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1A" w:rsidRPr="00CE0E89" w:rsidRDefault="00F0191A" w:rsidP="00F0191A">
      <w:pPr>
        <w:pStyle w:val="3"/>
        <w:jc w:val="center"/>
        <w:rPr>
          <w:rFonts w:ascii="宋体" w:hAnsi="宋体" w:cs="宋体"/>
        </w:rPr>
      </w:pPr>
      <w:bookmarkStart w:id="0" w:name="_Toc442170978"/>
      <w:bookmarkStart w:id="1" w:name="_Toc442171042"/>
      <w:bookmarkStart w:id="2" w:name="_Toc445460576"/>
      <w:bookmarkStart w:id="3" w:name="_GoBack"/>
      <w:r w:rsidRPr="00CE0E89">
        <w:rPr>
          <w:rFonts w:hint="eastAsia"/>
        </w:rPr>
        <w:t>附件</w:t>
      </w:r>
      <w:r w:rsidRPr="00CE0E89">
        <w:rPr>
          <w:rFonts w:hint="eastAsia"/>
        </w:rPr>
        <w:t>2</w:t>
      </w:r>
      <w:r w:rsidRPr="00CE0E89">
        <w:rPr>
          <w:rFonts w:hint="eastAsia"/>
        </w:rPr>
        <w:t>：</w:t>
      </w:r>
      <w:bookmarkEnd w:id="0"/>
      <w:bookmarkEnd w:id="1"/>
      <w:r w:rsidRPr="00CE0E89">
        <w:rPr>
          <w:rFonts w:hint="eastAsia"/>
        </w:rPr>
        <w:t>参加南方电网公司设备型号审查承诺书</w:t>
      </w:r>
      <w:bookmarkEnd w:id="2"/>
      <w:bookmarkEnd w:id="3"/>
    </w:p>
    <w:p w:rsidR="00F0191A" w:rsidRPr="00CE0E89" w:rsidRDefault="00F0191A" w:rsidP="00F0191A">
      <w:pPr>
        <w:snapToGrid w:val="0"/>
        <w:spacing w:line="360" w:lineRule="auto"/>
        <w:rPr>
          <w:rFonts w:ascii="仿宋_GB2312" w:eastAsia="仿宋_GB2312" w:hAnsi="宋体"/>
          <w:b/>
          <w:sz w:val="24"/>
          <w:szCs w:val="24"/>
        </w:rPr>
      </w:pPr>
      <w:r w:rsidRPr="00CE0E89">
        <w:rPr>
          <w:rFonts w:ascii="仿宋_GB2312" w:eastAsia="仿宋_GB2312" w:hAnsi="宋体" w:hint="eastAsia"/>
          <w:b/>
          <w:sz w:val="24"/>
          <w:szCs w:val="24"/>
        </w:rPr>
        <w:t>致：中国南方电网有限责任公司</w:t>
      </w:r>
    </w:p>
    <w:p w:rsidR="00F0191A" w:rsidRPr="00CE0E89" w:rsidRDefault="00F0191A" w:rsidP="00F0191A">
      <w:pPr>
        <w:snapToGrid w:val="0"/>
        <w:spacing w:line="360" w:lineRule="auto"/>
        <w:ind w:firstLine="540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>我公司自愿参加南方电网公司组织的设备型号审查工作，积极配合提交资料，主动提升电网设备的制造质量和安全运行的可靠性，</w:t>
      </w:r>
      <w:proofErr w:type="gramStart"/>
      <w:r w:rsidRPr="00CE0E89">
        <w:rPr>
          <w:rFonts w:ascii="仿宋_GB2312" w:eastAsia="仿宋_GB2312" w:hAnsi="宋体" w:hint="eastAsia"/>
          <w:sz w:val="24"/>
          <w:szCs w:val="24"/>
        </w:rPr>
        <w:t>现承诺</w:t>
      </w:r>
      <w:proofErr w:type="gramEnd"/>
      <w:r w:rsidRPr="00CE0E89">
        <w:rPr>
          <w:rFonts w:ascii="仿宋_GB2312" w:eastAsia="仿宋_GB2312" w:hAnsi="宋体" w:hint="eastAsia"/>
          <w:sz w:val="24"/>
          <w:szCs w:val="24"/>
        </w:rPr>
        <w:t>如下：</w:t>
      </w:r>
    </w:p>
    <w:p w:rsidR="00F0191A" w:rsidRPr="00CE0E89" w:rsidRDefault="00F0191A" w:rsidP="00F0191A">
      <w:pPr>
        <w:pStyle w:val="reader-word-layerreader-word-s4-9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="仿宋_GB2312" w:eastAsia="仿宋_GB2312" w:cs="Times New Roman"/>
        </w:rPr>
      </w:pPr>
      <w:r w:rsidRPr="00CE0E89">
        <w:rPr>
          <w:rFonts w:ascii="仿宋_GB2312" w:eastAsia="仿宋_GB2312" w:cs="Times New Roman" w:hint="eastAsia"/>
        </w:rPr>
        <w:t>1.我司将积极</w:t>
      </w:r>
      <w:proofErr w:type="gramStart"/>
      <w:r w:rsidRPr="00CE0E89">
        <w:rPr>
          <w:rFonts w:ascii="仿宋_GB2312" w:eastAsia="仿宋_GB2312" w:cs="Times New Roman" w:hint="eastAsia"/>
        </w:rPr>
        <w:t>配合南网公司</w:t>
      </w:r>
      <w:proofErr w:type="gramEnd"/>
      <w:r w:rsidRPr="00CE0E89">
        <w:rPr>
          <w:rFonts w:ascii="仿宋_GB2312" w:eastAsia="仿宋_GB2312" w:cs="Times New Roman" w:hint="eastAsia"/>
        </w:rPr>
        <w:t>开展</w:t>
      </w:r>
      <w:r w:rsidRPr="00CE0E89">
        <w:rPr>
          <w:rFonts w:ascii="仿宋_GB2312" w:eastAsia="仿宋_GB2312" w:hint="eastAsia"/>
        </w:rPr>
        <w:t>设备型号审查工作，保障</w:t>
      </w:r>
      <w:r w:rsidRPr="00CE0E89">
        <w:rPr>
          <w:rFonts w:ascii="仿宋_GB2312" w:eastAsia="仿宋_GB2312" w:cs="Times New Roman"/>
        </w:rPr>
        <w:t>填报的信息及上传的资料</w:t>
      </w:r>
      <w:r w:rsidRPr="00CE0E89">
        <w:rPr>
          <w:rFonts w:ascii="仿宋_GB2312" w:eastAsia="仿宋_GB2312" w:cs="Times New Roman" w:hint="eastAsia"/>
        </w:rPr>
        <w:t>真实、</w:t>
      </w:r>
      <w:r w:rsidRPr="00CE0E89">
        <w:rPr>
          <w:rFonts w:ascii="仿宋_GB2312" w:eastAsia="仿宋_GB2312" w:cs="Times New Roman"/>
        </w:rPr>
        <w:t>有效</w:t>
      </w:r>
      <w:r w:rsidRPr="00CE0E89">
        <w:rPr>
          <w:rFonts w:ascii="仿宋_GB2312" w:eastAsia="仿宋_GB2312" w:cs="Times New Roman" w:hint="eastAsia"/>
        </w:rPr>
        <w:t>。因</w:t>
      </w:r>
      <w:r w:rsidRPr="00CE0E89">
        <w:rPr>
          <w:rFonts w:ascii="仿宋_GB2312" w:eastAsia="仿宋_GB2312" w:cs="Times New Roman"/>
        </w:rPr>
        <w:t>自身原因造成资料失效、不完整或信息有误</w:t>
      </w:r>
      <w:r w:rsidRPr="00CE0E89">
        <w:rPr>
          <w:rFonts w:ascii="仿宋_GB2312" w:eastAsia="仿宋_GB2312" w:cs="Times New Roman" w:hint="eastAsia"/>
        </w:rPr>
        <w:t>，后果</w:t>
      </w:r>
      <w:r w:rsidRPr="00CE0E89">
        <w:rPr>
          <w:rFonts w:ascii="仿宋_GB2312" w:eastAsia="仿宋_GB2312" w:cs="Times New Roman"/>
        </w:rPr>
        <w:t>由</w:t>
      </w:r>
      <w:r w:rsidRPr="00CE0E89">
        <w:rPr>
          <w:rFonts w:ascii="仿宋_GB2312" w:eastAsia="仿宋_GB2312" w:cs="Times New Roman" w:hint="eastAsia"/>
        </w:rPr>
        <w:t>我司</w:t>
      </w:r>
      <w:r w:rsidRPr="00CE0E89">
        <w:rPr>
          <w:rFonts w:ascii="仿宋_GB2312" w:eastAsia="仿宋_GB2312" w:cs="Times New Roman"/>
        </w:rPr>
        <w:t>自行承担</w:t>
      </w:r>
      <w:r w:rsidRPr="00CE0E89">
        <w:rPr>
          <w:rFonts w:ascii="仿宋_GB2312" w:eastAsia="仿宋_GB2312" w:cs="Times New Roman" w:hint="eastAsia"/>
        </w:rPr>
        <w:t>。</w:t>
      </w:r>
    </w:p>
    <w:p w:rsidR="00F0191A" w:rsidRPr="00CE0E89" w:rsidRDefault="00F0191A" w:rsidP="00F0191A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>2. 审核过程中，</w:t>
      </w:r>
      <w:r w:rsidRPr="00CE0E89">
        <w:rPr>
          <w:rFonts w:ascii="仿宋_GB2312" w:eastAsia="仿宋_GB2312" w:hAnsi="宋体" w:hint="eastAsia"/>
          <w:kern w:val="0"/>
          <w:sz w:val="24"/>
          <w:szCs w:val="24"/>
        </w:rPr>
        <w:t>对于合理的资料需求，我司将配合提供图纸、质量证明文件</w:t>
      </w:r>
      <w:r w:rsidRPr="00CE0E89">
        <w:rPr>
          <w:rFonts w:ascii="仿宋_GB2312" w:eastAsia="仿宋_GB2312" w:hAnsi="宋体" w:hint="eastAsia"/>
          <w:sz w:val="24"/>
          <w:szCs w:val="24"/>
        </w:rPr>
        <w:t>、检验报告及其它原始凭证文件资料等审查资料。</w:t>
      </w:r>
    </w:p>
    <w:p w:rsidR="00F0191A" w:rsidRPr="00CE0E89" w:rsidRDefault="00F0191A" w:rsidP="00F0191A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>3. 我司将</w:t>
      </w:r>
      <w:proofErr w:type="gramStart"/>
      <w:r w:rsidRPr="00CE0E89">
        <w:rPr>
          <w:rFonts w:ascii="仿宋_GB2312" w:eastAsia="仿宋_GB2312" w:hAnsi="宋体" w:hint="eastAsia"/>
          <w:sz w:val="24"/>
          <w:szCs w:val="24"/>
        </w:rPr>
        <w:t>遵守南网公司</w:t>
      </w:r>
      <w:proofErr w:type="gramEnd"/>
      <w:r w:rsidRPr="00CE0E89">
        <w:rPr>
          <w:rFonts w:ascii="仿宋_GB2312" w:eastAsia="仿宋_GB2312" w:hAnsi="宋体" w:hint="eastAsia"/>
          <w:sz w:val="24"/>
          <w:szCs w:val="24"/>
        </w:rPr>
        <w:t>对设备型号的审查要求，</w:t>
      </w:r>
      <w:proofErr w:type="gramStart"/>
      <w:r w:rsidRPr="00CE0E89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Pr="00CE0E89">
        <w:rPr>
          <w:rFonts w:ascii="仿宋_GB2312" w:eastAsia="仿宋_GB2312" w:hAnsi="宋体" w:hint="eastAsia"/>
          <w:sz w:val="24"/>
          <w:szCs w:val="24"/>
        </w:rPr>
        <w:t>擅自更改设备型号审查资料，生产过程及后期运行中，若发现与设备型号审查资料存在不一致处，对招标结果或电网安全运行造成的影响由我单位自行承担，并承担相关的法律责任。</w:t>
      </w:r>
    </w:p>
    <w:p w:rsidR="00F0191A" w:rsidRPr="00CE0E89" w:rsidRDefault="00F0191A" w:rsidP="00F0191A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>4. 如需要对主要外购材料、部件的二级供应商进行现场审查时，我司将负责协调，积极</w:t>
      </w:r>
      <w:proofErr w:type="gramStart"/>
      <w:r w:rsidRPr="00CE0E89">
        <w:rPr>
          <w:rFonts w:ascii="仿宋_GB2312" w:eastAsia="仿宋_GB2312" w:hAnsi="宋体" w:hint="eastAsia"/>
          <w:sz w:val="24"/>
          <w:szCs w:val="24"/>
        </w:rPr>
        <w:t>配合南网公司</w:t>
      </w:r>
      <w:proofErr w:type="gramEnd"/>
      <w:r w:rsidRPr="00CE0E89">
        <w:rPr>
          <w:rFonts w:ascii="仿宋_GB2312" w:eastAsia="仿宋_GB2312" w:hAnsi="宋体" w:hint="eastAsia"/>
          <w:sz w:val="24"/>
          <w:szCs w:val="24"/>
        </w:rPr>
        <w:t>对二级供应商进行现场审查。</w:t>
      </w:r>
    </w:p>
    <w:p w:rsidR="00F0191A" w:rsidRPr="00CE0E89" w:rsidRDefault="00F0191A" w:rsidP="00F0191A">
      <w:pPr>
        <w:pStyle w:val="reader-word-layerreader-word-s4-9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="仿宋_GB2312" w:eastAsia="仿宋_GB2312"/>
        </w:rPr>
      </w:pPr>
      <w:r w:rsidRPr="00CE0E89">
        <w:rPr>
          <w:rFonts w:ascii="仿宋_GB2312" w:eastAsia="仿宋_GB2312" w:hint="eastAsia"/>
        </w:rPr>
        <w:t>5. 因我司提交资料不齐或者存在问题等因素造成申请或者审查超期，一切后果由我司承担。</w:t>
      </w:r>
    </w:p>
    <w:p w:rsidR="00F0191A" w:rsidRPr="00CE0E89" w:rsidRDefault="00F0191A" w:rsidP="00F0191A">
      <w:pPr>
        <w:pStyle w:val="reader-word-layerreader-word-s4-9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="仿宋_GB2312" w:eastAsia="仿宋_GB2312"/>
        </w:rPr>
      </w:pPr>
      <w:r w:rsidRPr="00CE0E89">
        <w:rPr>
          <w:rFonts w:ascii="仿宋_GB2312" w:eastAsia="仿宋_GB2312" w:hint="eastAsia"/>
        </w:rPr>
        <w:t>6.</w:t>
      </w:r>
      <w:proofErr w:type="gramStart"/>
      <w:r w:rsidRPr="00CE0E89">
        <w:rPr>
          <w:rFonts w:ascii="仿宋_GB2312" w:eastAsia="仿宋_GB2312" w:hint="eastAsia"/>
        </w:rPr>
        <w:t>遵守南网公司</w:t>
      </w:r>
      <w:proofErr w:type="gramEnd"/>
      <w:r w:rsidRPr="00CE0E89">
        <w:rPr>
          <w:rFonts w:ascii="仿宋_GB2312" w:eastAsia="仿宋_GB2312" w:hint="eastAsia"/>
        </w:rPr>
        <w:t>廉洁自律要求，不向审查专家提供任何形式的赠予、宴请或娱乐活动。</w:t>
      </w:r>
    </w:p>
    <w:p w:rsidR="00F0191A" w:rsidRPr="00CE0E89" w:rsidRDefault="00F0191A" w:rsidP="00F0191A">
      <w:pPr>
        <w:pStyle w:val="reader-word-layerreader-word-s4-9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="仿宋_GB2312" w:eastAsia="仿宋_GB2312" w:cs="Times New Roman"/>
          <w:kern w:val="2"/>
        </w:rPr>
      </w:pPr>
      <w:r w:rsidRPr="00CE0E89">
        <w:rPr>
          <w:rFonts w:ascii="仿宋_GB2312" w:eastAsia="仿宋_GB2312" w:cs="Times New Roman" w:hint="eastAsia"/>
          <w:kern w:val="2"/>
        </w:rPr>
        <w:t>我司将自觉履行上述承诺，若有违反，将自愿接受处理并承担相应后果和法律责任。</w:t>
      </w:r>
    </w:p>
    <w:p w:rsidR="00F0191A" w:rsidRPr="00CE0E89" w:rsidRDefault="00F0191A" w:rsidP="00F0191A">
      <w:pPr>
        <w:tabs>
          <w:tab w:val="left" w:pos="576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</w:p>
    <w:p w:rsidR="00F0191A" w:rsidRPr="00CE0E89" w:rsidRDefault="00F0191A" w:rsidP="00F0191A">
      <w:pPr>
        <w:tabs>
          <w:tab w:val="left" w:pos="5760"/>
        </w:tabs>
        <w:snapToGrid w:val="0"/>
        <w:spacing w:line="360" w:lineRule="auto"/>
        <w:ind w:firstLineChars="1600" w:firstLine="3840"/>
        <w:jc w:val="left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>承 诺 方：             （单位盖章）</w:t>
      </w:r>
    </w:p>
    <w:p w:rsidR="00F0191A" w:rsidRPr="00CE0E89" w:rsidRDefault="00F0191A" w:rsidP="00F0191A">
      <w:pPr>
        <w:tabs>
          <w:tab w:val="left" w:pos="5760"/>
        </w:tabs>
        <w:snapToGrid w:val="0"/>
        <w:spacing w:line="360" w:lineRule="auto"/>
        <w:ind w:firstLineChars="1600" w:firstLine="3840"/>
        <w:jc w:val="left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>授　权 人：</w:t>
      </w:r>
    </w:p>
    <w:p w:rsidR="00F0191A" w:rsidRPr="00CE0E89" w:rsidRDefault="00F0191A" w:rsidP="00F0191A">
      <w:pPr>
        <w:tabs>
          <w:tab w:val="left" w:pos="5760"/>
        </w:tabs>
        <w:snapToGrid w:val="0"/>
        <w:spacing w:line="360" w:lineRule="auto"/>
        <w:ind w:firstLineChars="1600" w:firstLine="3840"/>
        <w:jc w:val="left"/>
        <w:rPr>
          <w:rFonts w:ascii="仿宋_GB2312" w:eastAsia="仿宋_GB2312" w:hAnsi="宋体"/>
          <w:sz w:val="24"/>
          <w:szCs w:val="24"/>
        </w:rPr>
      </w:pPr>
      <w:r w:rsidRPr="00CE0E89">
        <w:rPr>
          <w:rFonts w:ascii="仿宋_GB2312" w:eastAsia="仿宋_GB2312" w:hAnsi="宋体" w:hint="eastAsia"/>
          <w:sz w:val="24"/>
          <w:szCs w:val="24"/>
        </w:rPr>
        <w:t xml:space="preserve">日    期：        年    月     日 </w:t>
      </w:r>
    </w:p>
    <w:p w:rsidR="00F0191A" w:rsidRPr="00CE0E89" w:rsidRDefault="00F0191A" w:rsidP="00F0191A"/>
    <w:p w:rsidR="00D37337" w:rsidRDefault="00D37337"/>
    <w:sectPr w:rsidR="00D3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A"/>
    <w:rsid w:val="001D4B97"/>
    <w:rsid w:val="00255069"/>
    <w:rsid w:val="00284578"/>
    <w:rsid w:val="003B6E5D"/>
    <w:rsid w:val="003C7DB4"/>
    <w:rsid w:val="005A7D88"/>
    <w:rsid w:val="006B7484"/>
    <w:rsid w:val="007C28ED"/>
    <w:rsid w:val="007D5F71"/>
    <w:rsid w:val="00825D04"/>
    <w:rsid w:val="008263B5"/>
    <w:rsid w:val="008D0DEC"/>
    <w:rsid w:val="008D57C7"/>
    <w:rsid w:val="008F06CE"/>
    <w:rsid w:val="00A76007"/>
    <w:rsid w:val="00B10BBE"/>
    <w:rsid w:val="00B605A3"/>
    <w:rsid w:val="00B7229B"/>
    <w:rsid w:val="00D37337"/>
    <w:rsid w:val="00D663AF"/>
    <w:rsid w:val="00D74D5A"/>
    <w:rsid w:val="00E27D39"/>
    <w:rsid w:val="00E3030F"/>
    <w:rsid w:val="00E43339"/>
    <w:rsid w:val="00F0191A"/>
    <w:rsid w:val="00F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A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F0191A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F0191A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reader-word-layerreader-word-s4-9">
    <w:name w:val="reader-word-layer reader-word-s4-9"/>
    <w:basedOn w:val="a"/>
    <w:rsid w:val="00F01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A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F0191A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F0191A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reader-word-layerreader-word-s4-9">
    <w:name w:val="reader-word-layer reader-word-s4-9"/>
    <w:basedOn w:val="a"/>
    <w:rsid w:val="00F01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吴奭登</dc:creator>
  <cp:lastModifiedBy>吴奭登</cp:lastModifiedBy>
  <cp:revision>1</cp:revision>
  <dcterms:created xsi:type="dcterms:W3CDTF">2017-03-21T08:04:00Z</dcterms:created>
  <dcterms:modified xsi:type="dcterms:W3CDTF">2017-03-21T08:05:00Z</dcterms:modified>
</cp:coreProperties>
</file>