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bookmarkStart w:id="0" w:name="_Toc224838417"/>
      <w:r>
        <w:drawing>
          <wp:anchor distT="0" distB="0" distL="114300" distR="114300" simplePos="0" relativeHeight="251659264" behindDoc="0" locked="0" layoutInCell="1" allowOverlap="1">
            <wp:simplePos x="0" y="0"/>
            <wp:positionH relativeFrom="column">
              <wp:posOffset>-1187450</wp:posOffset>
            </wp:positionH>
            <wp:positionV relativeFrom="paragraph">
              <wp:posOffset>-1069975</wp:posOffset>
            </wp:positionV>
            <wp:extent cx="7915910" cy="3050540"/>
            <wp:effectExtent l="0" t="0" r="0" b="0"/>
            <wp:wrapNone/>
            <wp:docPr id="2" name="图片 6"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descr="模板-3"/>
                    <pic:cNvPicPr>
                      <a:picLocks noChangeAspect="1" noChangeArrowheads="1"/>
                    </pic:cNvPicPr>
                  </pic:nvPicPr>
                  <pic:blipFill>
                    <a:blip r:embed="rId13" cstate="print">
                      <a:extLst>
                        <a:ext uri="{28A0092B-C50C-407E-A947-70E740481C1C}">
                          <a14:useLocalDpi xmlns:a14="http://schemas.microsoft.com/office/drawing/2010/main" val="0"/>
                        </a:ext>
                      </a:extLst>
                    </a:blip>
                    <a:srcRect b="75984"/>
                    <a:stretch>
                      <a:fillRect/>
                    </a:stretch>
                  </pic:blipFill>
                  <pic:spPr>
                    <a:xfrm>
                      <a:off x="0" y="0"/>
                      <a:ext cx="7915910" cy="3050540"/>
                    </a:xfrm>
                    <a:prstGeom prst="rect">
                      <a:avLst/>
                    </a:prstGeom>
                    <a:noFill/>
                    <a:ln>
                      <a:noFill/>
                    </a:ln>
                  </pic:spPr>
                </pic:pic>
              </a:graphicData>
            </a:graphic>
          </wp:anchor>
        </w:drawing>
      </w:r>
    </w:p>
    <w:p/>
    <w:p/>
    <w:p/>
    <w:p/>
    <w:p/>
    <w:p/>
    <w:p/>
    <w:p/>
    <w:p>
      <w:pPr>
        <w:pStyle w:val="98"/>
        <w:spacing w:before="120" w:beforeLines="50" w:after="120" w:afterLines="50" w:line="360" w:lineRule="auto"/>
        <w:rPr>
          <w:rFonts w:ascii="Times New Roman" w:hAnsi="Times New Roman" w:cs="Times New Roman"/>
          <w:sz w:val="36"/>
          <w:szCs w:val="36"/>
        </w:rPr>
      </w:pPr>
    </w:p>
    <w:p>
      <w:pPr>
        <w:spacing w:line="360" w:lineRule="auto"/>
        <w:jc w:val="center"/>
        <w:rPr>
          <w:rFonts w:hint="eastAsia"/>
          <w:b/>
          <w:sz w:val="48"/>
          <w:lang w:val="en-US" w:eastAsia="zh-CN"/>
        </w:rPr>
      </w:pPr>
      <w:r>
        <w:rPr>
          <w:rFonts w:hint="eastAsia"/>
          <w:b/>
          <w:sz w:val="48"/>
          <w:lang w:val="en-US" w:eastAsia="zh-CN"/>
        </w:rPr>
        <w:t>广东佛山南海电网侧独立电池储能项目</w:t>
      </w:r>
    </w:p>
    <w:p>
      <w:pPr>
        <w:spacing w:line="360" w:lineRule="auto"/>
        <w:jc w:val="center"/>
        <w:rPr>
          <w:b/>
          <w:sz w:val="48"/>
        </w:rPr>
      </w:pPr>
      <w:r>
        <w:rPr>
          <w:rFonts w:hint="eastAsia"/>
          <w:b/>
          <w:sz w:val="48"/>
          <w:lang w:val="en-US" w:eastAsia="zh-CN"/>
        </w:rPr>
        <w:t>水土保持验收服务技术规范书</w:t>
      </w:r>
    </w:p>
    <w:p>
      <w:pPr>
        <w:widowControl/>
        <w:jc w:val="left"/>
        <w:rPr>
          <w:rFonts w:eastAsia="黑体"/>
          <w:bCs/>
          <w:sz w:val="36"/>
          <w:szCs w:val="36"/>
        </w:rPr>
      </w:pPr>
    </w:p>
    <w:p>
      <w:pPr>
        <w:widowControl/>
        <w:jc w:val="left"/>
        <w:rPr>
          <w:rFonts w:eastAsia="黑体"/>
          <w:bCs/>
          <w:sz w:val="36"/>
          <w:szCs w:val="36"/>
        </w:rPr>
      </w:pPr>
    </w:p>
    <w:p/>
    <w:p/>
    <w:p/>
    <w:p/>
    <w:p/>
    <w:p/>
    <w:p/>
    <w:p/>
    <w:p/>
    <w:p/>
    <w:p/>
    <w:p/>
    <w:p/>
    <w:tbl>
      <w:tblPr>
        <w:tblStyle w:val="42"/>
        <w:tblW w:w="8908" w:type="dxa"/>
        <w:tblInd w:w="0" w:type="dxa"/>
        <w:tblLayout w:type="fixed"/>
        <w:tblCellMar>
          <w:top w:w="0" w:type="dxa"/>
          <w:left w:w="28" w:type="dxa"/>
          <w:bottom w:w="0" w:type="dxa"/>
          <w:right w:w="28" w:type="dxa"/>
        </w:tblCellMar>
      </w:tblPr>
      <w:tblGrid>
        <w:gridCol w:w="8908"/>
      </w:tblGrid>
      <w:tr>
        <w:tblPrEx>
          <w:tblCellMar>
            <w:top w:w="0" w:type="dxa"/>
            <w:left w:w="28" w:type="dxa"/>
            <w:bottom w:w="0" w:type="dxa"/>
            <w:right w:w="28" w:type="dxa"/>
          </w:tblCellMar>
        </w:tblPrEx>
        <w:trPr>
          <w:trHeight w:val="80" w:hRule="atLeast"/>
        </w:trPr>
        <w:tc>
          <w:tcPr>
            <w:tcW w:w="8908" w:type="dxa"/>
          </w:tcPr>
          <w:p>
            <w:pPr>
              <w:widowControl/>
              <w:spacing w:line="360" w:lineRule="auto"/>
              <w:rPr>
                <w:sz w:val="32"/>
              </w:rPr>
            </w:pPr>
          </w:p>
          <w:p>
            <w:pPr>
              <w:widowControl/>
              <w:spacing w:line="360" w:lineRule="auto"/>
              <w:rPr>
                <w:sz w:val="32"/>
              </w:rPr>
            </w:pPr>
          </w:p>
          <w:p>
            <w:pPr>
              <w:widowControl/>
              <w:spacing w:line="360" w:lineRule="auto"/>
              <w:jc w:val="center"/>
              <w:rPr>
                <w:sz w:val="32"/>
              </w:rPr>
            </w:pPr>
          </w:p>
          <w:p>
            <w:pPr>
              <w:widowControl/>
              <w:spacing w:line="360" w:lineRule="auto"/>
              <w:jc w:val="center"/>
              <w:rPr>
                <w:sz w:val="32"/>
              </w:rPr>
            </w:pPr>
          </w:p>
          <w:p>
            <w:pPr>
              <w:widowControl/>
              <w:spacing w:line="360" w:lineRule="auto"/>
              <w:jc w:val="center"/>
              <w:rPr>
                <w:sz w:val="32"/>
              </w:rPr>
            </w:pPr>
          </w:p>
          <w:p>
            <w:pPr>
              <w:spacing w:line="360" w:lineRule="auto"/>
              <w:jc w:val="center"/>
              <w:rPr>
                <w:b/>
                <w:color w:val="000000"/>
                <w:sz w:val="28"/>
                <w:szCs w:val="28"/>
              </w:rPr>
            </w:pPr>
            <w:r>
              <w:rPr>
                <w:b/>
                <w:color w:val="000000"/>
                <w:sz w:val="28"/>
                <w:szCs w:val="28"/>
              </w:rPr>
              <w:t>20</w:t>
            </w:r>
            <w:r>
              <w:rPr>
                <w:rFonts w:hint="eastAsia"/>
                <w:b/>
                <w:color w:val="000000"/>
                <w:sz w:val="28"/>
                <w:szCs w:val="28"/>
              </w:rPr>
              <w:t>2</w:t>
            </w:r>
            <w:r>
              <w:rPr>
                <w:rFonts w:hint="eastAsia"/>
                <w:b/>
                <w:color w:val="000000"/>
                <w:sz w:val="28"/>
                <w:szCs w:val="28"/>
                <w:lang w:val="en-US" w:eastAsia="zh-CN"/>
              </w:rPr>
              <w:t>4</w:t>
            </w:r>
            <w:r>
              <w:rPr>
                <w:b/>
                <w:color w:val="000000"/>
                <w:sz w:val="28"/>
                <w:szCs w:val="28"/>
              </w:rPr>
              <w:t>年</w:t>
            </w:r>
            <w:r>
              <w:rPr>
                <w:rFonts w:hint="eastAsia"/>
                <w:b/>
                <w:color w:val="000000"/>
                <w:sz w:val="28"/>
                <w:szCs w:val="28"/>
                <w:lang w:val="en-US" w:eastAsia="zh-CN"/>
              </w:rPr>
              <w:t>3</w:t>
            </w:r>
            <w:r>
              <w:rPr>
                <w:b/>
                <w:color w:val="000000"/>
                <w:sz w:val="28"/>
                <w:szCs w:val="28"/>
              </w:rPr>
              <w:t>月</w:t>
            </w:r>
          </w:p>
          <w:p>
            <w:pPr>
              <w:spacing w:line="360" w:lineRule="auto"/>
              <w:jc w:val="center"/>
              <w:rPr>
                <w:b/>
                <w:color w:val="000000"/>
                <w:sz w:val="28"/>
                <w:szCs w:val="28"/>
              </w:rPr>
            </w:pPr>
          </w:p>
          <w:p>
            <w:pPr>
              <w:spacing w:line="360" w:lineRule="auto"/>
              <w:jc w:val="center"/>
              <w:rPr>
                <w:b/>
                <w:color w:val="000000"/>
                <w:sz w:val="28"/>
                <w:szCs w:val="28"/>
              </w:rPr>
            </w:pPr>
            <w:r>
              <w:rPr>
                <w:rFonts w:hint="eastAsia"/>
                <w:b/>
                <w:color w:val="000000"/>
                <w:sz w:val="28"/>
                <w:szCs w:val="28"/>
              </w:rPr>
              <w:t>目录</w:t>
            </w:r>
          </w:p>
          <w:p>
            <w:pPr>
              <w:pStyle w:val="190"/>
              <w:numPr>
                <w:ilvl w:val="0"/>
                <w:numId w:val="4"/>
              </w:numPr>
              <w:spacing w:line="360" w:lineRule="auto"/>
              <w:ind w:firstLineChars="0"/>
              <w:jc w:val="left"/>
              <w:rPr>
                <w:b/>
                <w:color w:val="000000"/>
                <w:sz w:val="28"/>
                <w:szCs w:val="28"/>
              </w:rPr>
            </w:pPr>
            <w:r>
              <w:rPr>
                <w:rFonts w:hint="eastAsia"/>
                <w:b/>
                <w:color w:val="000000"/>
                <w:sz w:val="28"/>
                <w:szCs w:val="28"/>
              </w:rPr>
              <w:t>总则···························1</w:t>
            </w:r>
          </w:p>
          <w:p>
            <w:pPr>
              <w:pStyle w:val="190"/>
              <w:numPr>
                <w:ilvl w:val="0"/>
                <w:numId w:val="4"/>
              </w:numPr>
              <w:spacing w:line="360" w:lineRule="auto"/>
              <w:ind w:firstLineChars="0"/>
              <w:jc w:val="left"/>
              <w:rPr>
                <w:b/>
                <w:color w:val="000000"/>
                <w:sz w:val="28"/>
                <w:szCs w:val="28"/>
              </w:rPr>
            </w:pPr>
            <w:r>
              <w:rPr>
                <w:rFonts w:hint="eastAsia"/>
                <w:b/>
                <w:color w:val="000000"/>
                <w:sz w:val="28"/>
                <w:szCs w:val="28"/>
              </w:rPr>
              <w:t>引用标准·························2</w:t>
            </w:r>
          </w:p>
          <w:p>
            <w:pPr>
              <w:pStyle w:val="190"/>
              <w:numPr>
                <w:ilvl w:val="0"/>
                <w:numId w:val="4"/>
              </w:numPr>
              <w:spacing w:line="360" w:lineRule="auto"/>
              <w:ind w:firstLineChars="0"/>
              <w:jc w:val="left"/>
              <w:rPr>
                <w:b/>
                <w:color w:val="000000"/>
                <w:sz w:val="28"/>
                <w:szCs w:val="28"/>
              </w:rPr>
            </w:pPr>
            <w:r>
              <w:rPr>
                <w:rFonts w:hint="eastAsia"/>
                <w:b/>
                <w:color w:val="000000"/>
                <w:sz w:val="28"/>
                <w:szCs w:val="28"/>
                <w:lang w:val="en-US" w:eastAsia="zh-CN"/>
              </w:rPr>
              <w:t>技术服务内容</w:t>
            </w:r>
            <w:r>
              <w:rPr>
                <w:rFonts w:hint="eastAsia"/>
                <w:b/>
                <w:color w:val="000000"/>
                <w:sz w:val="28"/>
                <w:szCs w:val="28"/>
              </w:rPr>
              <w:t>·······················3</w:t>
            </w:r>
          </w:p>
          <w:p>
            <w:pPr>
              <w:pStyle w:val="190"/>
              <w:numPr>
                <w:ilvl w:val="0"/>
                <w:numId w:val="4"/>
              </w:numPr>
              <w:spacing w:line="360" w:lineRule="auto"/>
              <w:ind w:firstLineChars="0"/>
              <w:jc w:val="left"/>
              <w:rPr>
                <w:b/>
                <w:color w:val="000000"/>
                <w:sz w:val="28"/>
                <w:szCs w:val="28"/>
              </w:rPr>
            </w:pPr>
            <w:r>
              <w:rPr>
                <w:rFonts w:hint="eastAsia"/>
                <w:b/>
                <w:color w:val="000000"/>
                <w:sz w:val="28"/>
                <w:szCs w:val="28"/>
                <w:lang w:val="en-US" w:eastAsia="zh-CN"/>
              </w:rPr>
              <w:t>水土保持验收</w:t>
            </w:r>
            <w:r>
              <w:rPr>
                <w:rFonts w:hint="eastAsia"/>
                <w:b/>
                <w:color w:val="000000"/>
                <w:sz w:val="28"/>
                <w:szCs w:val="28"/>
              </w:rPr>
              <w:t>要求·····················3</w:t>
            </w:r>
          </w:p>
          <w:p>
            <w:pPr>
              <w:pStyle w:val="190"/>
              <w:numPr>
                <w:numId w:val="0"/>
              </w:numPr>
              <w:spacing w:line="360" w:lineRule="auto"/>
              <w:ind w:leftChars="0"/>
              <w:jc w:val="left"/>
              <w:rPr>
                <w:b/>
                <w:color w:val="000000"/>
                <w:sz w:val="28"/>
                <w:szCs w:val="28"/>
              </w:rPr>
            </w:pPr>
            <w:bookmarkStart w:id="13" w:name="_GoBack"/>
            <w:bookmarkEnd w:id="13"/>
          </w:p>
        </w:tc>
      </w:tr>
    </w:tbl>
    <w:p>
      <w:pPr>
        <w:pStyle w:val="29"/>
        <w:ind w:left="1480" w:hanging="640"/>
        <w:jc w:val="center"/>
        <w:rPr>
          <w:b/>
          <w:snapToGrid w:val="0"/>
          <w:sz w:val="32"/>
          <w:szCs w:val="32"/>
        </w:rPr>
        <w:sectPr>
          <w:footerReference r:id="rId3" w:type="first"/>
          <w:pgSz w:w="11907" w:h="16840"/>
          <w:pgMar w:top="1701" w:right="1304" w:bottom="1418" w:left="1304" w:header="851" w:footer="992" w:gutter="0"/>
          <w:pgNumType w:fmt="upperRoman" w:start="1"/>
          <w:cols w:space="720" w:num="1"/>
          <w:titlePg/>
          <w:docGrid w:linePitch="312" w:charSpace="0"/>
        </w:sectPr>
      </w:pPr>
    </w:p>
    <w:bookmarkEnd w:id="0"/>
    <w:p>
      <w:pPr>
        <w:pStyle w:val="136"/>
        <w:ind w:left="0" w:firstLine="0"/>
        <w:jc w:val="left"/>
        <w:rPr>
          <w:rFonts w:ascii="宋体" w:hAnsi="宋体" w:eastAsia="宋体"/>
          <w:b/>
          <w:bCs/>
          <w:kern w:val="2"/>
          <w:sz w:val="28"/>
          <w:szCs w:val="28"/>
        </w:rPr>
      </w:pPr>
      <w:bookmarkStart w:id="1" w:name="_Toc259099637"/>
      <w:bookmarkStart w:id="2" w:name="_Toc24088"/>
      <w:bookmarkStart w:id="3" w:name="_Toc258852351"/>
      <w:r>
        <w:rPr>
          <w:rFonts w:ascii="宋体" w:hAnsi="宋体" w:eastAsia="宋体"/>
          <w:b/>
          <w:bCs/>
          <w:kern w:val="2"/>
          <w:sz w:val="28"/>
          <w:szCs w:val="28"/>
        </w:rPr>
        <w:t>一、总  则</w:t>
      </w:r>
      <w:bookmarkEnd w:id="1"/>
      <w:bookmarkEnd w:id="2"/>
      <w:bookmarkEnd w:id="3"/>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MS Sans Serif" w:eastAsia="宋体" w:cs="Times New Roman"/>
          <w:kern w:val="0"/>
          <w:sz w:val="24"/>
          <w:szCs w:val="24"/>
          <w:lang w:val="en-US" w:eastAsia="zh-CN" w:bidi="ar-SA"/>
        </w:rPr>
      </w:pPr>
      <w:r>
        <w:rPr>
          <w:rFonts w:hint="eastAsia" w:ascii="宋体" w:hAnsi="MS Sans Serif" w:eastAsia="宋体" w:cs="Times New Roman"/>
          <w:kern w:val="0"/>
          <w:sz w:val="24"/>
          <w:szCs w:val="24"/>
          <w:lang w:val="en-US" w:eastAsia="zh-CN" w:bidi="ar-SA"/>
        </w:rPr>
        <w:t>1.1本技术规范书适用于广东佛山南海电网侧独立电池储能项目水土保持验收服务技术要求。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MS Sans Serif" w:eastAsia="宋体" w:cs="Times New Roman"/>
          <w:kern w:val="0"/>
          <w:sz w:val="24"/>
          <w:szCs w:val="24"/>
          <w:lang w:val="en-US" w:eastAsia="zh-CN" w:bidi="ar-SA"/>
        </w:rPr>
      </w:pPr>
      <w:r>
        <w:rPr>
          <w:rFonts w:hint="eastAsia" w:ascii="宋体" w:hAnsi="MS Sans Serif" w:eastAsia="宋体" w:cs="Times New Roman"/>
          <w:kern w:val="0"/>
          <w:sz w:val="24"/>
          <w:szCs w:val="24"/>
          <w:lang w:val="en-US" w:eastAsia="zh-CN" w:bidi="ar-SA"/>
        </w:rPr>
        <w:t>1.2本技术规范书提出的是最低限度的技术要求，并未对一切技术细节作出规定，也未充分引述有关标准和规范的条文，卖方应提供符合本技术条件书和工业标准的优质产品。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MS Sans Serif" w:eastAsia="宋体" w:cs="Times New Roman"/>
          <w:kern w:val="0"/>
          <w:sz w:val="24"/>
          <w:szCs w:val="24"/>
          <w:lang w:val="en-US" w:eastAsia="zh-CN" w:bidi="ar-SA"/>
        </w:rPr>
      </w:pPr>
      <w:r>
        <w:rPr>
          <w:rFonts w:hint="eastAsia" w:ascii="宋体" w:hAnsi="MS Sans Serif" w:eastAsia="宋体" w:cs="Times New Roman"/>
          <w:kern w:val="0"/>
          <w:sz w:val="24"/>
          <w:szCs w:val="24"/>
          <w:lang w:val="en-US" w:eastAsia="zh-CN" w:bidi="ar-SA"/>
        </w:rPr>
        <w:t>1.3本技术规范书所使用的标准如遇与卖方所执行的标准不一致时，按较高标准执行。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MS Sans Serif" w:eastAsia="宋体" w:cs="Times New Roman"/>
          <w:kern w:val="0"/>
          <w:sz w:val="24"/>
          <w:szCs w:val="24"/>
          <w:lang w:val="en-US" w:eastAsia="zh-CN" w:bidi="ar-SA"/>
        </w:rPr>
      </w:pPr>
      <w:r>
        <w:rPr>
          <w:rFonts w:hint="eastAsia" w:ascii="宋体" w:hAnsi="MS Sans Serif" w:eastAsia="宋体" w:cs="Times New Roman"/>
          <w:kern w:val="0"/>
          <w:sz w:val="24"/>
          <w:szCs w:val="24"/>
          <w:lang w:val="en-US" w:eastAsia="zh-CN" w:bidi="ar-SA"/>
        </w:rPr>
        <w:t>1.4本技术规范书经买、卖双方确认后作为合同的技术附件与合同正文具有同等法律效力。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MS Sans Serif" w:eastAsia="宋体" w:cs="Times New Roman"/>
          <w:kern w:val="0"/>
          <w:sz w:val="24"/>
          <w:szCs w:val="24"/>
          <w:lang w:val="en-US" w:eastAsia="zh-CN" w:bidi="ar-SA"/>
        </w:rPr>
      </w:pPr>
      <w:r>
        <w:rPr>
          <w:rFonts w:hint="eastAsia" w:ascii="宋体" w:hAnsi="MS Sans Serif" w:eastAsia="宋体" w:cs="Times New Roman"/>
          <w:kern w:val="0"/>
          <w:sz w:val="24"/>
          <w:szCs w:val="24"/>
          <w:lang w:val="en-US" w:eastAsia="zh-CN" w:bidi="ar-SA"/>
        </w:rPr>
        <w:t>1.5 本技术规范书未尽事宜，由买卖双方协商确定。</w:t>
      </w:r>
    </w:p>
    <w:p>
      <w:pPr>
        <w:spacing w:line="360" w:lineRule="auto"/>
        <w:ind w:firstLine="560"/>
        <w:rPr>
          <w:sz w:val="24"/>
        </w:rPr>
      </w:pPr>
    </w:p>
    <w:p>
      <w:pPr>
        <w:spacing w:line="360" w:lineRule="auto"/>
        <w:ind w:firstLine="560"/>
        <w:rPr>
          <w:sz w:val="24"/>
        </w:rPr>
        <w:sectPr>
          <w:footerReference r:id="rId7" w:type="first"/>
          <w:headerReference r:id="rId4" w:type="default"/>
          <w:footerReference r:id="rId5" w:type="default"/>
          <w:footerReference r:id="rId6" w:type="even"/>
          <w:pgSz w:w="11907" w:h="16840"/>
          <w:pgMar w:top="1440" w:right="1797" w:bottom="1440" w:left="1797" w:header="851" w:footer="992" w:gutter="0"/>
          <w:pgNumType w:start="1"/>
          <w:cols w:space="720" w:num="1"/>
          <w:docGrid w:linePitch="312" w:charSpace="0"/>
        </w:sectPr>
      </w:pPr>
    </w:p>
    <w:p>
      <w:pPr>
        <w:pStyle w:val="136"/>
        <w:ind w:left="0" w:firstLine="0"/>
        <w:jc w:val="left"/>
        <w:rPr>
          <w:rFonts w:ascii="宋体" w:hAnsi="宋体" w:eastAsia="宋体"/>
          <w:b/>
          <w:bCs/>
          <w:kern w:val="2"/>
          <w:sz w:val="28"/>
          <w:szCs w:val="28"/>
        </w:rPr>
      </w:pPr>
      <w:bookmarkStart w:id="4" w:name="_Toc11447"/>
      <w:bookmarkStart w:id="5" w:name="_Toc224838418"/>
      <w:bookmarkStart w:id="6" w:name="_Toc258852352"/>
      <w:bookmarkStart w:id="7" w:name="_Toc259099638"/>
      <w:r>
        <w:rPr>
          <w:rFonts w:ascii="宋体" w:hAnsi="宋体" w:eastAsia="宋体"/>
          <w:b/>
          <w:bCs/>
          <w:kern w:val="2"/>
          <w:sz w:val="28"/>
          <w:szCs w:val="28"/>
        </w:rPr>
        <w:t>二、引用标准</w:t>
      </w:r>
      <w:bookmarkEnd w:id="4"/>
      <w:bookmarkEnd w:id="5"/>
      <w:bookmarkEnd w:id="6"/>
      <w:bookmarkEnd w:id="7"/>
    </w:p>
    <w:p>
      <w:pPr>
        <w:spacing w:line="360" w:lineRule="auto"/>
        <w:ind w:firstLine="480" w:firstLineChars="200"/>
        <w:rPr>
          <w:rFonts w:hint="eastAsia" w:ascii="宋体" w:hAnsi="MS Sans Serif" w:eastAsia="宋体" w:cs="Times New Roman"/>
          <w:kern w:val="0"/>
          <w:sz w:val="24"/>
          <w:szCs w:val="24"/>
          <w:lang w:val="en-US" w:eastAsia="zh-CN" w:bidi="ar-SA"/>
        </w:rPr>
      </w:pPr>
      <w:r>
        <w:rPr>
          <w:rFonts w:hint="eastAsia" w:ascii="宋体" w:hAnsi="MS Sans Serif" w:eastAsia="宋体" w:cs="Times New Roman"/>
          <w:kern w:val="0"/>
          <w:sz w:val="24"/>
          <w:szCs w:val="24"/>
          <w:lang w:val="en-US" w:eastAsia="zh-CN" w:bidi="ar-SA"/>
        </w:rPr>
        <w:t>下列标准所包含的条文，通过在本技术规范书中引用而构成本技术规范书的基本条文。下列标准如有新版本，按最新版本执行。各执行标准如有类似条款，则以要求高者为准。</w:t>
      </w:r>
    </w:p>
    <w:p>
      <w:pPr>
        <w:spacing w:line="360" w:lineRule="auto"/>
        <w:ind w:firstLine="480" w:firstLineChars="200"/>
        <w:rPr>
          <w:rFonts w:hint="eastAsia" w:ascii="宋体" w:hAnsi="MS Sans Serif" w:eastAsia="宋体" w:cs="Times New Roman"/>
          <w:kern w:val="0"/>
          <w:sz w:val="24"/>
          <w:szCs w:val="24"/>
          <w:lang w:val="en-US" w:eastAsia="zh-CN" w:bidi="ar-SA"/>
        </w:rPr>
      </w:pPr>
      <w:r>
        <w:rPr>
          <w:rFonts w:hint="eastAsia" w:ascii="宋体" w:hAnsi="MS Sans Serif" w:eastAsia="宋体" w:cs="Times New Roman"/>
          <w:kern w:val="0"/>
          <w:sz w:val="24"/>
          <w:szCs w:val="24"/>
          <w:lang w:val="en-US" w:eastAsia="zh-CN" w:bidi="ar-SA"/>
        </w:rPr>
        <w:t>GB 50433-2018 生产建设项目水土保持技术标准</w:t>
      </w:r>
    </w:p>
    <w:p>
      <w:pPr>
        <w:spacing w:line="360" w:lineRule="auto"/>
        <w:ind w:firstLine="480" w:firstLineChars="200"/>
        <w:rPr>
          <w:rFonts w:hint="eastAsia" w:ascii="宋体" w:hAnsi="MS Sans Serif" w:eastAsia="宋体" w:cs="Times New Roman"/>
          <w:kern w:val="0"/>
          <w:sz w:val="24"/>
          <w:szCs w:val="24"/>
          <w:lang w:val="en-US" w:eastAsia="zh-CN" w:bidi="ar-SA"/>
        </w:rPr>
      </w:pPr>
      <w:r>
        <w:rPr>
          <w:rFonts w:hint="eastAsia" w:ascii="宋体" w:hAnsi="MS Sans Serif" w:eastAsia="宋体" w:cs="Times New Roman"/>
          <w:kern w:val="0"/>
          <w:sz w:val="24"/>
          <w:szCs w:val="24"/>
          <w:lang w:val="en-US" w:eastAsia="zh-CN" w:bidi="ar-SA"/>
        </w:rPr>
        <w:t>SL 277-2002 水土保持监测技术规范</w:t>
      </w:r>
    </w:p>
    <w:p>
      <w:pPr>
        <w:spacing w:line="360" w:lineRule="auto"/>
        <w:ind w:firstLine="480" w:firstLineChars="200"/>
        <w:rPr>
          <w:rFonts w:hint="eastAsia" w:ascii="宋体" w:hAnsi="MS Sans Serif" w:eastAsia="宋体" w:cs="Times New Roman"/>
          <w:kern w:val="0"/>
          <w:sz w:val="24"/>
          <w:szCs w:val="24"/>
          <w:lang w:val="en-US" w:eastAsia="zh-CN" w:bidi="ar-SA"/>
        </w:rPr>
      </w:pPr>
      <w:r>
        <w:rPr>
          <w:rFonts w:hint="eastAsia" w:ascii="宋体" w:hAnsi="MS Sans Serif" w:eastAsia="宋体" w:cs="Times New Roman"/>
          <w:kern w:val="0"/>
          <w:sz w:val="24"/>
          <w:szCs w:val="24"/>
          <w:lang w:val="en-US" w:eastAsia="zh-CN" w:bidi="ar-SA"/>
        </w:rPr>
        <w:t>SL 335-2006 水土保持规划编制规程</w:t>
      </w:r>
    </w:p>
    <w:p>
      <w:pPr>
        <w:spacing w:line="360" w:lineRule="auto"/>
        <w:ind w:firstLine="480" w:firstLineChars="200"/>
        <w:rPr>
          <w:rFonts w:hint="eastAsia" w:ascii="宋体" w:hAnsi="MS Sans Serif" w:eastAsia="宋体" w:cs="Times New Roman"/>
          <w:kern w:val="0"/>
          <w:sz w:val="24"/>
          <w:szCs w:val="24"/>
          <w:lang w:val="en-US" w:eastAsia="zh-CN" w:bidi="ar-SA"/>
        </w:rPr>
      </w:pPr>
      <w:r>
        <w:rPr>
          <w:rFonts w:hint="eastAsia" w:ascii="宋体" w:hAnsi="MS Sans Serif" w:eastAsia="宋体" w:cs="Times New Roman"/>
          <w:kern w:val="0"/>
          <w:sz w:val="24"/>
          <w:szCs w:val="24"/>
          <w:lang w:val="en-US" w:eastAsia="zh-CN" w:bidi="ar-SA"/>
        </w:rPr>
        <w:t xml:space="preserve">GB/T 16453-2008 水土保持综合治理 </w:t>
      </w:r>
    </w:p>
    <w:p>
      <w:pPr>
        <w:spacing w:line="360" w:lineRule="auto"/>
        <w:ind w:firstLine="480" w:firstLineChars="200"/>
        <w:rPr>
          <w:rFonts w:hint="eastAsia" w:ascii="宋体" w:hAnsi="MS Sans Serif" w:eastAsia="宋体" w:cs="Times New Roman"/>
          <w:kern w:val="0"/>
          <w:sz w:val="24"/>
          <w:szCs w:val="24"/>
          <w:lang w:val="en-US" w:eastAsia="zh-CN" w:bidi="ar-SA"/>
        </w:rPr>
      </w:pPr>
      <w:r>
        <w:rPr>
          <w:rFonts w:hint="eastAsia" w:ascii="宋体" w:hAnsi="MS Sans Serif" w:eastAsia="宋体" w:cs="Times New Roman"/>
          <w:kern w:val="0"/>
          <w:sz w:val="24"/>
          <w:szCs w:val="24"/>
          <w:lang w:val="en-US" w:eastAsia="zh-CN" w:bidi="ar-SA"/>
        </w:rPr>
        <w:t>GB 8978-2017 污水综合排放标准</w:t>
      </w:r>
    </w:p>
    <w:p>
      <w:pPr>
        <w:spacing w:line="360" w:lineRule="auto"/>
        <w:ind w:firstLine="480" w:firstLineChars="200"/>
        <w:rPr>
          <w:rFonts w:hint="eastAsia" w:ascii="宋体" w:hAnsi="MS Sans Serif" w:eastAsia="宋体" w:cs="Times New Roman"/>
          <w:kern w:val="0"/>
          <w:sz w:val="24"/>
          <w:szCs w:val="24"/>
          <w:lang w:val="en-US" w:eastAsia="zh-CN" w:bidi="ar-SA"/>
        </w:rPr>
      </w:pPr>
      <w:r>
        <w:rPr>
          <w:rFonts w:hint="eastAsia" w:ascii="宋体" w:hAnsi="MS Sans Serif" w:eastAsia="宋体" w:cs="Times New Roman"/>
          <w:kern w:val="0"/>
          <w:sz w:val="24"/>
          <w:szCs w:val="24"/>
          <w:lang w:val="en-US" w:eastAsia="zh-CN" w:bidi="ar-SA"/>
        </w:rPr>
        <w:t>GB 50021-2010 岩土工程勘察规范</w:t>
      </w:r>
    </w:p>
    <w:p>
      <w:pPr>
        <w:spacing w:line="360" w:lineRule="auto"/>
        <w:ind w:firstLine="480" w:firstLineChars="200"/>
        <w:rPr>
          <w:rFonts w:hint="eastAsia" w:ascii="宋体" w:hAnsi="MS Sans Serif" w:eastAsia="宋体" w:cs="Times New Roman"/>
          <w:kern w:val="0"/>
          <w:sz w:val="24"/>
          <w:szCs w:val="24"/>
          <w:lang w:val="en-US" w:eastAsia="zh-CN" w:bidi="ar-SA"/>
        </w:rPr>
      </w:pPr>
      <w:r>
        <w:rPr>
          <w:rFonts w:hint="eastAsia" w:ascii="宋体" w:hAnsi="MS Sans Serif" w:eastAsia="宋体" w:cs="Times New Roman"/>
          <w:kern w:val="0"/>
          <w:sz w:val="24"/>
          <w:szCs w:val="24"/>
          <w:lang w:val="en-US" w:eastAsia="zh-CN" w:bidi="ar-SA"/>
        </w:rPr>
        <w:t>GB 50434-2018 生产建设项目水土流失防治标准技术标准</w:t>
      </w:r>
      <w:bookmarkStart w:id="8" w:name="_Toc143070670"/>
    </w:p>
    <w:p>
      <w:pPr>
        <w:spacing w:line="360" w:lineRule="auto"/>
        <w:ind w:firstLine="480" w:firstLineChars="200"/>
        <w:rPr>
          <w:rFonts w:hint="eastAsia" w:ascii="宋体" w:hAnsi="MS Sans Serif" w:eastAsia="宋体" w:cs="Times New Roman"/>
          <w:kern w:val="0"/>
          <w:sz w:val="24"/>
          <w:szCs w:val="24"/>
          <w:lang w:val="en-US" w:eastAsia="zh-CN" w:bidi="ar-SA"/>
        </w:rPr>
      </w:pPr>
      <w:r>
        <w:rPr>
          <w:rFonts w:hint="eastAsia" w:ascii="宋体" w:hAnsi="MS Sans Serif" w:eastAsia="宋体" w:cs="Times New Roman"/>
          <w:kern w:val="0"/>
          <w:sz w:val="24"/>
          <w:szCs w:val="24"/>
          <w:lang w:val="en-US" w:eastAsia="zh-CN" w:bidi="ar-SA"/>
        </w:rPr>
        <w:t>《建设项目环境保护管理条例》</w:t>
      </w:r>
    </w:p>
    <w:p>
      <w:pPr>
        <w:spacing w:line="360" w:lineRule="auto"/>
        <w:ind w:firstLine="480" w:firstLineChars="200"/>
        <w:rPr>
          <w:rFonts w:hint="eastAsia" w:ascii="宋体" w:hAnsi="MS Sans Serif" w:eastAsia="宋体" w:cs="Times New Roman"/>
          <w:kern w:val="0"/>
          <w:sz w:val="24"/>
          <w:szCs w:val="24"/>
          <w:lang w:val="en-US" w:eastAsia="zh-CN" w:bidi="ar-SA"/>
        </w:rPr>
      </w:pPr>
      <w:r>
        <w:rPr>
          <w:rFonts w:hint="eastAsia" w:ascii="宋体" w:hAnsi="MS Sans Serif" w:eastAsia="宋体" w:cs="Times New Roman"/>
          <w:kern w:val="0"/>
          <w:sz w:val="24"/>
          <w:szCs w:val="24"/>
          <w:lang w:val="en-US" w:eastAsia="zh-CN" w:bidi="ar-SA"/>
        </w:rPr>
        <w:t>《中华人民共和国环境影响评价法》</w:t>
      </w:r>
    </w:p>
    <w:p>
      <w:pPr>
        <w:spacing w:line="360" w:lineRule="auto"/>
        <w:ind w:firstLine="480" w:firstLineChars="200"/>
        <w:rPr>
          <w:rFonts w:hint="eastAsia" w:ascii="宋体" w:hAnsi="MS Sans Serif" w:eastAsia="宋体" w:cs="Times New Roman"/>
          <w:kern w:val="0"/>
          <w:sz w:val="24"/>
          <w:szCs w:val="24"/>
          <w:lang w:val="en-US" w:eastAsia="zh-CN" w:bidi="ar-SA"/>
        </w:rPr>
      </w:pPr>
      <w:r>
        <w:rPr>
          <w:rFonts w:hint="eastAsia" w:ascii="宋体" w:hAnsi="MS Sans Serif" w:eastAsia="宋体" w:cs="Times New Roman"/>
          <w:kern w:val="0"/>
          <w:sz w:val="24"/>
          <w:szCs w:val="24"/>
          <w:lang w:val="en-US" w:eastAsia="zh-CN" w:bidi="ar-SA"/>
        </w:rPr>
        <w:t>《环境影响评价技术导则》</w:t>
      </w:r>
    </w:p>
    <w:p>
      <w:pPr>
        <w:spacing w:line="360" w:lineRule="auto"/>
        <w:ind w:firstLine="480" w:firstLineChars="200"/>
        <w:rPr>
          <w:rFonts w:hint="default" w:ascii="宋体" w:hAnsi="MS Sans Serif" w:eastAsia="宋体" w:cs="Times New Roman"/>
          <w:kern w:val="0"/>
          <w:sz w:val="24"/>
          <w:szCs w:val="24"/>
          <w:lang w:val="en-US" w:eastAsia="zh-CN" w:bidi="ar-SA"/>
        </w:rPr>
      </w:pPr>
      <w:r>
        <w:rPr>
          <w:rFonts w:hint="eastAsia" w:ascii="宋体" w:hAnsi="MS Sans Serif" w:eastAsia="宋体" w:cs="Times New Roman"/>
          <w:kern w:val="0"/>
          <w:sz w:val="24"/>
          <w:szCs w:val="24"/>
          <w:lang w:val="en-US" w:eastAsia="zh-CN" w:bidi="ar-SA"/>
        </w:rPr>
        <w:t>《生产建设项目水土保持方案管理办法》（水利部第53号令）</w:t>
      </w:r>
    </w:p>
    <w:p>
      <w:pPr>
        <w:spacing w:line="360" w:lineRule="auto"/>
        <w:ind w:firstLine="480" w:firstLineChars="200"/>
        <w:rPr>
          <w:rFonts w:hint="eastAsia" w:ascii="宋体" w:hAnsi="MS Sans Serif" w:eastAsia="宋体" w:cs="Times New Roman"/>
          <w:kern w:val="0"/>
          <w:sz w:val="24"/>
          <w:szCs w:val="24"/>
          <w:lang w:val="en-US" w:eastAsia="zh-CN" w:bidi="ar-SA"/>
        </w:rPr>
      </w:pPr>
      <w:r>
        <w:rPr>
          <w:rFonts w:hint="eastAsia" w:ascii="宋体" w:hAnsi="MS Sans Serif" w:eastAsia="宋体" w:cs="Times New Roman"/>
          <w:kern w:val="0"/>
          <w:sz w:val="24"/>
          <w:szCs w:val="24"/>
          <w:lang w:val="en-US" w:eastAsia="zh-CN" w:bidi="ar-SA"/>
        </w:rPr>
        <w:t>《水土保持生态环境监测网络管理办法》（水利部第12号令）</w:t>
      </w:r>
    </w:p>
    <w:p>
      <w:pPr>
        <w:spacing w:line="360" w:lineRule="auto"/>
        <w:rPr>
          <w:rFonts w:hint="eastAsia" w:ascii="宋体" w:hAnsi="宋体" w:eastAsia="宋体"/>
          <w:sz w:val="28"/>
          <w:szCs w:val="28"/>
          <w:lang w:eastAsia="zh-CN"/>
        </w:rPr>
        <w:sectPr>
          <w:headerReference r:id="rId9" w:type="first"/>
          <w:headerReference r:id="rId8" w:type="default"/>
          <w:footerReference r:id="rId10" w:type="default"/>
          <w:pgSz w:w="11906" w:h="16838"/>
          <w:pgMar w:top="1440" w:right="1797" w:bottom="1440" w:left="1797" w:header="851" w:footer="992" w:gutter="0"/>
          <w:cols w:space="720" w:num="1"/>
          <w:docGrid w:type="lines" w:linePitch="312" w:charSpace="0"/>
        </w:sectPr>
      </w:pPr>
    </w:p>
    <w:p>
      <w:pPr>
        <w:pStyle w:val="136"/>
        <w:numPr>
          <w:ilvl w:val="0"/>
          <w:numId w:val="5"/>
        </w:numPr>
        <w:ind w:left="0" w:firstLine="0"/>
        <w:jc w:val="left"/>
        <w:rPr>
          <w:rFonts w:hint="eastAsia" w:ascii="宋体" w:hAnsi="宋体" w:eastAsia="宋体"/>
          <w:b/>
          <w:bCs/>
          <w:kern w:val="2"/>
          <w:sz w:val="28"/>
          <w:szCs w:val="28"/>
          <w:lang w:val="en-US" w:eastAsia="zh-CN"/>
        </w:rPr>
      </w:pPr>
      <w:r>
        <w:rPr>
          <w:rFonts w:hint="eastAsia" w:ascii="宋体" w:hAnsi="宋体" w:eastAsia="宋体"/>
          <w:b/>
          <w:bCs/>
          <w:kern w:val="2"/>
          <w:sz w:val="28"/>
          <w:szCs w:val="28"/>
          <w:lang w:val="en-US" w:eastAsia="zh-CN"/>
        </w:rPr>
        <w:t>技术服务内容</w:t>
      </w:r>
    </w:p>
    <w:p>
      <w:pPr>
        <w:pStyle w:val="17"/>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2" w:firstLineChars="200"/>
        <w:jc w:val="left"/>
        <w:textAlignment w:val="baseline"/>
        <w:rPr>
          <w:rFonts w:hint="eastAsia"/>
          <w:lang w:val="en-US" w:eastAsia="zh-CN"/>
        </w:rPr>
      </w:pPr>
      <w:r>
        <w:rPr>
          <w:rFonts w:hint="eastAsia"/>
          <w:b/>
          <w:bCs/>
          <w:lang w:val="en-US" w:eastAsia="zh-CN"/>
        </w:rPr>
        <w:t>技术服务内容：</w:t>
      </w:r>
      <w:r>
        <w:rPr>
          <w:rFonts w:hint="eastAsia"/>
          <w:b w:val="0"/>
          <w:bCs w:val="0"/>
          <w:lang w:val="en-US" w:eastAsia="zh-CN"/>
        </w:rPr>
        <w:t>根据水土保持验收方案，</w:t>
      </w:r>
      <w:r>
        <w:rPr>
          <w:rFonts w:hint="eastAsia"/>
          <w:lang w:val="en-US" w:eastAsia="zh-CN"/>
        </w:rPr>
        <w:t>对广东佛山南海电网侧独立电池储能项目提供水土保持验收服务，编写水土保持验收报告，并按照</w:t>
      </w:r>
      <w:r>
        <w:rPr>
          <w:rFonts w:hint="eastAsia" w:ascii="宋体" w:hAnsi="MS Sans Serif" w:eastAsia="宋体" w:cs="Times New Roman"/>
          <w:kern w:val="0"/>
          <w:sz w:val="24"/>
          <w:szCs w:val="24"/>
          <w:lang w:val="en-US" w:eastAsia="zh-CN" w:bidi="ar-SA"/>
        </w:rPr>
        <w:t>国家及地方水行政主管部门有关水土保持验收的技术规范和指标体系要求</w:t>
      </w:r>
      <w:r>
        <w:rPr>
          <w:rFonts w:hint="eastAsia" w:cs="Times New Roman"/>
          <w:kern w:val="0"/>
          <w:sz w:val="24"/>
          <w:szCs w:val="24"/>
          <w:lang w:val="en-US" w:eastAsia="zh-CN" w:bidi="ar-SA"/>
        </w:rPr>
        <w:t>提交验收资料</w:t>
      </w:r>
      <w:r>
        <w:rPr>
          <w:rFonts w:hint="eastAsia"/>
          <w:lang w:val="en-US" w:eastAsia="zh-CN"/>
        </w:rPr>
        <w:t>。</w:t>
      </w:r>
    </w:p>
    <w:p>
      <w:pPr>
        <w:pStyle w:val="17"/>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2" w:firstLineChars="200"/>
        <w:jc w:val="left"/>
        <w:textAlignment w:val="baseline"/>
        <w:rPr>
          <w:rFonts w:hint="eastAsia"/>
          <w:lang w:val="en-US" w:eastAsia="zh-CN"/>
        </w:rPr>
      </w:pPr>
      <w:r>
        <w:rPr>
          <w:rFonts w:hint="eastAsia"/>
          <w:b/>
          <w:bCs/>
          <w:lang w:val="en-US" w:eastAsia="zh-CN"/>
        </w:rPr>
        <w:t>技术服务地点：</w:t>
      </w:r>
      <w:r>
        <w:rPr>
          <w:rFonts w:hint="eastAsia"/>
          <w:lang w:val="en-US" w:eastAsia="zh-CN"/>
        </w:rPr>
        <w:t>广东佛山南海电网侧独立电池储能项目。</w:t>
      </w:r>
      <w:bookmarkStart w:id="9" w:name="_Toc224838419"/>
      <w:bookmarkStart w:id="10" w:name="_Toc259099641"/>
      <w:bookmarkStart w:id="11" w:name="_Toc258852355"/>
    </w:p>
    <w:p>
      <w:pPr>
        <w:pStyle w:val="17"/>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default"/>
          <w:lang w:val="en-US" w:eastAsia="zh-CN"/>
        </w:rPr>
      </w:pPr>
    </w:p>
    <w:p>
      <w:pPr>
        <w:pStyle w:val="136"/>
        <w:ind w:left="0" w:firstLine="0"/>
        <w:jc w:val="left"/>
        <w:rPr>
          <w:rFonts w:ascii="宋体" w:hAnsi="宋体" w:eastAsia="宋体"/>
          <w:b/>
          <w:bCs/>
          <w:kern w:val="2"/>
          <w:sz w:val="28"/>
          <w:szCs w:val="28"/>
        </w:rPr>
      </w:pPr>
      <w:bookmarkStart w:id="12" w:name="_Toc15847"/>
      <w:r>
        <w:rPr>
          <w:rFonts w:hint="eastAsia" w:ascii="宋体" w:hAnsi="宋体" w:eastAsia="宋体"/>
          <w:b/>
          <w:bCs/>
          <w:kern w:val="2"/>
          <w:sz w:val="28"/>
          <w:szCs w:val="28"/>
        </w:rPr>
        <w:t>四</w:t>
      </w:r>
      <w:r>
        <w:rPr>
          <w:rFonts w:ascii="宋体" w:hAnsi="宋体" w:eastAsia="宋体"/>
          <w:b/>
          <w:bCs/>
          <w:kern w:val="2"/>
          <w:sz w:val="28"/>
          <w:szCs w:val="28"/>
        </w:rPr>
        <w:t>、</w:t>
      </w:r>
      <w:r>
        <w:rPr>
          <w:rFonts w:hint="eastAsia" w:ascii="宋体" w:hAnsi="宋体" w:eastAsia="宋体"/>
          <w:b/>
          <w:bCs/>
          <w:kern w:val="2"/>
          <w:sz w:val="28"/>
          <w:szCs w:val="28"/>
          <w:lang w:val="en-US" w:eastAsia="zh-CN"/>
        </w:rPr>
        <w:t>水土保持验收</w:t>
      </w:r>
      <w:r>
        <w:rPr>
          <w:rFonts w:ascii="宋体" w:hAnsi="宋体" w:eastAsia="宋体"/>
          <w:b/>
          <w:bCs/>
          <w:kern w:val="2"/>
          <w:sz w:val="28"/>
          <w:szCs w:val="28"/>
        </w:rPr>
        <w:t>要求</w:t>
      </w:r>
      <w:bookmarkEnd w:id="9"/>
      <w:bookmarkEnd w:id="10"/>
      <w:bookmarkEnd w:id="11"/>
      <w:bookmarkEnd w:id="12"/>
    </w:p>
    <w:bookmarkEnd w:id="8"/>
    <w:p>
      <w:pPr>
        <w:widowControl/>
        <w:spacing w:line="360" w:lineRule="auto"/>
        <w:ind w:firstLine="480" w:firstLineChars="200"/>
        <w:jc w:val="left"/>
        <w:rPr>
          <w:rFonts w:hint="eastAsia" w:ascii="宋体" w:hAnsi="MS Sans Serif" w:eastAsia="宋体" w:cs="Times New Roman"/>
          <w:kern w:val="0"/>
          <w:sz w:val="24"/>
          <w:szCs w:val="24"/>
          <w:lang w:val="en-US" w:eastAsia="zh-CN" w:bidi="ar-SA"/>
        </w:rPr>
      </w:pPr>
      <w:r>
        <w:rPr>
          <w:rFonts w:hint="eastAsia" w:ascii="宋体" w:hAnsi="MS Sans Serif" w:eastAsia="宋体" w:cs="Times New Roman"/>
          <w:kern w:val="0"/>
          <w:sz w:val="24"/>
          <w:szCs w:val="24"/>
          <w:lang w:val="en-US" w:eastAsia="zh-CN" w:bidi="ar-SA"/>
        </w:rPr>
        <w:t>根据国家有关法律法规对开发建设项目水土保持验收的相关规定，对</w:t>
      </w:r>
      <w:r>
        <w:rPr>
          <w:rFonts w:hint="eastAsia"/>
          <w:lang w:val="en-US" w:eastAsia="zh-CN"/>
        </w:rPr>
        <w:t>广东佛山南海电网侧独立电池储能项目</w:t>
      </w:r>
      <w:r>
        <w:rPr>
          <w:rFonts w:hint="eastAsia" w:ascii="宋体" w:hAnsi="MS Sans Serif" w:eastAsia="宋体" w:cs="Times New Roman"/>
          <w:kern w:val="0"/>
          <w:sz w:val="24"/>
          <w:szCs w:val="24"/>
          <w:lang w:val="en-US" w:eastAsia="zh-CN" w:bidi="ar-SA"/>
        </w:rPr>
        <w:t>的水土保持进行验收评估并提供相关技术服务。具体工作内容包括：</w:t>
      </w:r>
    </w:p>
    <w:p>
      <w:pPr>
        <w:widowControl/>
        <w:spacing w:line="360" w:lineRule="auto"/>
        <w:ind w:firstLine="480" w:firstLineChars="200"/>
        <w:jc w:val="left"/>
        <w:rPr>
          <w:rFonts w:hint="eastAsia" w:ascii="宋体" w:hAnsi="MS Sans Serif" w:eastAsia="宋体" w:cs="Times New Roman"/>
          <w:kern w:val="0"/>
          <w:sz w:val="24"/>
          <w:szCs w:val="24"/>
          <w:lang w:val="en-US" w:eastAsia="zh-CN" w:bidi="ar-SA"/>
        </w:rPr>
      </w:pPr>
      <w:r>
        <w:rPr>
          <w:rFonts w:hint="eastAsia" w:ascii="宋体" w:hAnsi="MS Sans Serif" w:eastAsia="宋体" w:cs="Times New Roman"/>
          <w:kern w:val="0"/>
          <w:sz w:val="24"/>
          <w:szCs w:val="24"/>
          <w:lang w:val="en-US" w:eastAsia="zh-CN" w:bidi="ar-SA"/>
        </w:rPr>
        <w:t>4.1 调查已建成的水土保持措施的数量。</w:t>
      </w:r>
    </w:p>
    <w:p>
      <w:pPr>
        <w:widowControl/>
        <w:spacing w:line="360" w:lineRule="auto"/>
        <w:ind w:firstLine="480" w:firstLineChars="200"/>
        <w:jc w:val="left"/>
        <w:rPr>
          <w:rFonts w:hint="eastAsia" w:ascii="宋体" w:hAnsi="MS Sans Serif" w:eastAsia="宋体" w:cs="Times New Roman"/>
          <w:kern w:val="0"/>
          <w:sz w:val="24"/>
          <w:szCs w:val="24"/>
          <w:lang w:val="en-US" w:eastAsia="zh-CN" w:bidi="ar-SA"/>
        </w:rPr>
      </w:pPr>
      <w:r>
        <w:rPr>
          <w:rFonts w:hint="eastAsia" w:ascii="宋体" w:hAnsi="MS Sans Serif" w:eastAsia="宋体" w:cs="Times New Roman"/>
          <w:kern w:val="0"/>
          <w:sz w:val="24"/>
          <w:szCs w:val="24"/>
          <w:lang w:val="en-US" w:eastAsia="zh-CN" w:bidi="ar-SA"/>
        </w:rPr>
        <w:t>4.2 通过现场查勘，结合查阅施工、监理和分部工程、具体工程单元验收的有关报告，评估水土保持措施的质量。</w:t>
      </w:r>
    </w:p>
    <w:p>
      <w:pPr>
        <w:widowControl/>
        <w:spacing w:line="360" w:lineRule="auto"/>
        <w:ind w:firstLine="480" w:firstLineChars="200"/>
        <w:jc w:val="left"/>
        <w:rPr>
          <w:rFonts w:hint="eastAsia" w:ascii="宋体" w:hAnsi="MS Sans Serif" w:eastAsia="宋体" w:cs="Times New Roman"/>
          <w:kern w:val="0"/>
          <w:sz w:val="24"/>
          <w:szCs w:val="24"/>
          <w:lang w:val="en-US" w:eastAsia="zh-CN" w:bidi="ar-SA"/>
        </w:rPr>
      </w:pPr>
      <w:r>
        <w:rPr>
          <w:rFonts w:hint="eastAsia" w:ascii="宋体" w:hAnsi="MS Sans Serif" w:eastAsia="宋体" w:cs="Times New Roman"/>
          <w:kern w:val="0"/>
          <w:sz w:val="24"/>
          <w:szCs w:val="24"/>
          <w:lang w:val="en-US" w:eastAsia="zh-CN" w:bidi="ar-SA"/>
        </w:rPr>
        <w:t>4.3 依据水土保持法律法规和有关标准及指标体系，对本工程水土保持设施进行技术评估，提出评估意见。</w:t>
      </w:r>
    </w:p>
    <w:p>
      <w:pPr>
        <w:widowControl/>
        <w:spacing w:line="360" w:lineRule="auto"/>
        <w:ind w:firstLine="480" w:firstLineChars="200"/>
        <w:jc w:val="left"/>
        <w:rPr>
          <w:rFonts w:hint="eastAsia" w:ascii="宋体" w:hAnsi="MS Sans Serif" w:eastAsia="宋体" w:cs="Times New Roman"/>
          <w:kern w:val="0"/>
          <w:sz w:val="24"/>
          <w:szCs w:val="24"/>
          <w:lang w:val="en-US" w:eastAsia="zh-CN" w:bidi="ar-SA"/>
        </w:rPr>
      </w:pPr>
      <w:r>
        <w:rPr>
          <w:rFonts w:hint="eastAsia" w:ascii="宋体" w:hAnsi="MS Sans Serif" w:eastAsia="宋体" w:cs="Times New Roman"/>
          <w:kern w:val="0"/>
          <w:sz w:val="24"/>
          <w:szCs w:val="24"/>
          <w:lang w:val="en-US" w:eastAsia="zh-CN" w:bidi="ar-SA"/>
        </w:rPr>
        <w:t>4.4 对本工程水土保持工作存在的不足和问题提出完善意见。</w:t>
      </w:r>
    </w:p>
    <w:p>
      <w:pPr>
        <w:widowControl/>
        <w:spacing w:line="360" w:lineRule="auto"/>
        <w:ind w:firstLine="480" w:firstLineChars="200"/>
        <w:jc w:val="left"/>
        <w:rPr>
          <w:rFonts w:hint="eastAsia" w:ascii="宋体" w:hAnsi="MS Sans Serif" w:eastAsia="宋体" w:cs="Times New Roman"/>
          <w:kern w:val="0"/>
          <w:sz w:val="24"/>
          <w:szCs w:val="24"/>
          <w:lang w:val="en-US" w:eastAsia="zh-CN" w:bidi="ar-SA"/>
        </w:rPr>
      </w:pPr>
      <w:r>
        <w:rPr>
          <w:rFonts w:hint="eastAsia" w:ascii="宋体" w:hAnsi="MS Sans Serif" w:eastAsia="宋体" w:cs="Times New Roman"/>
          <w:kern w:val="0"/>
          <w:sz w:val="24"/>
          <w:szCs w:val="24"/>
          <w:lang w:val="en-US" w:eastAsia="zh-CN" w:bidi="ar-SA"/>
        </w:rPr>
        <w:t>4.5 根据水土保持验收相关规定完成并提交必需的全部验收资料。</w:t>
      </w:r>
    </w:p>
    <w:p>
      <w:pPr>
        <w:widowControl/>
        <w:spacing w:line="360" w:lineRule="auto"/>
        <w:ind w:firstLine="480" w:firstLineChars="200"/>
        <w:jc w:val="left"/>
        <w:rPr>
          <w:rFonts w:hint="eastAsia" w:ascii="宋体" w:hAnsi="MS Sans Serif" w:eastAsia="宋体" w:cs="Times New Roman"/>
          <w:kern w:val="0"/>
          <w:sz w:val="24"/>
          <w:szCs w:val="24"/>
          <w:lang w:val="en-US" w:eastAsia="zh-CN" w:bidi="ar-SA"/>
        </w:rPr>
      </w:pPr>
      <w:r>
        <w:rPr>
          <w:rFonts w:hint="eastAsia" w:ascii="宋体" w:hAnsi="MS Sans Serif" w:eastAsia="宋体" w:cs="Times New Roman"/>
          <w:kern w:val="0"/>
          <w:sz w:val="24"/>
          <w:szCs w:val="24"/>
          <w:lang w:val="en-US" w:eastAsia="zh-CN" w:bidi="ar-SA"/>
        </w:rPr>
        <w:t>4.6 负责本工程水土保持验收会务工作及所需的费用。</w:t>
      </w:r>
    </w:p>
    <w:p>
      <w:pPr>
        <w:widowControl/>
        <w:spacing w:line="360" w:lineRule="auto"/>
        <w:ind w:firstLine="480" w:firstLineChars="200"/>
        <w:jc w:val="left"/>
        <w:rPr>
          <w:rFonts w:hint="eastAsia" w:ascii="宋体" w:hAnsi="MS Sans Serif" w:eastAsia="宋体" w:cs="Times New Roman"/>
          <w:kern w:val="0"/>
          <w:sz w:val="24"/>
          <w:szCs w:val="24"/>
          <w:lang w:val="en-US" w:eastAsia="zh-CN" w:bidi="ar-SA"/>
        </w:rPr>
      </w:pPr>
      <w:r>
        <w:rPr>
          <w:rFonts w:hint="eastAsia" w:ascii="宋体" w:hAnsi="MS Sans Serif" w:eastAsia="宋体" w:cs="Times New Roman"/>
          <w:kern w:val="0"/>
          <w:sz w:val="24"/>
          <w:szCs w:val="24"/>
          <w:lang w:val="en-US" w:eastAsia="zh-CN" w:bidi="ar-SA"/>
        </w:rPr>
        <w:t xml:space="preserve">4.7 </w:t>
      </w:r>
      <w:r>
        <w:rPr>
          <w:rFonts w:hint="eastAsia" w:ascii="宋体" w:hAnsi="MS Sans Serif" w:cs="Times New Roman"/>
          <w:kern w:val="0"/>
          <w:sz w:val="24"/>
          <w:szCs w:val="24"/>
          <w:lang w:val="en-US" w:eastAsia="zh-CN" w:bidi="ar-SA"/>
        </w:rPr>
        <w:t>编制</w:t>
      </w:r>
      <w:r>
        <w:rPr>
          <w:rFonts w:hint="eastAsia" w:ascii="宋体" w:hAnsi="MS Sans Serif" w:eastAsia="宋体" w:cs="Times New Roman"/>
          <w:kern w:val="0"/>
          <w:sz w:val="24"/>
          <w:szCs w:val="24"/>
          <w:lang w:val="en-US" w:eastAsia="zh-CN" w:bidi="ar-SA"/>
        </w:rPr>
        <w:t>水土保持验收报告应符合国家及地方水行政主管部门有关水土保持验收的技术规范和指标体系要求。</w:t>
      </w:r>
    </w:p>
    <w:sectPr>
      <w:footerReference r:id="rId11" w:type="default"/>
      <w:pgSz w:w="11906" w:h="16838"/>
      <w:pgMar w:top="1440" w:right="1797" w:bottom="1440" w:left="1797" w:header="851" w:footer="992" w:gutter="0"/>
      <w:cols w:space="720"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Sans Serif">
    <w:altName w:val="Arial"/>
    <w:panose1 w:val="00000000000000000000"/>
    <w:charset w:val="00"/>
    <w:family w:val="auto"/>
    <w:pitch w:val="default"/>
    <w:sig w:usb0="00000000" w:usb1="00000000" w:usb2="00000000" w:usb3="00000000" w:csb0="00000001" w:csb1="00000000"/>
  </w:font>
  <w:font w:name="楷体_GB2312">
    <w:panose1 w:val="02010609030101010101"/>
    <w:charset w:val="86"/>
    <w:family w:val="modern"/>
    <w:pitch w:val="default"/>
    <w:sig w:usb0="00000001" w:usb1="080E0000" w:usb2="00000000" w:usb3="00000000" w:csb0="00040000" w:csb1="00000000"/>
  </w:font>
  <w:font w:name="宋体@岏..祀.">
    <w:altName w:val="宋体"/>
    <w:panose1 w:val="00000000000000000000"/>
    <w:charset w:val="86"/>
    <w:family w:val="roma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40001" w:csb1="00000000"/>
  </w:font>
  <w:font w:name="等线">
    <w:panose1 w:val="02010600030101010101"/>
    <w:charset w:val="86"/>
    <w:family w:val="auto"/>
    <w:pitch w:val="default"/>
    <w:sig w:usb0="A00002BF" w:usb1="38CF7CFA" w:usb2="00000016" w:usb3="00000000" w:csb0="0004000F" w:csb1="00000000"/>
  </w:font>
  <w:font w:name="FZHTK--GBK1-0">
    <w:altName w:val="Times New Roman"/>
    <w:panose1 w:val="00000000000000000000"/>
    <w:charset w:val="00"/>
    <w:family w:val="roman"/>
    <w:pitch w:val="default"/>
    <w:sig w:usb0="00000000" w:usb1="00000000" w:usb2="00000000" w:usb3="00000000" w:csb0="00000000" w:csb1="00000000"/>
  </w:font>
  <w:font w:name="E-HZ">
    <w:altName w:val="Times New Roman"/>
    <w:panose1 w:val="00000000000000000000"/>
    <w:charset w:val="00"/>
    <w:family w:val="roman"/>
    <w:pitch w:val="default"/>
    <w:sig w:usb0="00000000" w:usb1="00000000" w:usb2="00000000" w:usb3="00000000" w:csb0="00000000" w:csb1="00000000"/>
  </w:font>
  <w:font w:name="FZSSK--GBK1-0">
    <w:altName w:val="Arial Unicode MS"/>
    <w:panose1 w:val="00000000000000000000"/>
    <w:charset w:val="00"/>
    <w:family w:val="roman"/>
    <w:pitch w:val="default"/>
    <w:sig w:usb0="00000000" w:usb1="00000000" w:usb2="00000000" w:usb3="00000000" w:csb0="00000000" w:csb1="00000000"/>
  </w:font>
  <w:font w:name="E-FZ">
    <w:altName w:val="Times New Roman"/>
    <w:panose1 w:val="00000000000000000000"/>
    <w:charset w:val="00"/>
    <w:family w:val="roman"/>
    <w:pitch w:val="default"/>
    <w:sig w:usb0="00000000" w:usb1="00000000" w:usb2="00000000" w:usb3="00000000" w:csb0="00040001" w:csb1="00000000"/>
  </w:font>
  <w:font w:name="EU-F1">
    <w:altName w:val="宋体"/>
    <w:panose1 w:val="00000000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r>
      <w:fldChar w:fldCharType="begin"/>
    </w:r>
    <w:r>
      <w:instrText xml:space="preserve">PAGE   \* MERGEFORMAT</w:instrText>
    </w:r>
    <w:r>
      <w:fldChar w:fldCharType="separate"/>
    </w:r>
    <w:r>
      <w:rPr>
        <w:lang w:val="zh-CN"/>
      </w:rPr>
      <w:t>I</w:t>
    </w:r>
    <w:r>
      <w:rPr>
        <w:lang w:val="zh-CN"/>
      </w:rPr>
      <w:fldChar w:fldCharType="end"/>
    </w:r>
  </w:p>
  <w:p>
    <w:pPr>
      <w:pStyle w:val="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r>
      <w:fldChar w:fldCharType="begin"/>
    </w:r>
    <w:r>
      <w:instrText xml:space="preserve"> PAGE   \* MERGEFORMAT </w:instrText>
    </w:r>
    <w:r>
      <w:fldChar w:fldCharType="separate"/>
    </w:r>
    <w:r>
      <w:rPr>
        <w:lang w:val="zh-CN"/>
      </w:rPr>
      <w:t>1</w:t>
    </w:r>
    <w:r>
      <w:rPr>
        <w:lang w:val="zh-CN"/>
      </w:rPr>
      <w:fldChar w:fldCharType="end"/>
    </w:r>
  </w:p>
  <w:p>
    <w:pPr>
      <w:pStyle w:val="27"/>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framePr w:wrap="around" w:vAnchor="text" w:hAnchor="margin" w:y="1"/>
      <w:rPr>
        <w:rStyle w:val="46"/>
      </w:rPr>
    </w:pPr>
    <w:r>
      <w:fldChar w:fldCharType="begin"/>
    </w:r>
    <w:r>
      <w:rPr>
        <w:rStyle w:val="46"/>
      </w:rPr>
      <w:instrText xml:space="preserve">PAGE  </w:instrText>
    </w:r>
    <w:r>
      <w:fldChar w:fldCharType="separate"/>
    </w:r>
    <w:r>
      <w:rPr>
        <w:rStyle w:val="46"/>
      </w:rPr>
      <w:t>20</w:t>
    </w:r>
    <w:r>
      <w:fldChar w:fldCharType="end"/>
    </w:r>
  </w:p>
  <w:p>
    <w:pPr>
      <w:pStyle w:val="27"/>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right"/>
    </w:pPr>
    <w:r>
      <w:rPr>
        <w:szCs w:val="21"/>
      </w:rPr>
      <w:fldChar w:fldCharType="begin"/>
    </w:r>
    <w:r>
      <w:rPr>
        <w:szCs w:val="21"/>
      </w:rPr>
      <w:instrText xml:space="preserve"> PAGE </w:instrText>
    </w:r>
    <w:r>
      <w:rPr>
        <w:szCs w:val="21"/>
      </w:rPr>
      <w:fldChar w:fldCharType="separate"/>
    </w:r>
    <w:r>
      <w:rPr>
        <w:szCs w:val="21"/>
      </w:rPr>
      <w:t>25</w:t>
    </w:r>
    <w:r>
      <w:rPr>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framePr w:wrap="around" w:vAnchor="text" w:hAnchor="margin" w:y="1"/>
      <w:jc w:val="center"/>
      <w:rPr>
        <w:rStyle w:val="46"/>
      </w:rPr>
    </w:pPr>
    <w:r>
      <w:fldChar w:fldCharType="begin"/>
    </w:r>
    <w:r>
      <w:rPr>
        <w:rStyle w:val="46"/>
      </w:rPr>
      <w:instrText xml:space="preserve"> PAGE </w:instrText>
    </w:r>
    <w:r>
      <w:fldChar w:fldCharType="separate"/>
    </w:r>
    <w:r>
      <w:rPr>
        <w:rStyle w:val="46"/>
      </w:rPr>
      <w:t>3</w:t>
    </w:r>
    <w:r>
      <w:fldChar w:fldCharType="end"/>
    </w:r>
  </w:p>
  <w:p>
    <w:pPr>
      <w:pStyle w:val="27"/>
      <w:framePr w:wrap="around" w:vAnchor="text" w:hAnchor="margin" w:y="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r>
      <w:fldChar w:fldCharType="begin"/>
    </w:r>
    <w:r>
      <w:instrText xml:space="preserve"> PAGE   \* MERGEFORMAT </w:instrText>
    </w:r>
    <w:r>
      <w:fldChar w:fldCharType="separate"/>
    </w:r>
    <w:r>
      <w:rPr>
        <w:lang w:val="zh-CN"/>
      </w:rPr>
      <w:t>59</w:t>
    </w:r>
    <w:r>
      <w:rPr>
        <w:lang w:val="zh-CN"/>
      </w:rPr>
      <w:fldChar w:fldCharType="end"/>
    </w:r>
  </w:p>
  <w:p>
    <w:pPr>
      <w:pStyle w:val="27"/>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ind w:firstLine="360"/>
      <w:jc w:val="right"/>
      <w:rPr>
        <w:sz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ind w:firstLine="360"/>
      <w:jc w:val="right"/>
      <w:rPr>
        <w:sz w:val="21"/>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left"/>
    </w:pPr>
    <w:r>
      <w:rPr>
        <w:rFonts w:ascii="黑体" w:hAnsi="宋体"/>
        <w:spacing w:val="-10"/>
        <w:sz w:val="21"/>
        <w:szCs w:val="28"/>
      </w:rPr>
      <w:t xml:space="preserve">Q/GD001 </w:t>
    </w:r>
    <w:r>
      <w:rPr>
        <w:rFonts w:hint="eastAsia" w:ascii="黑体" w:hAnsi="宋体"/>
        <w:spacing w:val="-10"/>
        <w:sz w:val="21"/>
        <w:szCs w:val="28"/>
      </w:rPr>
      <w:t>1176</w:t>
    </w:r>
    <w:r>
      <w:rPr>
        <w:rFonts w:ascii="黑体" w:hAnsi="宋体"/>
        <w:spacing w:val="-10"/>
        <w:sz w:val="21"/>
        <w:szCs w:val="28"/>
      </w:rPr>
      <w:t>.</w:t>
    </w:r>
    <w:r>
      <w:rPr>
        <w:rFonts w:hint="eastAsia" w:ascii="黑体" w:hAnsi="宋体"/>
        <w:spacing w:val="-10"/>
        <w:sz w:val="21"/>
        <w:szCs w:val="28"/>
      </w:rPr>
      <w:t>03</w:t>
    </w:r>
    <w:r>
      <w:rPr>
        <w:rFonts w:ascii="黑体" w:hAnsi="宋体"/>
        <w:spacing w:val="-10"/>
        <w:sz w:val="21"/>
        <w:szCs w:val="28"/>
      </w:rPr>
      <w:t>-200</w:t>
    </w:r>
    <w:r>
      <w:rPr>
        <w:rFonts w:hint="eastAsia" w:ascii="黑体" w:hAnsi="宋体"/>
        <w:spacing w:val="-10"/>
        <w:sz w:val="21"/>
        <w:szCs w:val="28"/>
      </w:rPr>
      <w:t>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3"/>
    <w:multiLevelType w:val="multilevel"/>
    <w:tmpl w:val="00000013"/>
    <w:lvl w:ilvl="0" w:tentative="0">
      <w:start w:val="1"/>
      <w:numFmt w:val="upperLetter"/>
      <w:pStyle w:val="146"/>
      <w:suff w:val="nothing"/>
      <w:lvlText w:val="附录  %1"/>
      <w:lvlJc w:val="left"/>
      <w:pPr>
        <w:ind w:left="0" w:firstLine="0"/>
      </w:pPr>
      <w:rPr>
        <w:rFonts w:hint="eastAsia" w:ascii="宋体" w:hAnsi="宋体" w:eastAsia="宋体"/>
        <w:b/>
        <w:i w:val="0"/>
        <w:sz w:val="21"/>
      </w:rPr>
    </w:lvl>
    <w:lvl w:ilvl="1" w:tentative="0">
      <w:start w:val="1"/>
      <w:numFmt w:val="decimal"/>
      <w:pStyle w:val="101"/>
      <w:suff w:val="nothing"/>
      <w:lvlText w:val="%1.%2　"/>
      <w:lvlJc w:val="left"/>
      <w:pPr>
        <w:ind w:left="0" w:firstLine="0"/>
      </w:pPr>
      <w:rPr>
        <w:rFonts w:hint="eastAsia" w:ascii="黑体" w:hAnsi="Times New Roman" w:eastAsia="黑体"/>
        <w:b/>
        <w:i w:val="0"/>
        <w:snapToGrid/>
        <w:spacing w:val="0"/>
        <w:w w:val="100"/>
        <w:kern w:val="21"/>
        <w:sz w:val="21"/>
      </w:rPr>
    </w:lvl>
    <w:lvl w:ilvl="2" w:tentative="0">
      <w:start w:val="1"/>
      <w:numFmt w:val="decimal"/>
      <w:pStyle w:val="137"/>
      <w:suff w:val="nothing"/>
      <w:lvlText w:val="%1.%2.%3　"/>
      <w:lvlJc w:val="left"/>
      <w:pPr>
        <w:ind w:left="0" w:firstLine="0"/>
      </w:pPr>
      <w:rPr>
        <w:rFonts w:hint="eastAsia" w:ascii="黑体" w:hAnsi="Times New Roman" w:eastAsia="黑体"/>
        <w:b/>
        <w:i w:val="0"/>
        <w:sz w:val="21"/>
      </w:rPr>
    </w:lvl>
    <w:lvl w:ilvl="3" w:tentative="0">
      <w:start w:val="1"/>
      <w:numFmt w:val="decimal"/>
      <w:pStyle w:val="141"/>
      <w:suff w:val="nothing"/>
      <w:lvlText w:val="%1.%2.%3.%4　"/>
      <w:lvlJc w:val="left"/>
      <w:pPr>
        <w:ind w:left="0" w:firstLine="0"/>
      </w:pPr>
      <w:rPr>
        <w:rFonts w:hint="eastAsia" w:ascii="黑体" w:hAnsi="Times New Roman" w:eastAsia="黑体"/>
        <w:b/>
        <w:i w:val="0"/>
        <w:sz w:val="21"/>
      </w:rPr>
    </w:lvl>
    <w:lvl w:ilvl="4" w:tentative="0">
      <w:start w:val="1"/>
      <w:numFmt w:val="decimal"/>
      <w:pStyle w:val="140"/>
      <w:suff w:val="nothing"/>
      <w:lvlText w:val="%1.%2.%3.%4.%5　"/>
      <w:lvlJc w:val="left"/>
      <w:pPr>
        <w:ind w:left="0" w:firstLine="0"/>
      </w:pPr>
      <w:rPr>
        <w:rFonts w:hint="eastAsia" w:ascii="黑体" w:hAnsi="Times New Roman" w:eastAsia="黑体"/>
        <w:b/>
        <w:i w:val="0"/>
        <w:sz w:val="21"/>
      </w:rPr>
    </w:lvl>
    <w:lvl w:ilvl="5" w:tentative="0">
      <w:start w:val="1"/>
      <w:numFmt w:val="decimal"/>
      <w:pStyle w:val="139"/>
      <w:suff w:val="nothing"/>
      <w:lvlText w:val="%1.%2.%3.%4.%5.%6　"/>
      <w:lvlJc w:val="left"/>
      <w:pPr>
        <w:ind w:left="0" w:firstLine="0"/>
      </w:pPr>
      <w:rPr>
        <w:rFonts w:hint="eastAsia" w:ascii="黑体" w:hAnsi="Times New Roman" w:eastAsia="黑体"/>
        <w:b/>
        <w:i w:val="0"/>
        <w:sz w:val="21"/>
      </w:rPr>
    </w:lvl>
    <w:lvl w:ilvl="6" w:tentative="0">
      <w:start w:val="1"/>
      <w:numFmt w:val="decimal"/>
      <w:pStyle w:val="138"/>
      <w:suff w:val="nothing"/>
      <w:lvlText w:val="%1.%2.%3.%4.%5.%6.%7　"/>
      <w:lvlJc w:val="left"/>
      <w:pPr>
        <w:ind w:left="0" w:firstLine="0"/>
      </w:pPr>
      <w:rPr>
        <w:rFonts w:hint="eastAsia" w:ascii="黑体" w:hAnsi="Times New Roman" w:eastAsia="黑体"/>
        <w:b/>
        <w:i w:val="0"/>
        <w:sz w:val="21"/>
      </w:rPr>
    </w:lvl>
    <w:lvl w:ilvl="7" w:tentative="0">
      <w:start w:val="1"/>
      <w:numFmt w:val="none"/>
      <w:lvlText w:val="表 %1."/>
      <w:lvlJc w:val="left"/>
      <w:pPr>
        <w:tabs>
          <w:tab w:val="left" w:pos="720"/>
        </w:tabs>
        <w:ind w:left="0" w:firstLine="0"/>
      </w:pPr>
      <w:rPr>
        <w:rFonts w:hint="eastAsia" w:ascii="黑体" w:eastAsia="黑体"/>
        <w:b/>
        <w:i w:val="0"/>
        <w:sz w:val="20"/>
      </w:rPr>
    </w:lvl>
    <w:lvl w:ilvl="8" w:tentative="0">
      <w:start w:val="1"/>
      <w:numFmt w:val="none"/>
      <w:lvlText w:val="图 %1."/>
      <w:lvlJc w:val="left"/>
      <w:pPr>
        <w:tabs>
          <w:tab w:val="left" w:pos="720"/>
        </w:tabs>
        <w:ind w:left="0" w:firstLine="0"/>
      </w:pPr>
      <w:rPr>
        <w:rFonts w:hint="eastAsia" w:ascii="黑体" w:eastAsia="黑体"/>
        <w:b/>
        <w:i w:val="0"/>
        <w:sz w:val="20"/>
      </w:rPr>
    </w:lvl>
  </w:abstractNum>
  <w:abstractNum w:abstractNumId="1">
    <w:nsid w:val="299017AF"/>
    <w:multiLevelType w:val="singleLevel"/>
    <w:tmpl w:val="299017AF"/>
    <w:lvl w:ilvl="0" w:tentative="0">
      <w:start w:val="3"/>
      <w:numFmt w:val="chineseCounting"/>
      <w:suff w:val="nothing"/>
      <w:lvlText w:val="%1、"/>
      <w:lvlJc w:val="left"/>
      <w:rPr>
        <w:rFonts w:hint="eastAsia"/>
      </w:rPr>
    </w:lvl>
  </w:abstractNum>
  <w:abstractNum w:abstractNumId="2">
    <w:nsid w:val="6E603553"/>
    <w:multiLevelType w:val="multilevel"/>
    <w:tmpl w:val="6E603553"/>
    <w:lvl w:ilvl="0" w:tentative="0">
      <w:start w:val="1"/>
      <w:numFmt w:val="decimalZero"/>
      <w:pStyle w:val="126"/>
      <w:lvlText w:val="第 %1 节"/>
      <w:lvlJc w:val="left"/>
      <w:pPr>
        <w:tabs>
          <w:tab w:val="left" w:pos="3780"/>
        </w:tabs>
        <w:ind w:left="3780" w:hanging="420"/>
      </w:pPr>
      <w:rPr>
        <w:rFonts w:hint="eastAsia"/>
      </w:rPr>
    </w:lvl>
    <w:lvl w:ilvl="1" w:tentative="0">
      <w:start w:val="1"/>
      <w:numFmt w:val="lowerLetter"/>
      <w:lvlText w:val="%2)"/>
      <w:lvlJc w:val="left"/>
      <w:pPr>
        <w:tabs>
          <w:tab w:val="left" w:pos="-1896"/>
        </w:tabs>
        <w:ind w:left="-1896" w:hanging="420"/>
      </w:pPr>
    </w:lvl>
    <w:lvl w:ilvl="2" w:tentative="0">
      <w:start w:val="1"/>
      <w:numFmt w:val="lowerRoman"/>
      <w:lvlText w:val="%3."/>
      <w:lvlJc w:val="right"/>
      <w:pPr>
        <w:tabs>
          <w:tab w:val="left" w:pos="-1476"/>
        </w:tabs>
        <w:ind w:left="-1476" w:hanging="420"/>
      </w:pPr>
    </w:lvl>
    <w:lvl w:ilvl="3" w:tentative="0">
      <w:start w:val="1"/>
      <w:numFmt w:val="decimal"/>
      <w:lvlText w:val="%4."/>
      <w:lvlJc w:val="left"/>
      <w:pPr>
        <w:tabs>
          <w:tab w:val="left" w:pos="-1056"/>
        </w:tabs>
        <w:ind w:left="-1056" w:hanging="420"/>
      </w:pPr>
    </w:lvl>
    <w:lvl w:ilvl="4" w:tentative="0">
      <w:start w:val="1"/>
      <w:numFmt w:val="lowerLetter"/>
      <w:lvlText w:val="%5)"/>
      <w:lvlJc w:val="left"/>
      <w:pPr>
        <w:tabs>
          <w:tab w:val="left" w:pos="-636"/>
        </w:tabs>
        <w:ind w:left="-636" w:hanging="420"/>
      </w:pPr>
    </w:lvl>
    <w:lvl w:ilvl="5" w:tentative="0">
      <w:start w:val="1"/>
      <w:numFmt w:val="lowerRoman"/>
      <w:lvlText w:val="%6."/>
      <w:lvlJc w:val="right"/>
      <w:pPr>
        <w:tabs>
          <w:tab w:val="left" w:pos="-216"/>
        </w:tabs>
        <w:ind w:left="-216" w:hanging="420"/>
      </w:pPr>
    </w:lvl>
    <w:lvl w:ilvl="6" w:tentative="0">
      <w:start w:val="1"/>
      <w:numFmt w:val="decimal"/>
      <w:lvlText w:val="%7."/>
      <w:lvlJc w:val="left"/>
      <w:pPr>
        <w:tabs>
          <w:tab w:val="left" w:pos="204"/>
        </w:tabs>
        <w:ind w:left="204" w:hanging="420"/>
      </w:pPr>
    </w:lvl>
    <w:lvl w:ilvl="7" w:tentative="0">
      <w:start w:val="1"/>
      <w:numFmt w:val="lowerLetter"/>
      <w:lvlText w:val="%8)"/>
      <w:lvlJc w:val="left"/>
      <w:pPr>
        <w:tabs>
          <w:tab w:val="left" w:pos="624"/>
        </w:tabs>
        <w:ind w:left="624" w:hanging="420"/>
      </w:pPr>
    </w:lvl>
    <w:lvl w:ilvl="8" w:tentative="0">
      <w:start w:val="1"/>
      <w:numFmt w:val="lowerRoman"/>
      <w:lvlText w:val="%9."/>
      <w:lvlJc w:val="right"/>
      <w:pPr>
        <w:tabs>
          <w:tab w:val="left" w:pos="1044"/>
        </w:tabs>
        <w:ind w:left="1044" w:hanging="420"/>
      </w:pPr>
    </w:lvl>
  </w:abstractNum>
  <w:abstractNum w:abstractNumId="3">
    <w:nsid w:val="71AE7F6E"/>
    <w:multiLevelType w:val="multilevel"/>
    <w:tmpl w:val="71AE7F6E"/>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E474CF8"/>
    <w:multiLevelType w:val="multilevel"/>
    <w:tmpl w:val="7E474CF8"/>
    <w:lvl w:ilvl="0" w:tentative="0">
      <w:start w:val="1"/>
      <w:numFmt w:val="decimal"/>
      <w:pStyle w:val="3"/>
      <w:lvlText w:val="%1"/>
      <w:lvlJc w:val="left"/>
      <w:pPr>
        <w:tabs>
          <w:tab w:val="left" w:pos="432"/>
        </w:tabs>
        <w:ind w:left="432" w:hanging="432"/>
      </w:pPr>
      <w:rPr>
        <w:rFonts w:hint="eastAsia"/>
        <w:b w:val="0"/>
        <w:i w:val="0"/>
        <w:color w:val="auto"/>
        <w:sz w:val="24"/>
        <w:szCs w:val="24"/>
      </w:rPr>
    </w:lvl>
    <w:lvl w:ilvl="1" w:tentative="0">
      <w:start w:val="1"/>
      <w:numFmt w:val="decimal"/>
      <w:lvlText w:val="%1.%2"/>
      <w:lvlJc w:val="left"/>
      <w:pPr>
        <w:tabs>
          <w:tab w:val="left" w:pos="891"/>
        </w:tabs>
        <w:ind w:left="891" w:hanging="576"/>
      </w:pPr>
      <w:rPr>
        <w:rFonts w:hint="eastAsia"/>
        <w:b w:val="0"/>
        <w:i w:val="0"/>
        <w:dstrike w:val="0"/>
        <w:color w:val="auto"/>
        <w:sz w:val="24"/>
        <w:szCs w:val="24"/>
      </w:rPr>
    </w:lvl>
    <w:lvl w:ilvl="2" w:tentative="0">
      <w:start w:val="1"/>
      <w:numFmt w:val="decimal"/>
      <w:lvlText w:val="5.1.%3."/>
      <w:lvlJc w:val="left"/>
      <w:pPr>
        <w:tabs>
          <w:tab w:val="left" w:pos="720"/>
        </w:tabs>
        <w:ind w:left="720" w:hanging="720"/>
      </w:pPr>
      <w:rPr>
        <w:rFonts w:hint="eastAsia"/>
        <w:b w:val="0"/>
        <w:dstrike w:val="0"/>
        <w:sz w:val="24"/>
        <w:szCs w:val="24"/>
      </w:rPr>
    </w:lvl>
    <w:lvl w:ilvl="3" w:tentative="0">
      <w:start w:val="1"/>
      <w:numFmt w:val="decimal"/>
      <w:pStyle w:val="6"/>
      <w:lvlText w:val="%1.%2.%3.%4"/>
      <w:lvlJc w:val="left"/>
      <w:pPr>
        <w:tabs>
          <w:tab w:val="left" w:pos="864"/>
        </w:tabs>
        <w:ind w:left="864" w:hanging="864"/>
      </w:pPr>
      <w:rPr>
        <w:rFonts w:hint="eastAsia"/>
      </w:rPr>
    </w:lvl>
    <w:lvl w:ilvl="4" w:tentative="0">
      <w:start w:val="1"/>
      <w:numFmt w:val="decimal"/>
      <w:pStyle w:val="7"/>
      <w:lvlText w:val="%1.%2.%3.%4.%5"/>
      <w:lvlJc w:val="left"/>
      <w:pPr>
        <w:tabs>
          <w:tab w:val="left" w:pos="1008"/>
        </w:tabs>
        <w:ind w:left="1008" w:hanging="1008"/>
      </w:pPr>
      <w:rPr>
        <w:rFonts w:hint="eastAsia"/>
      </w:rPr>
    </w:lvl>
    <w:lvl w:ilvl="5" w:tentative="0">
      <w:start w:val="1"/>
      <w:numFmt w:val="decimal"/>
      <w:pStyle w:val="8"/>
      <w:lvlText w:val="%1.%2.%3.%4.%5.%6"/>
      <w:lvlJc w:val="left"/>
      <w:pPr>
        <w:tabs>
          <w:tab w:val="left" w:pos="1152"/>
        </w:tabs>
        <w:ind w:left="1152" w:hanging="1152"/>
      </w:pPr>
      <w:rPr>
        <w:rFonts w:hint="eastAsia"/>
      </w:rPr>
    </w:lvl>
    <w:lvl w:ilvl="6" w:tentative="0">
      <w:start w:val="1"/>
      <w:numFmt w:val="decimal"/>
      <w:pStyle w:val="9"/>
      <w:lvlText w:val="%1.%2.%3.%4.%5.%6.%7"/>
      <w:lvlJc w:val="left"/>
      <w:pPr>
        <w:tabs>
          <w:tab w:val="left" w:pos="1296"/>
        </w:tabs>
        <w:ind w:left="1296" w:hanging="1296"/>
      </w:pPr>
      <w:rPr>
        <w:rFonts w:hint="eastAsia"/>
      </w:rPr>
    </w:lvl>
    <w:lvl w:ilvl="7" w:tentative="0">
      <w:start w:val="1"/>
      <w:numFmt w:val="decimal"/>
      <w:pStyle w:val="10"/>
      <w:lvlText w:val="%1.%2.%3.%4.%5.%6.%7.%8"/>
      <w:lvlJc w:val="left"/>
      <w:pPr>
        <w:tabs>
          <w:tab w:val="left" w:pos="1440"/>
        </w:tabs>
        <w:ind w:left="1440" w:hanging="1440"/>
      </w:pPr>
      <w:rPr>
        <w:rFonts w:hint="eastAsia"/>
      </w:rPr>
    </w:lvl>
    <w:lvl w:ilvl="8" w:tentative="0">
      <w:start w:val="1"/>
      <w:numFmt w:val="decimal"/>
      <w:pStyle w:val="11"/>
      <w:lvlText w:val="%1.%2.%3.%4.%5.%6.%7.%8.%9"/>
      <w:lvlJc w:val="left"/>
      <w:pPr>
        <w:tabs>
          <w:tab w:val="left" w:pos="1584"/>
        </w:tabs>
        <w:ind w:left="1584" w:hanging="1584"/>
      </w:pPr>
      <w:rPr>
        <w:rFonts w:hint="eastAsia"/>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hideSpellingError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lhYjhkNjUyYzc2YTkzNzhjZTJkZjJiZTgxNTA3ZTIifQ=="/>
  </w:docVars>
  <w:rsids>
    <w:rsidRoot w:val="00BB220D"/>
    <w:rsid w:val="000350AD"/>
    <w:rsid w:val="00055C2A"/>
    <w:rsid w:val="000654F0"/>
    <w:rsid w:val="00091A2F"/>
    <w:rsid w:val="000B60B9"/>
    <w:rsid w:val="000C09DE"/>
    <w:rsid w:val="000E5F83"/>
    <w:rsid w:val="000E6A59"/>
    <w:rsid w:val="00142305"/>
    <w:rsid w:val="001804BB"/>
    <w:rsid w:val="001C664A"/>
    <w:rsid w:val="001E6F18"/>
    <w:rsid w:val="001F307E"/>
    <w:rsid w:val="002521F1"/>
    <w:rsid w:val="00254458"/>
    <w:rsid w:val="00265C0A"/>
    <w:rsid w:val="002A27C6"/>
    <w:rsid w:val="002C5CD6"/>
    <w:rsid w:val="00323623"/>
    <w:rsid w:val="00386172"/>
    <w:rsid w:val="003B3258"/>
    <w:rsid w:val="003B65FF"/>
    <w:rsid w:val="003E0F46"/>
    <w:rsid w:val="00411D0C"/>
    <w:rsid w:val="004122FA"/>
    <w:rsid w:val="00472DA7"/>
    <w:rsid w:val="004919A8"/>
    <w:rsid w:val="00495B89"/>
    <w:rsid w:val="004F1DAB"/>
    <w:rsid w:val="00555B37"/>
    <w:rsid w:val="0056727E"/>
    <w:rsid w:val="005D1D99"/>
    <w:rsid w:val="00615EDC"/>
    <w:rsid w:val="00620673"/>
    <w:rsid w:val="00660E0C"/>
    <w:rsid w:val="00680B16"/>
    <w:rsid w:val="00705EA7"/>
    <w:rsid w:val="00775726"/>
    <w:rsid w:val="007E4679"/>
    <w:rsid w:val="008235A3"/>
    <w:rsid w:val="00894626"/>
    <w:rsid w:val="00901F05"/>
    <w:rsid w:val="009178A9"/>
    <w:rsid w:val="00993F8C"/>
    <w:rsid w:val="009A6547"/>
    <w:rsid w:val="009C0214"/>
    <w:rsid w:val="00A01807"/>
    <w:rsid w:val="00A0187D"/>
    <w:rsid w:val="00A9683B"/>
    <w:rsid w:val="00AA0E98"/>
    <w:rsid w:val="00AA24AA"/>
    <w:rsid w:val="00AA43EA"/>
    <w:rsid w:val="00B737A9"/>
    <w:rsid w:val="00BB220D"/>
    <w:rsid w:val="00BF4F26"/>
    <w:rsid w:val="00C0124A"/>
    <w:rsid w:val="00C1329C"/>
    <w:rsid w:val="00C27027"/>
    <w:rsid w:val="00C35358"/>
    <w:rsid w:val="00C356D4"/>
    <w:rsid w:val="00C507AF"/>
    <w:rsid w:val="00C82E93"/>
    <w:rsid w:val="00C967BA"/>
    <w:rsid w:val="00CF6FFB"/>
    <w:rsid w:val="00D03913"/>
    <w:rsid w:val="00D14955"/>
    <w:rsid w:val="00D436B9"/>
    <w:rsid w:val="00D54192"/>
    <w:rsid w:val="00D92646"/>
    <w:rsid w:val="00E03C8D"/>
    <w:rsid w:val="00E513F1"/>
    <w:rsid w:val="00E714E6"/>
    <w:rsid w:val="00E8175A"/>
    <w:rsid w:val="00E94219"/>
    <w:rsid w:val="00EA0C8F"/>
    <w:rsid w:val="00EC07B3"/>
    <w:rsid w:val="00EC368D"/>
    <w:rsid w:val="00EC60E6"/>
    <w:rsid w:val="00ED601F"/>
    <w:rsid w:val="00F56152"/>
    <w:rsid w:val="00F81256"/>
    <w:rsid w:val="00FC57D4"/>
    <w:rsid w:val="01385141"/>
    <w:rsid w:val="01A502FE"/>
    <w:rsid w:val="03F478CE"/>
    <w:rsid w:val="044B0DE6"/>
    <w:rsid w:val="06B62078"/>
    <w:rsid w:val="07E66F84"/>
    <w:rsid w:val="083B6A90"/>
    <w:rsid w:val="08751D32"/>
    <w:rsid w:val="09245F3B"/>
    <w:rsid w:val="0A1C7C35"/>
    <w:rsid w:val="0C7109C0"/>
    <w:rsid w:val="0CC51AFE"/>
    <w:rsid w:val="0D265141"/>
    <w:rsid w:val="0D9E2CDE"/>
    <w:rsid w:val="0F1E3FBC"/>
    <w:rsid w:val="0F352851"/>
    <w:rsid w:val="1447245E"/>
    <w:rsid w:val="150B1BA4"/>
    <w:rsid w:val="162D750B"/>
    <w:rsid w:val="172D75F3"/>
    <w:rsid w:val="180742EB"/>
    <w:rsid w:val="18640DBA"/>
    <w:rsid w:val="1A9D5316"/>
    <w:rsid w:val="1B1E0F9C"/>
    <w:rsid w:val="1E722FF6"/>
    <w:rsid w:val="21051748"/>
    <w:rsid w:val="23D94158"/>
    <w:rsid w:val="23FC7935"/>
    <w:rsid w:val="26D81CDF"/>
    <w:rsid w:val="26F74239"/>
    <w:rsid w:val="271E1472"/>
    <w:rsid w:val="27E96CCF"/>
    <w:rsid w:val="27F05092"/>
    <w:rsid w:val="284C04CD"/>
    <w:rsid w:val="28C5730E"/>
    <w:rsid w:val="2A7F28CB"/>
    <w:rsid w:val="2AEF79A1"/>
    <w:rsid w:val="2C5A650F"/>
    <w:rsid w:val="2F58745E"/>
    <w:rsid w:val="308A6D7E"/>
    <w:rsid w:val="32206F42"/>
    <w:rsid w:val="33C1458F"/>
    <w:rsid w:val="34BA5818"/>
    <w:rsid w:val="35AD3896"/>
    <w:rsid w:val="36902F4B"/>
    <w:rsid w:val="36B436CE"/>
    <w:rsid w:val="37992D84"/>
    <w:rsid w:val="3EBF3A98"/>
    <w:rsid w:val="3EC45B2F"/>
    <w:rsid w:val="41560D9E"/>
    <w:rsid w:val="43595212"/>
    <w:rsid w:val="43864D0F"/>
    <w:rsid w:val="442D10F0"/>
    <w:rsid w:val="451A1D6F"/>
    <w:rsid w:val="45267BDA"/>
    <w:rsid w:val="461C639D"/>
    <w:rsid w:val="46D43AF8"/>
    <w:rsid w:val="47A835E0"/>
    <w:rsid w:val="47BB5938"/>
    <w:rsid w:val="48056A55"/>
    <w:rsid w:val="4923578D"/>
    <w:rsid w:val="4B922383"/>
    <w:rsid w:val="4BB52219"/>
    <w:rsid w:val="4BD476F9"/>
    <w:rsid w:val="4C19130D"/>
    <w:rsid w:val="4D15754B"/>
    <w:rsid w:val="4D1C447B"/>
    <w:rsid w:val="4DB27505"/>
    <w:rsid w:val="4F6A157E"/>
    <w:rsid w:val="5262297A"/>
    <w:rsid w:val="544D64A3"/>
    <w:rsid w:val="569714C7"/>
    <w:rsid w:val="56F63EAB"/>
    <w:rsid w:val="57F07AF1"/>
    <w:rsid w:val="58AD0E93"/>
    <w:rsid w:val="59284CA9"/>
    <w:rsid w:val="5D382C66"/>
    <w:rsid w:val="5D7E2E24"/>
    <w:rsid w:val="5D7E5CDB"/>
    <w:rsid w:val="5DEC201A"/>
    <w:rsid w:val="5FE33F03"/>
    <w:rsid w:val="62287F05"/>
    <w:rsid w:val="631D021C"/>
    <w:rsid w:val="655C22C7"/>
    <w:rsid w:val="68E10EDB"/>
    <w:rsid w:val="6A09542B"/>
    <w:rsid w:val="6CAB7B0B"/>
    <w:rsid w:val="70A740D0"/>
    <w:rsid w:val="73DF2C90"/>
    <w:rsid w:val="74CE3442"/>
    <w:rsid w:val="76426D08"/>
    <w:rsid w:val="78AC1CB1"/>
    <w:rsid w:val="7AD33E67"/>
    <w:rsid w:val="7E9F15D4"/>
    <w:rsid w:val="7F7529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qFormat="1"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link w:val="51"/>
    <w:qFormat/>
    <w:uiPriority w:val="0"/>
    <w:pPr>
      <w:numPr>
        <w:ilvl w:val="0"/>
        <w:numId w:val="1"/>
      </w:numPr>
      <w:adjustRightInd w:val="0"/>
      <w:spacing w:before="100" w:beforeAutospacing="1" w:after="100" w:afterAutospacing="1" w:line="360" w:lineRule="auto"/>
      <w:jc w:val="left"/>
      <w:textAlignment w:val="baseline"/>
      <w:outlineLvl w:val="0"/>
    </w:pPr>
    <w:rPr>
      <w:rFonts w:ascii="Arial" w:hAnsi="Arial" w:eastAsia="黑体"/>
      <w:kern w:val="44"/>
      <w:sz w:val="24"/>
    </w:rPr>
  </w:style>
  <w:style w:type="paragraph" w:styleId="4">
    <w:name w:val="heading 2"/>
    <w:basedOn w:val="1"/>
    <w:next w:val="1"/>
    <w:link w:val="52"/>
    <w:qFormat/>
    <w:uiPriority w:val="0"/>
    <w:pPr>
      <w:tabs>
        <w:tab w:val="left" w:pos="432"/>
        <w:tab w:val="left" w:pos="891"/>
      </w:tabs>
      <w:adjustRightInd w:val="0"/>
      <w:spacing w:line="360" w:lineRule="auto"/>
      <w:jc w:val="left"/>
      <w:textAlignment w:val="baseline"/>
      <w:outlineLvl w:val="1"/>
    </w:pPr>
    <w:rPr>
      <w:rFonts w:ascii="Arial" w:hAnsi="Arial" w:eastAsia="Arial"/>
      <w:kern w:val="0"/>
      <w:sz w:val="24"/>
    </w:rPr>
  </w:style>
  <w:style w:type="paragraph" w:styleId="5">
    <w:name w:val="heading 3"/>
    <w:basedOn w:val="1"/>
    <w:next w:val="1"/>
    <w:link w:val="95"/>
    <w:qFormat/>
    <w:uiPriority w:val="0"/>
    <w:pPr>
      <w:keepNext/>
      <w:keepLines/>
      <w:adjustRightInd w:val="0"/>
      <w:spacing w:line="360" w:lineRule="auto"/>
      <w:jc w:val="left"/>
      <w:textAlignment w:val="baseline"/>
      <w:outlineLvl w:val="2"/>
    </w:pPr>
    <w:rPr>
      <w:rFonts w:ascii="MS Sans Serif" w:hAnsi="MS Sans Serif"/>
      <w:b/>
      <w:kern w:val="0"/>
      <w:sz w:val="28"/>
    </w:rPr>
  </w:style>
  <w:style w:type="paragraph" w:styleId="6">
    <w:name w:val="heading 4"/>
    <w:basedOn w:val="1"/>
    <w:next w:val="1"/>
    <w:link w:val="55"/>
    <w:qFormat/>
    <w:uiPriority w:val="0"/>
    <w:pPr>
      <w:keepNext/>
      <w:keepLines/>
      <w:numPr>
        <w:ilvl w:val="3"/>
        <w:numId w:val="1"/>
      </w:numPr>
      <w:spacing w:before="280" w:after="290" w:line="376" w:lineRule="auto"/>
      <w:outlineLvl w:val="3"/>
    </w:pPr>
    <w:rPr>
      <w:rFonts w:ascii="Arial" w:hAnsi="Arial" w:eastAsia="黑体"/>
      <w:b/>
      <w:bCs/>
      <w:sz w:val="28"/>
      <w:szCs w:val="28"/>
    </w:rPr>
  </w:style>
  <w:style w:type="paragraph" w:styleId="7">
    <w:name w:val="heading 5"/>
    <w:basedOn w:val="1"/>
    <w:next w:val="1"/>
    <w:link w:val="56"/>
    <w:qFormat/>
    <w:uiPriority w:val="0"/>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57"/>
    <w:qFormat/>
    <w:uiPriority w:val="0"/>
    <w:pPr>
      <w:keepNext/>
      <w:keepLines/>
      <w:numPr>
        <w:ilvl w:val="5"/>
        <w:numId w:val="1"/>
      </w:numPr>
      <w:spacing w:before="240" w:after="64" w:line="320" w:lineRule="auto"/>
      <w:outlineLvl w:val="5"/>
    </w:pPr>
    <w:rPr>
      <w:rFonts w:ascii="Arial" w:hAnsi="Arial" w:eastAsia="黑体"/>
      <w:b/>
      <w:bCs/>
      <w:sz w:val="24"/>
    </w:rPr>
  </w:style>
  <w:style w:type="paragraph" w:styleId="9">
    <w:name w:val="heading 7"/>
    <w:basedOn w:val="1"/>
    <w:next w:val="1"/>
    <w:link w:val="58"/>
    <w:qFormat/>
    <w:uiPriority w:val="0"/>
    <w:pPr>
      <w:keepNext/>
      <w:keepLines/>
      <w:numPr>
        <w:ilvl w:val="6"/>
        <w:numId w:val="1"/>
      </w:numPr>
      <w:spacing w:before="240" w:after="64" w:line="320" w:lineRule="auto"/>
      <w:outlineLvl w:val="6"/>
    </w:pPr>
    <w:rPr>
      <w:b/>
      <w:bCs/>
      <w:sz w:val="24"/>
    </w:rPr>
  </w:style>
  <w:style w:type="paragraph" w:styleId="10">
    <w:name w:val="heading 8"/>
    <w:basedOn w:val="1"/>
    <w:next w:val="1"/>
    <w:link w:val="59"/>
    <w:qFormat/>
    <w:uiPriority w:val="0"/>
    <w:pPr>
      <w:keepNext/>
      <w:keepLines/>
      <w:numPr>
        <w:ilvl w:val="7"/>
        <w:numId w:val="1"/>
      </w:numPr>
      <w:spacing w:before="240" w:after="64" w:line="320" w:lineRule="auto"/>
      <w:outlineLvl w:val="7"/>
    </w:pPr>
    <w:rPr>
      <w:rFonts w:ascii="Arial" w:hAnsi="Arial" w:eastAsia="黑体"/>
      <w:sz w:val="24"/>
    </w:rPr>
  </w:style>
  <w:style w:type="paragraph" w:styleId="11">
    <w:name w:val="heading 9"/>
    <w:basedOn w:val="1"/>
    <w:next w:val="1"/>
    <w:link w:val="60"/>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45">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64"/>
    <w:qFormat/>
    <w:uiPriority w:val="0"/>
    <w:pPr>
      <w:adjustRightInd w:val="0"/>
      <w:spacing w:after="120" w:line="312" w:lineRule="atLeast"/>
      <w:textAlignment w:val="baseline"/>
    </w:pPr>
    <w:rPr>
      <w:kern w:val="0"/>
    </w:rPr>
  </w:style>
  <w:style w:type="paragraph" w:styleId="12">
    <w:name w:val="List 3"/>
    <w:basedOn w:val="1"/>
    <w:qFormat/>
    <w:uiPriority w:val="0"/>
    <w:pPr>
      <w:ind w:left="100" w:leftChars="400" w:hanging="200" w:hangingChars="200"/>
    </w:pPr>
  </w:style>
  <w:style w:type="paragraph" w:styleId="13">
    <w:name w:val="toc 7"/>
    <w:basedOn w:val="1"/>
    <w:next w:val="1"/>
    <w:qFormat/>
    <w:uiPriority w:val="0"/>
    <w:pPr>
      <w:ind w:left="1260"/>
      <w:jc w:val="left"/>
    </w:pPr>
    <w:rPr>
      <w:sz w:val="18"/>
      <w:szCs w:val="18"/>
    </w:rPr>
  </w:style>
  <w:style w:type="paragraph" w:styleId="14">
    <w:name w:val="Normal Indent"/>
    <w:basedOn w:val="1"/>
    <w:link w:val="97"/>
    <w:qFormat/>
    <w:uiPriority w:val="0"/>
    <w:pPr>
      <w:ind w:firstLine="420"/>
    </w:pPr>
    <w:rPr>
      <w:sz w:val="24"/>
      <w:szCs w:val="20"/>
    </w:rPr>
  </w:style>
  <w:style w:type="paragraph" w:styleId="15">
    <w:name w:val="Document Map"/>
    <w:basedOn w:val="1"/>
    <w:link w:val="63"/>
    <w:qFormat/>
    <w:uiPriority w:val="0"/>
    <w:pPr>
      <w:shd w:val="clear" w:color="auto" w:fill="000080"/>
    </w:pPr>
  </w:style>
  <w:style w:type="paragraph" w:styleId="16">
    <w:name w:val="annotation text"/>
    <w:basedOn w:val="1"/>
    <w:link w:val="61"/>
    <w:qFormat/>
    <w:uiPriority w:val="0"/>
    <w:pPr>
      <w:jc w:val="left"/>
    </w:pPr>
  </w:style>
  <w:style w:type="paragraph" w:styleId="17">
    <w:name w:val="Body Text Indent"/>
    <w:basedOn w:val="1"/>
    <w:link w:val="65"/>
    <w:qFormat/>
    <w:uiPriority w:val="0"/>
    <w:pPr>
      <w:adjustRightInd w:val="0"/>
      <w:spacing w:line="360" w:lineRule="auto"/>
      <w:ind w:left="567" w:firstLine="200" w:firstLineChars="200"/>
      <w:jc w:val="left"/>
      <w:textAlignment w:val="baseline"/>
    </w:pPr>
    <w:rPr>
      <w:rFonts w:ascii="宋体" w:hAnsi="MS Sans Serif"/>
      <w:kern w:val="0"/>
      <w:sz w:val="24"/>
    </w:rPr>
  </w:style>
  <w:style w:type="paragraph" w:styleId="18">
    <w:name w:val="List Continue"/>
    <w:basedOn w:val="1"/>
    <w:qFormat/>
    <w:uiPriority w:val="0"/>
    <w:pPr>
      <w:spacing w:after="120"/>
      <w:ind w:left="420" w:leftChars="200"/>
    </w:pPr>
  </w:style>
  <w:style w:type="paragraph" w:styleId="19">
    <w:name w:val="List Bullet 2"/>
    <w:basedOn w:val="1"/>
    <w:qFormat/>
    <w:uiPriority w:val="0"/>
    <w:pPr>
      <w:suppressLineNumbers/>
      <w:tabs>
        <w:tab w:val="left" w:pos="567"/>
      </w:tabs>
      <w:suppressAutoHyphens/>
      <w:adjustRightInd w:val="0"/>
      <w:spacing w:line="360" w:lineRule="auto"/>
      <w:ind w:left="851"/>
      <w:textAlignment w:val="baseline"/>
    </w:pPr>
    <w:rPr>
      <w:kern w:val="0"/>
      <w:sz w:val="24"/>
      <w:szCs w:val="20"/>
    </w:rPr>
  </w:style>
  <w:style w:type="paragraph" w:styleId="20">
    <w:name w:val="toc 5"/>
    <w:basedOn w:val="1"/>
    <w:next w:val="1"/>
    <w:qFormat/>
    <w:uiPriority w:val="0"/>
    <w:pPr>
      <w:ind w:left="840"/>
      <w:jc w:val="left"/>
    </w:pPr>
    <w:rPr>
      <w:sz w:val="18"/>
      <w:szCs w:val="18"/>
    </w:rPr>
  </w:style>
  <w:style w:type="paragraph" w:styleId="21">
    <w:name w:val="toc 3"/>
    <w:basedOn w:val="1"/>
    <w:next w:val="1"/>
    <w:qFormat/>
    <w:uiPriority w:val="39"/>
    <w:pPr>
      <w:ind w:left="420"/>
      <w:jc w:val="left"/>
    </w:pPr>
    <w:rPr>
      <w:i/>
      <w:iCs/>
      <w:sz w:val="20"/>
      <w:szCs w:val="20"/>
    </w:rPr>
  </w:style>
  <w:style w:type="paragraph" w:styleId="22">
    <w:name w:val="Plain Text"/>
    <w:basedOn w:val="1"/>
    <w:link w:val="66"/>
    <w:qFormat/>
    <w:uiPriority w:val="0"/>
    <w:rPr>
      <w:rFonts w:ascii="宋体" w:hAnsi="Courier New"/>
      <w:szCs w:val="20"/>
    </w:rPr>
  </w:style>
  <w:style w:type="paragraph" w:styleId="23">
    <w:name w:val="toc 8"/>
    <w:basedOn w:val="1"/>
    <w:next w:val="1"/>
    <w:qFormat/>
    <w:uiPriority w:val="0"/>
    <w:pPr>
      <w:ind w:left="1470"/>
      <w:jc w:val="left"/>
    </w:pPr>
    <w:rPr>
      <w:sz w:val="18"/>
      <w:szCs w:val="18"/>
    </w:rPr>
  </w:style>
  <w:style w:type="paragraph" w:styleId="24">
    <w:name w:val="Date"/>
    <w:basedOn w:val="1"/>
    <w:next w:val="1"/>
    <w:link w:val="67"/>
    <w:qFormat/>
    <w:uiPriority w:val="0"/>
    <w:pPr>
      <w:ind w:left="100" w:leftChars="2500"/>
    </w:pPr>
  </w:style>
  <w:style w:type="paragraph" w:styleId="25">
    <w:name w:val="Body Text Indent 2"/>
    <w:basedOn w:val="1"/>
    <w:link w:val="68"/>
    <w:qFormat/>
    <w:uiPriority w:val="0"/>
    <w:pPr>
      <w:tabs>
        <w:tab w:val="left" w:pos="567"/>
      </w:tabs>
      <w:adjustRightInd w:val="0"/>
      <w:spacing w:line="360" w:lineRule="auto"/>
      <w:ind w:left="851" w:firstLine="200" w:firstLineChars="200"/>
      <w:jc w:val="left"/>
      <w:textAlignment w:val="baseline"/>
    </w:pPr>
    <w:rPr>
      <w:rFonts w:ascii="宋体" w:hAnsi="MS Sans Serif"/>
      <w:kern w:val="0"/>
      <w:sz w:val="24"/>
    </w:rPr>
  </w:style>
  <w:style w:type="paragraph" w:styleId="26">
    <w:name w:val="Balloon Text"/>
    <w:basedOn w:val="1"/>
    <w:link w:val="69"/>
    <w:qFormat/>
    <w:uiPriority w:val="0"/>
    <w:rPr>
      <w:sz w:val="18"/>
      <w:szCs w:val="18"/>
    </w:rPr>
  </w:style>
  <w:style w:type="paragraph" w:styleId="27">
    <w:name w:val="footer"/>
    <w:basedOn w:val="1"/>
    <w:link w:val="70"/>
    <w:qFormat/>
    <w:uiPriority w:val="0"/>
    <w:pPr>
      <w:tabs>
        <w:tab w:val="center" w:pos="4153"/>
        <w:tab w:val="right" w:pos="8306"/>
      </w:tabs>
      <w:adjustRightInd w:val="0"/>
      <w:jc w:val="left"/>
      <w:textAlignment w:val="baseline"/>
    </w:pPr>
    <w:rPr>
      <w:rFonts w:ascii="MS Sans Serif" w:hAnsi="MS Sans Serif"/>
      <w:kern w:val="0"/>
      <w:sz w:val="18"/>
    </w:rPr>
  </w:style>
  <w:style w:type="paragraph" w:styleId="28">
    <w:name w:val="header"/>
    <w:basedOn w:val="1"/>
    <w:link w:val="71"/>
    <w:qFormat/>
    <w:uiPriority w:val="99"/>
    <w:pPr>
      <w:pBdr>
        <w:bottom w:val="single" w:color="auto" w:sz="6" w:space="1"/>
      </w:pBdr>
      <w:tabs>
        <w:tab w:val="center" w:pos="4153"/>
        <w:tab w:val="right" w:pos="8306"/>
      </w:tabs>
      <w:snapToGrid w:val="0"/>
      <w:jc w:val="center"/>
    </w:pPr>
    <w:rPr>
      <w:sz w:val="18"/>
    </w:rPr>
  </w:style>
  <w:style w:type="paragraph" w:styleId="29">
    <w:name w:val="toc 1"/>
    <w:basedOn w:val="1"/>
    <w:next w:val="1"/>
    <w:qFormat/>
    <w:uiPriority w:val="39"/>
    <w:pPr>
      <w:tabs>
        <w:tab w:val="left" w:pos="1170"/>
        <w:tab w:val="right" w:leader="dot" w:pos="9061"/>
      </w:tabs>
      <w:spacing w:line="500" w:lineRule="atLeast"/>
      <w:jc w:val="left"/>
    </w:pPr>
    <w:rPr>
      <w:bCs/>
      <w:caps/>
      <w:sz w:val="24"/>
    </w:rPr>
  </w:style>
  <w:style w:type="paragraph" w:styleId="30">
    <w:name w:val="toc 4"/>
    <w:basedOn w:val="1"/>
    <w:next w:val="1"/>
    <w:qFormat/>
    <w:uiPriority w:val="0"/>
    <w:pPr>
      <w:ind w:left="630"/>
      <w:jc w:val="left"/>
    </w:pPr>
    <w:rPr>
      <w:sz w:val="18"/>
      <w:szCs w:val="18"/>
    </w:rPr>
  </w:style>
  <w:style w:type="paragraph" w:styleId="31">
    <w:name w:val="List"/>
    <w:basedOn w:val="1"/>
    <w:qFormat/>
    <w:uiPriority w:val="0"/>
    <w:pPr>
      <w:adjustRightInd w:val="0"/>
      <w:spacing w:line="312" w:lineRule="atLeast"/>
      <w:ind w:left="420" w:hanging="420"/>
      <w:textAlignment w:val="baseline"/>
    </w:pPr>
    <w:rPr>
      <w:kern w:val="0"/>
    </w:rPr>
  </w:style>
  <w:style w:type="paragraph" w:styleId="32">
    <w:name w:val="footnote text"/>
    <w:basedOn w:val="1"/>
    <w:link w:val="72"/>
    <w:qFormat/>
    <w:uiPriority w:val="0"/>
    <w:pPr>
      <w:snapToGrid w:val="0"/>
      <w:jc w:val="left"/>
    </w:pPr>
    <w:rPr>
      <w:sz w:val="18"/>
      <w:szCs w:val="18"/>
    </w:rPr>
  </w:style>
  <w:style w:type="paragraph" w:styleId="33">
    <w:name w:val="toc 6"/>
    <w:basedOn w:val="1"/>
    <w:next w:val="1"/>
    <w:qFormat/>
    <w:uiPriority w:val="0"/>
    <w:pPr>
      <w:ind w:left="1050"/>
      <w:jc w:val="left"/>
    </w:pPr>
    <w:rPr>
      <w:sz w:val="18"/>
      <w:szCs w:val="18"/>
    </w:rPr>
  </w:style>
  <w:style w:type="paragraph" w:styleId="34">
    <w:name w:val="Body Text Indent 3"/>
    <w:basedOn w:val="1"/>
    <w:link w:val="73"/>
    <w:qFormat/>
    <w:uiPriority w:val="0"/>
    <w:pPr>
      <w:tabs>
        <w:tab w:val="left" w:pos="567"/>
      </w:tabs>
      <w:adjustRightInd w:val="0"/>
      <w:spacing w:line="360" w:lineRule="auto"/>
      <w:ind w:left="567"/>
      <w:textAlignment w:val="baseline"/>
    </w:pPr>
    <w:rPr>
      <w:rFonts w:ascii="Arial" w:hAnsi="Arial"/>
      <w:kern w:val="0"/>
      <w:sz w:val="24"/>
    </w:rPr>
  </w:style>
  <w:style w:type="paragraph" w:styleId="35">
    <w:name w:val="toc 2"/>
    <w:basedOn w:val="1"/>
    <w:next w:val="1"/>
    <w:qFormat/>
    <w:uiPriority w:val="39"/>
    <w:pPr>
      <w:tabs>
        <w:tab w:val="left" w:pos="640"/>
        <w:tab w:val="right" w:leader="dot" w:pos="9061"/>
      </w:tabs>
      <w:ind w:left="210"/>
      <w:jc w:val="left"/>
    </w:pPr>
    <w:rPr>
      <w:smallCaps/>
      <w:sz w:val="20"/>
      <w:szCs w:val="20"/>
    </w:rPr>
  </w:style>
  <w:style w:type="paragraph" w:styleId="36">
    <w:name w:val="toc 9"/>
    <w:basedOn w:val="1"/>
    <w:next w:val="1"/>
    <w:qFormat/>
    <w:uiPriority w:val="0"/>
    <w:pPr>
      <w:ind w:left="1680"/>
      <w:jc w:val="left"/>
    </w:pPr>
    <w:rPr>
      <w:sz w:val="18"/>
      <w:szCs w:val="18"/>
    </w:rPr>
  </w:style>
  <w:style w:type="paragraph" w:styleId="37">
    <w:name w:val="Body Text 2"/>
    <w:basedOn w:val="1"/>
    <w:link w:val="74"/>
    <w:qFormat/>
    <w:uiPriority w:val="0"/>
    <w:pPr>
      <w:spacing w:line="340" w:lineRule="atLeast"/>
    </w:pPr>
    <w:rPr>
      <w:sz w:val="24"/>
      <w:szCs w:val="20"/>
    </w:rPr>
  </w:style>
  <w:style w:type="paragraph" w:styleId="38">
    <w:name w:val="Normal (Web)"/>
    <w:basedOn w:val="1"/>
    <w:qFormat/>
    <w:uiPriority w:val="0"/>
    <w:rPr>
      <w:sz w:val="24"/>
    </w:rPr>
  </w:style>
  <w:style w:type="paragraph" w:styleId="39">
    <w:name w:val="index 1"/>
    <w:basedOn w:val="1"/>
    <w:next w:val="1"/>
    <w:qFormat/>
    <w:uiPriority w:val="0"/>
  </w:style>
  <w:style w:type="paragraph" w:styleId="40">
    <w:name w:val="Title"/>
    <w:basedOn w:val="1"/>
    <w:link w:val="75"/>
    <w:qFormat/>
    <w:uiPriority w:val="0"/>
    <w:pPr>
      <w:spacing w:before="240" w:after="60"/>
      <w:jc w:val="center"/>
      <w:outlineLvl w:val="0"/>
    </w:pPr>
    <w:rPr>
      <w:rFonts w:ascii="Arial" w:hAnsi="Arial" w:cs="Arial"/>
      <w:b/>
      <w:bCs/>
      <w:sz w:val="32"/>
      <w:szCs w:val="32"/>
    </w:rPr>
  </w:style>
  <w:style w:type="paragraph" w:styleId="41">
    <w:name w:val="annotation subject"/>
    <w:basedOn w:val="16"/>
    <w:next w:val="16"/>
    <w:link w:val="62"/>
    <w:qFormat/>
    <w:uiPriority w:val="0"/>
    <w:rPr>
      <w:b/>
      <w:bCs/>
    </w:rPr>
  </w:style>
  <w:style w:type="table" w:styleId="43">
    <w:name w:val="Table Grid"/>
    <w:basedOn w:val="42"/>
    <w:qFormat/>
    <w:uiPriority w:val="3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44">
    <w:name w:val="Table Theme"/>
    <w:basedOn w:val="42"/>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6">
    <w:name w:val="page number"/>
    <w:basedOn w:val="45"/>
    <w:qFormat/>
    <w:uiPriority w:val="0"/>
  </w:style>
  <w:style w:type="character" w:styleId="47">
    <w:name w:val="FollowedHyperlink"/>
    <w:qFormat/>
    <w:uiPriority w:val="0"/>
    <w:rPr>
      <w:color w:val="800080"/>
      <w:u w:val="single"/>
    </w:rPr>
  </w:style>
  <w:style w:type="character" w:styleId="48">
    <w:name w:val="Hyperlink"/>
    <w:qFormat/>
    <w:uiPriority w:val="99"/>
    <w:rPr>
      <w:color w:val="0000FF"/>
      <w:u w:val="single"/>
    </w:rPr>
  </w:style>
  <w:style w:type="character" w:styleId="49">
    <w:name w:val="annotation reference"/>
    <w:qFormat/>
    <w:uiPriority w:val="0"/>
    <w:rPr>
      <w:sz w:val="21"/>
      <w:szCs w:val="21"/>
    </w:rPr>
  </w:style>
  <w:style w:type="character" w:styleId="50">
    <w:name w:val="footnote reference"/>
    <w:qFormat/>
    <w:uiPriority w:val="0"/>
    <w:rPr>
      <w:vertAlign w:val="superscript"/>
    </w:rPr>
  </w:style>
  <w:style w:type="character" w:customStyle="1" w:styleId="51">
    <w:name w:val="标题 1 字符"/>
    <w:basedOn w:val="45"/>
    <w:link w:val="3"/>
    <w:qFormat/>
    <w:uiPriority w:val="0"/>
    <w:rPr>
      <w:rFonts w:ascii="Arial" w:hAnsi="Arial" w:eastAsia="黑体"/>
      <w:kern w:val="44"/>
      <w:sz w:val="24"/>
      <w:szCs w:val="24"/>
    </w:rPr>
  </w:style>
  <w:style w:type="character" w:customStyle="1" w:styleId="52">
    <w:name w:val="标题 2 字符"/>
    <w:basedOn w:val="45"/>
    <w:link w:val="4"/>
    <w:qFormat/>
    <w:uiPriority w:val="0"/>
    <w:rPr>
      <w:rFonts w:ascii="Arial" w:hAnsi="Arial" w:eastAsia="Arial"/>
      <w:sz w:val="24"/>
      <w:szCs w:val="24"/>
    </w:rPr>
  </w:style>
  <w:style w:type="character" w:customStyle="1" w:styleId="53">
    <w:name w:val="标题 3 Char"/>
    <w:basedOn w:val="45"/>
    <w:link w:val="54"/>
    <w:qFormat/>
    <w:uiPriority w:val="0"/>
    <w:rPr>
      <w:rFonts w:ascii="Calibri" w:hAnsi="Calibri"/>
      <w:b/>
      <w:bCs/>
      <w:kern w:val="2"/>
      <w:sz w:val="32"/>
      <w:szCs w:val="32"/>
    </w:rPr>
  </w:style>
  <w:style w:type="paragraph" w:customStyle="1" w:styleId="54">
    <w:name w:val="标题 31"/>
    <w:basedOn w:val="1"/>
    <w:link w:val="53"/>
    <w:qFormat/>
    <w:uiPriority w:val="0"/>
    <w:pPr>
      <w:spacing w:line="360" w:lineRule="auto"/>
    </w:pPr>
    <w:rPr>
      <w:b/>
      <w:bCs/>
      <w:sz w:val="32"/>
      <w:szCs w:val="32"/>
    </w:rPr>
  </w:style>
  <w:style w:type="character" w:customStyle="1" w:styleId="55">
    <w:name w:val="标题 4 字符"/>
    <w:basedOn w:val="45"/>
    <w:link w:val="6"/>
    <w:qFormat/>
    <w:uiPriority w:val="0"/>
    <w:rPr>
      <w:rFonts w:ascii="Arial" w:hAnsi="Arial" w:eastAsia="黑体"/>
      <w:b/>
      <w:bCs/>
      <w:kern w:val="2"/>
      <w:sz w:val="28"/>
      <w:szCs w:val="28"/>
    </w:rPr>
  </w:style>
  <w:style w:type="character" w:customStyle="1" w:styleId="56">
    <w:name w:val="标题 5 字符"/>
    <w:basedOn w:val="45"/>
    <w:link w:val="7"/>
    <w:qFormat/>
    <w:uiPriority w:val="0"/>
    <w:rPr>
      <w:rFonts w:ascii="Calibri" w:hAnsi="Calibri"/>
      <w:b/>
      <w:bCs/>
      <w:kern w:val="2"/>
      <w:sz w:val="28"/>
      <w:szCs w:val="28"/>
    </w:rPr>
  </w:style>
  <w:style w:type="character" w:customStyle="1" w:styleId="57">
    <w:name w:val="标题 6 字符"/>
    <w:basedOn w:val="45"/>
    <w:link w:val="8"/>
    <w:qFormat/>
    <w:uiPriority w:val="0"/>
    <w:rPr>
      <w:rFonts w:ascii="Arial" w:hAnsi="Arial" w:eastAsia="黑体"/>
      <w:b/>
      <w:bCs/>
      <w:kern w:val="2"/>
      <w:sz w:val="24"/>
      <w:szCs w:val="24"/>
    </w:rPr>
  </w:style>
  <w:style w:type="character" w:customStyle="1" w:styleId="58">
    <w:name w:val="标题 7 字符"/>
    <w:basedOn w:val="45"/>
    <w:link w:val="9"/>
    <w:qFormat/>
    <w:uiPriority w:val="0"/>
    <w:rPr>
      <w:rFonts w:ascii="Calibri" w:hAnsi="Calibri"/>
      <w:b/>
      <w:bCs/>
      <w:kern w:val="2"/>
      <w:sz w:val="24"/>
      <w:szCs w:val="24"/>
    </w:rPr>
  </w:style>
  <w:style w:type="character" w:customStyle="1" w:styleId="59">
    <w:name w:val="标题 8 字符"/>
    <w:basedOn w:val="45"/>
    <w:link w:val="10"/>
    <w:qFormat/>
    <w:uiPriority w:val="0"/>
    <w:rPr>
      <w:rFonts w:ascii="Arial" w:hAnsi="Arial" w:eastAsia="黑体"/>
      <w:kern w:val="2"/>
      <w:sz w:val="24"/>
      <w:szCs w:val="24"/>
    </w:rPr>
  </w:style>
  <w:style w:type="character" w:customStyle="1" w:styleId="60">
    <w:name w:val="标题 9 字符"/>
    <w:basedOn w:val="45"/>
    <w:link w:val="11"/>
    <w:qFormat/>
    <w:uiPriority w:val="0"/>
    <w:rPr>
      <w:rFonts w:ascii="Arial" w:hAnsi="Arial" w:eastAsia="黑体"/>
      <w:kern w:val="2"/>
      <w:sz w:val="21"/>
      <w:szCs w:val="21"/>
    </w:rPr>
  </w:style>
  <w:style w:type="character" w:customStyle="1" w:styleId="61">
    <w:name w:val="批注文字 字符"/>
    <w:basedOn w:val="45"/>
    <w:link w:val="16"/>
    <w:qFormat/>
    <w:uiPriority w:val="0"/>
    <w:rPr>
      <w:rFonts w:ascii="Calibri" w:hAnsi="Calibri"/>
      <w:kern w:val="2"/>
      <w:sz w:val="21"/>
      <w:szCs w:val="24"/>
    </w:rPr>
  </w:style>
  <w:style w:type="character" w:customStyle="1" w:styleId="62">
    <w:name w:val="批注主题 字符"/>
    <w:basedOn w:val="61"/>
    <w:link w:val="41"/>
    <w:qFormat/>
    <w:uiPriority w:val="0"/>
    <w:rPr>
      <w:rFonts w:ascii="Calibri" w:hAnsi="Calibri"/>
      <w:b/>
      <w:bCs/>
      <w:kern w:val="2"/>
      <w:sz w:val="21"/>
      <w:szCs w:val="24"/>
    </w:rPr>
  </w:style>
  <w:style w:type="character" w:customStyle="1" w:styleId="63">
    <w:name w:val="文档结构图 字符"/>
    <w:basedOn w:val="45"/>
    <w:link w:val="15"/>
    <w:qFormat/>
    <w:uiPriority w:val="0"/>
    <w:rPr>
      <w:rFonts w:ascii="Calibri" w:hAnsi="Calibri"/>
      <w:kern w:val="2"/>
      <w:sz w:val="21"/>
      <w:szCs w:val="24"/>
      <w:shd w:val="clear" w:color="auto" w:fill="000080"/>
    </w:rPr>
  </w:style>
  <w:style w:type="character" w:customStyle="1" w:styleId="64">
    <w:name w:val="正文文本 字符"/>
    <w:basedOn w:val="45"/>
    <w:link w:val="2"/>
    <w:qFormat/>
    <w:uiPriority w:val="0"/>
    <w:rPr>
      <w:rFonts w:ascii="Calibri" w:hAnsi="Calibri"/>
      <w:sz w:val="21"/>
      <w:szCs w:val="24"/>
    </w:rPr>
  </w:style>
  <w:style w:type="character" w:customStyle="1" w:styleId="65">
    <w:name w:val="正文文本缩进 字符"/>
    <w:basedOn w:val="45"/>
    <w:link w:val="17"/>
    <w:qFormat/>
    <w:uiPriority w:val="0"/>
    <w:rPr>
      <w:rFonts w:ascii="宋体" w:hAnsi="MS Sans Serif"/>
      <w:sz w:val="24"/>
      <w:szCs w:val="24"/>
    </w:rPr>
  </w:style>
  <w:style w:type="character" w:customStyle="1" w:styleId="66">
    <w:name w:val="纯文本 字符"/>
    <w:basedOn w:val="45"/>
    <w:link w:val="22"/>
    <w:qFormat/>
    <w:uiPriority w:val="0"/>
    <w:rPr>
      <w:rFonts w:ascii="宋体" w:hAnsi="Courier New"/>
      <w:kern w:val="2"/>
      <w:sz w:val="21"/>
    </w:rPr>
  </w:style>
  <w:style w:type="character" w:customStyle="1" w:styleId="67">
    <w:name w:val="日期 字符"/>
    <w:basedOn w:val="45"/>
    <w:link w:val="24"/>
    <w:qFormat/>
    <w:uiPriority w:val="0"/>
    <w:rPr>
      <w:rFonts w:ascii="Calibri" w:hAnsi="Calibri"/>
      <w:kern w:val="2"/>
      <w:sz w:val="21"/>
      <w:szCs w:val="24"/>
    </w:rPr>
  </w:style>
  <w:style w:type="character" w:customStyle="1" w:styleId="68">
    <w:name w:val="正文文本缩进 2 字符"/>
    <w:basedOn w:val="45"/>
    <w:link w:val="25"/>
    <w:qFormat/>
    <w:uiPriority w:val="0"/>
    <w:rPr>
      <w:rFonts w:ascii="宋体" w:hAnsi="MS Sans Serif"/>
      <w:sz w:val="24"/>
      <w:szCs w:val="24"/>
    </w:rPr>
  </w:style>
  <w:style w:type="character" w:customStyle="1" w:styleId="69">
    <w:name w:val="批注框文本 字符"/>
    <w:basedOn w:val="45"/>
    <w:link w:val="26"/>
    <w:qFormat/>
    <w:uiPriority w:val="0"/>
    <w:rPr>
      <w:rFonts w:ascii="Calibri" w:hAnsi="Calibri"/>
      <w:kern w:val="2"/>
      <w:sz w:val="18"/>
      <w:szCs w:val="18"/>
    </w:rPr>
  </w:style>
  <w:style w:type="character" w:customStyle="1" w:styleId="70">
    <w:name w:val="页脚 字符1"/>
    <w:basedOn w:val="45"/>
    <w:link w:val="27"/>
    <w:qFormat/>
    <w:uiPriority w:val="99"/>
    <w:rPr>
      <w:rFonts w:ascii="MS Sans Serif" w:hAnsi="MS Sans Serif"/>
      <w:sz w:val="18"/>
      <w:szCs w:val="24"/>
    </w:rPr>
  </w:style>
  <w:style w:type="character" w:customStyle="1" w:styleId="71">
    <w:name w:val="页眉 字符"/>
    <w:basedOn w:val="45"/>
    <w:link w:val="28"/>
    <w:qFormat/>
    <w:uiPriority w:val="99"/>
    <w:rPr>
      <w:rFonts w:ascii="Calibri" w:hAnsi="Calibri"/>
      <w:kern w:val="2"/>
      <w:sz w:val="18"/>
      <w:szCs w:val="24"/>
    </w:rPr>
  </w:style>
  <w:style w:type="character" w:customStyle="1" w:styleId="72">
    <w:name w:val="脚注文本 字符"/>
    <w:basedOn w:val="45"/>
    <w:link w:val="32"/>
    <w:qFormat/>
    <w:uiPriority w:val="0"/>
    <w:rPr>
      <w:rFonts w:ascii="Calibri" w:hAnsi="Calibri"/>
      <w:kern w:val="2"/>
      <w:sz w:val="18"/>
      <w:szCs w:val="18"/>
    </w:rPr>
  </w:style>
  <w:style w:type="character" w:customStyle="1" w:styleId="73">
    <w:name w:val="正文文本缩进 3 字符"/>
    <w:basedOn w:val="45"/>
    <w:link w:val="34"/>
    <w:qFormat/>
    <w:uiPriority w:val="0"/>
    <w:rPr>
      <w:rFonts w:ascii="Arial" w:hAnsi="Arial"/>
      <w:sz w:val="24"/>
      <w:szCs w:val="24"/>
    </w:rPr>
  </w:style>
  <w:style w:type="character" w:customStyle="1" w:styleId="74">
    <w:name w:val="正文文本 2 字符"/>
    <w:basedOn w:val="45"/>
    <w:link w:val="37"/>
    <w:qFormat/>
    <w:uiPriority w:val="0"/>
    <w:rPr>
      <w:rFonts w:ascii="Calibri" w:hAnsi="Calibri"/>
      <w:kern w:val="2"/>
      <w:sz w:val="24"/>
    </w:rPr>
  </w:style>
  <w:style w:type="character" w:customStyle="1" w:styleId="75">
    <w:name w:val="标题 字符"/>
    <w:basedOn w:val="45"/>
    <w:link w:val="40"/>
    <w:qFormat/>
    <w:uiPriority w:val="0"/>
    <w:rPr>
      <w:rFonts w:ascii="Arial" w:hAnsi="Arial" w:cs="Arial"/>
      <w:b/>
      <w:bCs/>
      <w:kern w:val="2"/>
      <w:sz w:val="32"/>
      <w:szCs w:val="32"/>
    </w:rPr>
  </w:style>
  <w:style w:type="character" w:customStyle="1" w:styleId="76">
    <w:name w:val="无间隔 Char"/>
    <w:link w:val="77"/>
    <w:qFormat/>
    <w:uiPriority w:val="1"/>
    <w:rPr>
      <w:rFonts w:ascii="Calibri" w:hAnsi="Calibri"/>
      <w:sz w:val="22"/>
      <w:szCs w:val="22"/>
    </w:rPr>
  </w:style>
  <w:style w:type="paragraph" w:customStyle="1" w:styleId="77">
    <w:name w:val="无间隔1"/>
    <w:link w:val="76"/>
    <w:qFormat/>
    <w:uiPriority w:val="1"/>
    <w:rPr>
      <w:rFonts w:ascii="Calibri" w:hAnsi="Calibri" w:eastAsia="宋体" w:cs="Times New Roman"/>
      <w:sz w:val="22"/>
      <w:szCs w:val="22"/>
      <w:lang w:val="en-US" w:eastAsia="zh-CN" w:bidi="ar-SA"/>
    </w:rPr>
  </w:style>
  <w:style w:type="character" w:customStyle="1" w:styleId="78">
    <w:name w:val="样式 标题 2 + 加粗1 Char"/>
    <w:link w:val="79"/>
    <w:qFormat/>
    <w:uiPriority w:val="0"/>
    <w:rPr>
      <w:rFonts w:ascii="Arial" w:hAnsi="Arial" w:eastAsia="Arial"/>
      <w:bCs/>
      <w:sz w:val="24"/>
      <w:szCs w:val="24"/>
    </w:rPr>
  </w:style>
  <w:style w:type="paragraph" w:customStyle="1" w:styleId="79">
    <w:name w:val="样式 标题 2 + 加粗1"/>
    <w:basedOn w:val="4"/>
    <w:link w:val="78"/>
    <w:qFormat/>
    <w:uiPriority w:val="0"/>
    <w:rPr>
      <w:bCs/>
    </w:rPr>
  </w:style>
  <w:style w:type="character" w:customStyle="1" w:styleId="80">
    <w:name w:val="段 Char"/>
    <w:link w:val="81"/>
    <w:qFormat/>
    <w:uiPriority w:val="0"/>
    <w:rPr>
      <w:rFonts w:ascii="宋体"/>
      <w:sz w:val="21"/>
    </w:rPr>
  </w:style>
  <w:style w:type="paragraph" w:customStyle="1" w:styleId="81">
    <w:name w:val="段"/>
    <w:link w:val="80"/>
    <w:qFormat/>
    <w:uiPriority w:val="0"/>
    <w:pPr>
      <w:autoSpaceDE w:val="0"/>
      <w:autoSpaceDN w:val="0"/>
      <w:spacing w:line="440" w:lineRule="atLeast"/>
      <w:ind w:firstLine="200" w:firstLineChars="200"/>
      <w:jc w:val="both"/>
    </w:pPr>
    <w:rPr>
      <w:rFonts w:ascii="宋体" w:hAnsi="Times New Roman" w:eastAsia="宋体" w:cs="Times New Roman"/>
      <w:sz w:val="21"/>
      <w:lang w:val="en-US" w:eastAsia="zh-CN" w:bidi="ar-SA"/>
    </w:rPr>
  </w:style>
  <w:style w:type="character" w:customStyle="1" w:styleId="82">
    <w:name w:val="样式 样式 正文文字缩进 2 + (符号) 宋体 左侧:  0 厘米 首行缩进:  2 字符 + Arial Char"/>
    <w:link w:val="83"/>
    <w:qFormat/>
    <w:uiPriority w:val="0"/>
    <w:rPr>
      <w:rFonts w:ascii="Arial" w:hAnsi="Arial" w:eastAsia="Arial" w:cs="宋体"/>
      <w:sz w:val="24"/>
      <w:szCs w:val="24"/>
    </w:rPr>
  </w:style>
  <w:style w:type="paragraph" w:customStyle="1" w:styleId="83">
    <w:name w:val="样式 样式 正文文字缩进 2 + (符号) 宋体 左侧:  0 厘米 首行缩进:  2 字符 + Arial"/>
    <w:basedOn w:val="84"/>
    <w:link w:val="82"/>
    <w:qFormat/>
    <w:uiPriority w:val="0"/>
    <w:pPr>
      <w:tabs>
        <w:tab w:val="left" w:pos="567"/>
      </w:tabs>
    </w:pPr>
    <w:rPr>
      <w:rFonts w:ascii="Arial" w:hAnsi="Arial"/>
    </w:rPr>
  </w:style>
  <w:style w:type="paragraph" w:customStyle="1" w:styleId="84">
    <w:name w:val="样式 正文文字缩进 2 + (符号) 宋体 左侧:  0 厘米 首行缩进:  2 字符"/>
    <w:basedOn w:val="25"/>
    <w:link w:val="93"/>
    <w:qFormat/>
    <w:uiPriority w:val="0"/>
    <w:pPr>
      <w:ind w:left="0" w:firstLine="480"/>
    </w:pPr>
    <w:rPr>
      <w:rFonts w:hAnsi="宋体" w:eastAsia="Arial" w:cs="宋体"/>
    </w:rPr>
  </w:style>
  <w:style w:type="character" w:customStyle="1" w:styleId="85">
    <w:name w:val="Char Char"/>
    <w:qFormat/>
    <w:uiPriority w:val="0"/>
    <w:rPr>
      <w:rFonts w:ascii="宋体" w:hAnsi="Courier New" w:eastAsia="宋体" w:cs="黑体"/>
      <w:sz w:val="21"/>
      <w:szCs w:val="21"/>
      <w:lang w:val="en-US" w:eastAsia="zh-CN" w:bidi="ar-SA"/>
    </w:rPr>
  </w:style>
  <w:style w:type="character" w:customStyle="1" w:styleId="86">
    <w:name w:val="二级条标题 Char"/>
    <w:link w:val="87"/>
    <w:qFormat/>
    <w:uiPriority w:val="0"/>
    <w:rPr>
      <w:rFonts w:ascii="宋体" w:hAnsi="宋体" w:eastAsia="黑体"/>
      <w:sz w:val="21"/>
    </w:rPr>
  </w:style>
  <w:style w:type="paragraph" w:customStyle="1" w:styleId="87">
    <w:name w:val="二级条标题"/>
    <w:basedOn w:val="1"/>
    <w:next w:val="1"/>
    <w:link w:val="86"/>
    <w:qFormat/>
    <w:uiPriority w:val="0"/>
    <w:pPr>
      <w:widowControl/>
      <w:tabs>
        <w:tab w:val="left" w:pos="540"/>
        <w:tab w:val="left" w:pos="720"/>
        <w:tab w:val="left" w:pos="900"/>
        <w:tab w:val="left" w:pos="1080"/>
      </w:tabs>
      <w:spacing w:line="440" w:lineRule="atLeast"/>
      <w:ind w:firstLine="412" w:firstLineChars="200"/>
      <w:outlineLvl w:val="3"/>
    </w:pPr>
    <w:rPr>
      <w:rFonts w:ascii="宋体" w:hAnsi="宋体" w:eastAsia="黑体"/>
      <w:kern w:val="0"/>
      <w:szCs w:val="20"/>
    </w:rPr>
  </w:style>
  <w:style w:type="character" w:customStyle="1" w:styleId="88">
    <w:name w:val="一级条标题 Char"/>
    <w:basedOn w:val="89"/>
    <w:link w:val="91"/>
    <w:qFormat/>
    <w:uiPriority w:val="0"/>
    <w:rPr>
      <w:rFonts w:ascii="黑体" w:eastAsia="黑体"/>
      <w:sz w:val="21"/>
    </w:rPr>
  </w:style>
  <w:style w:type="character" w:customStyle="1" w:styleId="89">
    <w:name w:val="章标题 Char"/>
    <w:link w:val="90"/>
    <w:qFormat/>
    <w:uiPriority w:val="0"/>
    <w:rPr>
      <w:rFonts w:ascii="黑体" w:eastAsia="黑体"/>
      <w:sz w:val="21"/>
    </w:rPr>
  </w:style>
  <w:style w:type="paragraph" w:customStyle="1" w:styleId="90">
    <w:name w:val="章标题"/>
    <w:next w:val="81"/>
    <w:link w:val="89"/>
    <w:qFormat/>
    <w:uiPriority w:val="0"/>
    <w:pPr>
      <w:tabs>
        <w:tab w:val="left" w:pos="840"/>
      </w:tabs>
      <w:spacing w:beforeLines="50" w:afterLines="50" w:line="440" w:lineRule="atLeast"/>
      <w:ind w:left="840" w:hanging="420"/>
      <w:jc w:val="both"/>
      <w:outlineLvl w:val="1"/>
    </w:pPr>
    <w:rPr>
      <w:rFonts w:ascii="黑体" w:hAnsi="Times New Roman" w:eastAsia="黑体" w:cs="Times New Roman"/>
      <w:sz w:val="21"/>
      <w:lang w:val="en-US" w:eastAsia="zh-CN" w:bidi="ar-SA"/>
    </w:rPr>
  </w:style>
  <w:style w:type="paragraph" w:customStyle="1" w:styleId="91">
    <w:name w:val="一级条标题"/>
    <w:basedOn w:val="90"/>
    <w:next w:val="81"/>
    <w:link w:val="88"/>
    <w:qFormat/>
    <w:uiPriority w:val="0"/>
    <w:pPr>
      <w:tabs>
        <w:tab w:val="left" w:pos="1260"/>
        <w:tab w:val="clear" w:pos="840"/>
      </w:tabs>
      <w:spacing w:beforeLines="0" w:afterLines="0"/>
      <w:ind w:left="1260"/>
      <w:outlineLvl w:val="2"/>
    </w:pPr>
  </w:style>
  <w:style w:type="character" w:customStyle="1" w:styleId="92">
    <w:name w:val="正文 + 加粗 Char"/>
    <w:qFormat/>
    <w:uiPriority w:val="0"/>
    <w:rPr>
      <w:rFonts w:ascii="宋体" w:hAnsi="宋体" w:eastAsia="宋体" w:cs="黑体"/>
      <w:sz w:val="21"/>
      <w:szCs w:val="21"/>
      <w:lang w:val="en-US" w:eastAsia="zh-CN" w:bidi="ar-SA"/>
    </w:rPr>
  </w:style>
  <w:style w:type="character" w:customStyle="1" w:styleId="93">
    <w:name w:val="样式 正文文字缩进 2 + (符号) 宋体 左侧:  0 厘米 首行缩进:  2 字符 Char"/>
    <w:link w:val="84"/>
    <w:qFormat/>
    <w:uiPriority w:val="0"/>
    <w:rPr>
      <w:rFonts w:ascii="宋体" w:hAnsi="宋体" w:eastAsia="Arial" w:cs="宋体"/>
      <w:sz w:val="24"/>
      <w:szCs w:val="24"/>
    </w:rPr>
  </w:style>
  <w:style w:type="character" w:customStyle="1" w:styleId="94">
    <w:name w:val="正文 + 宋体 Char"/>
    <w:qFormat/>
    <w:uiPriority w:val="0"/>
    <w:rPr>
      <w:rFonts w:ascii="Arial" w:hAnsi="Arial" w:eastAsia="宋体" w:cs="Arial"/>
      <w:color w:val="000000"/>
      <w:kern w:val="2"/>
      <w:sz w:val="21"/>
      <w:szCs w:val="21"/>
      <w:lang w:val="en-US" w:eastAsia="zh-CN" w:bidi="ar-SA"/>
    </w:rPr>
  </w:style>
  <w:style w:type="character" w:customStyle="1" w:styleId="95">
    <w:name w:val="标题 3 字符"/>
    <w:link w:val="5"/>
    <w:qFormat/>
    <w:uiPriority w:val="0"/>
    <w:rPr>
      <w:rFonts w:ascii="MS Sans Serif" w:hAnsi="MS Sans Serif"/>
      <w:b/>
      <w:sz w:val="28"/>
      <w:szCs w:val="24"/>
    </w:rPr>
  </w:style>
  <w:style w:type="character" w:customStyle="1" w:styleId="96">
    <w:name w:val="正文 + 黑色 Char"/>
    <w:qFormat/>
    <w:uiPriority w:val="0"/>
    <w:rPr>
      <w:rFonts w:ascii="楷体_GB2312" w:hAnsi="宋体" w:eastAsia="楷体_GB2312"/>
      <w:i/>
      <w:color w:val="000000"/>
      <w:kern w:val="2"/>
      <w:sz w:val="28"/>
      <w:szCs w:val="28"/>
      <w:lang w:val="en-US" w:eastAsia="zh-CN" w:bidi="ar-SA"/>
    </w:rPr>
  </w:style>
  <w:style w:type="character" w:customStyle="1" w:styleId="97">
    <w:name w:val="正文缩进 字符"/>
    <w:link w:val="14"/>
    <w:qFormat/>
    <w:uiPriority w:val="0"/>
    <w:rPr>
      <w:rFonts w:ascii="Calibri" w:hAnsi="Calibri"/>
      <w:kern w:val="2"/>
      <w:sz w:val="24"/>
    </w:rPr>
  </w:style>
  <w:style w:type="paragraph" w:customStyle="1" w:styleId="98">
    <w:name w:val="Default"/>
    <w:qFormat/>
    <w:uiPriority w:val="0"/>
    <w:pPr>
      <w:widowControl w:val="0"/>
      <w:autoSpaceDE w:val="0"/>
      <w:autoSpaceDN w:val="0"/>
      <w:adjustRightInd w:val="0"/>
      <w:spacing w:after="200" w:line="276" w:lineRule="auto"/>
    </w:pPr>
    <w:rPr>
      <w:rFonts w:ascii="宋体@岏..祀." w:hAnsi="Cambria" w:eastAsia="宋体@岏..祀." w:cs="宋体@岏..祀."/>
      <w:color w:val="000000"/>
      <w:sz w:val="24"/>
      <w:szCs w:val="24"/>
      <w:lang w:val="en-US" w:eastAsia="zh-CN" w:bidi="ar-SA"/>
    </w:rPr>
  </w:style>
  <w:style w:type="paragraph" w:customStyle="1" w:styleId="99">
    <w:name w:val="标题 33"/>
    <w:basedOn w:val="1"/>
    <w:qFormat/>
    <w:uiPriority w:val="0"/>
  </w:style>
  <w:style w:type="paragraph" w:customStyle="1" w:styleId="100">
    <w:name w:val="正文 + 行距: 多倍行距 1.3 字行"/>
    <w:basedOn w:val="1"/>
    <w:qFormat/>
    <w:uiPriority w:val="0"/>
    <w:pPr>
      <w:spacing w:line="312" w:lineRule="auto"/>
    </w:pPr>
    <w:rPr>
      <w:rFonts w:ascii="楷体_GB2312" w:hAnsi="宋体" w:eastAsia="楷体_GB2312"/>
      <w:i/>
      <w:kern w:val="0"/>
      <w:sz w:val="28"/>
      <w:szCs w:val="28"/>
    </w:rPr>
  </w:style>
  <w:style w:type="paragraph" w:customStyle="1" w:styleId="101">
    <w:name w:val="附录章标题"/>
    <w:next w:val="81"/>
    <w:qFormat/>
    <w:uiPriority w:val="0"/>
    <w:pPr>
      <w:numPr>
        <w:ilvl w:val="1"/>
        <w:numId w:val="2"/>
      </w:numPr>
      <w:wordWrap w:val="0"/>
      <w:overflowPunct w:val="0"/>
      <w:autoSpaceDE w:val="0"/>
      <w:spacing w:beforeLines="50" w:afterLines="50"/>
      <w:jc w:val="both"/>
      <w:textAlignment w:val="baseline"/>
      <w:outlineLvl w:val="1"/>
    </w:pPr>
    <w:rPr>
      <w:rFonts w:ascii="黑体" w:hAnsi="Calibri" w:eastAsia="黑体" w:cs="Times New Roman"/>
      <w:b/>
      <w:kern w:val="21"/>
      <w:sz w:val="21"/>
      <w:lang w:val="en-US" w:eastAsia="zh-CN" w:bidi="ar-SA"/>
    </w:rPr>
  </w:style>
  <w:style w:type="paragraph" w:customStyle="1" w:styleId="102">
    <w:name w:val="标准正文"/>
    <w:basedOn w:val="1"/>
    <w:qFormat/>
    <w:uiPriority w:val="0"/>
    <w:pPr>
      <w:spacing w:line="360" w:lineRule="auto"/>
      <w:ind w:firstLine="480" w:firstLineChars="200"/>
    </w:pPr>
    <w:rPr>
      <w:rFonts w:ascii="宋体" w:hAnsi="宋体" w:eastAsia="仿宋_GB2312" w:cs="宋体"/>
      <w:sz w:val="28"/>
      <w:szCs w:val="20"/>
    </w:rPr>
  </w:style>
  <w:style w:type="paragraph" w:customStyle="1" w:styleId="103">
    <w:name w:val="标题 32"/>
    <w:basedOn w:val="1"/>
    <w:qFormat/>
    <w:uiPriority w:val="0"/>
  </w:style>
  <w:style w:type="paragraph" w:customStyle="1" w:styleId="104">
    <w:name w:val="实施日期"/>
    <w:basedOn w:val="1"/>
    <w:qFormat/>
    <w:uiPriority w:val="0"/>
    <w:pPr>
      <w:framePr w:w="4000" w:h="473" w:hRule="exact" w:vSpace="180" w:wrap="around" w:vAnchor="margin" w:hAnchor="margin" w:xAlign="right" w:y="13511" w:anchorLock="1"/>
      <w:widowControl/>
      <w:jc w:val="right"/>
    </w:pPr>
    <w:rPr>
      <w:rFonts w:eastAsia="黑体"/>
      <w:kern w:val="0"/>
      <w:sz w:val="28"/>
      <w:szCs w:val="20"/>
    </w:rPr>
  </w:style>
  <w:style w:type="paragraph" w:customStyle="1" w:styleId="105">
    <w:name w:val="封面标准英文名称"/>
    <w:qFormat/>
    <w:uiPriority w:val="0"/>
    <w:pPr>
      <w:widowControl w:val="0"/>
      <w:spacing w:before="370" w:line="400" w:lineRule="exact"/>
      <w:jc w:val="center"/>
    </w:pPr>
    <w:rPr>
      <w:rFonts w:ascii="Calibri" w:hAnsi="Calibri" w:eastAsia="宋体" w:cs="Times New Roman"/>
      <w:sz w:val="28"/>
      <w:lang w:val="en-US" w:eastAsia="zh-CN" w:bidi="ar-SA"/>
    </w:rPr>
  </w:style>
  <w:style w:type="paragraph" w:customStyle="1" w:styleId="106">
    <w:name w:val="Char Char Char"/>
    <w:basedOn w:val="1"/>
    <w:qFormat/>
    <w:uiPriority w:val="0"/>
    <w:rPr>
      <w:rFonts w:ascii="Tahoma" w:hAnsi="Tahoma"/>
      <w:sz w:val="24"/>
      <w:szCs w:val="20"/>
    </w:rPr>
  </w:style>
  <w:style w:type="paragraph" w:customStyle="1" w:styleId="107">
    <w:name w:val="样式 标题 2 + 黑体 五号 段前: 0 磅 段后: 0 磅 行距: 1.5 倍行距1"/>
    <w:basedOn w:val="4"/>
    <w:qFormat/>
    <w:uiPriority w:val="0"/>
    <w:pPr>
      <w:keepNext/>
      <w:keepLines/>
      <w:adjustRightInd/>
      <w:ind w:left="851" w:hanging="567"/>
      <w:jc w:val="both"/>
      <w:textAlignment w:val="auto"/>
    </w:pPr>
    <w:rPr>
      <w:rFonts w:ascii="黑体" w:hAnsi="黑体" w:eastAsia="黑体" w:cs="宋体"/>
      <w:b/>
      <w:bCs/>
      <w:kern w:val="2"/>
      <w:sz w:val="21"/>
      <w:szCs w:val="20"/>
    </w:rPr>
  </w:style>
  <w:style w:type="paragraph" w:customStyle="1" w:styleId="108">
    <w:name w:val="四级条标题"/>
    <w:basedOn w:val="109"/>
    <w:next w:val="81"/>
    <w:qFormat/>
    <w:uiPriority w:val="0"/>
    <w:pPr>
      <w:tabs>
        <w:tab w:val="left" w:pos="540"/>
        <w:tab w:val="left" w:pos="720"/>
        <w:tab w:val="left" w:pos="900"/>
        <w:tab w:val="left" w:pos="1080"/>
      </w:tabs>
      <w:outlineLvl w:val="5"/>
    </w:pPr>
  </w:style>
  <w:style w:type="paragraph" w:customStyle="1" w:styleId="109">
    <w:name w:val="三级条标题"/>
    <w:basedOn w:val="87"/>
    <w:next w:val="81"/>
    <w:qFormat/>
    <w:uiPriority w:val="0"/>
    <w:pPr>
      <w:ind w:firstLine="0"/>
      <w:outlineLvl w:val="4"/>
    </w:pPr>
  </w:style>
  <w:style w:type="paragraph" w:customStyle="1" w:styleId="110">
    <w:name w:val="五级条标题"/>
    <w:basedOn w:val="108"/>
    <w:next w:val="81"/>
    <w:qFormat/>
    <w:uiPriority w:val="0"/>
    <w:pPr>
      <w:outlineLvl w:val="6"/>
    </w:pPr>
  </w:style>
  <w:style w:type="paragraph" w:customStyle="1" w:styleId="111">
    <w:name w:val="样式 章标题 + (符号) 黑体 段前: 0.5 行 段后: 0.5 行 行距: 1.5 倍行距"/>
    <w:basedOn w:val="3"/>
    <w:qFormat/>
    <w:uiPriority w:val="0"/>
    <w:pPr>
      <w:keepNext/>
      <w:keepLines/>
      <w:numPr>
        <w:ilvl w:val="0"/>
        <w:numId w:val="0"/>
      </w:numPr>
      <w:adjustRightInd/>
      <w:spacing w:before="120" w:beforeAutospacing="0" w:after="120" w:afterAutospacing="0"/>
      <w:ind w:left="425" w:hanging="425"/>
      <w:jc w:val="both"/>
      <w:textAlignment w:val="auto"/>
    </w:pPr>
    <w:rPr>
      <w:rFonts w:ascii="Times New Roman" w:hAnsi="黑体" w:cs="宋体"/>
      <w:b/>
      <w:bCs/>
      <w:kern w:val="2"/>
      <w:sz w:val="21"/>
      <w:szCs w:val="20"/>
    </w:rPr>
  </w:style>
  <w:style w:type="paragraph" w:customStyle="1" w:styleId="112">
    <w:name w:val="2级标题"/>
    <w:qFormat/>
    <w:uiPriority w:val="0"/>
    <w:pPr>
      <w:outlineLvl w:val="1"/>
    </w:pPr>
    <w:rPr>
      <w:rFonts w:ascii="Calibri" w:hAnsi="Calibri" w:eastAsia="黑体" w:cs="Times New Roman"/>
      <w:kern w:val="2"/>
      <w:sz w:val="28"/>
      <w:szCs w:val="24"/>
      <w:lang w:val="en-US" w:eastAsia="zh-CN" w:bidi="ar-SA"/>
    </w:rPr>
  </w:style>
  <w:style w:type="paragraph" w:customStyle="1" w:styleId="113">
    <w:name w:val="目次、标准名称标题"/>
    <w:basedOn w:val="114"/>
    <w:next w:val="81"/>
    <w:qFormat/>
    <w:uiPriority w:val="0"/>
    <w:pPr>
      <w:tabs>
        <w:tab w:val="left" w:pos="360"/>
      </w:tabs>
      <w:spacing w:line="460" w:lineRule="exact"/>
      <w:ind w:left="0" w:firstLine="0"/>
    </w:pPr>
  </w:style>
  <w:style w:type="paragraph" w:customStyle="1" w:styleId="114">
    <w:name w:val="前言、引言标题"/>
    <w:next w:val="1"/>
    <w:qFormat/>
    <w:uiPriority w:val="0"/>
    <w:pPr>
      <w:shd w:val="clear" w:color="FFFFFF" w:fill="FFFFFF"/>
      <w:tabs>
        <w:tab w:val="left" w:pos="360"/>
      </w:tabs>
      <w:spacing w:before="640" w:after="560" w:line="440" w:lineRule="atLeast"/>
      <w:ind w:left="360" w:hanging="360"/>
      <w:jc w:val="center"/>
      <w:outlineLvl w:val="0"/>
    </w:pPr>
    <w:rPr>
      <w:rFonts w:ascii="黑体" w:hAnsi="Calibri" w:eastAsia="黑体" w:cs="Times New Roman"/>
      <w:sz w:val="32"/>
      <w:lang w:val="en-US" w:eastAsia="zh-CN" w:bidi="ar-SA"/>
    </w:rPr>
  </w:style>
  <w:style w:type="paragraph" w:customStyle="1" w:styleId="115">
    <w:name w:val="样式 标题 3标题 3 Char Char + 小四 行距: 1.5 倍行距"/>
    <w:basedOn w:val="54"/>
    <w:qFormat/>
    <w:uiPriority w:val="0"/>
    <w:rPr>
      <w:rFonts w:eastAsia="Arial" w:cs="宋体"/>
      <w:szCs w:val="20"/>
    </w:rPr>
  </w:style>
  <w:style w:type="paragraph" w:customStyle="1" w:styleId="116">
    <w:name w:val="正文 + 加粗"/>
    <w:basedOn w:val="1"/>
    <w:qFormat/>
    <w:uiPriority w:val="0"/>
    <w:pPr>
      <w:autoSpaceDE w:val="0"/>
      <w:autoSpaceDN w:val="0"/>
      <w:adjustRightInd w:val="0"/>
      <w:spacing w:line="440" w:lineRule="atLeast"/>
      <w:jc w:val="left"/>
    </w:pPr>
    <w:rPr>
      <w:rFonts w:ascii="宋体" w:hAnsi="宋体" w:cs="黑体"/>
      <w:kern w:val="0"/>
      <w:szCs w:val="21"/>
    </w:rPr>
  </w:style>
  <w:style w:type="paragraph" w:customStyle="1" w:styleId="117">
    <w:name w:val="样式"/>
    <w:qFormat/>
    <w:uiPriority w:val="0"/>
    <w:pPr>
      <w:widowControl w:val="0"/>
      <w:adjustRightInd w:val="0"/>
      <w:spacing w:line="360" w:lineRule="auto"/>
      <w:ind w:firstLine="482"/>
      <w:jc w:val="both"/>
      <w:textAlignment w:val="baseline"/>
    </w:pPr>
    <w:rPr>
      <w:rFonts w:ascii="Calibri" w:hAnsi="Calibri" w:eastAsia="宋体" w:cs="Times New Roman"/>
      <w:sz w:val="24"/>
      <w:lang w:val="en-US" w:eastAsia="zh-CN" w:bidi="ar-SA"/>
    </w:rPr>
  </w:style>
  <w:style w:type="paragraph" w:customStyle="1" w:styleId="118">
    <w:name w:val="样式 标题 2 + 加粗"/>
    <w:basedOn w:val="4"/>
    <w:next w:val="1"/>
    <w:qFormat/>
    <w:uiPriority w:val="0"/>
    <w:pPr>
      <w:spacing w:before="100" w:beforeAutospacing="1"/>
    </w:pPr>
    <w:rPr>
      <w:rFonts w:ascii="Times New Roman" w:hAnsi="Times New Roman" w:eastAsia="宋体"/>
      <w:b/>
      <w:bCs/>
      <w:szCs w:val="20"/>
    </w:rPr>
  </w:style>
  <w:style w:type="paragraph" w:customStyle="1" w:styleId="119">
    <w:name w:val="4"/>
    <w:basedOn w:val="1"/>
    <w:qFormat/>
    <w:uiPriority w:val="0"/>
    <w:pPr>
      <w:widowControl/>
      <w:spacing w:before="100" w:beforeAutospacing="1" w:after="100" w:afterAutospacing="1"/>
      <w:jc w:val="left"/>
    </w:pPr>
    <w:rPr>
      <w:rFonts w:ascii="宋体" w:hAnsi="宋体" w:cs="宋体"/>
      <w:kern w:val="0"/>
      <w:sz w:val="24"/>
    </w:rPr>
  </w:style>
  <w:style w:type="paragraph" w:customStyle="1" w:styleId="120">
    <w:name w:val="Char Char1 Char"/>
    <w:basedOn w:val="1"/>
    <w:qFormat/>
    <w:uiPriority w:val="0"/>
    <w:pPr>
      <w:widowControl/>
      <w:spacing w:line="400" w:lineRule="exact"/>
      <w:jc w:val="left"/>
    </w:pPr>
    <w:rPr>
      <w:rFonts w:ascii="宋体" w:hAnsi="宋体" w:eastAsia="仿宋_GB2312"/>
      <w:spacing w:val="20"/>
      <w:kern w:val="0"/>
      <w:sz w:val="24"/>
    </w:rPr>
  </w:style>
  <w:style w:type="paragraph" w:customStyle="1" w:styleId="121">
    <w:name w:val="样式 (西文) Arial 小四 首行缩进:  0.74 厘米 行距: 1.5 倍行距"/>
    <w:basedOn w:val="1"/>
    <w:qFormat/>
    <w:uiPriority w:val="0"/>
    <w:pPr>
      <w:spacing w:line="360" w:lineRule="auto"/>
      <w:ind w:firstLine="482"/>
    </w:pPr>
    <w:rPr>
      <w:rFonts w:ascii="Arial" w:hAnsi="Arial" w:cs="宋体"/>
      <w:sz w:val="24"/>
      <w:szCs w:val="20"/>
    </w:rPr>
  </w:style>
  <w:style w:type="paragraph" w:customStyle="1" w:styleId="122">
    <w:name w:val="样式1"/>
    <w:basedOn w:val="1"/>
    <w:qFormat/>
    <w:uiPriority w:val="0"/>
    <w:pPr>
      <w:tabs>
        <w:tab w:val="left" w:pos="1980"/>
        <w:tab w:val="left" w:pos="6840"/>
      </w:tabs>
      <w:adjustRightInd w:val="0"/>
      <w:spacing w:before="320" w:after="160" w:line="490" w:lineRule="exact"/>
    </w:pPr>
    <w:rPr>
      <w:rFonts w:ascii="宋体" w:eastAsia="黑体"/>
      <w:kern w:val="0"/>
      <w:sz w:val="28"/>
      <w:szCs w:val="20"/>
    </w:rPr>
  </w:style>
  <w:style w:type="paragraph" w:customStyle="1" w:styleId="123">
    <w:name w:val="样式 小四 首行缩进:  0.75 厘米 行距: 1.5 倍行距"/>
    <w:basedOn w:val="1"/>
    <w:qFormat/>
    <w:uiPriority w:val="0"/>
    <w:pPr>
      <w:spacing w:line="360" w:lineRule="auto"/>
      <w:ind w:firstLine="482"/>
    </w:pPr>
    <w:rPr>
      <w:rFonts w:cs="宋体"/>
      <w:sz w:val="24"/>
      <w:szCs w:val="20"/>
    </w:rPr>
  </w:style>
  <w:style w:type="paragraph" w:customStyle="1" w:styleId="124">
    <w:name w:val="封面标准文稿编辑信息"/>
    <w:qFormat/>
    <w:uiPriority w:val="0"/>
    <w:pPr>
      <w:spacing w:before="180" w:line="180" w:lineRule="exact"/>
      <w:jc w:val="center"/>
    </w:pPr>
    <w:rPr>
      <w:rFonts w:ascii="宋体" w:hAnsi="Calibri" w:eastAsia="宋体" w:cs="Times New Roman"/>
      <w:sz w:val="21"/>
      <w:lang w:val="en-US" w:eastAsia="zh-CN" w:bidi="ar-SA"/>
    </w:rPr>
  </w:style>
  <w:style w:type="paragraph" w:customStyle="1" w:styleId="125">
    <w:name w:val="标题 34"/>
    <w:basedOn w:val="1"/>
    <w:qFormat/>
    <w:uiPriority w:val="0"/>
  </w:style>
  <w:style w:type="paragraph" w:customStyle="1" w:styleId="126">
    <w:name w:val="节"/>
    <w:basedOn w:val="40"/>
    <w:qFormat/>
    <w:uiPriority w:val="0"/>
    <w:pPr>
      <w:pageBreakBefore/>
      <w:numPr>
        <w:ilvl w:val="0"/>
        <w:numId w:val="3"/>
      </w:numPr>
      <w:spacing w:before="100" w:beforeAutospacing="1" w:after="100" w:afterAutospacing="1" w:line="360" w:lineRule="auto"/>
    </w:pPr>
    <w:rPr>
      <w:rFonts w:eastAsia="黑体"/>
      <w:b w:val="0"/>
      <w:color w:val="0000FF"/>
      <w:sz w:val="28"/>
      <w:szCs w:val="28"/>
    </w:rPr>
  </w:style>
  <w:style w:type="paragraph" w:customStyle="1" w:styleId="127">
    <w:name w:val="Char Char Char Char Char Char1 Char"/>
    <w:basedOn w:val="1"/>
    <w:qFormat/>
    <w:uiPriority w:val="0"/>
  </w:style>
  <w:style w:type="paragraph" w:customStyle="1" w:styleId="128">
    <w:name w:val="5"/>
    <w:basedOn w:val="1"/>
    <w:next w:val="39"/>
    <w:semiHidden/>
    <w:qFormat/>
    <w:uiPriority w:val="0"/>
    <w:rPr>
      <w:rFonts w:ascii="Arial" w:hAnsi="Arial" w:cs="Arial"/>
      <w:b/>
      <w:bCs/>
    </w:rPr>
  </w:style>
  <w:style w:type="paragraph" w:customStyle="1" w:styleId="129">
    <w:name w:val="样式 标题 2 + 小四 非加粗 段前: 0 磅 段后: 0 磅 加宽量  0.2 磅 行距: 1.5 倍行距"/>
    <w:basedOn w:val="4"/>
    <w:qFormat/>
    <w:uiPriority w:val="0"/>
    <w:rPr>
      <w:rFonts w:cs="宋体"/>
      <w:b/>
      <w:spacing w:val="4"/>
      <w:szCs w:val="20"/>
    </w:rPr>
  </w:style>
  <w:style w:type="paragraph" w:customStyle="1" w:styleId="130">
    <w:name w:val="默认段落字体 Para Char Char Char Char"/>
    <w:basedOn w:val="1"/>
    <w:qFormat/>
    <w:uiPriority w:val="0"/>
    <w:pPr>
      <w:spacing w:line="440" w:lineRule="atLeast"/>
    </w:pPr>
    <w:rPr>
      <w:szCs w:val="21"/>
    </w:rPr>
  </w:style>
  <w:style w:type="paragraph" w:customStyle="1" w:styleId="131">
    <w:name w:val="样式 标题 1 + 小四 非加粗 蓝色 段前: 5 磅 段后: 5 磅 行距: 1.5 倍行距"/>
    <w:basedOn w:val="3"/>
    <w:qFormat/>
    <w:uiPriority w:val="0"/>
    <w:rPr>
      <w:rFonts w:cs="宋体"/>
      <w:color w:val="0000FF"/>
      <w:szCs w:val="20"/>
    </w:rPr>
  </w:style>
  <w:style w:type="paragraph" w:customStyle="1" w:styleId="132">
    <w:name w:val="样式 小四 首行缩进:  0.85 厘米 行距: 1.5 倍行距"/>
    <w:basedOn w:val="1"/>
    <w:qFormat/>
    <w:uiPriority w:val="0"/>
    <w:pPr>
      <w:spacing w:line="360" w:lineRule="auto"/>
      <w:ind w:firstLine="482"/>
    </w:pPr>
    <w:rPr>
      <w:rFonts w:cs="宋体"/>
      <w:sz w:val="24"/>
      <w:szCs w:val="20"/>
    </w:rPr>
  </w:style>
  <w:style w:type="paragraph" w:customStyle="1" w:styleId="133">
    <w:name w:val="Char1"/>
    <w:basedOn w:val="1"/>
    <w:qFormat/>
    <w:uiPriority w:val="0"/>
    <w:pPr>
      <w:adjustRightInd w:val="0"/>
      <w:spacing w:line="360" w:lineRule="auto"/>
    </w:pPr>
    <w:rPr>
      <w:kern w:val="0"/>
      <w:sz w:val="24"/>
      <w:szCs w:val="20"/>
    </w:rPr>
  </w:style>
  <w:style w:type="paragraph" w:customStyle="1" w:styleId="134">
    <w:name w:val="标题 2 + (西文) Times New Roman"/>
    <w:basedOn w:val="4"/>
    <w:qFormat/>
    <w:uiPriority w:val="0"/>
    <w:pPr>
      <w:keepNext/>
      <w:keepLines/>
      <w:adjustRightInd/>
      <w:spacing w:beforeLines="50" w:afterLines="50" w:line="312" w:lineRule="auto"/>
      <w:jc w:val="both"/>
      <w:textAlignment w:val="auto"/>
    </w:pPr>
    <w:rPr>
      <w:rFonts w:eastAsia="黑体"/>
      <w:b/>
      <w:bCs/>
    </w:rPr>
  </w:style>
  <w:style w:type="paragraph" w:customStyle="1" w:styleId="135">
    <w:name w:val="2"/>
    <w:basedOn w:val="1"/>
    <w:next w:val="34"/>
    <w:qFormat/>
    <w:uiPriority w:val="0"/>
    <w:pPr>
      <w:snapToGrid w:val="0"/>
      <w:spacing w:before="120" w:after="120" w:line="360" w:lineRule="auto"/>
      <w:ind w:left="420" w:firstLine="5"/>
    </w:pPr>
    <w:rPr>
      <w:rFonts w:ascii="Arial" w:hAnsi="Arial"/>
      <w:color w:val="0000FF"/>
      <w:spacing w:val="4"/>
      <w:sz w:val="24"/>
      <w:szCs w:val="20"/>
    </w:rPr>
  </w:style>
  <w:style w:type="paragraph" w:customStyle="1" w:styleId="136">
    <w:name w:val="1"/>
    <w:basedOn w:val="91"/>
    <w:next w:val="17"/>
    <w:qFormat/>
    <w:uiPriority w:val="0"/>
    <w:pPr>
      <w:adjustRightInd w:val="0"/>
      <w:snapToGrid w:val="0"/>
      <w:spacing w:before="120" w:after="120" w:line="360" w:lineRule="auto"/>
      <w:ind w:firstLine="425"/>
    </w:pPr>
    <w:rPr>
      <w:rFonts w:ascii="Arial" w:hAnsi="Arial"/>
      <w:sz w:val="24"/>
    </w:rPr>
  </w:style>
  <w:style w:type="paragraph" w:customStyle="1" w:styleId="137">
    <w:name w:val="附录一级条标题"/>
    <w:basedOn w:val="101"/>
    <w:next w:val="81"/>
    <w:qFormat/>
    <w:uiPriority w:val="0"/>
    <w:pPr>
      <w:numPr>
        <w:ilvl w:val="2"/>
      </w:numPr>
      <w:autoSpaceDN w:val="0"/>
      <w:spacing w:beforeLines="0" w:afterLines="0"/>
      <w:outlineLvl w:val="2"/>
    </w:pPr>
  </w:style>
  <w:style w:type="paragraph" w:customStyle="1" w:styleId="138">
    <w:name w:val="附录五级条标题"/>
    <w:basedOn w:val="139"/>
    <w:next w:val="81"/>
    <w:qFormat/>
    <w:uiPriority w:val="0"/>
    <w:pPr>
      <w:numPr>
        <w:ilvl w:val="6"/>
      </w:numPr>
      <w:outlineLvl w:val="6"/>
    </w:pPr>
  </w:style>
  <w:style w:type="paragraph" w:customStyle="1" w:styleId="139">
    <w:name w:val="附录四级条标题"/>
    <w:basedOn w:val="140"/>
    <w:next w:val="81"/>
    <w:qFormat/>
    <w:uiPriority w:val="0"/>
    <w:pPr>
      <w:numPr>
        <w:ilvl w:val="5"/>
      </w:numPr>
      <w:outlineLvl w:val="5"/>
    </w:pPr>
  </w:style>
  <w:style w:type="paragraph" w:customStyle="1" w:styleId="140">
    <w:name w:val="附录三级条标题"/>
    <w:basedOn w:val="141"/>
    <w:next w:val="81"/>
    <w:qFormat/>
    <w:uiPriority w:val="0"/>
    <w:pPr>
      <w:numPr>
        <w:ilvl w:val="4"/>
      </w:numPr>
      <w:outlineLvl w:val="4"/>
    </w:pPr>
  </w:style>
  <w:style w:type="paragraph" w:customStyle="1" w:styleId="141">
    <w:name w:val="附录二级条标题"/>
    <w:basedOn w:val="137"/>
    <w:next w:val="81"/>
    <w:qFormat/>
    <w:uiPriority w:val="0"/>
    <w:pPr>
      <w:numPr>
        <w:ilvl w:val="3"/>
      </w:numPr>
      <w:outlineLvl w:val="3"/>
    </w:pPr>
  </w:style>
  <w:style w:type="paragraph" w:customStyle="1" w:styleId="142">
    <w:name w:val="样式 3级标题 + 段前: 1 行 段后: 1 行"/>
    <w:basedOn w:val="143"/>
    <w:qFormat/>
    <w:uiPriority w:val="0"/>
    <w:pPr>
      <w:tabs>
        <w:tab w:val="left" w:pos="720"/>
      </w:tabs>
      <w:spacing w:beforeLines="50" w:afterLines="50"/>
    </w:pPr>
    <w:rPr>
      <w:rFonts w:cs="宋体"/>
      <w:szCs w:val="20"/>
    </w:rPr>
  </w:style>
  <w:style w:type="paragraph" w:customStyle="1" w:styleId="143">
    <w:name w:val="3级标题"/>
    <w:basedOn w:val="1"/>
    <w:qFormat/>
    <w:uiPriority w:val="0"/>
    <w:pPr>
      <w:tabs>
        <w:tab w:val="left" w:pos="720"/>
      </w:tabs>
      <w:spacing w:beforeLines="100" w:afterLines="100"/>
      <w:ind w:left="720" w:hanging="720"/>
    </w:pPr>
    <w:rPr>
      <w:rFonts w:eastAsia="黑体"/>
      <w:sz w:val="24"/>
    </w:rPr>
  </w:style>
  <w:style w:type="paragraph" w:customStyle="1" w:styleId="144">
    <w:name w:val="3"/>
    <w:basedOn w:val="1"/>
    <w:next w:val="17"/>
    <w:qFormat/>
    <w:uiPriority w:val="0"/>
    <w:pPr>
      <w:spacing w:line="360" w:lineRule="auto"/>
      <w:ind w:left="420"/>
    </w:pPr>
    <w:rPr>
      <w:sz w:val="24"/>
    </w:rPr>
  </w:style>
  <w:style w:type="paragraph" w:customStyle="1" w:styleId="145">
    <w:name w:val="修订1"/>
    <w:semiHidden/>
    <w:qFormat/>
    <w:uiPriority w:val="99"/>
    <w:rPr>
      <w:rFonts w:ascii="Calibri" w:hAnsi="Calibri" w:eastAsia="宋体" w:cs="Times New Roman"/>
      <w:kern w:val="2"/>
      <w:sz w:val="21"/>
      <w:szCs w:val="24"/>
      <w:lang w:val="en-US" w:eastAsia="zh-CN" w:bidi="ar-SA"/>
    </w:rPr>
  </w:style>
  <w:style w:type="paragraph" w:customStyle="1" w:styleId="146">
    <w:name w:val="附录标识"/>
    <w:basedOn w:val="114"/>
    <w:next w:val="81"/>
    <w:qFormat/>
    <w:uiPriority w:val="0"/>
    <w:pPr>
      <w:numPr>
        <w:ilvl w:val="0"/>
        <w:numId w:val="2"/>
      </w:numPr>
      <w:spacing w:after="200" w:line="360" w:lineRule="auto"/>
    </w:pPr>
    <w:rPr>
      <w:rFonts w:ascii="宋体" w:hAnsi="宋体" w:eastAsia="宋体"/>
      <w:b/>
      <w:kern w:val="2"/>
      <w:sz w:val="21"/>
    </w:rPr>
  </w:style>
  <w:style w:type="paragraph" w:customStyle="1" w:styleId="147">
    <w:name w:val="正文1"/>
    <w:basedOn w:val="1"/>
    <w:next w:val="2"/>
    <w:semiHidden/>
    <w:qFormat/>
    <w:uiPriority w:val="0"/>
  </w:style>
  <w:style w:type="paragraph" w:customStyle="1" w:styleId="148">
    <w:name w:val="Char Char Char Char"/>
    <w:basedOn w:val="1"/>
    <w:semiHidden/>
    <w:qFormat/>
    <w:uiPriority w:val="0"/>
  </w:style>
  <w:style w:type="paragraph" w:customStyle="1" w:styleId="149">
    <w:name w:val="Char"/>
    <w:basedOn w:val="1"/>
    <w:qFormat/>
    <w:uiPriority w:val="0"/>
  </w:style>
  <w:style w:type="paragraph" w:customStyle="1" w:styleId="150">
    <w:name w:val="TOC 标题1"/>
    <w:basedOn w:val="3"/>
    <w:next w:val="1"/>
    <w:qFormat/>
    <w:uiPriority w:val="39"/>
    <w:pPr>
      <w:keepNext/>
      <w:keepLines/>
      <w:numPr>
        <w:numId w:val="0"/>
      </w:numPr>
      <w:adjustRightInd/>
      <w:spacing w:before="340" w:beforeAutospacing="0" w:after="330" w:afterAutospacing="0" w:line="578" w:lineRule="auto"/>
      <w:jc w:val="both"/>
      <w:textAlignment w:val="auto"/>
      <w:outlineLvl w:val="9"/>
    </w:pPr>
    <w:rPr>
      <w:rFonts w:ascii="Times New Roman" w:hAnsi="Times New Roman" w:eastAsia="宋体"/>
      <w:b/>
      <w:bCs/>
      <w:sz w:val="44"/>
      <w:szCs w:val="44"/>
    </w:rPr>
  </w:style>
  <w:style w:type="paragraph" w:customStyle="1" w:styleId="151">
    <w:name w:val="正文 + 宋体"/>
    <w:basedOn w:val="1"/>
    <w:qFormat/>
    <w:uiPriority w:val="0"/>
    <w:pPr>
      <w:spacing w:line="312" w:lineRule="auto"/>
      <w:ind w:left="420" w:leftChars="200"/>
    </w:pPr>
    <w:rPr>
      <w:rFonts w:ascii="Arial" w:hAnsi="Arial" w:cs="Arial"/>
      <w:color w:val="000000"/>
      <w:kern w:val="0"/>
      <w:szCs w:val="21"/>
    </w:rPr>
  </w:style>
  <w:style w:type="paragraph" w:customStyle="1" w:styleId="152">
    <w:name w:val="Char Char Char1 Char"/>
    <w:basedOn w:val="1"/>
    <w:qFormat/>
    <w:uiPriority w:val="0"/>
    <w:pPr>
      <w:widowControl/>
      <w:spacing w:before="100" w:beforeAutospacing="1" w:after="100" w:afterAutospacing="1" w:line="360" w:lineRule="auto"/>
      <w:ind w:left="360" w:firstLine="624"/>
      <w:jc w:val="left"/>
    </w:pPr>
    <w:rPr>
      <w:rFonts w:ascii="ˎ̥" w:hAnsi="ˎ̥" w:eastAsia="仿宋_GB2312" w:cs="宋体"/>
      <w:color w:val="51585D"/>
      <w:kern w:val="0"/>
      <w:sz w:val="32"/>
      <w:szCs w:val="18"/>
    </w:rPr>
  </w:style>
  <w:style w:type="paragraph" w:customStyle="1" w:styleId="153">
    <w:name w:val="正文 + 黑色"/>
    <w:basedOn w:val="1"/>
    <w:qFormat/>
    <w:uiPriority w:val="0"/>
    <w:pPr>
      <w:spacing w:line="312" w:lineRule="auto"/>
    </w:pPr>
    <w:rPr>
      <w:rFonts w:ascii="楷体_GB2312" w:hAnsi="宋体" w:eastAsia="楷体_GB2312"/>
      <w:i/>
      <w:color w:val="000000"/>
      <w:kern w:val="0"/>
      <w:sz w:val="28"/>
      <w:szCs w:val="28"/>
    </w:rPr>
  </w:style>
  <w:style w:type="paragraph" w:customStyle="1" w:styleId="154">
    <w:name w:val="标题 1 + (中文) 黑体"/>
    <w:basedOn w:val="3"/>
    <w:qFormat/>
    <w:uiPriority w:val="0"/>
    <w:pPr>
      <w:keepNext/>
      <w:keepLines/>
      <w:numPr>
        <w:numId w:val="0"/>
      </w:numPr>
      <w:adjustRightInd/>
      <w:spacing w:beforeLines="900" w:beforeAutospacing="0" w:after="0" w:afterAutospacing="0" w:line="312" w:lineRule="auto"/>
      <w:jc w:val="center"/>
      <w:textAlignment w:val="auto"/>
    </w:pPr>
    <w:rPr>
      <w:rFonts w:ascii="黑体" w:hAnsi="Times New Roman"/>
      <w:b/>
      <w:bCs/>
      <w:sz w:val="52"/>
      <w:szCs w:val="44"/>
    </w:rPr>
  </w:style>
  <w:style w:type="paragraph" w:customStyle="1" w:styleId="155">
    <w:name w:val="封面一致性程度标识"/>
    <w:qFormat/>
    <w:uiPriority w:val="0"/>
    <w:pPr>
      <w:spacing w:before="440" w:line="400" w:lineRule="exact"/>
      <w:jc w:val="center"/>
    </w:pPr>
    <w:rPr>
      <w:rFonts w:ascii="宋体" w:hAnsi="Calibri" w:eastAsia="宋体" w:cs="Times New Roman"/>
      <w:sz w:val="28"/>
      <w:lang w:val="en-US" w:eastAsia="zh-CN" w:bidi="ar-SA"/>
    </w:rPr>
  </w:style>
  <w:style w:type="paragraph" w:customStyle="1" w:styleId="156">
    <w:name w:val="列出段落1"/>
    <w:basedOn w:val="1"/>
    <w:link w:val="162"/>
    <w:qFormat/>
    <w:uiPriority w:val="0"/>
    <w:pPr>
      <w:spacing w:line="440" w:lineRule="atLeast"/>
      <w:ind w:firstLine="420" w:firstLineChars="200"/>
    </w:pPr>
    <w:rPr>
      <w:kern w:val="0"/>
      <w:szCs w:val="21"/>
    </w:rPr>
  </w:style>
  <w:style w:type="paragraph" w:customStyle="1" w:styleId="157">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Calibri" w:eastAsia="黑体" w:cs="Times New Roman"/>
      <w:sz w:val="52"/>
      <w:lang w:val="en-US" w:eastAsia="zh-CN" w:bidi="ar-SA"/>
    </w:rPr>
  </w:style>
  <w:style w:type="paragraph" w:customStyle="1" w:styleId="158">
    <w:name w:val="样式 黑体 加粗 行距: 1.5 倍行距"/>
    <w:basedOn w:val="5"/>
    <w:qFormat/>
    <w:uiPriority w:val="0"/>
    <w:pPr>
      <w:adjustRightInd/>
      <w:spacing w:after="120" w:line="240" w:lineRule="auto"/>
      <w:ind w:left="1418" w:hanging="567"/>
      <w:jc w:val="both"/>
      <w:textAlignment w:val="auto"/>
    </w:pPr>
    <w:rPr>
      <w:rFonts w:ascii="黑体" w:hAnsi="黑体" w:eastAsia="黑体" w:cs="宋体"/>
      <w:b w:val="0"/>
      <w:bCs/>
      <w:kern w:val="2"/>
      <w:sz w:val="21"/>
      <w:szCs w:val="20"/>
    </w:rPr>
  </w:style>
  <w:style w:type="paragraph" w:customStyle="1" w:styleId="159">
    <w:name w:val="列出段落11"/>
    <w:basedOn w:val="1"/>
    <w:qFormat/>
    <w:uiPriority w:val="0"/>
    <w:pPr>
      <w:ind w:firstLine="420" w:firstLineChars="200"/>
    </w:pPr>
    <w:rPr>
      <w:rFonts w:ascii="Times New Roman" w:hAnsi="Times New Roman"/>
      <w:sz w:val="28"/>
      <w:szCs w:val="20"/>
    </w:rPr>
  </w:style>
  <w:style w:type="character" w:customStyle="1" w:styleId="160">
    <w:name w:val="占位符文本1"/>
    <w:basedOn w:val="45"/>
    <w:unhideWhenUsed/>
    <w:qFormat/>
    <w:uiPriority w:val="99"/>
    <w:rPr>
      <w:color w:val="808080"/>
    </w:rPr>
  </w:style>
  <w:style w:type="paragraph" w:customStyle="1" w:styleId="161">
    <w:name w:val="msolistparagraph"/>
    <w:basedOn w:val="1"/>
    <w:qFormat/>
    <w:uiPriority w:val="99"/>
    <w:pPr>
      <w:ind w:firstLine="420" w:firstLineChars="200"/>
    </w:pPr>
    <w:rPr>
      <w:rFonts w:ascii="等线" w:hAnsi="等线" w:eastAsia="等线"/>
      <w:sz w:val="24"/>
      <w:szCs w:val="22"/>
    </w:rPr>
  </w:style>
  <w:style w:type="character" w:customStyle="1" w:styleId="162">
    <w:name w:val="列出段落 Char"/>
    <w:link w:val="156"/>
    <w:qFormat/>
    <w:uiPriority w:val="0"/>
    <w:rPr>
      <w:rFonts w:ascii="Calibri" w:hAnsi="Calibri"/>
      <w:sz w:val="21"/>
      <w:szCs w:val="21"/>
    </w:rPr>
  </w:style>
  <w:style w:type="paragraph" w:customStyle="1" w:styleId="163">
    <w:name w:val="缩进"/>
    <w:basedOn w:val="1"/>
    <w:qFormat/>
    <w:uiPriority w:val="0"/>
    <w:pPr>
      <w:spacing w:line="360" w:lineRule="auto"/>
      <w:ind w:firstLine="200" w:firstLineChars="200"/>
    </w:pPr>
    <w:rPr>
      <w:rFonts w:ascii="Times New Roman" w:hAnsi="Times New Roman"/>
      <w:szCs w:val="20"/>
    </w:rPr>
  </w:style>
  <w:style w:type="character" w:customStyle="1" w:styleId="164">
    <w:name w:val="页脚 字符"/>
    <w:qFormat/>
    <w:uiPriority w:val="99"/>
    <w:rPr>
      <w:rFonts w:ascii="MS Sans Serif" w:hAnsi="MS Sans Serif"/>
      <w:sz w:val="18"/>
      <w:szCs w:val="24"/>
    </w:rPr>
  </w:style>
  <w:style w:type="character" w:customStyle="1" w:styleId="165">
    <w:name w:val="fontstyle01"/>
    <w:qFormat/>
    <w:uiPriority w:val="0"/>
    <w:rPr>
      <w:rFonts w:hint="default" w:ascii="FZHTK--GBK1-0" w:hAnsi="FZHTK--GBK1-0"/>
      <w:color w:val="000000"/>
      <w:sz w:val="20"/>
      <w:szCs w:val="20"/>
    </w:rPr>
  </w:style>
  <w:style w:type="character" w:customStyle="1" w:styleId="166">
    <w:name w:val="fontstyle21"/>
    <w:qFormat/>
    <w:uiPriority w:val="0"/>
    <w:rPr>
      <w:rFonts w:hint="default" w:ascii="E-HZ" w:hAnsi="E-HZ"/>
      <w:color w:val="000000"/>
      <w:sz w:val="20"/>
      <w:szCs w:val="20"/>
    </w:rPr>
  </w:style>
  <w:style w:type="character" w:customStyle="1" w:styleId="167">
    <w:name w:val="fontstyle11"/>
    <w:qFormat/>
    <w:uiPriority w:val="0"/>
    <w:rPr>
      <w:rFonts w:hint="default" w:ascii="FZSSK--GBK1-0" w:hAnsi="FZSSK--GBK1-0"/>
      <w:color w:val="000000"/>
      <w:sz w:val="20"/>
      <w:szCs w:val="20"/>
    </w:rPr>
  </w:style>
  <w:style w:type="character" w:customStyle="1" w:styleId="168">
    <w:name w:val="列出段落 字符"/>
    <w:qFormat/>
    <w:uiPriority w:val="34"/>
    <w:rPr>
      <w:sz w:val="21"/>
      <w:szCs w:val="21"/>
    </w:rPr>
  </w:style>
  <w:style w:type="paragraph" w:customStyle="1" w:styleId="169">
    <w:name w:val="列出段落2"/>
    <w:basedOn w:val="1"/>
    <w:qFormat/>
    <w:uiPriority w:val="99"/>
    <w:pPr>
      <w:ind w:firstLine="420" w:firstLineChars="200"/>
    </w:pPr>
  </w:style>
  <w:style w:type="paragraph" w:customStyle="1" w:styleId="170">
    <w:name w:val="正文A"/>
    <w:basedOn w:val="1"/>
    <w:link w:val="171"/>
    <w:semiHidden/>
    <w:qFormat/>
    <w:uiPriority w:val="0"/>
    <w:pPr>
      <w:adjustRightInd w:val="0"/>
      <w:snapToGrid w:val="0"/>
      <w:spacing w:beforeLines="50"/>
      <w:ind w:firstLine="200" w:firstLineChars="200"/>
    </w:pPr>
    <w:rPr>
      <w:rFonts w:ascii="Arial" w:hAnsi="Arial" w:cs="宋体"/>
      <w:sz w:val="24"/>
      <w:szCs w:val="22"/>
    </w:rPr>
  </w:style>
  <w:style w:type="character" w:customStyle="1" w:styleId="171">
    <w:name w:val="正文A 字符"/>
    <w:link w:val="170"/>
    <w:semiHidden/>
    <w:qFormat/>
    <w:locked/>
    <w:uiPriority w:val="0"/>
    <w:rPr>
      <w:rFonts w:ascii="Arial" w:hAnsi="Arial" w:cs="宋体"/>
      <w:kern w:val="2"/>
      <w:sz w:val="24"/>
      <w:szCs w:val="22"/>
    </w:rPr>
  </w:style>
  <w:style w:type="character" w:customStyle="1" w:styleId="172">
    <w:name w:val="fontstyle31"/>
    <w:qFormat/>
    <w:uiPriority w:val="0"/>
    <w:rPr>
      <w:rFonts w:hint="default" w:ascii="E-FZ" w:hAnsi="E-FZ"/>
      <w:color w:val="000000"/>
      <w:sz w:val="20"/>
      <w:szCs w:val="20"/>
    </w:rPr>
  </w:style>
  <w:style w:type="paragraph" w:customStyle="1" w:styleId="173">
    <w:name w:val="列出段落3"/>
    <w:basedOn w:val="1"/>
    <w:qFormat/>
    <w:uiPriority w:val="34"/>
    <w:pPr>
      <w:ind w:firstLine="420" w:firstLineChars="200"/>
    </w:pPr>
  </w:style>
  <w:style w:type="paragraph" w:customStyle="1" w:styleId="174">
    <w:name w:val="列表段落1"/>
    <w:basedOn w:val="1"/>
    <w:qFormat/>
    <w:uiPriority w:val="99"/>
    <w:pPr>
      <w:ind w:firstLine="420" w:firstLineChars="200"/>
    </w:pPr>
  </w:style>
  <w:style w:type="paragraph" w:customStyle="1" w:styleId="175">
    <w:name w:val="列出段落4"/>
    <w:basedOn w:val="1"/>
    <w:qFormat/>
    <w:uiPriority w:val="99"/>
    <w:pPr>
      <w:ind w:firstLine="420" w:firstLineChars="200"/>
    </w:pPr>
  </w:style>
  <w:style w:type="paragraph" w:customStyle="1" w:styleId="176">
    <w:name w:val="列出段落5"/>
    <w:basedOn w:val="1"/>
    <w:unhideWhenUsed/>
    <w:qFormat/>
    <w:uiPriority w:val="99"/>
    <w:pPr>
      <w:ind w:firstLine="420" w:firstLineChars="200"/>
    </w:pPr>
  </w:style>
  <w:style w:type="character" w:customStyle="1" w:styleId="177">
    <w:name w:val="PCS表头 Char"/>
    <w:link w:val="178"/>
    <w:qFormat/>
    <w:uiPriority w:val="0"/>
    <w:rPr>
      <w:rFonts w:eastAsia="黑体"/>
      <w:szCs w:val="21"/>
    </w:rPr>
  </w:style>
  <w:style w:type="paragraph" w:customStyle="1" w:styleId="178">
    <w:name w:val="PCS表头"/>
    <w:basedOn w:val="1"/>
    <w:link w:val="177"/>
    <w:qFormat/>
    <w:uiPriority w:val="0"/>
    <w:pPr>
      <w:ind w:firstLine="200" w:firstLineChars="200"/>
      <w:jc w:val="center"/>
      <w:textAlignment w:val="center"/>
    </w:pPr>
    <w:rPr>
      <w:rFonts w:ascii="Times New Roman" w:hAnsi="Times New Roman" w:eastAsia="黑体"/>
      <w:kern w:val="0"/>
      <w:sz w:val="20"/>
      <w:szCs w:val="21"/>
    </w:rPr>
  </w:style>
  <w:style w:type="character" w:customStyle="1" w:styleId="179">
    <w:name w:val="PCS正文 Char"/>
    <w:link w:val="180"/>
    <w:qFormat/>
    <w:locked/>
    <w:uiPriority w:val="0"/>
    <w:rPr>
      <w:sz w:val="24"/>
      <w:szCs w:val="24"/>
    </w:rPr>
  </w:style>
  <w:style w:type="paragraph" w:customStyle="1" w:styleId="180">
    <w:name w:val="PCS正文"/>
    <w:basedOn w:val="1"/>
    <w:link w:val="179"/>
    <w:qFormat/>
    <w:uiPriority w:val="0"/>
    <w:pPr>
      <w:widowControl/>
      <w:adjustRightInd w:val="0"/>
      <w:snapToGrid w:val="0"/>
      <w:spacing w:line="360" w:lineRule="auto"/>
      <w:ind w:firstLine="200" w:firstLineChars="200"/>
    </w:pPr>
    <w:rPr>
      <w:rFonts w:ascii="Times New Roman" w:hAnsi="Times New Roman"/>
      <w:kern w:val="0"/>
      <w:sz w:val="24"/>
    </w:rPr>
  </w:style>
  <w:style w:type="paragraph" w:customStyle="1" w:styleId="181">
    <w:name w:val="列出段落6"/>
    <w:basedOn w:val="1"/>
    <w:unhideWhenUsed/>
    <w:qFormat/>
    <w:uiPriority w:val="34"/>
    <w:pPr>
      <w:ind w:firstLine="420" w:firstLineChars="200"/>
    </w:pPr>
  </w:style>
  <w:style w:type="character" w:customStyle="1" w:styleId="182">
    <w:name w:val="font11"/>
    <w:basedOn w:val="45"/>
    <w:qFormat/>
    <w:uiPriority w:val="0"/>
    <w:rPr>
      <w:rFonts w:hint="eastAsia" w:ascii="宋体" w:hAnsi="宋体" w:eastAsia="宋体" w:cs="宋体"/>
      <w:color w:val="000000"/>
      <w:sz w:val="21"/>
      <w:szCs w:val="21"/>
      <w:u w:val="none"/>
    </w:rPr>
  </w:style>
  <w:style w:type="character" w:customStyle="1" w:styleId="183">
    <w:name w:val="font31"/>
    <w:basedOn w:val="45"/>
    <w:qFormat/>
    <w:uiPriority w:val="0"/>
    <w:rPr>
      <w:rFonts w:hint="eastAsia" w:ascii="宋体" w:hAnsi="宋体" w:eastAsia="宋体" w:cs="宋体"/>
      <w:color w:val="000000"/>
      <w:sz w:val="16"/>
      <w:szCs w:val="16"/>
      <w:u w:val="none"/>
    </w:rPr>
  </w:style>
  <w:style w:type="character" w:customStyle="1" w:styleId="184">
    <w:name w:val="font01"/>
    <w:basedOn w:val="45"/>
    <w:qFormat/>
    <w:uiPriority w:val="0"/>
    <w:rPr>
      <w:rFonts w:hint="default" w:ascii="Times New Roman" w:hAnsi="Times New Roman" w:cs="Times New Roman"/>
      <w:color w:val="000000"/>
      <w:sz w:val="16"/>
      <w:szCs w:val="16"/>
      <w:u w:val="none"/>
    </w:rPr>
  </w:style>
  <w:style w:type="character" w:customStyle="1" w:styleId="185">
    <w:name w:val="font51"/>
    <w:basedOn w:val="45"/>
    <w:qFormat/>
    <w:uiPriority w:val="0"/>
    <w:rPr>
      <w:rFonts w:hint="eastAsia" w:ascii="宋体" w:hAnsi="宋体" w:eastAsia="宋体" w:cs="宋体"/>
      <w:color w:val="000000"/>
      <w:sz w:val="16"/>
      <w:szCs w:val="16"/>
      <w:u w:val="none"/>
    </w:rPr>
  </w:style>
  <w:style w:type="paragraph" w:customStyle="1" w:styleId="186">
    <w:name w:val="zt"/>
    <w:basedOn w:val="1"/>
    <w:link w:val="187"/>
    <w:qFormat/>
    <w:uiPriority w:val="0"/>
    <w:pPr>
      <w:overflowPunct w:val="0"/>
      <w:topLinePunct/>
      <w:snapToGrid w:val="0"/>
      <w:spacing w:line="312" w:lineRule="exact"/>
    </w:pPr>
    <w:rPr>
      <w:rFonts w:ascii="EU-F1" w:eastAsia="EU-F1"/>
      <w:kern w:val="0"/>
      <w:sz w:val="20"/>
      <w:szCs w:val="20"/>
      <w:lang w:val="zh-CN"/>
    </w:rPr>
  </w:style>
  <w:style w:type="character" w:customStyle="1" w:styleId="187">
    <w:name w:val="zt Char Char"/>
    <w:link w:val="186"/>
    <w:qFormat/>
    <w:uiPriority w:val="0"/>
    <w:rPr>
      <w:rFonts w:ascii="EU-F1" w:hAnsi="Calibri" w:eastAsia="EU-F1"/>
      <w:lang w:val="zh-CN" w:eastAsia="zh-CN"/>
    </w:rPr>
  </w:style>
  <w:style w:type="table" w:customStyle="1" w:styleId="188">
    <w:name w:val="浅色网格 - 强调文字颜色 54"/>
    <w:basedOn w:val="42"/>
    <w:qFormat/>
    <w:uiPriority w:val="62"/>
    <w:rPr>
      <w:rFonts w:ascii="Calibri" w:hAnsi="Calibri"/>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宋体" w:cs="Times New Roman"/>
        <w:b/>
        <w:bCs/>
      </w:r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4BACC6" w:sz="8" w:space="0"/>
          <w:left w:val="single" w:color="4BACC6" w:sz="8" w:space="0"/>
          <w:bottom w:val="single" w:color="4BACC6" w:sz="8" w:space="0"/>
          <w:right w:val="single" w:color="4BACC6" w:sz="8" w:space="0"/>
        </w:tcBorders>
      </w:tcPr>
    </w:tblStylePr>
    <w:tblStylePr w:type="band1Vert">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cPr>
        <w:tcBorders>
          <w:top w:val="single" w:color="4BACC6" w:sz="8" w:space="0"/>
          <w:left w:val="single" w:color="4BACC6" w:sz="8" w:space="0"/>
          <w:bottom w:val="single" w:color="4BACC6" w:sz="8" w:space="0"/>
          <w:right w:val="single" w:color="4BACC6" w:sz="8" w:space="0"/>
          <w:insideV w:val="single" w:sz="8" w:space="0"/>
        </w:tcBorders>
      </w:tcPr>
    </w:tblStylePr>
  </w:style>
  <w:style w:type="paragraph" w:customStyle="1" w:styleId="189">
    <w:name w:val="TOC Heading"/>
    <w:basedOn w:val="3"/>
    <w:next w:val="1"/>
    <w:unhideWhenUsed/>
    <w:qFormat/>
    <w:uiPriority w:val="39"/>
    <w:pPr>
      <w:keepNext/>
      <w:keepLines/>
      <w:widowControl/>
      <w:numPr>
        <w:numId w:val="0"/>
      </w:numPr>
      <w:tabs>
        <w:tab w:val="clear" w:pos="432"/>
      </w:tabs>
      <w:adjustRightInd/>
      <w:spacing w:before="240" w:beforeAutospacing="0" w:after="0" w:afterAutospacing="0" w:line="259" w:lineRule="auto"/>
      <w:textAlignment w:val="auto"/>
      <w:outlineLvl w:val="9"/>
    </w:pPr>
    <w:rPr>
      <w:rFonts w:asciiTheme="majorHAnsi" w:hAnsiTheme="majorHAnsi" w:eastAsiaTheme="majorEastAsia" w:cstheme="majorBidi"/>
      <w:color w:val="376092" w:themeColor="accent1" w:themeShade="BF"/>
      <w:kern w:val="0"/>
      <w:sz w:val="32"/>
      <w:szCs w:val="32"/>
    </w:rPr>
  </w:style>
  <w:style w:type="paragraph" w:styleId="190">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numbering" Target="numbering.xml"/><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C0149A-031C-462D-832C-9A8EAE216A84}">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Pages>
  <Words>1169</Words>
  <Characters>1281</Characters>
  <Lines>13</Lines>
  <Paragraphs>3</Paragraphs>
  <TotalTime>1</TotalTime>
  <ScaleCrop>false</ScaleCrop>
  <LinksUpToDate>false</LinksUpToDate>
  <CharactersWithSpaces>1306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2020-04-11T04:14:00Z</dcterms:created>
  <dc:creator>13036</dc:creator>
  <cp:lastModifiedBy>翁正</cp:lastModifiedBy>
  <dcterms:modified xsi:type="dcterms:W3CDTF">2024-03-28T09:06:53Z</dcterms:modified>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0772A10FBC854F3795CE454A379B4492</vt:lpwstr>
  </property>
</Properties>
</file>