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/>
        <w:jc w:val="both"/>
        <w:rPr>
          <w:rFonts w:ascii="黑体" w:hAnsi="黑体" w:eastAsia="黑体" w:cs="宋体"/>
          <w:b/>
          <w:color w:val="auto"/>
          <w:sz w:val="40"/>
          <w:szCs w:val="48"/>
          <w:highlight w:val="none"/>
          <w:u w:val="single"/>
          <w:lang w:val="zh-CN" w:eastAsia="zh-CN"/>
        </w:rPr>
      </w:pPr>
      <w:r>
        <w:rPr>
          <w:rFonts w:hint="eastAsia" w:ascii="黑体" w:hAnsi="黑体" w:eastAsia="黑体" w:cs="宋体"/>
          <w:b/>
          <w:color w:val="auto"/>
          <w:sz w:val="40"/>
          <w:szCs w:val="48"/>
          <w:highlight w:val="none"/>
          <w:u w:val="single"/>
          <w:lang w:val="en-US" w:eastAsia="zh-CN"/>
        </w:rPr>
        <w:t>南方电网数字电网集团信息通信科技有限公司2023年度企业所得税汇算清缴专项服务</w:t>
      </w:r>
      <w:r>
        <w:rPr>
          <w:rFonts w:hint="eastAsia" w:ascii="黑体" w:hAnsi="黑体" w:eastAsia="黑体" w:cs="宋体"/>
          <w:b/>
          <w:color w:val="auto"/>
          <w:sz w:val="40"/>
          <w:szCs w:val="48"/>
          <w:highlight w:val="none"/>
          <w:u w:val="single"/>
          <w:lang w:val="zh-CN" w:eastAsia="zh-CN"/>
        </w:rPr>
        <w:t>项目</w:t>
      </w:r>
    </w:p>
    <w:p>
      <w:pPr>
        <w:widowControl w:val="0"/>
        <w:numPr>
          <w:ilvl w:val="0"/>
          <w:numId w:val="0"/>
        </w:numPr>
        <w:jc w:val="both"/>
        <w:rPr>
          <w:rFonts w:hint="eastAsia" w:hAnsi="宋体"/>
          <w:bCs/>
          <w:color w:val="000000"/>
          <w:sz w:val="22"/>
          <w:szCs w:val="22"/>
          <w:u w:val="single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采购内容：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开展2023年度企业所得税汇算清缴纳税申报鉴证服务，协助办理企业所得税汇算清缴申报工作，出具企业所得税汇算清缴申报鉴证报告。</w: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按照现行税收相关法律、法规和政策规定及其有关规定，本着独</w:t>
      </w:r>
      <w:bookmarkStart w:id="0" w:name="_GoBack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立、客观、公正的原则，对我司提供的有关资料进行梳理审核。</w:t>
      </w:r>
    </w:p>
    <w:bookmarkEnd w:id="0"/>
    <w:p>
      <w:pPr>
        <w:numPr>
          <w:ilvl w:val="0"/>
          <w:numId w:val="2"/>
        </w:numP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制定能够获取充分、适当证据的合理计划，为我司企业所得税汇算清缴事项提供合理鉴证。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在鉴证报告中指明我司需要进行纳税调整的事项，并提出合理建议。</w:t>
      </w:r>
    </w:p>
    <w:p>
      <w:pP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4、针对2023年度税期可能出现的税务审计、稽查等相关问题，协助及指导我司进行答复并提出改进方案。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二、供应商应提供证明文件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sz w:val="28"/>
          <w:szCs w:val="28"/>
        </w:rPr>
        <w:t>提供合法有效的营业执照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-SA"/>
        </w:rPr>
        <w:t>2、相关专业资质证书</w:t>
      </w:r>
    </w:p>
    <w:p>
      <w:pPr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-SA"/>
        </w:rPr>
        <w:t>3、由</w:t>
      </w:r>
      <w:r>
        <w:rPr>
          <w:rFonts w:ascii="宋体" w:hAnsi="宋体" w:eastAsia="宋体" w:cs="宋体"/>
          <w:sz w:val="28"/>
          <w:szCs w:val="28"/>
        </w:rPr>
        <w:t>取得税务师资格证书5年以上的税务师参与该项目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，需提供</w:t>
      </w:r>
      <w:r>
        <w:rPr>
          <w:rFonts w:ascii="宋体" w:hAnsi="宋体" w:eastAsia="宋体" w:cs="宋体"/>
          <w:sz w:val="28"/>
          <w:szCs w:val="28"/>
        </w:rPr>
        <w:t>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税务师</w:t>
      </w:r>
      <w:r>
        <w:rPr>
          <w:rFonts w:ascii="宋体" w:hAnsi="宋体" w:eastAsia="宋体" w:cs="宋体"/>
          <w:sz w:val="28"/>
          <w:szCs w:val="28"/>
        </w:rPr>
        <w:t>证书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</w:t>
      </w:r>
      <w:r>
        <w:rPr>
          <w:rFonts w:ascii="宋体" w:hAnsi="宋体" w:eastAsia="宋体" w:cs="宋体"/>
          <w:sz w:val="28"/>
          <w:szCs w:val="28"/>
        </w:rPr>
        <w:t>提供5份以上向其他客户同类型业务的合同证明</w:t>
      </w:r>
    </w:p>
    <w:p>
      <w:pPr>
        <w:widowControl w:val="0"/>
        <w:numPr>
          <w:ilvl w:val="0"/>
          <w:numId w:val="0"/>
        </w:numPr>
        <w:jc w:val="both"/>
        <w:rPr>
          <w:rFonts w:hint="eastAsia" w:hAnsi="宋体"/>
          <w:bCs/>
          <w:color w:val="000000"/>
          <w:sz w:val="28"/>
          <w:szCs w:val="28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ECC1EF"/>
    <w:multiLevelType w:val="singleLevel"/>
    <w:tmpl w:val="BEECC1E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56B6A14"/>
    <w:multiLevelType w:val="singleLevel"/>
    <w:tmpl w:val="056B6A1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378DA"/>
    <w:rsid w:val="0750303D"/>
    <w:rsid w:val="0ACD7B9E"/>
    <w:rsid w:val="0BB13BA8"/>
    <w:rsid w:val="182B0295"/>
    <w:rsid w:val="19CF03C2"/>
    <w:rsid w:val="1AFF2CE0"/>
    <w:rsid w:val="1B1213FD"/>
    <w:rsid w:val="228B6C37"/>
    <w:rsid w:val="23D126CD"/>
    <w:rsid w:val="257C7B34"/>
    <w:rsid w:val="26550E77"/>
    <w:rsid w:val="30EE6354"/>
    <w:rsid w:val="370D3F26"/>
    <w:rsid w:val="396D0930"/>
    <w:rsid w:val="3E877EFE"/>
    <w:rsid w:val="48817802"/>
    <w:rsid w:val="49F556AA"/>
    <w:rsid w:val="4C6935F4"/>
    <w:rsid w:val="4F514EF4"/>
    <w:rsid w:val="50556136"/>
    <w:rsid w:val="62B6739D"/>
    <w:rsid w:val="6EDA7DC0"/>
    <w:rsid w:val="727B2321"/>
    <w:rsid w:val="72B16D07"/>
    <w:rsid w:val="72DA4F83"/>
    <w:rsid w:val="72E35DDC"/>
    <w:rsid w:val="73A11B2B"/>
    <w:rsid w:val="77DA2D1A"/>
    <w:rsid w:val="77EA32D4"/>
    <w:rsid w:val="7B77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2024-02-26T08:16:00Z</dcterms:created>
  <dc:creator>chenyy9</dc:creator>
  <cp:lastModifiedBy>陈颖仪</cp:lastModifiedBy>
  <dcterms:modified xsi:type="dcterms:W3CDTF">2024-04-25T08:27:43Z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C790FFF3BCAC4DF1ABB7F5E540448667</vt:lpwstr>
  </property>
</Properties>
</file>