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ind w:lef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贵阳供电局2024年保障性住房房屋租赁（供应链服务中心男单人套房）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（城南分局新生女</w:t>
            </w: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服务区域：以能辉大厦A栋为原点，距离1.5公里以内，租赁可供拧包入住（包括入住前的卫生打扫）的套房一套（两间卧室，整套面积大于60㎡小于120㎡）。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租赁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六、项目验收标准:人员入住使用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edui-notad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mpico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5-icon-m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FE53CE4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uiPriority w:val="99"/>
    <w:rPr>
      <w:rFonts w:ascii="Consolas" w:hAnsi="Consolas" w:eastAsia="Consolas" w:cs="Consolas"/>
      <w:color w:val="C7254E"/>
      <w:sz w:val="21"/>
      <w:szCs w:val="21"/>
      <w:bdr w:val="none" w:color="auto" w:sz="0" w:space="0"/>
      <w:shd w:val="clear" w:fill="F9F2F4"/>
    </w:rPr>
  </w:style>
  <w:style w:type="character" w:styleId="19">
    <w:name w:val="HTML Keyboard"/>
    <w:basedOn w:val="13"/>
    <w:semiHidden/>
    <w:unhideWhenUsed/>
    <w:uiPriority w:val="99"/>
    <w:rPr>
      <w:rFonts w:hint="default" w:ascii="Consolas" w:hAnsi="Consolas" w:eastAsia="Consolas" w:cs="Consolas"/>
      <w:color w:val="FFFFFF"/>
      <w:sz w:val="21"/>
      <w:szCs w:val="21"/>
      <w:bdr w:val="none" w:color="auto" w:sz="0" w:space="0"/>
      <w:shd w:val="clear" w:fill="333333"/>
    </w:rPr>
  </w:style>
  <w:style w:type="character" w:styleId="20">
    <w:name w:val="HTML Sample"/>
    <w:basedOn w:val="13"/>
    <w:semiHidden/>
    <w:unhideWhenUsed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uiPriority w:val="0"/>
    <w:rPr>
      <w:shd w:val="clear" w:fill="FACE00"/>
    </w:rPr>
  </w:style>
  <w:style w:type="character" w:customStyle="1" w:styleId="32">
    <w:name w:val="hover1"/>
    <w:basedOn w:val="13"/>
    <w:uiPriority w:val="0"/>
    <w:rPr>
      <w:shd w:val="clear" w:fill="E62000"/>
    </w:rPr>
  </w:style>
  <w:style w:type="character" w:customStyle="1" w:styleId="33">
    <w:name w:val="hover2"/>
    <w:basedOn w:val="13"/>
    <w:uiPriority w:val="0"/>
  </w:style>
  <w:style w:type="character" w:customStyle="1" w:styleId="34">
    <w:name w:val="hover3"/>
    <w:basedOn w:val="13"/>
    <w:uiPriority w:val="0"/>
    <w:rPr>
      <w:color w:val="FFFFFF"/>
      <w:shd w:val="clear" w:fill="2590FF"/>
    </w:rPr>
  </w:style>
  <w:style w:type="character" w:customStyle="1" w:styleId="35">
    <w:name w:val="hover4"/>
    <w:basedOn w:val="13"/>
    <w:uiPriority w:val="0"/>
    <w:rPr>
      <w:shd w:val="clear" w:fill="70E17B"/>
    </w:rPr>
  </w:style>
  <w:style w:type="character" w:customStyle="1" w:styleId="36">
    <w:name w:val="c5-edui-unclickable"/>
    <w:basedOn w:val="13"/>
    <w:uiPriority w:val="0"/>
    <w:rPr>
      <w:color w:val="AAAAAA"/>
    </w:rPr>
  </w:style>
  <w:style w:type="character" w:customStyle="1" w:styleId="37">
    <w:name w:val="c5-edui-clickable"/>
    <w:basedOn w:val="13"/>
    <w:uiPriority w:val="0"/>
    <w:rPr>
      <w:color w:val="666666"/>
      <w:u w:val="none"/>
      <w:bdr w:val="none" w:color="auto" w:sz="0" w:space="0"/>
    </w:rPr>
  </w:style>
  <w:style w:type="character" w:customStyle="1" w:styleId="38">
    <w:name w:val="hover5"/>
    <w:basedOn w:val="13"/>
    <w:uiPriority w:val="0"/>
    <w:rPr>
      <w:shd w:val="clear" w:fill="E62000"/>
    </w:rPr>
  </w:style>
  <w:style w:type="character" w:customStyle="1" w:styleId="39">
    <w:name w:val="hover6"/>
    <w:basedOn w:val="13"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2024-04-25T01:28:00Z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6DBF6752327C4D9FBB0E8EBE6447273A</vt:lpwstr>
  </property>
</Properties>
</file>