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</w:t>
      </w:r>
    </w:p>
    <w:p>
      <w:pPr>
        <w:pStyle w:val="2"/>
        <w:numPr>
          <w:ilvl w:val="0"/>
          <w:numId w:val="1"/>
        </w:numPr>
        <w:rPr>
          <w:rFonts w:hint="eastAsia"/>
        </w:rPr>
      </w:pPr>
      <w:r>
        <w:rPr>
          <w:rFonts w:hint="eastAsia" w:ascii="宋体" w:hAnsi="宋体" w:cs="宋体"/>
          <w:b w:val="0"/>
          <w:bCs/>
          <w:i w:val="0"/>
          <w:iCs/>
          <w:color w:val="auto"/>
          <w:szCs w:val="28"/>
        </w:rPr>
        <w:t>需求一览表：</w:t>
      </w:r>
    </w:p>
    <w:tbl>
      <w:tblPr>
        <w:tblStyle w:val="5"/>
        <w:tblW w:w="98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2476"/>
        <w:gridCol w:w="697"/>
        <w:gridCol w:w="1962"/>
        <w:gridCol w:w="865"/>
        <w:gridCol w:w="1005"/>
        <w:gridCol w:w="1125"/>
        <w:gridCol w:w="12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24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标的</w:t>
            </w:r>
          </w:p>
        </w:tc>
        <w:tc>
          <w:tcPr>
            <w:tcW w:w="69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标包编号</w:t>
            </w:r>
          </w:p>
        </w:tc>
        <w:tc>
          <w:tcPr>
            <w:tcW w:w="196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标包名称</w:t>
            </w:r>
          </w:p>
        </w:tc>
        <w:tc>
          <w:tcPr>
            <w:tcW w:w="86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市场初步询价金额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(元)</w:t>
            </w:r>
          </w:p>
        </w:tc>
        <w:tc>
          <w:tcPr>
            <w:tcW w:w="10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最高限价(元)</w:t>
            </w:r>
          </w:p>
        </w:tc>
        <w:tc>
          <w:tcPr>
            <w:tcW w:w="112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报价方式</w:t>
            </w:r>
          </w:p>
        </w:tc>
        <w:tc>
          <w:tcPr>
            <w:tcW w:w="124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报价要求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24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69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86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4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8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采购公司智能执纪审查谈话室建设项目维保服务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采购公司智能执纪审查谈话室建设项目维保服务</w:t>
            </w: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49950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49950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分项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10"/>
              <w:spacing w:before="78" w:line="232" w:lineRule="auto"/>
              <w:ind w:left="135" w:right="102" w:firstLine="60"/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报价大于 最高限价 的100%,小于最高限价90%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作否决投标 处理。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6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6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6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6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rPr>
          <w:rFonts w:hint="eastAsia" w:ascii="宋体" w:hAnsi="宋体" w:cs="宋体"/>
          <w:b w:val="0"/>
          <w:bCs/>
          <w:i w:val="0"/>
          <w:iCs/>
          <w:color w:val="auto"/>
          <w:szCs w:val="28"/>
        </w:rPr>
      </w:pPr>
    </w:p>
    <w:p>
      <w:pPr>
        <w:pStyle w:val="4"/>
        <w:ind w:left="0" w:leftChars="0" w:firstLine="0" w:firstLineChars="0"/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i w:val="0"/>
          <w:iCs/>
          <w:color w:val="auto"/>
          <w:kern w:val="2"/>
          <w:sz w:val="28"/>
          <w:szCs w:val="28"/>
          <w:lang w:val="en-US" w:eastAsia="zh-CN" w:bidi="ar-SA"/>
        </w:rPr>
        <w:t>二、最高限价明细表（如有）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：</w:t>
      </w:r>
    </w:p>
    <w:tbl>
      <w:tblPr>
        <w:tblStyle w:val="6"/>
        <w:tblW w:w="9876" w:type="dxa"/>
        <w:tblInd w:w="-7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"/>
        <w:gridCol w:w="1864"/>
        <w:gridCol w:w="2536"/>
        <w:gridCol w:w="783"/>
        <w:gridCol w:w="757"/>
        <w:gridCol w:w="1282"/>
        <w:gridCol w:w="1307"/>
        <w:gridCol w:w="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5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25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7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28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标包最高限价(元)</w:t>
            </w:r>
          </w:p>
        </w:tc>
        <w:tc>
          <w:tcPr>
            <w:tcW w:w="130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市场初步询价金额(元)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5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center" w:pos="939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综合布线系统</w:t>
            </w:r>
          </w:p>
        </w:tc>
        <w:tc>
          <w:tcPr>
            <w:tcW w:w="25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1、检查接插件是否牢靠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2、及时更换老化或损坏的网线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3、观测网络传输速率，以免影响传输速度和质量</w:t>
            </w:r>
          </w:p>
        </w:tc>
        <w:tc>
          <w:tcPr>
            <w:tcW w:w="7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8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6650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6650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维保期限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5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计算机网络系统</w:t>
            </w:r>
          </w:p>
        </w:tc>
        <w:tc>
          <w:tcPr>
            <w:tcW w:w="25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1、检查交换机、路由器等设备的工作状态，确保设备正常运行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2、及时更新系统，保证设备的软件版本处于最新状态（不包含内网设备）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3、对设备进行清洁和除尘，避免尘埃对设备的影响，确保设备散热和运行正常</w:t>
            </w:r>
          </w:p>
        </w:tc>
        <w:tc>
          <w:tcPr>
            <w:tcW w:w="7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8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维保期限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5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安全防范系统</w:t>
            </w:r>
          </w:p>
        </w:tc>
        <w:tc>
          <w:tcPr>
            <w:tcW w:w="25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1、清理设备及其附件，确保它们保持清洁状态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2、观察设备的异常发热、发现系统各部位可能出现的故障，采取相应的处理措施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3、检查电缆接头接触是否良好、线路是否畅通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4、更新操作系统和应用程序，备份视频监控系统的关键数据（甲方允许的情况下）</w:t>
            </w:r>
          </w:p>
        </w:tc>
        <w:tc>
          <w:tcPr>
            <w:tcW w:w="7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8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13000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维保期限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5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视频监控审讯系统</w:t>
            </w:r>
          </w:p>
        </w:tc>
        <w:tc>
          <w:tcPr>
            <w:tcW w:w="25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1、清理设备及其附件，确保它们保持清洁状态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2、观察设备的异常发热、发现系统各部位可能出现的故障，采取相应的处理措施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3、检查电缆接头接触是否良好、线路是否畅通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4、更新操作系统和应用程序，备份视频监控系统的关键数据（甲方允许的情况下）</w:t>
            </w:r>
          </w:p>
        </w:tc>
        <w:tc>
          <w:tcPr>
            <w:tcW w:w="7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8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20300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20300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维保期限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51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253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49950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49950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ind w:left="0" w:leftChars="0" w:firstLine="0" w:firstLineChars="0"/>
        <w:rPr>
          <w:rFonts w:hint="default" w:ascii="宋体" w:hAnsi="宋体" w:eastAsia="宋体" w:cs="宋体"/>
          <w:i w:val="0"/>
          <w:iCs w:val="0"/>
          <w:color w:val="000000"/>
          <w:kern w:val="2"/>
          <w:sz w:val="20"/>
          <w:szCs w:val="20"/>
          <w:u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D35424"/>
    <w:multiLevelType w:val="singleLevel"/>
    <w:tmpl w:val="5DD35424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3ZTJkODU3MDBiMjNkZjU5ZjkyMzhkYThkZTU2NjAifQ=="/>
  </w:docVars>
  <w:rsids>
    <w:rsidRoot w:val="36A67C30"/>
    <w:rsid w:val="00ED6921"/>
    <w:rsid w:val="01FC2412"/>
    <w:rsid w:val="020A3FCC"/>
    <w:rsid w:val="021604F6"/>
    <w:rsid w:val="029B01AC"/>
    <w:rsid w:val="03032127"/>
    <w:rsid w:val="037C0037"/>
    <w:rsid w:val="03926CB7"/>
    <w:rsid w:val="07431A39"/>
    <w:rsid w:val="07C94D4D"/>
    <w:rsid w:val="07E47D57"/>
    <w:rsid w:val="0A6025B2"/>
    <w:rsid w:val="0D292D36"/>
    <w:rsid w:val="0DAC4360"/>
    <w:rsid w:val="0DD55502"/>
    <w:rsid w:val="0DE25FBC"/>
    <w:rsid w:val="0E272310"/>
    <w:rsid w:val="0FFC0886"/>
    <w:rsid w:val="106C68A0"/>
    <w:rsid w:val="10A25F37"/>
    <w:rsid w:val="10D17F4C"/>
    <w:rsid w:val="117971FD"/>
    <w:rsid w:val="12505D51"/>
    <w:rsid w:val="12BC2934"/>
    <w:rsid w:val="12D6675D"/>
    <w:rsid w:val="133D139E"/>
    <w:rsid w:val="1379262A"/>
    <w:rsid w:val="13B757EF"/>
    <w:rsid w:val="16517B16"/>
    <w:rsid w:val="16B45BE0"/>
    <w:rsid w:val="18230041"/>
    <w:rsid w:val="182C08DD"/>
    <w:rsid w:val="183E16FD"/>
    <w:rsid w:val="18D07EDD"/>
    <w:rsid w:val="19444386"/>
    <w:rsid w:val="1A04567B"/>
    <w:rsid w:val="1BD476C2"/>
    <w:rsid w:val="1C862E96"/>
    <w:rsid w:val="1CA7072B"/>
    <w:rsid w:val="1CB35469"/>
    <w:rsid w:val="1DB34BCE"/>
    <w:rsid w:val="1E9069FF"/>
    <w:rsid w:val="1EE91267"/>
    <w:rsid w:val="1FAC39FF"/>
    <w:rsid w:val="1FC518C3"/>
    <w:rsid w:val="201C617F"/>
    <w:rsid w:val="21D223A6"/>
    <w:rsid w:val="224261E1"/>
    <w:rsid w:val="22830E3F"/>
    <w:rsid w:val="247A1BB8"/>
    <w:rsid w:val="24E87A37"/>
    <w:rsid w:val="26222DAF"/>
    <w:rsid w:val="26F51B3A"/>
    <w:rsid w:val="28E7699C"/>
    <w:rsid w:val="2AAC6C62"/>
    <w:rsid w:val="2B420838"/>
    <w:rsid w:val="2BA93531"/>
    <w:rsid w:val="2BAE0120"/>
    <w:rsid w:val="2BEB6F74"/>
    <w:rsid w:val="2C325C17"/>
    <w:rsid w:val="2E4F1F4D"/>
    <w:rsid w:val="2E727549"/>
    <w:rsid w:val="2ECD65B8"/>
    <w:rsid w:val="2EF01A12"/>
    <w:rsid w:val="2EF55ECE"/>
    <w:rsid w:val="2F11350B"/>
    <w:rsid w:val="2F1235FA"/>
    <w:rsid w:val="2F5E7E4E"/>
    <w:rsid w:val="2FF932D8"/>
    <w:rsid w:val="2FFD3141"/>
    <w:rsid w:val="30355AD9"/>
    <w:rsid w:val="30E7206B"/>
    <w:rsid w:val="346829F4"/>
    <w:rsid w:val="34925C72"/>
    <w:rsid w:val="35994295"/>
    <w:rsid w:val="36346EF6"/>
    <w:rsid w:val="36A67C30"/>
    <w:rsid w:val="37FD6A34"/>
    <w:rsid w:val="39640D12"/>
    <w:rsid w:val="399D735A"/>
    <w:rsid w:val="3A0A6101"/>
    <w:rsid w:val="3A1F1150"/>
    <w:rsid w:val="3B0C0988"/>
    <w:rsid w:val="3B4B0806"/>
    <w:rsid w:val="3D5019A6"/>
    <w:rsid w:val="3D825663"/>
    <w:rsid w:val="3DDB24EF"/>
    <w:rsid w:val="3E591E2E"/>
    <w:rsid w:val="3E6B3A56"/>
    <w:rsid w:val="3EFF11DA"/>
    <w:rsid w:val="3F1B4157"/>
    <w:rsid w:val="3FD73CC6"/>
    <w:rsid w:val="40825C0A"/>
    <w:rsid w:val="40CA0EEB"/>
    <w:rsid w:val="41135A32"/>
    <w:rsid w:val="42632804"/>
    <w:rsid w:val="464A5F38"/>
    <w:rsid w:val="47557835"/>
    <w:rsid w:val="4A8F7FD5"/>
    <w:rsid w:val="4A975D73"/>
    <w:rsid w:val="4B4E1BC5"/>
    <w:rsid w:val="4BF3544D"/>
    <w:rsid w:val="4C0D0D1F"/>
    <w:rsid w:val="4C70681B"/>
    <w:rsid w:val="4CEF6B25"/>
    <w:rsid w:val="4E7D5E47"/>
    <w:rsid w:val="4EB3491E"/>
    <w:rsid w:val="4F0936F2"/>
    <w:rsid w:val="4F7144F3"/>
    <w:rsid w:val="504F39E2"/>
    <w:rsid w:val="507F1B33"/>
    <w:rsid w:val="510A0C13"/>
    <w:rsid w:val="518E685B"/>
    <w:rsid w:val="51914743"/>
    <w:rsid w:val="52BA612B"/>
    <w:rsid w:val="54181E8F"/>
    <w:rsid w:val="5431211D"/>
    <w:rsid w:val="54C34D2F"/>
    <w:rsid w:val="5510191A"/>
    <w:rsid w:val="553D0D5E"/>
    <w:rsid w:val="559B3392"/>
    <w:rsid w:val="55AD7E06"/>
    <w:rsid w:val="55CD3F9D"/>
    <w:rsid w:val="572369EE"/>
    <w:rsid w:val="57706D2D"/>
    <w:rsid w:val="57823DF7"/>
    <w:rsid w:val="5814296E"/>
    <w:rsid w:val="58700DCB"/>
    <w:rsid w:val="597B7B84"/>
    <w:rsid w:val="59B246C2"/>
    <w:rsid w:val="59D57D56"/>
    <w:rsid w:val="5A4A194A"/>
    <w:rsid w:val="5A8D41BB"/>
    <w:rsid w:val="5AAF29A5"/>
    <w:rsid w:val="5ACC69FE"/>
    <w:rsid w:val="5C7C0B85"/>
    <w:rsid w:val="5F2359CE"/>
    <w:rsid w:val="622F401C"/>
    <w:rsid w:val="626D6877"/>
    <w:rsid w:val="62D80527"/>
    <w:rsid w:val="633035B5"/>
    <w:rsid w:val="633F6C49"/>
    <w:rsid w:val="65AA2093"/>
    <w:rsid w:val="66450496"/>
    <w:rsid w:val="667D7BFF"/>
    <w:rsid w:val="67703354"/>
    <w:rsid w:val="68B84972"/>
    <w:rsid w:val="68F617F6"/>
    <w:rsid w:val="69321CF1"/>
    <w:rsid w:val="69BE7B37"/>
    <w:rsid w:val="6A374F51"/>
    <w:rsid w:val="6B5237C1"/>
    <w:rsid w:val="6C32418F"/>
    <w:rsid w:val="6E665E8D"/>
    <w:rsid w:val="6F4772D3"/>
    <w:rsid w:val="71C60107"/>
    <w:rsid w:val="723C29F5"/>
    <w:rsid w:val="73115964"/>
    <w:rsid w:val="73B060C3"/>
    <w:rsid w:val="747420C1"/>
    <w:rsid w:val="74F353FF"/>
    <w:rsid w:val="76C31BE3"/>
    <w:rsid w:val="77B362EF"/>
    <w:rsid w:val="77C522F8"/>
    <w:rsid w:val="79373A94"/>
    <w:rsid w:val="79F95D11"/>
    <w:rsid w:val="7A1113FB"/>
    <w:rsid w:val="7AE360A3"/>
    <w:rsid w:val="7BCF062D"/>
    <w:rsid w:val="7C29641C"/>
    <w:rsid w:val="7C993BC2"/>
    <w:rsid w:val="7DCD3412"/>
    <w:rsid w:val="7E674ABB"/>
    <w:rsid w:val="7F595FB1"/>
    <w:rsid w:val="7F67226F"/>
    <w:rsid w:val="7FE9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4">
    <w:name w:val="Body Text First Indent 2"/>
    <w:basedOn w:val="3"/>
    <w:unhideWhenUsed/>
    <w:qFormat/>
    <w:uiPriority w:val="99"/>
    <w:pPr>
      <w:ind w:firstLine="420" w:firstLineChars="200"/>
    </w:pPr>
    <w:rPr>
      <w:rFonts w:ascii="Calibri" w:hAnsi="Calibri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9">
    <w:name w:val="font0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2023-09-18T06:40:00Z</dcterms:created>
  <dc:creator>admin</dc:creator>
  <cp:lastModifiedBy>任钦程</cp:lastModifiedBy>
  <cp:lastPrinted>2024-01-29T06:04:00Z</cp:lastPrinted>
  <dcterms:modified xsi:type="dcterms:W3CDTF">2024-05-11T03:18:34Z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A49D2F97DBE14AAD9855607E3D6A0310</vt:lpwstr>
  </property>
</Properties>
</file>