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</w:pPr>
      <w:bookmarkStart w:id="0" w:name="_Toc14306"/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t>安全管理协议书</w:t>
      </w:r>
      <w:bookmarkEnd w:id="0"/>
    </w:p>
    <w:p>
      <w:pPr>
        <w:pStyle w:val="4"/>
        <w:wordWrap w:val="0"/>
        <w:spacing w:before="26" w:line="357" w:lineRule="auto"/>
        <w:ind w:right="150"/>
        <w:jc w:val="right"/>
        <w:rPr>
          <w:rFonts w:hint="default" w:ascii="Times New Roman" w:hAnsi="Times New Roman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宋体"/>
          <w:sz w:val="24"/>
          <w:szCs w:val="24"/>
          <w:highlight w:val="none"/>
        </w:rPr>
        <w:t>对应合同编号：</w:t>
      </w:r>
      <w:permStart w:id="0" w:edGrp="everyone"/>
      <w:r>
        <w:rPr>
          <w:rFonts w:hint="eastAsia" w:ascii="Times New Roman" w:hAnsi="Times New Roman" w:eastAsia="宋体" w:cs="宋体"/>
          <w:sz w:val="24"/>
          <w:szCs w:val="24"/>
          <w:highlight w:val="none"/>
          <w:lang w:val="en-US" w:eastAsia="zh-CN"/>
        </w:rPr>
        <w:t xml:space="preserve">        </w:t>
      </w:r>
    </w:p>
    <w:permEnd w:id="0"/>
    <w:p>
      <w:pPr>
        <w:pStyle w:val="4"/>
        <w:spacing w:line="360" w:lineRule="auto"/>
        <w:ind w:right="150" w:firstLine="480" w:firstLineChars="200"/>
        <w:jc w:val="left"/>
        <w:rPr>
          <w:rFonts w:hint="eastAsia" w:ascii="Times New Roman" w:hAnsi="Times New Roman" w:cs="宋体"/>
          <w:sz w:val="24"/>
          <w:szCs w:val="24"/>
          <w:highlight w:val="none"/>
        </w:rPr>
      </w:pPr>
      <w:r>
        <w:rPr>
          <w:rFonts w:hint="eastAsia" w:ascii="Times New Roman" w:hAnsi="Times New Roman" w:cs="宋体"/>
          <w:sz w:val="24"/>
          <w:szCs w:val="24"/>
          <w:highlight w:val="none"/>
        </w:rPr>
        <w:t>为了更进一步明确机具在租赁期间承租和出租双方的安全生产责任，经承租和出租双方友好协商，签订本协议。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、承租方的责任、权利和义务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1.在签订“租赁合同”前要审查出租方应提供的相关资料。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.承租方应编制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作业机具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技术措施，</w:t>
      </w:r>
      <w:bookmarkStart w:id="1" w:name="OLE_LINK1"/>
      <w:bookmarkStart w:id="2" w:name="OLE_LINK2"/>
      <w:r>
        <w:rPr>
          <w:rFonts w:hint="eastAsia" w:ascii="宋体" w:hAnsi="宋体" w:eastAsia="宋体" w:cs="宋体"/>
          <w:sz w:val="24"/>
          <w:szCs w:val="24"/>
          <w:highlight w:val="none"/>
        </w:rPr>
        <w:t>并提供一份给出租方备存，</w:t>
      </w:r>
      <w:bookmarkEnd w:id="1"/>
      <w:bookmarkEnd w:id="2"/>
      <w:r>
        <w:rPr>
          <w:rFonts w:hint="eastAsia" w:ascii="宋体" w:hAnsi="宋体" w:eastAsia="宋体" w:cs="宋体"/>
          <w:sz w:val="24"/>
          <w:szCs w:val="24"/>
          <w:highlight w:val="none"/>
        </w:rPr>
        <w:t>使用过程中对承租机具作业的全过程进行监督，对违反《机具使用说明书》、《安全技术措施》等的作业行为应予以制止。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承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租方应根据“机具作业技术措施”及出租方提供的相关技术文件对所有操作人员进行书面安全交底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安规考试及安全教育培训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，接受交底人员要履行签字手续。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.出租方在现场的作业必须严格遵守承租方的相关技术措施的要求。</w:t>
      </w:r>
    </w:p>
    <w:p>
      <w:pPr>
        <w:pStyle w:val="4"/>
        <w:widowControl w:val="0"/>
        <w:wordWrap/>
        <w:adjustRightInd/>
        <w:snapToGrid/>
        <w:spacing w:after="100" w:afterLines="0" w:line="240" w:lineRule="auto"/>
        <w:ind w:left="0" w:leftChars="0" w:right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.未按上述1～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项条款履行责任，或未按规定操作使用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租机具，一旦发生生产事故，由承租方承担相应的责任及经济损失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pStyle w:val="4"/>
        <w:widowControl w:val="0"/>
        <w:wordWrap/>
        <w:adjustRightInd/>
        <w:snapToGrid/>
        <w:spacing w:after="100" w:afterLines="0" w:line="240" w:lineRule="auto"/>
        <w:ind w:left="0" w:leftChars="0" w:right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、出租方的责任、权利和义务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1.遵守工程建设有关机具安全生产管理的有关规定，严格执行国家有关安全标准规范，并随时接受行业、监理单位依法实施的监督检查。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15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2.出租的机具结构件均应在合理的使用年限内，保证状态良好。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3.出租的机具必须符合有关安全技术标准的要求，应当按照施工要求配备齐全有效的保险、限位等安全设施和装置。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15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4.出租机具的安全附件、安全保护装置、测量调控装置及有关附属仪器仪表应当进行定期效验、检修，并作出记录。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15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5.机具进场时，出租方必须向承租方提供下述资料，并对资料的真实性负责。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出租单位营业执照（复印件盖公章）。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产品出厂合格证、使用说明书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如有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（复印件盖公章）。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机具的安全、保卫工作均由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租方负责配备操作人员和监护人员，其操作人员须持有效的操作证。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遇有5级以上（含5级）大风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大雾及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大雨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应停止作业，复工前应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对机具进行检查，发现隐患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及时检修。出租方应按照使用说明书、维修保养手册等要求进行操作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做好机具至现场后的自检、月检、维修保养、隐患整改等记录，租赁结束后提供原件一份承租方交由归档。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.出租方现场服务人员必须服从承租方现场各项规定，如有违章行为承租方有权按规定进行处罚。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.出租方未按上述1～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项条款履行责任，一旦发生生产事故，由出租方承担主要责任与相关的经济损失。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三、有关运输的相关约定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租方负责租赁机具的运输，包括到达施工现场的卸货安全及退租时施工现场的装车安全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如因运输原因及现场装卸过程中造成机具损坏应由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自行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负责。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租方负责租赁机具在仓库的装车及退租时的仓库卸车安全。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四、本协议书中未明确的相关责任以法律法规、行业标准、施工所在地市的政府与行业部门相关规定为准。</w:t>
      </w:r>
    </w:p>
    <w:p>
      <w:pPr>
        <w:pStyle w:val="4"/>
        <w:spacing w:line="360" w:lineRule="auto"/>
        <w:ind w:right="150" w:firstLine="480" w:firstLineChars="200"/>
        <w:rPr>
          <w:rFonts w:hint="eastAsia" w:ascii="Times New Roman" w:hAnsi="Times New Roman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五、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“安全管理协议书”一式</w:t>
      </w:r>
      <w:permStart w:id="1" w:edGrp="everyone"/>
      <w:r>
        <w:rPr>
          <w:rFonts w:hint="eastAsia" w:ascii="Times New Roman" w:hAnsi="Times New Roman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>五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  <w:u w:val="single"/>
        </w:rPr>
        <w:t xml:space="preserve"> </w:t>
      </w:r>
      <w:permEnd w:id="1"/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份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，承租方执</w:t>
      </w:r>
      <w:permStart w:id="2" w:edGrp="everyone"/>
      <w:r>
        <w:rPr>
          <w:rFonts w:hint="eastAsia" w:ascii="宋体" w:hAnsi="宋体"/>
          <w:szCs w:val="24"/>
          <w:u w:val="single"/>
        </w:rPr>
        <w:t xml:space="preserve"> 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三 </w:t>
      </w:r>
      <w:permEnd w:id="2"/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份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出租方执</w:t>
      </w:r>
      <w:permStart w:id="3" w:edGrp="everyone"/>
      <w:r>
        <w:rPr>
          <w:rFonts w:hint="eastAsia" w:ascii="宋体" w:hAnsi="宋体"/>
          <w:szCs w:val="24"/>
          <w:u w:val="single"/>
        </w:rPr>
        <w:t xml:space="preserve"> 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>二</w:t>
      </w:r>
      <w:r>
        <w:rPr>
          <w:rFonts w:hint="eastAsia" w:ascii="宋体" w:hAnsi="宋体"/>
          <w:szCs w:val="24"/>
          <w:u w:val="single"/>
        </w:rPr>
        <w:t xml:space="preserve"> </w:t>
      </w:r>
      <w:permEnd w:id="3"/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份，双</w:t>
      </w:r>
      <w:r>
        <w:rPr>
          <w:rFonts w:hint="eastAsia" w:ascii="Times New Roman" w:hAnsi="Times New Roman" w:cs="宋体"/>
          <w:sz w:val="24"/>
          <w:szCs w:val="24"/>
          <w:highlight w:val="none"/>
        </w:rPr>
        <w:t>方签字盖章生效，</w:t>
      </w:r>
      <w:r>
        <w:rPr>
          <w:rFonts w:hint="eastAsia" w:ascii="Times New Roman" w:hAnsi="Times New Roman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至</w:t>
      </w:r>
      <w:r>
        <w:rPr>
          <w:rFonts w:hint="eastAsia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标的</w:t>
      </w:r>
      <w:bookmarkStart w:id="3" w:name="_GoBack"/>
      <w:bookmarkEnd w:id="3"/>
      <w:r>
        <w:rPr>
          <w:rFonts w:hint="eastAsia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机具</w:t>
      </w:r>
      <w:r>
        <w:rPr>
          <w:rFonts w:hint="eastAsia" w:ascii="Times New Roman" w:hAnsi="Times New Roman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退场后终止。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147" w:firstLine="480" w:firstLineChars="200"/>
        <w:textAlignment w:val="auto"/>
        <w:rPr>
          <w:rFonts w:hint="eastAsia" w:ascii="Times New Roman" w:hAnsi="Times New Roman" w:cs="宋体"/>
          <w:sz w:val="24"/>
          <w:szCs w:val="24"/>
          <w:highlight w:val="none"/>
        </w:rPr>
      </w:pP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  <w:r>
        <w:rPr>
          <w:rFonts w:hint="eastAsia" w:ascii="Times New Roman" w:cs="宋体"/>
          <w:szCs w:val="24"/>
        </w:rPr>
        <w:t>承租方：(盖章)</w:t>
      </w:r>
      <w:r>
        <w:rPr>
          <w:rFonts w:hint="eastAsia" w:ascii="Times New Roman" w:cs="宋体"/>
          <w:szCs w:val="24"/>
        </w:rPr>
        <w:tab/>
      </w:r>
      <w:r>
        <w:rPr>
          <w:rFonts w:hint="eastAsia" w:ascii="Times New Roman" w:cs="宋体"/>
          <w:szCs w:val="24"/>
        </w:rPr>
        <w:t>出租方：(盖章)</w:t>
      </w: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</w:p>
    <w:p>
      <w:pPr>
        <w:rPr>
          <w:rFonts w:cs="宋体"/>
          <w:sz w:val="24"/>
          <w:szCs w:val="24"/>
        </w:rPr>
      </w:pP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  <w:r>
        <w:rPr>
          <w:rFonts w:hint="eastAsia" w:ascii="Times New Roman" w:cs="宋体"/>
          <w:szCs w:val="24"/>
        </w:rPr>
        <w:t>法定代表人（负责人）或</w:t>
      </w:r>
      <w:r>
        <w:rPr>
          <w:rFonts w:hint="eastAsia" w:ascii="Times New Roman" w:cs="宋体"/>
          <w:szCs w:val="24"/>
        </w:rPr>
        <w:tab/>
      </w:r>
      <w:r>
        <w:rPr>
          <w:rFonts w:hint="eastAsia" w:ascii="Times New Roman" w:cs="宋体"/>
          <w:szCs w:val="24"/>
        </w:rPr>
        <w:t>法定代表人（负责人）或</w:t>
      </w: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  <w:r>
        <w:rPr>
          <w:rFonts w:hint="eastAsia" w:ascii="Times New Roman" w:cs="宋体"/>
          <w:szCs w:val="24"/>
        </w:rPr>
        <w:t>授权代表（签字）：</w:t>
      </w:r>
      <w:r>
        <w:rPr>
          <w:rFonts w:hint="eastAsia" w:ascii="Times New Roman" w:cs="宋体"/>
          <w:szCs w:val="24"/>
        </w:rPr>
        <w:tab/>
      </w:r>
      <w:r>
        <w:rPr>
          <w:rFonts w:hint="eastAsia" w:ascii="Times New Roman" w:cs="宋体"/>
          <w:szCs w:val="24"/>
        </w:rPr>
        <w:t>授权代表（签字）：</w:t>
      </w: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</w:p>
    <w:p>
      <w:pPr>
        <w:snapToGrid w:val="0"/>
        <w:spacing w:line="360" w:lineRule="auto"/>
        <w:rPr>
          <w:rFonts w:cs="宋体"/>
          <w:sz w:val="24"/>
          <w:szCs w:val="24"/>
        </w:rPr>
      </w:pPr>
    </w:p>
    <w:p>
      <w:pPr>
        <w:pStyle w:val="4"/>
        <w:spacing w:line="360" w:lineRule="auto"/>
        <w:ind w:left="0" w:leftChars="0" w:right="150" w:firstLine="0" w:firstLineChars="0"/>
        <w:jc w:val="left"/>
      </w:pPr>
      <w:r>
        <w:rPr>
          <w:rFonts w:hint="eastAsia" w:ascii="Times New Roman" w:cs="宋体"/>
          <w:szCs w:val="24"/>
        </w:rPr>
        <w:t xml:space="preserve">签订日期：    </w:t>
      </w:r>
      <w:r>
        <w:rPr>
          <w:rFonts w:hint="eastAsia" w:ascii="Times New Roman" w:cs="宋体"/>
          <w:szCs w:val="24"/>
          <w:lang w:val="en-US" w:eastAsia="zh-CN"/>
        </w:rPr>
        <w:t xml:space="preserve">                               </w:t>
      </w:r>
      <w:r>
        <w:rPr>
          <w:rFonts w:hint="eastAsia" w:ascii="Times New Roman" w:cs="宋体"/>
          <w:szCs w:val="24"/>
        </w:rPr>
        <w:t>签订日期：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D229D2"/>
    <w:rsid w:val="00DD17E9"/>
    <w:rsid w:val="015B7C78"/>
    <w:rsid w:val="02684A7A"/>
    <w:rsid w:val="03AE56F1"/>
    <w:rsid w:val="053926E5"/>
    <w:rsid w:val="05D40485"/>
    <w:rsid w:val="090C5527"/>
    <w:rsid w:val="09AE4155"/>
    <w:rsid w:val="0E0F2BC2"/>
    <w:rsid w:val="0E435E08"/>
    <w:rsid w:val="1197328D"/>
    <w:rsid w:val="137C1C16"/>
    <w:rsid w:val="16C4647C"/>
    <w:rsid w:val="19564298"/>
    <w:rsid w:val="19E564E3"/>
    <w:rsid w:val="21BE19CA"/>
    <w:rsid w:val="26A72F7C"/>
    <w:rsid w:val="2831283B"/>
    <w:rsid w:val="29446D81"/>
    <w:rsid w:val="29E94310"/>
    <w:rsid w:val="2C61281E"/>
    <w:rsid w:val="2F1B77C3"/>
    <w:rsid w:val="31DA1540"/>
    <w:rsid w:val="3446043E"/>
    <w:rsid w:val="36F36E7C"/>
    <w:rsid w:val="3964710F"/>
    <w:rsid w:val="39F73F81"/>
    <w:rsid w:val="3A5A3BEB"/>
    <w:rsid w:val="3BD229D2"/>
    <w:rsid w:val="3DB414D7"/>
    <w:rsid w:val="48D12239"/>
    <w:rsid w:val="49303591"/>
    <w:rsid w:val="4C0E1374"/>
    <w:rsid w:val="4C28101E"/>
    <w:rsid w:val="4E7B6102"/>
    <w:rsid w:val="518E6DC4"/>
    <w:rsid w:val="51EA3D18"/>
    <w:rsid w:val="5404174D"/>
    <w:rsid w:val="59DC4AA9"/>
    <w:rsid w:val="5A1B5A3F"/>
    <w:rsid w:val="5A4A0067"/>
    <w:rsid w:val="5C9B1597"/>
    <w:rsid w:val="5D020269"/>
    <w:rsid w:val="5D0B2F6F"/>
    <w:rsid w:val="5D7E2526"/>
    <w:rsid w:val="67AB038C"/>
    <w:rsid w:val="6A193997"/>
    <w:rsid w:val="6D127CC8"/>
    <w:rsid w:val="6D676DA6"/>
    <w:rsid w:val="6E1C41AC"/>
    <w:rsid w:val="71643D5A"/>
    <w:rsid w:val="71B247B1"/>
    <w:rsid w:val="71C15A94"/>
    <w:rsid w:val="78B57ECD"/>
    <w:rsid w:val="78F52231"/>
    <w:rsid w:val="7F0A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Body Text"/>
    <w:basedOn w:val="1"/>
    <w:qFormat/>
    <w:uiPriority w:val="0"/>
    <w:pPr>
      <w:spacing w:after="120" w:afterLines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2023-03-24T09:26:00Z</dcterms:created>
  <dc:creator>wangjian.sbd</dc:creator>
  <cp:lastModifiedBy>wangjian.sbd</cp:lastModifiedBy>
  <dcterms:modified xsi:type="dcterms:W3CDTF">2024-01-24T08:17:35Z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92EA2D63689B4E9CBA702ABA7ED53D4D</vt:lpwstr>
  </property>
</Properties>
</file>