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B75" w:rsidRDefault="00AA5AF8">
      <w:pPr>
        <w:jc w:val="center"/>
        <w:rPr>
          <w:rFonts w:ascii="黑体" w:eastAsia="黑体" w:hAnsi="黑体" w:cs="黑体"/>
          <w:sz w:val="36"/>
          <w:szCs w:val="44"/>
        </w:rPr>
      </w:pPr>
      <w:r>
        <w:rPr>
          <w:rFonts w:ascii="黑体" w:eastAsia="黑体" w:hAnsi="黑体" w:cs="黑体" w:hint="eastAsia"/>
          <w:sz w:val="36"/>
          <w:szCs w:val="44"/>
        </w:rPr>
        <w:t>2024年云南电力试验研究院（集团）有限公司辐射安全许可证延续换证服务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</w:t>
      </w:r>
      <w:r>
        <w:rPr>
          <w:rFonts w:hint="eastAsia"/>
          <w:b/>
          <w:bCs/>
          <w:sz w:val="24"/>
        </w:rPr>
        <w:t>项目概要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1.1</w:t>
      </w:r>
      <w:r>
        <w:rPr>
          <w:rFonts w:hint="eastAsia"/>
          <w:b/>
          <w:bCs/>
          <w:sz w:val="24"/>
        </w:rPr>
        <w:t>项目背景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云南电力试验研究院（集团）有限公司（以下简称：采购方）辐射安全许可证将于</w:t>
      </w:r>
      <w:r>
        <w:rPr>
          <w:rFonts w:hint="eastAsia"/>
          <w:sz w:val="24"/>
        </w:rPr>
        <w:t>2024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8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19</w:t>
      </w:r>
      <w:r>
        <w:rPr>
          <w:rFonts w:hint="eastAsia"/>
          <w:sz w:val="24"/>
        </w:rPr>
        <w:t>日到期，为保障公司顺利通过辐射安全许可证延续换证工作，特此采购专业机构针对本事项提供服务。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1.2</w:t>
      </w:r>
      <w:r>
        <w:rPr>
          <w:rFonts w:hint="eastAsia"/>
          <w:b/>
          <w:bCs/>
          <w:sz w:val="24"/>
        </w:rPr>
        <w:t>项目目标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协助完成辐射安全许可证延续换证工作。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</w:rPr>
        <w:t>项目内容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2.1</w:t>
      </w:r>
      <w:r>
        <w:rPr>
          <w:rFonts w:hint="eastAsia"/>
          <w:b/>
          <w:bCs/>
          <w:sz w:val="24"/>
        </w:rPr>
        <w:t>项目内容具体描述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）提供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台射线机</w:t>
      </w:r>
      <w:r>
        <w:rPr>
          <w:rFonts w:hint="eastAsia"/>
          <w:sz w:val="24"/>
        </w:rPr>
        <w:t>2024</w:t>
      </w:r>
      <w:r>
        <w:rPr>
          <w:rFonts w:hint="eastAsia"/>
          <w:sz w:val="24"/>
        </w:rPr>
        <w:t>年环境监测报告；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）提供许可证延续申请报告；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）指导编写许可证有效期内得辐射安全防护工作总结报告。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2.2</w:t>
      </w:r>
      <w:r>
        <w:rPr>
          <w:rFonts w:hint="eastAsia"/>
          <w:b/>
          <w:bCs/>
          <w:sz w:val="24"/>
        </w:rPr>
        <w:t>服务期限</w:t>
      </w:r>
    </w:p>
    <w:p w:rsidR="00641B75" w:rsidRDefault="00AA5AF8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合</w:t>
      </w:r>
      <w:r w:rsidR="00626E2B" w:rsidRPr="00626E2B">
        <w:rPr>
          <w:rFonts w:hint="eastAsia"/>
          <w:sz w:val="24"/>
        </w:rPr>
        <w:t>成交通知书发布之日起至</w:t>
      </w:r>
      <w:r w:rsidR="00626E2B" w:rsidRPr="00626E2B">
        <w:rPr>
          <w:rFonts w:hint="eastAsia"/>
          <w:sz w:val="24"/>
        </w:rPr>
        <w:t>2024</w:t>
      </w:r>
      <w:r w:rsidR="00626E2B" w:rsidRPr="00626E2B">
        <w:rPr>
          <w:rFonts w:hint="eastAsia"/>
          <w:sz w:val="24"/>
        </w:rPr>
        <w:t>年</w:t>
      </w:r>
      <w:r w:rsidR="00626E2B" w:rsidRPr="00626E2B">
        <w:rPr>
          <w:rFonts w:hint="eastAsia"/>
          <w:sz w:val="24"/>
        </w:rPr>
        <w:t>12</w:t>
      </w:r>
      <w:r w:rsidR="00626E2B" w:rsidRPr="00626E2B">
        <w:rPr>
          <w:rFonts w:hint="eastAsia"/>
          <w:sz w:val="24"/>
        </w:rPr>
        <w:t>月</w:t>
      </w:r>
      <w:r w:rsidR="00626E2B" w:rsidRPr="00626E2B">
        <w:rPr>
          <w:rFonts w:hint="eastAsia"/>
          <w:sz w:val="24"/>
        </w:rPr>
        <w:t>31</w:t>
      </w:r>
      <w:r w:rsidR="00626E2B" w:rsidRPr="00626E2B">
        <w:rPr>
          <w:rFonts w:hint="eastAsia"/>
          <w:sz w:val="24"/>
        </w:rPr>
        <w:t>日</w:t>
      </w:r>
      <w:r w:rsidR="00626E2B">
        <w:rPr>
          <w:rFonts w:hint="eastAsia"/>
          <w:sz w:val="24"/>
        </w:rPr>
        <w:t>。</w:t>
      </w:r>
      <w:bookmarkStart w:id="0" w:name="_GoBack"/>
      <w:bookmarkEnd w:id="0"/>
    </w:p>
    <w:p w:rsidR="00641B75" w:rsidRDefault="00AA5AF8">
      <w:pPr>
        <w:spacing w:line="360" w:lineRule="auto"/>
        <w:rPr>
          <w:b/>
          <w:bCs/>
          <w:sz w:val="24"/>
          <w:highlight w:val="yellow"/>
        </w:rPr>
      </w:pPr>
      <w:r>
        <w:rPr>
          <w:rFonts w:hint="eastAsia"/>
          <w:b/>
          <w:bCs/>
          <w:sz w:val="24"/>
        </w:rPr>
        <w:t>3</w:t>
      </w:r>
      <w:r>
        <w:rPr>
          <w:rFonts w:hint="eastAsia"/>
          <w:b/>
          <w:bCs/>
          <w:sz w:val="24"/>
        </w:rPr>
        <w:t>技术规范（请帮完善）</w:t>
      </w:r>
    </w:p>
    <w:p w:rsidR="00641B75" w:rsidRDefault="00AA5AF8">
      <w:pPr>
        <w:pStyle w:val="2"/>
        <w:spacing w:line="360" w:lineRule="auto"/>
        <w:ind w:leftChars="0" w:left="0" w:firstLineChars="0" w:firstLine="0"/>
        <w:rPr>
          <w:rFonts w:asciiTheme="minorEastAsia" w:hAnsiTheme="minorEastAsia" w:cstheme="minorEastAsia"/>
        </w:rPr>
      </w:pPr>
      <w:r>
        <w:rPr>
          <w:rFonts w:hint="eastAsia"/>
          <w:b/>
          <w:bCs/>
        </w:rPr>
        <w:t>3.1</w:t>
      </w:r>
      <w:r>
        <w:rPr>
          <w:rFonts w:asciiTheme="minorEastAsia" w:hAnsiTheme="minorEastAsia" w:cstheme="minorEastAsia" w:hint="eastAsia"/>
        </w:rPr>
        <w:t>遵循国家、行业、中国合格评定国家认可委员会、南方电网公司、云南电网公司管理要求。</w:t>
      </w:r>
    </w:p>
    <w:p w:rsidR="00641B75" w:rsidRDefault="00AA5AF8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/>
          <w:b/>
          <w:bCs/>
          <w:sz w:val="24"/>
        </w:rPr>
        <w:t xml:space="preserve">3.2 </w:t>
      </w:r>
      <w:r>
        <w:rPr>
          <w:rFonts w:asciiTheme="minorEastAsia" w:hAnsiTheme="minorEastAsia" w:cstheme="minorEastAsia" w:hint="eastAsia"/>
          <w:sz w:val="24"/>
        </w:rPr>
        <w:t>依据昆明市生态环境</w:t>
      </w:r>
      <w:proofErr w:type="gramStart"/>
      <w:r>
        <w:rPr>
          <w:rFonts w:asciiTheme="minorEastAsia" w:hAnsiTheme="minorEastAsia" w:cstheme="minorEastAsia" w:hint="eastAsia"/>
          <w:sz w:val="24"/>
        </w:rPr>
        <w:t>据关于</w:t>
      </w:r>
      <w:proofErr w:type="gramEnd"/>
      <w:r>
        <w:rPr>
          <w:rFonts w:asciiTheme="minorEastAsia" w:hAnsiTheme="minorEastAsia" w:cstheme="minorEastAsia" w:hint="eastAsia"/>
          <w:sz w:val="24"/>
        </w:rPr>
        <w:t>辐射安全许可（延续）办事指南要求开展</w:t>
      </w:r>
      <w:r>
        <w:rPr>
          <w:rFonts w:hint="eastAsia"/>
          <w:sz w:val="24"/>
        </w:rPr>
        <w:t>辐射安全许可证延续换证工作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641B75" w:rsidRDefault="00641B75">
      <w:pPr>
        <w:pStyle w:val="2"/>
        <w:ind w:firstLine="480"/>
      </w:pP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4</w:t>
      </w:r>
      <w:r>
        <w:rPr>
          <w:rFonts w:hint="eastAsia"/>
          <w:b/>
          <w:bCs/>
          <w:sz w:val="24"/>
        </w:rPr>
        <w:t>项目服务要求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4.1</w:t>
      </w:r>
      <w:r>
        <w:rPr>
          <w:rFonts w:hint="eastAsia"/>
          <w:b/>
          <w:bCs/>
          <w:sz w:val="24"/>
        </w:rPr>
        <w:t>本次咨询服务的范围</w:t>
      </w:r>
    </w:p>
    <w:p w:rsidR="00641B75" w:rsidRDefault="00AA5AF8">
      <w:pPr>
        <w:pStyle w:val="2"/>
        <w:ind w:firstLine="480"/>
      </w:pPr>
      <w:r>
        <w:rPr>
          <w:rFonts w:hint="eastAsia"/>
        </w:rPr>
        <w:t>协助完成辐射安全许可证延续换证。</w:t>
      </w:r>
    </w:p>
    <w:p w:rsidR="00641B75" w:rsidRDefault="00AA5AF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4.2</w:t>
      </w:r>
      <w:r>
        <w:rPr>
          <w:rFonts w:hint="eastAsia"/>
          <w:b/>
          <w:bCs/>
          <w:sz w:val="24"/>
        </w:rPr>
        <w:t>本次咨询服务要求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）提供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台射线机</w:t>
      </w:r>
      <w:r>
        <w:rPr>
          <w:rFonts w:hint="eastAsia"/>
          <w:sz w:val="24"/>
        </w:rPr>
        <w:t>2024</w:t>
      </w:r>
      <w:r>
        <w:rPr>
          <w:rFonts w:hint="eastAsia"/>
          <w:sz w:val="24"/>
        </w:rPr>
        <w:t>年吨环境监测报告；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）提供许可证延续申请报告；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）指导编写许可证有效期内得辐射安全防护工作总结报告；</w:t>
      </w:r>
    </w:p>
    <w:p w:rsidR="00641B75" w:rsidRDefault="00AA5AF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lastRenderedPageBreak/>
        <w:t>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）保障采购方按要求</w:t>
      </w:r>
      <w:proofErr w:type="gramStart"/>
      <w:r>
        <w:rPr>
          <w:rFonts w:hint="eastAsia"/>
          <w:sz w:val="24"/>
        </w:rPr>
        <w:t>完完成</w:t>
      </w:r>
      <w:proofErr w:type="gramEnd"/>
      <w:r>
        <w:rPr>
          <w:rFonts w:hint="eastAsia"/>
          <w:sz w:val="24"/>
        </w:rPr>
        <w:t>辐射安全许可证延续换证工。</w:t>
      </w:r>
    </w:p>
    <w:p w:rsidR="00641B75" w:rsidRDefault="00641B75">
      <w:pPr>
        <w:pStyle w:val="2"/>
        <w:ind w:firstLine="480"/>
      </w:pPr>
    </w:p>
    <w:p w:rsidR="00641B75" w:rsidRDefault="00AA5AF8">
      <w:pPr>
        <w:spacing w:line="360" w:lineRule="auto"/>
        <w:rPr>
          <w:rFonts w:ascii="宋体" w:eastAsia="宋体" w:hAnsi="宋体" w:cs="宋体"/>
          <w:b/>
          <w:bCs/>
          <w:sz w:val="24"/>
        </w:rPr>
      </w:pPr>
      <w:r>
        <w:rPr>
          <w:rFonts w:hint="eastAsia"/>
          <w:b/>
          <w:bCs/>
          <w:sz w:val="24"/>
        </w:rPr>
        <w:t>4.3</w:t>
      </w:r>
      <w:r>
        <w:rPr>
          <w:rFonts w:hint="eastAsia"/>
          <w:b/>
          <w:bCs/>
          <w:sz w:val="24"/>
        </w:rPr>
        <w:t>进度要求</w:t>
      </w:r>
    </w:p>
    <w:tbl>
      <w:tblPr>
        <w:tblW w:w="8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3"/>
        <w:gridCol w:w="5203"/>
      </w:tblGrid>
      <w:tr w:rsidR="00641B75">
        <w:trPr>
          <w:jc w:val="center"/>
        </w:trPr>
        <w:tc>
          <w:tcPr>
            <w:tcW w:w="3483" w:type="dxa"/>
            <w:shd w:val="clear" w:color="auto" w:fill="D9D9D9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sz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</w:rPr>
              <w:t>时间</w:t>
            </w:r>
          </w:p>
        </w:tc>
        <w:tc>
          <w:tcPr>
            <w:tcW w:w="5203" w:type="dxa"/>
            <w:shd w:val="clear" w:color="auto" w:fill="D9D9D9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sz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</w:rPr>
              <w:t>主要工作内容</w:t>
            </w:r>
          </w:p>
        </w:tc>
      </w:tr>
      <w:tr w:rsidR="00641B75">
        <w:trPr>
          <w:jc w:val="center"/>
        </w:trPr>
        <w:tc>
          <w:tcPr>
            <w:tcW w:w="3483" w:type="dxa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2024年5月20日前</w:t>
            </w:r>
          </w:p>
        </w:tc>
        <w:tc>
          <w:tcPr>
            <w:tcW w:w="5203" w:type="dxa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提供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台射线机</w:t>
            </w:r>
            <w:r>
              <w:rPr>
                <w:rFonts w:hint="eastAsia"/>
                <w:sz w:val="24"/>
              </w:rPr>
              <w:t>2024</w:t>
            </w:r>
            <w:r>
              <w:rPr>
                <w:rFonts w:hint="eastAsia"/>
                <w:sz w:val="24"/>
              </w:rPr>
              <w:t>年环境监测报告，提供许可证延续申请报告，指导编写许可证有效期内得辐射安全防护工作总结报告</w:t>
            </w:r>
          </w:p>
        </w:tc>
      </w:tr>
      <w:tr w:rsidR="00641B75">
        <w:trPr>
          <w:trHeight w:val="453"/>
          <w:jc w:val="center"/>
        </w:trPr>
        <w:tc>
          <w:tcPr>
            <w:tcW w:w="3483" w:type="dxa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2024年5月30日前</w:t>
            </w:r>
          </w:p>
          <w:p w:rsidR="00641B75" w:rsidRDefault="00641B75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5203" w:type="dxa"/>
            <w:vAlign w:val="center"/>
          </w:tcPr>
          <w:p w:rsidR="00641B75" w:rsidRDefault="00AA5AF8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向昆明市生态环境局提交辐射安全许可证延续换证申请</w:t>
            </w:r>
          </w:p>
        </w:tc>
      </w:tr>
    </w:tbl>
    <w:p w:rsidR="00641B75" w:rsidRDefault="00AA5AF8">
      <w:pPr>
        <w:spacing w:line="360" w:lineRule="auto"/>
        <w:rPr>
          <w:b/>
          <w:bCs/>
          <w:sz w:val="24"/>
        </w:rPr>
      </w:pPr>
      <w:bookmarkStart w:id="1" w:name="_Toc19077"/>
      <w:bookmarkStart w:id="2" w:name="_Toc281836867"/>
      <w:r>
        <w:rPr>
          <w:rFonts w:hint="eastAsia"/>
          <w:b/>
          <w:bCs/>
          <w:sz w:val="24"/>
        </w:rPr>
        <w:t>5</w:t>
      </w:r>
      <w:r>
        <w:rPr>
          <w:rFonts w:hint="eastAsia"/>
          <w:b/>
          <w:bCs/>
          <w:sz w:val="24"/>
        </w:rPr>
        <w:t>结算与支付</w:t>
      </w:r>
    </w:p>
    <w:p w:rsidR="00641B75" w:rsidRDefault="00AA5AF8">
      <w:pPr>
        <w:spacing w:line="360" w:lineRule="auto"/>
        <w:ind w:firstLineChars="200" w:firstLine="480"/>
      </w:pPr>
      <w:r>
        <w:rPr>
          <w:rFonts w:ascii="宋体" w:eastAsia="宋体" w:hAnsi="宋体" w:cs="宋体" w:hint="eastAsia"/>
          <w:sz w:val="24"/>
        </w:rPr>
        <w:t>提交签字盖章的项目支付申请材料、开具发票后一个月内一次性支付。</w:t>
      </w:r>
      <w:bookmarkEnd w:id="1"/>
      <w:bookmarkEnd w:id="2"/>
    </w:p>
    <w:p w:rsidR="00641B75" w:rsidRDefault="00AA5AF8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/>
          <w:b/>
          <w:bCs/>
          <w:sz w:val="24"/>
        </w:rPr>
        <w:t>6</w:t>
      </w:r>
      <w:r>
        <w:rPr>
          <w:rFonts w:asciiTheme="minorEastAsia" w:hAnsiTheme="minorEastAsia" w:cstheme="minorEastAsia" w:hint="eastAsia"/>
          <w:b/>
          <w:bCs/>
          <w:sz w:val="24"/>
        </w:rPr>
        <w:t>资质要求</w:t>
      </w:r>
    </w:p>
    <w:p w:rsidR="00641B75" w:rsidRDefault="00AA5AF8">
      <w:pPr>
        <w:pStyle w:val="2"/>
        <w:numPr>
          <w:ilvl w:val="0"/>
          <w:numId w:val="2"/>
        </w:numPr>
        <w:shd w:val="clear" w:color="auto" w:fill="FFFFFF" w:themeFill="background1"/>
        <w:spacing w:line="360" w:lineRule="auto"/>
        <w:ind w:leftChars="0" w:firstLineChars="0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具备丰富的机构</w:t>
      </w:r>
      <w:r>
        <w:rPr>
          <w:rFonts w:asciiTheme="minorEastAsia" w:hAnsiTheme="minorEastAsia" w:cstheme="minorEastAsia" w:hint="eastAsia"/>
          <w:color w:val="000000"/>
          <w:kern w:val="0"/>
          <w:lang w:bidi="ar"/>
        </w:rPr>
        <w:t>服务客户</w:t>
      </w:r>
      <w:r>
        <w:rPr>
          <w:rFonts w:hint="eastAsia"/>
        </w:rPr>
        <w:t>辐射安全许可证延续换证工作</w:t>
      </w:r>
      <w:r>
        <w:rPr>
          <w:rFonts w:asciiTheme="minorEastAsia" w:hAnsiTheme="minorEastAsia" w:cstheme="minorEastAsia" w:hint="eastAsia"/>
          <w:color w:val="000000"/>
          <w:kern w:val="0"/>
          <w:lang w:bidi="ar"/>
        </w:rPr>
        <w:t>。</w:t>
      </w:r>
    </w:p>
    <w:p w:rsidR="00641B75" w:rsidRDefault="00AA5AF8">
      <w:pPr>
        <w:pStyle w:val="2"/>
        <w:numPr>
          <w:ilvl w:val="0"/>
          <w:numId w:val="2"/>
        </w:numPr>
        <w:shd w:val="clear" w:color="auto" w:fill="FFFFFF" w:themeFill="background1"/>
        <w:spacing w:line="360" w:lineRule="auto"/>
        <w:ind w:leftChars="0" w:firstLineChars="0"/>
        <w:rPr>
          <w:rFonts w:asciiTheme="minorEastAsia" w:hAnsiTheme="minorEastAsia" w:cstheme="minorEastAsia"/>
        </w:rPr>
      </w:pPr>
      <w:r>
        <w:rPr>
          <w:rFonts w:hint="eastAsia"/>
        </w:rPr>
        <w:t>具备独立射线机环境监测得能力</w:t>
      </w:r>
      <w:r>
        <w:rPr>
          <w:rFonts w:asciiTheme="minorEastAsia" w:hAnsiTheme="minorEastAsia" w:cstheme="minorEastAsia" w:hint="eastAsia"/>
          <w:color w:val="000000"/>
          <w:kern w:val="0"/>
          <w:lang w:bidi="ar"/>
        </w:rPr>
        <w:t>。</w:t>
      </w:r>
    </w:p>
    <w:p w:rsidR="00641B75" w:rsidRDefault="00641B75">
      <w:pPr>
        <w:spacing w:line="360" w:lineRule="auto"/>
        <w:ind w:leftChars="200" w:left="420"/>
      </w:pPr>
    </w:p>
    <w:sectPr w:rsidR="00641B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416F2F8"/>
    <w:multiLevelType w:val="singleLevel"/>
    <w:tmpl w:val="9416F2F8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16BB2751"/>
    <w:multiLevelType w:val="multilevel"/>
    <w:tmpl w:val="16BB2751"/>
    <w:lvl w:ilvl="0">
      <w:start w:val="1"/>
      <w:numFmt w:val="decimal"/>
      <w:suff w:val="space"/>
      <w:lvlText w:val="%1"/>
      <w:lvlJc w:val="left"/>
      <w:pPr>
        <w:ind w:left="431" w:hanging="431"/>
      </w:pPr>
      <w:rPr>
        <w:rFonts w:ascii="Times New Roman" w:eastAsia="黑体" w:hAnsi="Times New Roman" w:hint="default"/>
        <w:b/>
        <w:i w:val="0"/>
      </w:rPr>
    </w:lvl>
    <w:lvl w:ilvl="1">
      <w:start w:val="1"/>
      <w:numFmt w:val="decimal"/>
      <w:suff w:val="space"/>
      <w:lvlText w:val="%1.%2"/>
      <w:lvlJc w:val="left"/>
      <w:pPr>
        <w:ind w:left="431" w:hanging="431"/>
      </w:pPr>
      <w:rPr>
        <w:rFonts w:ascii="Times New Roman" w:eastAsia="黑体" w:hAnsi="Times New Roman" w:hint="default"/>
        <w:b/>
        <w:i w:val="0"/>
      </w:rPr>
    </w:lvl>
    <w:lvl w:ilvl="2">
      <w:start w:val="1"/>
      <w:numFmt w:val="decimal"/>
      <w:suff w:val="space"/>
      <w:lvlText w:val="%1.%2.%3"/>
      <w:lvlJc w:val="left"/>
      <w:pPr>
        <w:ind w:left="431" w:hanging="431"/>
      </w:pPr>
      <w:rPr>
        <w:rFonts w:ascii="Times New Roman" w:eastAsia="黑体" w:hAnsi="Times New Roman" w:hint="default"/>
        <w:b/>
        <w:i w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431" w:hanging="431"/>
      </w:pPr>
      <w:rPr>
        <w:rFonts w:ascii="Times New Roman" w:eastAsia="黑体" w:hAnsi="Times New Roman"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zMjJiOGM0NmEzYjZmOTllYjIzM2YwYTk0NWYwNjkifQ=="/>
    <w:docVar w:name="KSO_WPS_MARK_KEY" w:val="6aca3925-3b59-44b6-bbaa-4d6f00661235"/>
  </w:docVars>
  <w:rsids>
    <w:rsidRoot w:val="313156F5"/>
    <w:rsid w:val="00287253"/>
    <w:rsid w:val="004B7084"/>
    <w:rsid w:val="00626E2B"/>
    <w:rsid w:val="00641B75"/>
    <w:rsid w:val="00747169"/>
    <w:rsid w:val="008147D1"/>
    <w:rsid w:val="00AA5AF8"/>
    <w:rsid w:val="00B1140D"/>
    <w:rsid w:val="00DA2EDD"/>
    <w:rsid w:val="00E451E4"/>
    <w:rsid w:val="012443CF"/>
    <w:rsid w:val="01C56903"/>
    <w:rsid w:val="020E7C68"/>
    <w:rsid w:val="028642E4"/>
    <w:rsid w:val="03D52C2A"/>
    <w:rsid w:val="0491159A"/>
    <w:rsid w:val="068428E9"/>
    <w:rsid w:val="070B1F62"/>
    <w:rsid w:val="08720F75"/>
    <w:rsid w:val="087C4EF9"/>
    <w:rsid w:val="08D252A4"/>
    <w:rsid w:val="08FA57C7"/>
    <w:rsid w:val="09B95DF0"/>
    <w:rsid w:val="0AAB7FC3"/>
    <w:rsid w:val="0B116B28"/>
    <w:rsid w:val="0B61723B"/>
    <w:rsid w:val="0D156991"/>
    <w:rsid w:val="0EC00C71"/>
    <w:rsid w:val="0FF034FB"/>
    <w:rsid w:val="0FF71E3C"/>
    <w:rsid w:val="101007E8"/>
    <w:rsid w:val="11246FDE"/>
    <w:rsid w:val="116A2F78"/>
    <w:rsid w:val="127C6580"/>
    <w:rsid w:val="13231645"/>
    <w:rsid w:val="13E56991"/>
    <w:rsid w:val="154B51FC"/>
    <w:rsid w:val="156B3533"/>
    <w:rsid w:val="18147C0E"/>
    <w:rsid w:val="18592901"/>
    <w:rsid w:val="18854A4A"/>
    <w:rsid w:val="18BD6DA2"/>
    <w:rsid w:val="18C43C6B"/>
    <w:rsid w:val="18C76EA7"/>
    <w:rsid w:val="18E90EEB"/>
    <w:rsid w:val="194D4FB1"/>
    <w:rsid w:val="19CC5A1B"/>
    <w:rsid w:val="1A052A58"/>
    <w:rsid w:val="1A9C523C"/>
    <w:rsid w:val="1B256297"/>
    <w:rsid w:val="1B3D3442"/>
    <w:rsid w:val="1B4874D7"/>
    <w:rsid w:val="1BCF4B67"/>
    <w:rsid w:val="1C5D1817"/>
    <w:rsid w:val="1C9B12FC"/>
    <w:rsid w:val="1D69419F"/>
    <w:rsid w:val="1E6747E1"/>
    <w:rsid w:val="1F096DB7"/>
    <w:rsid w:val="1F1A0122"/>
    <w:rsid w:val="1F830D3F"/>
    <w:rsid w:val="1F857AC5"/>
    <w:rsid w:val="20D60959"/>
    <w:rsid w:val="21220308"/>
    <w:rsid w:val="22461847"/>
    <w:rsid w:val="234264F7"/>
    <w:rsid w:val="24E46FF9"/>
    <w:rsid w:val="2590132F"/>
    <w:rsid w:val="25AB5E55"/>
    <w:rsid w:val="260E7130"/>
    <w:rsid w:val="26A10270"/>
    <w:rsid w:val="27C04E47"/>
    <w:rsid w:val="28D80C9C"/>
    <w:rsid w:val="29E120EC"/>
    <w:rsid w:val="2A836D47"/>
    <w:rsid w:val="2B8A6DE5"/>
    <w:rsid w:val="2C002162"/>
    <w:rsid w:val="2D197EE7"/>
    <w:rsid w:val="2D960CB0"/>
    <w:rsid w:val="2D9C09F4"/>
    <w:rsid w:val="2E0414A6"/>
    <w:rsid w:val="2E0B52AE"/>
    <w:rsid w:val="2EF76C74"/>
    <w:rsid w:val="30AC6769"/>
    <w:rsid w:val="30C90297"/>
    <w:rsid w:val="313156F5"/>
    <w:rsid w:val="315A4C3D"/>
    <w:rsid w:val="31C262B1"/>
    <w:rsid w:val="32A67541"/>
    <w:rsid w:val="32C46DB6"/>
    <w:rsid w:val="32FE389F"/>
    <w:rsid w:val="345C0152"/>
    <w:rsid w:val="353151F4"/>
    <w:rsid w:val="36172276"/>
    <w:rsid w:val="37E86146"/>
    <w:rsid w:val="389E45F0"/>
    <w:rsid w:val="38D50A58"/>
    <w:rsid w:val="39535FC7"/>
    <w:rsid w:val="398E6FFF"/>
    <w:rsid w:val="3A13477B"/>
    <w:rsid w:val="3A6C38E7"/>
    <w:rsid w:val="3B837F8F"/>
    <w:rsid w:val="3C3310C4"/>
    <w:rsid w:val="3E393B42"/>
    <w:rsid w:val="3E9101DB"/>
    <w:rsid w:val="3EB260CC"/>
    <w:rsid w:val="3FFF7C4F"/>
    <w:rsid w:val="404030CA"/>
    <w:rsid w:val="40493C80"/>
    <w:rsid w:val="40CD00DD"/>
    <w:rsid w:val="41053ABB"/>
    <w:rsid w:val="41627D39"/>
    <w:rsid w:val="41BA7AF5"/>
    <w:rsid w:val="433013D4"/>
    <w:rsid w:val="437923C4"/>
    <w:rsid w:val="43E24D74"/>
    <w:rsid w:val="44283200"/>
    <w:rsid w:val="464E3068"/>
    <w:rsid w:val="46641BB2"/>
    <w:rsid w:val="47A82BA3"/>
    <w:rsid w:val="47E72EC5"/>
    <w:rsid w:val="47FB5C6F"/>
    <w:rsid w:val="481D3807"/>
    <w:rsid w:val="49004317"/>
    <w:rsid w:val="497D51F2"/>
    <w:rsid w:val="49A26D63"/>
    <w:rsid w:val="4A180D81"/>
    <w:rsid w:val="4A431369"/>
    <w:rsid w:val="4AF76E89"/>
    <w:rsid w:val="4B101774"/>
    <w:rsid w:val="4B79771E"/>
    <w:rsid w:val="4D032D39"/>
    <w:rsid w:val="4D0D373C"/>
    <w:rsid w:val="4D911437"/>
    <w:rsid w:val="4E05025E"/>
    <w:rsid w:val="4E3A79A5"/>
    <w:rsid w:val="4E5A531C"/>
    <w:rsid w:val="4EB66814"/>
    <w:rsid w:val="50904362"/>
    <w:rsid w:val="5335204D"/>
    <w:rsid w:val="539D1A71"/>
    <w:rsid w:val="55BA66A9"/>
    <w:rsid w:val="55E7595E"/>
    <w:rsid w:val="565250AC"/>
    <w:rsid w:val="583F1CF5"/>
    <w:rsid w:val="5A2537F3"/>
    <w:rsid w:val="5B7E16B8"/>
    <w:rsid w:val="5BBC4F01"/>
    <w:rsid w:val="5BC47A1C"/>
    <w:rsid w:val="5CBD6B2C"/>
    <w:rsid w:val="5D6E0ABB"/>
    <w:rsid w:val="5EC027D2"/>
    <w:rsid w:val="5F3673C4"/>
    <w:rsid w:val="5FDA464E"/>
    <w:rsid w:val="608337E2"/>
    <w:rsid w:val="608F7C56"/>
    <w:rsid w:val="60AF11AF"/>
    <w:rsid w:val="60C91D59"/>
    <w:rsid w:val="620D321D"/>
    <w:rsid w:val="62FE666E"/>
    <w:rsid w:val="63BF5E84"/>
    <w:rsid w:val="63E1404C"/>
    <w:rsid w:val="63F91E6A"/>
    <w:rsid w:val="64496497"/>
    <w:rsid w:val="6553523E"/>
    <w:rsid w:val="669D6FA2"/>
    <w:rsid w:val="66A27570"/>
    <w:rsid w:val="67562897"/>
    <w:rsid w:val="679445D1"/>
    <w:rsid w:val="67A91325"/>
    <w:rsid w:val="684F61D5"/>
    <w:rsid w:val="685F0B4B"/>
    <w:rsid w:val="68BE2B74"/>
    <w:rsid w:val="69E90652"/>
    <w:rsid w:val="6A87677F"/>
    <w:rsid w:val="6A9C64D3"/>
    <w:rsid w:val="6C375918"/>
    <w:rsid w:val="6C525A3B"/>
    <w:rsid w:val="6CF50B68"/>
    <w:rsid w:val="6D1C4C67"/>
    <w:rsid w:val="6E4C45D0"/>
    <w:rsid w:val="6EDF387E"/>
    <w:rsid w:val="70371197"/>
    <w:rsid w:val="706007B0"/>
    <w:rsid w:val="71B64C39"/>
    <w:rsid w:val="72910327"/>
    <w:rsid w:val="741D48A1"/>
    <w:rsid w:val="75934B5F"/>
    <w:rsid w:val="768232AC"/>
    <w:rsid w:val="76884D99"/>
    <w:rsid w:val="77B04009"/>
    <w:rsid w:val="78651A32"/>
    <w:rsid w:val="7AD44F12"/>
    <w:rsid w:val="7B0B1887"/>
    <w:rsid w:val="7B6165A1"/>
    <w:rsid w:val="7D8F0D40"/>
    <w:rsid w:val="7E6E21FA"/>
    <w:rsid w:val="7E9B3FC3"/>
    <w:rsid w:val="7EAC684B"/>
    <w:rsid w:val="7F68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311BE2"/>
  <w15:docId w15:val="{696B549D-8BB5-4D52-AC8A-B279911D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nhideWhenUsed="1" w:qFormat="1"/>
    <w:lsdException w:name="heading 4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uiPriority="35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0">
    <w:name w:val="heading 2"/>
    <w:basedOn w:val="a"/>
    <w:next w:val="a"/>
    <w:qFormat/>
    <w:pPr>
      <w:keepNext/>
      <w:keepLines/>
      <w:spacing w:before="240" w:after="120" w:line="413" w:lineRule="auto"/>
      <w:outlineLvl w:val="1"/>
    </w:pPr>
    <w:rPr>
      <w:rFonts w:ascii="Arial" w:eastAsia="黑体" w:hAnsi="Arial"/>
      <w:b/>
      <w:bCs/>
      <w:sz w:val="24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numPr>
        <w:ilvl w:val="3"/>
        <w:numId w:val="1"/>
      </w:numPr>
      <w:spacing w:before="280" w:after="290"/>
      <w:outlineLvl w:val="3"/>
    </w:pPr>
    <w:rPr>
      <w:rFonts w:eastAsia="黑体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Chars="200" w:firstLine="420"/>
    </w:pPr>
    <w:rPr>
      <w:sz w:val="24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caption"/>
    <w:basedOn w:val="a"/>
    <w:next w:val="a"/>
    <w:uiPriority w:val="35"/>
    <w:unhideWhenUsed/>
    <w:qFormat/>
    <w:pPr>
      <w:keepNext/>
      <w:keepLines/>
      <w:widowControl/>
      <w:spacing w:beforeLines="100" w:before="100" w:afterLines="30" w:after="30"/>
    </w:pPr>
    <w:rPr>
      <w:rFonts w:eastAsia="黑体" w:cstheme="majorBidi"/>
      <w:b/>
      <w:sz w:val="20"/>
      <w:szCs w:val="20"/>
    </w:rPr>
  </w:style>
  <w:style w:type="paragraph" w:styleId="a5">
    <w:name w:val="annotation text"/>
    <w:basedOn w:val="a"/>
    <w:qFormat/>
    <w:pPr>
      <w:jc w:val="left"/>
    </w:pPr>
  </w:style>
  <w:style w:type="paragraph" w:customStyle="1" w:styleId="21">
    <w:name w:val="正文缩进2字符"/>
    <w:basedOn w:val="a"/>
    <w:qFormat/>
    <w:pPr>
      <w:widowControl/>
      <w:spacing w:before="100" w:beforeAutospacing="1" w:after="100" w:afterAutospacing="1" w:line="300" w:lineRule="auto"/>
      <w:ind w:left="357"/>
      <w:jc w:val="left"/>
    </w:pPr>
    <w:rPr>
      <w:rFonts w:ascii="ˎ̥" w:hAnsi="ˎ̥"/>
      <w:color w:val="51585D"/>
      <w:kern w:val="0"/>
      <w:sz w:val="20"/>
      <w:szCs w:val="20"/>
    </w:rPr>
  </w:style>
  <w:style w:type="paragraph" w:customStyle="1" w:styleId="GEDI">
    <w:name w:val="GEDI正文样式"/>
    <w:basedOn w:val="a"/>
    <w:qFormat/>
    <w:pPr>
      <w:adjustRightInd w:val="0"/>
      <w:snapToGrid w:val="0"/>
      <w:spacing w:line="480" w:lineRule="atLeast"/>
      <w:ind w:firstLineChars="200" w:firstLine="480"/>
    </w:pPr>
  </w:style>
  <w:style w:type="paragraph" w:customStyle="1" w:styleId="10">
    <w:name w:val="列表段落1"/>
    <w:basedOn w:val="a"/>
    <w:qFormat/>
    <w:pPr>
      <w:adjustRightInd w:val="0"/>
      <w:snapToGrid w:val="0"/>
      <w:spacing w:before="120" w:after="120" w:line="360" w:lineRule="auto"/>
      <w:ind w:left="578" w:firstLineChars="200" w:firstLine="420"/>
    </w:pPr>
    <w:rPr>
      <w:lang w:eastAsia="zh-TW"/>
    </w:rPr>
  </w:style>
  <w:style w:type="character" w:customStyle="1" w:styleId="30">
    <w:name w:val="标题 3 字符"/>
    <w:basedOn w:val="a0"/>
    <w:link w:val="3"/>
    <w:semiHidden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  <w:style w:type="character" w:customStyle="1" w:styleId="font41">
    <w:name w:val="font41"/>
    <w:basedOn w:val="a0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杨倩琳</dc:creator>
  <cp:lastModifiedBy>冯翔</cp:lastModifiedBy>
  <cp:revision>7</cp:revision>
  <dcterms:created xsi:type="dcterms:W3CDTF">2019-04-15T03:13:00Z</dcterms:created>
  <dcterms:modified xsi:type="dcterms:W3CDTF">2024-05-15T02:42:00Z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2EDD7D8B6347443FA523B8C94F8D3DCE</vt:lpwstr>
  </property>
</Properties>
</file>