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24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rPr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南方电网财务有限公司车辆管理系统2024-2026年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u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软件许可采购项目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u w:val="none"/>
        </w:rPr>
        <w:t>报价明细表</w:t>
      </w:r>
    </w:p>
    <w:p>
      <w:pPr>
        <w:pStyle w:val="2"/>
        <w:numPr>
          <w:numId w:val="0"/>
        </w:numPr>
        <w:ind w:left="720" w:leftChars="0"/>
        <w:rPr>
          <w:rFonts w:hint="eastAsia"/>
        </w:rPr>
      </w:pPr>
    </w:p>
    <w:p>
      <w:pPr>
        <w:pStyle w:val="3"/>
        <w:numPr>
          <w:numId w:val="0"/>
        </w:numPr>
        <w:ind w:left="1600" w:hanging="1600" w:hangingChars="500"/>
        <w:rPr>
          <w:rFonts w:hint="eastAsia" w:ascii="仿宋_GB2312" w:hAnsi="仿宋_GB2312" w:eastAsia="仿宋_GB2312" w:cs="仿宋_GB2312"/>
          <w:b w:val="0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项目名称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：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南方电网财务有限公司车辆管理系统2024-2026年软件许可采购项目</w:t>
      </w:r>
    </w:p>
    <w:p>
      <w:pPr>
        <w:rPr>
          <w:rFonts w:ascii="宋体" w:hAnsi="宋体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 w:val="0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报价公司：南方电网数字企业科技（广东）有限公司</w:t>
      </w:r>
      <w:bookmarkStart w:id="0" w:name="_GoBack"/>
      <w:bookmarkEnd w:id="0"/>
    </w:p>
    <w:tbl>
      <w:tblPr>
        <w:tblStyle w:val="6"/>
        <w:tblW w:w="1417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2762"/>
        <w:gridCol w:w="4185"/>
        <w:gridCol w:w="986"/>
        <w:gridCol w:w="1229"/>
        <w:gridCol w:w="1957"/>
        <w:gridCol w:w="22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29" w:hRule="atLeast"/>
        </w:trPr>
        <w:tc>
          <w:tcPr>
            <w:tcW w:w="7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76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>软件名称</w:t>
            </w:r>
          </w:p>
        </w:tc>
        <w:tc>
          <w:tcPr>
            <w:tcW w:w="418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>授权期</w:t>
            </w:r>
          </w:p>
        </w:tc>
        <w:tc>
          <w:tcPr>
            <w:tcW w:w="98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22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95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  <w:t>单价（元）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>/年人</w:t>
            </w:r>
          </w:p>
        </w:tc>
        <w:tc>
          <w:tcPr>
            <w:tcW w:w="22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574" w:hRule="atLeast"/>
        </w:trPr>
        <w:tc>
          <w:tcPr>
            <w:tcW w:w="7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27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车辆管理系统软件许可</w:t>
            </w:r>
          </w:p>
        </w:tc>
        <w:tc>
          <w:tcPr>
            <w:tcW w:w="418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2024年7月1日至2026年6月30日</w:t>
            </w:r>
          </w:p>
        </w:tc>
        <w:tc>
          <w:tcPr>
            <w:tcW w:w="98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22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143</w:t>
            </w:r>
          </w:p>
        </w:tc>
        <w:tc>
          <w:tcPr>
            <w:tcW w:w="19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ottom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285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4179" w:type="dxa"/>
            <w:gridSpan w:val="7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合计（小写）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4179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合计（大写）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：</w:t>
            </w:r>
          </w:p>
        </w:tc>
      </w:tr>
    </w:tbl>
    <w:p>
      <w:pPr>
        <w:jc w:val="center"/>
        <w:rPr>
          <w:rFonts w:ascii="宋体" w:hAnsi="宋体"/>
          <w:b/>
          <w:bCs/>
          <w:color w:val="000000"/>
          <w:sz w:val="24"/>
          <w:szCs w:val="24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2A2D5A"/>
    <w:multiLevelType w:val="multilevel"/>
    <w:tmpl w:val="2F2A2D5A"/>
    <w:lvl w:ilvl="0" w:tentative="0">
      <w:start w:val="1"/>
      <w:numFmt w:val="decimal"/>
      <w:pStyle w:val="3"/>
      <w:lvlText w:val="%1)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decimal"/>
      <w:lvlText w:val="%3、"/>
      <w:lvlJc w:val="left"/>
      <w:pPr>
        <w:ind w:left="2175" w:hanging="855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mJjMGUyMDNhMGI0MjllZTc4OTE3ODRjOTBjMWQifQ=="/>
  </w:docVars>
  <w:rsids>
    <w:rsidRoot w:val="55AC5BC4"/>
    <w:rsid w:val="00221A68"/>
    <w:rsid w:val="003047FB"/>
    <w:rsid w:val="00D900E3"/>
    <w:rsid w:val="00EF0EF5"/>
    <w:rsid w:val="06A23879"/>
    <w:rsid w:val="070E5B79"/>
    <w:rsid w:val="087A1DC1"/>
    <w:rsid w:val="0913264A"/>
    <w:rsid w:val="0BCE4606"/>
    <w:rsid w:val="0C2B3807"/>
    <w:rsid w:val="0D12306C"/>
    <w:rsid w:val="0D906017"/>
    <w:rsid w:val="0D9C39A5"/>
    <w:rsid w:val="0DFA7935"/>
    <w:rsid w:val="0EE303C9"/>
    <w:rsid w:val="0EFD148A"/>
    <w:rsid w:val="11E06981"/>
    <w:rsid w:val="127A7361"/>
    <w:rsid w:val="13312DB8"/>
    <w:rsid w:val="148803BC"/>
    <w:rsid w:val="14936AE8"/>
    <w:rsid w:val="155022CF"/>
    <w:rsid w:val="16171AD1"/>
    <w:rsid w:val="167E13DF"/>
    <w:rsid w:val="16AD5232"/>
    <w:rsid w:val="16B471E5"/>
    <w:rsid w:val="17DB4333"/>
    <w:rsid w:val="196E25AC"/>
    <w:rsid w:val="1A4F436C"/>
    <w:rsid w:val="1B662AAD"/>
    <w:rsid w:val="1D4110DC"/>
    <w:rsid w:val="1D4B5AB7"/>
    <w:rsid w:val="1F451739"/>
    <w:rsid w:val="1F552C1D"/>
    <w:rsid w:val="217E1071"/>
    <w:rsid w:val="24BC54EC"/>
    <w:rsid w:val="2739466D"/>
    <w:rsid w:val="2A5F0DF4"/>
    <w:rsid w:val="2C506C46"/>
    <w:rsid w:val="2EC27AF1"/>
    <w:rsid w:val="30E053B7"/>
    <w:rsid w:val="30F1651D"/>
    <w:rsid w:val="312E1520"/>
    <w:rsid w:val="33234F56"/>
    <w:rsid w:val="33B51A84"/>
    <w:rsid w:val="34DF4936"/>
    <w:rsid w:val="37EB1F18"/>
    <w:rsid w:val="3912023B"/>
    <w:rsid w:val="3B3523B1"/>
    <w:rsid w:val="3B6E0E96"/>
    <w:rsid w:val="3BEB443C"/>
    <w:rsid w:val="3E895FE7"/>
    <w:rsid w:val="3E995EA4"/>
    <w:rsid w:val="43AF7B2E"/>
    <w:rsid w:val="44F966B1"/>
    <w:rsid w:val="457277D5"/>
    <w:rsid w:val="46DC5175"/>
    <w:rsid w:val="46ED6987"/>
    <w:rsid w:val="47E66258"/>
    <w:rsid w:val="482C010F"/>
    <w:rsid w:val="48517B76"/>
    <w:rsid w:val="49725FF6"/>
    <w:rsid w:val="4AEE7228"/>
    <w:rsid w:val="4C9513F8"/>
    <w:rsid w:val="4E01691D"/>
    <w:rsid w:val="51212AC3"/>
    <w:rsid w:val="516F2A8E"/>
    <w:rsid w:val="52263B89"/>
    <w:rsid w:val="53B95C01"/>
    <w:rsid w:val="55AC5BC4"/>
    <w:rsid w:val="55EE2EA8"/>
    <w:rsid w:val="57340D8E"/>
    <w:rsid w:val="59B42C2A"/>
    <w:rsid w:val="5A8C70F3"/>
    <w:rsid w:val="5AD00DCE"/>
    <w:rsid w:val="60660538"/>
    <w:rsid w:val="61842912"/>
    <w:rsid w:val="63931EFD"/>
    <w:rsid w:val="63E44EDC"/>
    <w:rsid w:val="655A5E64"/>
    <w:rsid w:val="65DD6C2F"/>
    <w:rsid w:val="6A9736B6"/>
    <w:rsid w:val="6AE85CC0"/>
    <w:rsid w:val="70710506"/>
    <w:rsid w:val="71254C6B"/>
    <w:rsid w:val="72EC6E5A"/>
    <w:rsid w:val="790F3831"/>
    <w:rsid w:val="798B2E7F"/>
    <w:rsid w:val="7CE16A13"/>
    <w:rsid w:val="7F2F1CB8"/>
    <w:rsid w:val="7F58120E"/>
    <w:rsid w:val="7FF3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tabs>
        <w:tab w:val="left" w:pos="360"/>
      </w:tabs>
      <w:spacing w:after="120"/>
    </w:p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tabs>
        <w:tab w:val="left" w:pos="360"/>
      </w:tabs>
      <w:adjustRightInd w:val="0"/>
      <w:spacing w:line="360" w:lineRule="auto"/>
      <w:ind w:left="720" w:firstLine="0"/>
    </w:pPr>
    <w:rPr>
      <w:rFonts w:ascii="微软雅黑" w:hAnsi="微软雅黑" w:eastAsia="微软雅黑" w:cs="Arial"/>
      <w:b/>
      <w:color w:val="000000"/>
      <w:lang w:eastAsia="zh-CN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alloon Text"/>
    <w:basedOn w:val="1"/>
    <w:link w:val="11"/>
    <w:qFormat/>
    <w:uiPriority w:val="0"/>
    <w:rPr>
      <w:sz w:val="18"/>
      <w:szCs w:val="18"/>
    </w:rPr>
  </w:style>
  <w:style w:type="table" w:styleId="7">
    <w:name w:val="Table Grid"/>
    <w:basedOn w:val="6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customStyle="1" w:styleId="10">
    <w:name w:val="列出段落8"/>
    <w:basedOn w:val="1"/>
    <w:qFormat/>
    <w:uiPriority w:val="99"/>
    <w:pPr>
      <w:ind w:firstLine="420" w:firstLineChars="200"/>
    </w:pPr>
  </w:style>
  <w:style w:type="character" w:customStyle="1" w:styleId="11">
    <w:name w:val="批注框文本 字符"/>
    <w:basedOn w:val="8"/>
    <w:link w:val="5"/>
    <w:qFormat/>
    <w:uiPriority w:val="0"/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Edianzu Inc.</Company>
  <Pages>1</Pages>
  <Words>112</Words>
  <Characters>131</Characters>
  <Lines>1</Lines>
  <Paragraphs>1</Paragraphs>
  <TotalTime>11</TotalTime>
  <ScaleCrop>false</ScaleCrop>
  <LinksUpToDate>false</LinksUpToDate>
  <CharactersWithSpaces>135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2019-07-15T07:34:00Z</dcterms:created>
  <dc:creator>dxgy</dc:creator>
  <cp:lastModifiedBy>SONGZX</cp:lastModifiedBy>
  <dcterms:modified xsi:type="dcterms:W3CDTF">2024-05-10T06:24:42Z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11388AE37A95433485692C440A098001</vt:lpwstr>
  </property>
</Properties>
</file>