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32"/>
          <w:szCs w:val="40"/>
        </w:rPr>
      </w:pPr>
      <w:r>
        <w:rPr>
          <w:rFonts w:hint="eastAsia"/>
          <w:sz w:val="32"/>
          <w:szCs w:val="40"/>
        </w:rPr>
        <w:t>附件</w:t>
      </w:r>
      <w:r>
        <w:rPr>
          <w:rFonts w:hint="eastAsia"/>
          <w:sz w:val="32"/>
          <w:szCs w:val="40"/>
          <w:lang w:val="en-US" w:eastAsia="zh-CN"/>
        </w:rPr>
        <w:t>2</w:t>
      </w:r>
      <w:r>
        <w:rPr>
          <w:rFonts w:hint="eastAsia"/>
          <w:sz w:val="32"/>
          <w:szCs w:val="40"/>
        </w:rPr>
        <w:t>：</w:t>
      </w:r>
    </w:p>
    <w:p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</w:rPr>
        <w:t>南方电网储能股份有限公司2024年“安全批生产月”活动宣教</w:t>
      </w:r>
      <w:r>
        <w:rPr>
          <w:rFonts w:hint="eastAsia"/>
          <w:sz w:val="32"/>
          <w:szCs w:val="40"/>
          <w:lang w:val="en-US" w:eastAsia="zh-CN"/>
        </w:rPr>
        <w:t>用</w:t>
      </w:r>
      <w:r>
        <w:rPr>
          <w:rFonts w:hint="eastAsia"/>
          <w:sz w:val="32"/>
          <w:szCs w:val="40"/>
        </w:rPr>
        <w:t>品采购</w:t>
      </w:r>
      <w:r>
        <w:rPr>
          <w:rFonts w:hint="eastAsia"/>
          <w:sz w:val="32"/>
          <w:szCs w:val="40"/>
          <w:lang w:val="en-US" w:eastAsia="zh-CN"/>
        </w:rPr>
        <w:t>报价表</w:t>
      </w:r>
    </w:p>
    <w:p>
      <w:pPr>
        <w:jc w:val="center"/>
        <w:rPr>
          <w:rFonts w:hint="default"/>
          <w:sz w:val="28"/>
          <w:szCs w:val="36"/>
          <w:lang w:val="en-US" w:eastAsia="zh-CN"/>
        </w:rPr>
      </w:pPr>
    </w:p>
    <w:tbl>
      <w:tblPr>
        <w:tblStyle w:val="3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723"/>
        <w:gridCol w:w="2424"/>
        <w:gridCol w:w="944"/>
        <w:gridCol w:w="1899"/>
        <w:gridCol w:w="3045"/>
        <w:gridCol w:w="1153"/>
        <w:gridCol w:w="956"/>
        <w:gridCol w:w="1097"/>
        <w:gridCol w:w="19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74" w:hRule="atLeast"/>
        </w:trPr>
        <w:tc>
          <w:tcPr>
            <w:tcW w:w="5000" w:type="pct"/>
            <w:gridSpan w:val="9"/>
          </w:tcPr>
          <w:p>
            <w:pPr>
              <w:rPr>
                <w:rFonts w:hint="default" w:eastAsiaTheme="minorEastAsia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报价单位（盖章）：                                                      联系人及电话：                        报价日期：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55" w:type="pct"/>
            <w:vAlign w:val="top"/>
          </w:tcPr>
          <w:p>
            <w:pPr>
              <w:rPr>
                <w:rFonts w:hint="eastAsia" w:asciiTheme="minorHAnsi" w:hAnsiTheme="minorHAnsi" w:eastAsiaTheme="minorEastAsia" w:cstheme="minorBidi"/>
                <w:b w:val="0"/>
                <w:bCs w:val="0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序号</w:t>
            </w:r>
          </w:p>
        </w:tc>
        <w:tc>
          <w:tcPr>
            <w:tcW w:w="855" w:type="pct"/>
            <w:vAlign w:val="top"/>
          </w:tcPr>
          <w:p>
            <w:pPr>
              <w:rPr>
                <w:rFonts w:hint="eastAsia" w:asciiTheme="minorHAnsi" w:hAnsiTheme="minorHAnsi" w:eastAsiaTheme="minorEastAsia" w:cstheme="minorBidi"/>
                <w:b w:val="0"/>
                <w:bCs w:val="0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宣教用品名称</w:t>
            </w:r>
          </w:p>
        </w:tc>
        <w:tc>
          <w:tcPr>
            <w:tcW w:w="333" w:type="pct"/>
            <w:vAlign w:val="top"/>
          </w:tcPr>
          <w:p>
            <w:pPr>
              <w:rPr>
                <w:rFonts w:hint="eastAsia" w:asciiTheme="minorHAnsi" w:hAnsiTheme="minorHAnsi" w:eastAsiaTheme="minorEastAsia" w:cstheme="minorBidi"/>
                <w:b w:val="0"/>
                <w:bCs w:val="0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型号</w:t>
            </w:r>
          </w:p>
        </w:tc>
        <w:tc>
          <w:tcPr>
            <w:tcW w:w="670" w:type="pct"/>
            <w:vAlign w:val="top"/>
          </w:tcPr>
          <w:p>
            <w:pPr>
              <w:rPr>
                <w:rFonts w:hint="eastAsia" w:asciiTheme="minorHAnsi" w:hAnsiTheme="minorHAnsi" w:eastAsiaTheme="minorEastAsia" w:cstheme="minorBidi"/>
                <w:b w:val="0"/>
                <w:bCs w:val="0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规格</w:t>
            </w:r>
          </w:p>
        </w:tc>
        <w:tc>
          <w:tcPr>
            <w:tcW w:w="1074" w:type="pct"/>
            <w:vAlign w:val="top"/>
          </w:tcPr>
          <w:p>
            <w:pPr>
              <w:rPr>
                <w:rFonts w:hint="eastAsia" w:asciiTheme="minorHAnsi" w:hAnsiTheme="minorHAnsi" w:eastAsiaTheme="minorEastAsia" w:cstheme="minorBidi"/>
                <w:b w:val="0"/>
                <w:bCs w:val="0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质量标准</w:t>
            </w:r>
          </w:p>
        </w:tc>
        <w:tc>
          <w:tcPr>
            <w:tcW w:w="407" w:type="pct"/>
            <w:vAlign w:val="top"/>
          </w:tcPr>
          <w:p>
            <w:pPr>
              <w:rPr>
                <w:rFonts w:hint="eastAsia" w:asciiTheme="minorHAnsi" w:hAnsiTheme="minorHAnsi" w:eastAsiaTheme="minorEastAsia" w:cstheme="minorBidi"/>
                <w:b w:val="0"/>
                <w:bCs w:val="0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供货日期</w:t>
            </w:r>
          </w:p>
        </w:tc>
        <w:tc>
          <w:tcPr>
            <w:tcW w:w="337" w:type="pct"/>
            <w:vAlign w:val="top"/>
          </w:tcPr>
          <w:p>
            <w:pPr>
              <w:rPr>
                <w:rFonts w:hint="eastAsia" w:asciiTheme="minorHAnsi" w:hAnsiTheme="minorHAnsi" w:eastAsiaTheme="minorEastAsia" w:cstheme="minorBidi"/>
                <w:b w:val="0"/>
                <w:bCs w:val="0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数量</w:t>
            </w:r>
          </w:p>
        </w:tc>
        <w:tc>
          <w:tcPr>
            <w:tcW w:w="387" w:type="pct"/>
            <w:vAlign w:val="top"/>
          </w:tcPr>
          <w:p>
            <w:pPr>
              <w:rPr>
                <w:rFonts w:hint="eastAsia" w:asciiTheme="minorHAnsi" w:hAnsiTheme="minorHAnsi" w:eastAsiaTheme="minorEastAsia" w:cstheme="minorBidi"/>
                <w:b w:val="0"/>
                <w:bCs w:val="0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价格（元）</w:t>
            </w:r>
          </w:p>
        </w:tc>
        <w:tc>
          <w:tcPr>
            <w:tcW w:w="678" w:type="pct"/>
            <w:vAlign w:val="top"/>
          </w:tcPr>
          <w:p>
            <w:pPr>
              <w:rPr>
                <w:rFonts w:hint="eastAsia" w:asciiTheme="minorHAnsi" w:hAnsiTheme="minorHAnsi" w:eastAsiaTheme="minorEastAsia" w:cstheme="minorBidi"/>
                <w:b w:val="0"/>
                <w:bCs w:val="0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55" w:type="pct"/>
          </w:tcPr>
          <w:p>
            <w:pPr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855" w:type="pct"/>
          </w:tcPr>
          <w:p>
            <w:pPr>
              <w:rPr>
                <w:rFonts w:hint="eastAsia"/>
                <w:vertAlign w:val="baseline"/>
              </w:rPr>
            </w:pPr>
            <w:r>
              <w:rPr>
                <w:rFonts w:hint="eastAsia"/>
              </w:rPr>
              <w:t>2024年全国“安全生产月”主题宣教片《攻坚》</w:t>
            </w:r>
          </w:p>
        </w:tc>
        <w:tc>
          <w:tcPr>
            <w:tcW w:w="333" w:type="pct"/>
          </w:tcPr>
          <w:p>
            <w:pPr>
              <w:rPr>
                <w:rFonts w:hint="eastAsia"/>
                <w:vertAlign w:val="baseline"/>
              </w:rPr>
            </w:pPr>
            <w:r>
              <w:rPr>
                <w:rFonts w:hint="eastAsia"/>
              </w:rPr>
              <w:t>U盘版</w:t>
            </w:r>
          </w:p>
        </w:tc>
        <w:tc>
          <w:tcPr>
            <w:tcW w:w="670" w:type="pct"/>
          </w:tcPr>
          <w:p>
            <w:pPr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</w:rPr>
              <w:t>时长大于30分钟</w:t>
            </w:r>
          </w:p>
        </w:tc>
        <w:tc>
          <w:tcPr>
            <w:tcW w:w="1074" w:type="pct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</w:rPr>
              <w:t>内容要符合2024年全国“安全生产月”主题</w:t>
            </w:r>
            <w:r>
              <w:rPr>
                <w:rFonts w:hint="eastAsia"/>
                <w:lang w:eastAsia="zh-CN"/>
              </w:rPr>
              <w:t>，</w:t>
            </w:r>
            <w:r>
              <w:rPr>
                <w:rFonts w:hint="eastAsia"/>
              </w:rPr>
              <w:t>清晰</w:t>
            </w:r>
            <w:r>
              <w:rPr>
                <w:rFonts w:hint="eastAsia"/>
                <w:lang w:eastAsia="zh-CN"/>
              </w:rPr>
              <w:t>、</w:t>
            </w:r>
            <w:r>
              <w:rPr>
                <w:rFonts w:hint="eastAsia"/>
              </w:rPr>
              <w:t>无重影、无错字、无拼接痕迹</w:t>
            </w:r>
            <w:r>
              <w:rPr>
                <w:rFonts w:hint="eastAsia"/>
                <w:lang w:eastAsia="zh-CN"/>
              </w:rPr>
              <w:t>。</w:t>
            </w:r>
          </w:p>
        </w:tc>
        <w:tc>
          <w:tcPr>
            <w:tcW w:w="407" w:type="pct"/>
          </w:tcPr>
          <w:p>
            <w:pPr>
              <w:rPr>
                <w:rFonts w:hint="eastAsia"/>
                <w:vertAlign w:val="baseline"/>
              </w:rPr>
            </w:pPr>
          </w:p>
        </w:tc>
        <w:tc>
          <w:tcPr>
            <w:tcW w:w="337" w:type="pct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1份</w:t>
            </w:r>
          </w:p>
        </w:tc>
        <w:tc>
          <w:tcPr>
            <w:tcW w:w="387" w:type="pct"/>
          </w:tcPr>
          <w:p>
            <w:pPr>
              <w:rPr>
                <w:rFonts w:hint="eastAsia"/>
                <w:vertAlign w:val="baseline"/>
              </w:rPr>
            </w:pPr>
          </w:p>
        </w:tc>
        <w:tc>
          <w:tcPr>
            <w:tcW w:w="678" w:type="pct"/>
          </w:tcPr>
          <w:p>
            <w:pPr>
              <w:rPr>
                <w:rFonts w:hint="eastAsia"/>
                <w:vertAlign w:val="baseline"/>
              </w:rPr>
            </w:pPr>
            <w:r>
              <w:rPr>
                <w:rFonts w:hint="eastAsia"/>
                <w:lang w:val="en-US" w:eastAsia="zh-CN"/>
              </w:rPr>
              <w:t>报价时，提供</w:t>
            </w:r>
            <w:r>
              <w:rPr>
                <w:rFonts w:hint="eastAsia"/>
              </w:rPr>
              <w:t>视频名称截图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55" w:type="pct"/>
          </w:tcPr>
          <w:p>
            <w:pPr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855" w:type="pct"/>
          </w:tcPr>
          <w:p>
            <w:pPr>
              <w:rPr>
                <w:rFonts w:hint="eastAsia"/>
                <w:vertAlign w:val="baseline"/>
              </w:rPr>
            </w:pPr>
            <w:r>
              <w:rPr>
                <w:rFonts w:hint="eastAsia"/>
              </w:rPr>
              <w:t>2024年安全生产月主题挂图1套</w:t>
            </w:r>
          </w:p>
        </w:tc>
        <w:tc>
          <w:tcPr>
            <w:tcW w:w="333" w:type="pct"/>
          </w:tcPr>
          <w:p>
            <w:pPr>
              <w:rPr>
                <w:rFonts w:hint="eastAsia"/>
                <w:vertAlign w:val="baseline"/>
              </w:rPr>
            </w:pPr>
            <w:r>
              <w:rPr>
                <w:rFonts w:hint="eastAsia"/>
              </w:rPr>
              <w:t>6张/套</w:t>
            </w:r>
          </w:p>
        </w:tc>
        <w:tc>
          <w:tcPr>
            <w:tcW w:w="670" w:type="pct"/>
          </w:tcPr>
          <w:p>
            <w:pPr>
              <w:rPr>
                <w:rFonts w:hint="eastAsia"/>
                <w:vertAlign w:val="baseline"/>
              </w:rPr>
            </w:pPr>
            <w:r>
              <w:rPr>
                <w:rFonts w:hint="eastAsia"/>
              </w:rPr>
              <w:t>尺寸在50-90厘米之间</w:t>
            </w:r>
          </w:p>
        </w:tc>
        <w:tc>
          <w:tcPr>
            <w:tcW w:w="1074" w:type="pct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</w:rPr>
              <w:t>内容要符合2024年全国“安全生产月”主题</w:t>
            </w:r>
            <w:r>
              <w:rPr>
                <w:rFonts w:hint="eastAsia"/>
                <w:lang w:eastAsia="zh-CN"/>
              </w:rPr>
              <w:t>，</w:t>
            </w:r>
            <w:r>
              <w:rPr>
                <w:rFonts w:hint="eastAsia"/>
              </w:rPr>
              <w:t>清晰</w:t>
            </w:r>
            <w:r>
              <w:rPr>
                <w:rFonts w:hint="eastAsia"/>
                <w:lang w:eastAsia="zh-CN"/>
              </w:rPr>
              <w:t>、</w:t>
            </w:r>
            <w:r>
              <w:rPr>
                <w:rFonts w:hint="eastAsia"/>
              </w:rPr>
              <w:t>无重影、无错字、无拼接痕迹</w:t>
            </w:r>
            <w:r>
              <w:rPr>
                <w:rFonts w:hint="eastAsia"/>
                <w:lang w:eastAsia="zh-CN"/>
              </w:rPr>
              <w:t>。</w:t>
            </w:r>
          </w:p>
        </w:tc>
        <w:tc>
          <w:tcPr>
            <w:tcW w:w="407" w:type="pct"/>
          </w:tcPr>
          <w:p>
            <w:pPr>
              <w:rPr>
                <w:rFonts w:hint="eastAsia"/>
                <w:vertAlign w:val="baseline"/>
              </w:rPr>
            </w:pPr>
          </w:p>
        </w:tc>
        <w:tc>
          <w:tcPr>
            <w:tcW w:w="337" w:type="pct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1套</w:t>
            </w:r>
          </w:p>
        </w:tc>
        <w:tc>
          <w:tcPr>
            <w:tcW w:w="387" w:type="pct"/>
          </w:tcPr>
          <w:p>
            <w:pPr>
              <w:rPr>
                <w:rFonts w:hint="eastAsia"/>
                <w:vertAlign w:val="baseline"/>
              </w:rPr>
            </w:pPr>
          </w:p>
        </w:tc>
        <w:tc>
          <w:tcPr>
            <w:tcW w:w="678" w:type="pct"/>
          </w:tcPr>
          <w:p>
            <w:pPr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报价时，提供</w:t>
            </w:r>
            <w:r>
              <w:rPr>
                <w:rFonts w:hint="eastAsia"/>
              </w:rPr>
              <w:t>挂图</w:t>
            </w:r>
            <w:r>
              <w:rPr>
                <w:rFonts w:hint="eastAsia"/>
                <w:lang w:eastAsia="zh-CN"/>
              </w:rPr>
              <w:t>的</w:t>
            </w:r>
            <w:r>
              <w:rPr>
                <w:rFonts w:hint="eastAsia"/>
                <w:lang w:val="en-US" w:eastAsia="zh-CN"/>
              </w:rPr>
              <w:t>样品</w:t>
            </w:r>
            <w:r>
              <w:rPr>
                <w:rFonts w:hint="eastAsia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5000" w:type="pct"/>
            <w:gridSpan w:val="9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报价合计：大写                          小写   </w:t>
            </w:r>
            <w:bookmarkStart w:id="0" w:name="_GoBack"/>
            <w:bookmarkEnd w:id="0"/>
          </w:p>
        </w:tc>
      </w:tr>
    </w:tbl>
    <w:p>
      <w:pPr>
        <w:rPr>
          <w:rFonts w:hint="eastAsia"/>
        </w:rPr>
      </w:pPr>
    </w:p>
    <w:p>
      <w:pPr>
        <w:rPr>
          <w:rFonts w:hint="eastAsia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13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2024-05-17T03:28:43Z</dcterms:created>
  <dc:creator>zhangfd</dc:creator>
  <cp:lastModifiedBy>张方斗</cp:lastModifiedBy>
  <dcterms:modified xsi:type="dcterms:W3CDTF">2024-05-17T03:49:33Z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47F0E2AD9B9246AA9F48DF8D66D191E9</vt:lpwstr>
  </property>
</Properties>
</file>