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640" w:firstLineChars="200"/>
        <w:jc w:val="center"/>
        <w:textAlignment w:val="auto"/>
        <w:outlineLvl w:val="9"/>
        <w:rPr>
          <w:rFonts w:hint="default" w:ascii="仿宋" w:hAnsi="仿宋" w:eastAsia="仿宋" w:cs="仿宋"/>
          <w:b w:val="0"/>
          <w:bCs w:val="0"/>
          <w:color w:val="auto"/>
          <w:sz w:val="32"/>
          <w:szCs w:val="32"/>
          <w:highlight w:val="none"/>
          <w:u w:val="none"/>
          <w:lang w:val="en-US" w:eastAsia="zh-CN"/>
        </w:rPr>
      </w:pPr>
      <w:bookmarkStart w:id="0" w:name="_GoBack"/>
      <w:r>
        <w:rPr>
          <w:rFonts w:hint="eastAsia" w:ascii="仿宋" w:hAnsi="仿宋" w:eastAsia="仿宋" w:cs="仿宋"/>
          <w:b w:val="0"/>
          <w:bCs w:val="0"/>
          <w:color w:val="auto"/>
          <w:sz w:val="32"/>
          <w:szCs w:val="32"/>
          <w:highlight w:val="none"/>
          <w:u w:val="none"/>
          <w:lang w:val="en-US" w:eastAsia="zh-CN"/>
        </w:rPr>
        <w:t>2024年南方电网储能股份有限公司财务共享服务中心会计档案整理零星采购项目技术文件</w:t>
      </w:r>
    </w:p>
    <w:bookmarkEnd w:id="0"/>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640" w:firstLineChars="200"/>
        <w:jc w:val="both"/>
        <w:textAlignment w:val="auto"/>
        <w:outlineLvl w:val="9"/>
        <w:rPr>
          <w:rFonts w:hint="default"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根据公司会计档案工作要求，计划聘请档案专业人员进行会计档案服务辅助工作</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640" w:firstLineChars="200"/>
        <w:jc w:val="both"/>
        <w:textAlignment w:val="auto"/>
        <w:outlineLvl w:val="9"/>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按照《南方电网储能股份有限公司档案管理细则》要求，对会计凭证进行整理归档工作，工作内容不限于对会计档案进行现场收集、整理立卷，装订成册，列明保管会计档案名称、卷号、册数、起止年度等。</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640" w:firstLineChars="200"/>
        <w:jc w:val="both"/>
        <w:textAlignment w:val="auto"/>
        <w:outlineLvl w:val="9"/>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工作成果：按照甲方有关要求完成会计档案整理归档相关工作。</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k0YjhkNDBlYjUxZmQwNTM1MjYyNDIxNDlkYTU1YjcifQ=="/>
  </w:docVars>
  <w:rsids>
    <w:rsidRoot w:val="00000000"/>
    <w:rsid w:val="301C06EB"/>
    <w:rsid w:val="5FE324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39</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2024-05-16T02:24:00Z</dcterms:created>
  <dc:creator>wh</dc:creator>
  <cp:lastModifiedBy>王浩</cp:lastModifiedBy>
  <dcterms:modified xsi:type="dcterms:W3CDTF">2024-05-16T03:39:43Z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5C3DB2994F2F4874AAA73C1CFF332ECA</vt:lpwstr>
  </property>
</Properties>
</file>