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宋体" w:hAnsi="宋体" w:eastAsiaTheme="minorEastAsia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/>
          <w:sz w:val="36"/>
          <w:szCs w:val="36"/>
          <w:highlight w:val="none"/>
        </w:rPr>
        <w:t>深蓄#2主变压器疑似放电样品</w:t>
      </w:r>
      <w:bookmarkStart w:id="0" w:name="_GoBack"/>
      <w:bookmarkEnd w:id="0"/>
      <w:r>
        <w:rPr>
          <w:rFonts w:hint="eastAsia" w:ascii="宋体" w:hAnsi="宋体"/>
          <w:sz w:val="36"/>
          <w:szCs w:val="36"/>
          <w:highlight w:val="none"/>
        </w:rPr>
        <w:t>成分分析</w:t>
      </w:r>
      <w:r>
        <w:rPr>
          <w:rFonts w:hint="eastAsia" w:ascii="宋体" w:hAnsi="宋体"/>
          <w:sz w:val="36"/>
          <w:szCs w:val="36"/>
          <w:highlight w:val="none"/>
          <w:lang w:val="en-US" w:eastAsia="zh-CN"/>
        </w:rPr>
        <w:t>要求</w:t>
      </w:r>
    </w:p>
    <w:p>
      <w:pPr>
        <w:rPr>
          <w:rFonts w:ascii="宋体" w:hAnsi="宋体"/>
          <w:sz w:val="18"/>
          <w:szCs w:val="18"/>
          <w:highlight w:val="none"/>
        </w:rPr>
      </w:pPr>
    </w:p>
    <w:p>
      <w:pPr>
        <w:rPr>
          <w:rFonts w:hint="eastAsia" w:ascii="宋体" w:hAnsi="宋体"/>
          <w:sz w:val="28"/>
          <w:szCs w:val="28"/>
          <w:highlight w:val="none"/>
        </w:rPr>
      </w:pP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成分分析</w:t>
      </w:r>
      <w:r>
        <w:rPr>
          <w:rFonts w:hint="eastAsia" w:ascii="宋体" w:hAnsi="宋体"/>
          <w:sz w:val="28"/>
          <w:szCs w:val="28"/>
          <w:highlight w:val="none"/>
        </w:rPr>
        <w:t>测试要求：</w:t>
      </w:r>
    </w:p>
    <w:p>
      <w:pPr>
        <w:rPr>
          <w:rFonts w:hint="eastAsia" w:ascii="宋体" w:hAnsi="宋体"/>
          <w:sz w:val="28"/>
          <w:szCs w:val="28"/>
          <w:highlight w:val="none"/>
        </w:rPr>
      </w:pPr>
      <w:r>
        <w:rPr>
          <w:rFonts w:hint="eastAsia" w:ascii="宋体" w:hAnsi="宋体"/>
          <w:sz w:val="28"/>
          <w:szCs w:val="28"/>
          <w:highlight w:val="none"/>
        </w:rPr>
        <w:t>1.成分定量分析需参考直读光谱仪或者电子探针结果;</w:t>
      </w:r>
    </w:p>
    <w:p>
      <w:pPr>
        <w:rPr>
          <w:rFonts w:hint="eastAsia" w:ascii="宋体" w:hAnsi="宋体"/>
          <w:sz w:val="28"/>
          <w:szCs w:val="28"/>
          <w:highlight w:val="none"/>
        </w:rPr>
      </w:pPr>
      <w:r>
        <w:rPr>
          <w:rFonts w:hint="eastAsia" w:ascii="宋体" w:hAnsi="宋体"/>
          <w:sz w:val="28"/>
          <w:szCs w:val="28"/>
          <w:highlight w:val="none"/>
        </w:rPr>
        <w:t xml:space="preserve">2.元素分布特点需参考扫描电镜-能谱仪结果。  </w:t>
      </w:r>
    </w:p>
    <w:p>
      <w:pPr>
        <w:rPr>
          <w:rFonts w:hint="eastAsia" w:ascii="宋体" w:hAnsi="宋体"/>
          <w:sz w:val="28"/>
          <w:szCs w:val="28"/>
          <w:highlight w:val="none"/>
        </w:rPr>
      </w:pPr>
      <w:r>
        <w:rPr>
          <w:rFonts w:hint="eastAsia" w:ascii="宋体" w:hAnsi="宋体"/>
          <w:sz w:val="28"/>
          <w:szCs w:val="28"/>
          <w:highlight w:val="none"/>
        </w:rPr>
        <w:t>其它要求：</w:t>
      </w:r>
    </w:p>
    <w:p>
      <w:pPr>
        <w:rPr>
          <w:rFonts w:hint="eastAsia" w:ascii="宋体" w:hAnsi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1.报价</w:t>
      </w:r>
      <w:r>
        <w:rPr>
          <w:rFonts w:hint="eastAsia" w:ascii="宋体" w:hAnsi="宋体"/>
          <w:sz w:val="28"/>
          <w:szCs w:val="28"/>
          <w:highlight w:val="none"/>
        </w:rPr>
        <w:t>机构需具备国家CMA检验检测机构资质认定证书</w:t>
      </w:r>
      <w:r>
        <w:rPr>
          <w:rFonts w:hint="eastAsia" w:ascii="宋体" w:hAnsi="宋体"/>
          <w:sz w:val="28"/>
          <w:szCs w:val="28"/>
          <w:highlight w:val="none"/>
          <w:lang w:eastAsia="zh-CN"/>
        </w:rPr>
        <w:t>；</w:t>
      </w:r>
    </w:p>
    <w:p>
      <w:pPr>
        <w:rPr>
          <w:rFonts w:hint="default" w:ascii="宋体" w:hAnsi="宋体" w:eastAsia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2.出具的分析报告中需对比每个样品的疑似电击区域和标准区域，并给出样品是否存在放电的结论。</w:t>
      </w:r>
    </w:p>
    <w:p>
      <w:pPr>
        <w:rPr>
          <w:rFonts w:hint="eastAsia" w:ascii="宋体" w:hAnsi="宋体"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jYzBmZTY2YjQxMzA5NTNjOWZhZjJlOGY4YWI3MWQifQ=="/>
  </w:docVars>
  <w:rsids>
    <w:rsidRoot w:val="00000000"/>
    <w:rsid w:val="3ABA3E33"/>
    <w:rsid w:val="4777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Office_12.1.0.15324_F1E327BC-269C-435d-A152-05C5408002CA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2024-05-20T08:45:00Z</dcterms:created>
  <dc:creator>admin</dc:creator>
  <cp:lastModifiedBy>Athos</cp:lastModifiedBy>
  <dcterms:modified xsi:type="dcterms:W3CDTF">2024-05-21T01:50:28Z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2052-12.1.0.15324</vt:lpwstr>
  </property>
  <property fmtid="{D5CDD505-2E9C-101B-9397-08002B2CF9AE}" pid="3" name="ICV">
    <vt:lpwstr>D365A163D2DB4C55AAB2F5152A5FE421_12</vt:lpwstr>
  </property>
</Properties>
</file>