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6"/>
        <w:rPr>
          <w:rFonts w:hint="eastAsia"/>
          <w:color w:val="auto"/>
          <w:lang w:eastAsia="zh-CN"/>
        </w:rPr>
      </w:pPr>
    </w:p>
    <w:p>
      <w:pPr>
        <w:pStyle w:val="7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7"/>
        <w:rPr>
          <w:rFonts w:hint="eastAsia"/>
          <w:lang w:val="en-US" w:eastAsia="zh-CN"/>
        </w:rPr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2"/>
        <w:rPr>
          <w:rFonts w:hint="eastAsia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6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工器具维修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</w:t>
      </w:r>
      <w:bookmarkStart w:id="1" w:name="_GoBack"/>
      <w:bookmarkEnd w:id="1"/>
      <w:r>
        <w:rPr>
          <w:rFonts w:hint="eastAsia" w:ascii="宋体" w:hAnsi="宋体" w:eastAsia="宋体" w:cs="宋体"/>
          <w:color w:val="auto"/>
          <w:szCs w:val="21"/>
        </w:rPr>
        <w:t>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4.总价报价低于或等于最高限价的为有效报价，总价报价低于最高限价的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6</w:t>
      </w:r>
      <w:r>
        <w:rPr>
          <w:rFonts w:hint="eastAsia" w:ascii="宋体" w:hAnsi="宋体" w:cs="宋体"/>
          <w:color w:val="auto"/>
          <w:szCs w:val="21"/>
        </w:rPr>
        <w:t>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751</Words>
  <Characters>839</Characters>
  <Lines>0</Lines>
  <Paragraphs>0</Paragraphs>
  <TotalTime>36</TotalTime>
  <ScaleCrop>false</ScaleCrop>
  <LinksUpToDate>false</LinksUpToDate>
  <CharactersWithSpaces>1306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徐汉</cp:lastModifiedBy>
  <dcterms:modified xsi:type="dcterms:W3CDTF">2024-05-29T12:59:48Z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DAEFDBCC6D384226BDB99C6413AD9856</vt:lpwstr>
  </property>
</Properties>
</file>