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甲    方：</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076e1097-33f9-4fdd-8dc1-d993d43fe0eb}"/>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0" w:edGrp="everyone"/>
          <w:r>
            <w:rPr>
              <w:rFonts w:hint="eastAsia" w:asciiTheme="minorEastAsia" w:hAnsiTheme="minorEastAsia" w:eastAsiaTheme="minorEastAsia" w:cstheme="minorEastAsia"/>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f74108e0-fa20-41cb-aaa1-8efad63839ad}"/>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 w:edGrp="everyone"/>
          <w:r>
            <w:rPr>
              <w:rFonts w:hint="eastAsia" w:asciiTheme="minorEastAsia" w:hAnsiTheme="minorEastAsia" w:eastAsiaTheme="minorEastAsia" w:cstheme="minorEastAsia"/>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a6fba630-ba57-4eed-a422-89b8c43be740}"/>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2" w:edGrp="everyone"/>
          <w:r>
            <w:rPr>
              <w:rFonts w:hint="eastAsia" w:asciiTheme="minorEastAsia" w:hAnsiTheme="minorEastAsia" w:eastAsiaTheme="minorEastAsia" w:cstheme="minorEastAsia"/>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甲方开户银行名称"/>
          <w:tag w:val="甲方开户银行名称"/>
          <w:id w:val="147474557"/>
          <w:placeholder>
            <w:docPart w:val="{64139b0b-c476-4ead-ba95-c3b30f4c429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3" w:edGrp="everyone"/>
          <w:r>
            <w:rPr>
              <w:rFonts w:hint="eastAsia" w:asciiTheme="minorEastAsia" w:hAnsiTheme="minorEastAsia" w:eastAsiaTheme="minorEastAsia" w:cstheme="minorEastAsia"/>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甲方银行账号"/>
          <w:tag w:val="甲方银行账号"/>
          <w:id w:val="147473740"/>
          <w:placeholder>
            <w:docPart w:val="{f0be1f85-3bd2-454a-b163-b5e713bb07a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4" w:edGrp="everyone"/>
          <w:r>
            <w:rPr>
              <w:rFonts w:hint="eastAsia" w:asciiTheme="minorEastAsia" w:hAnsiTheme="minorEastAsia" w:eastAsiaTheme="minorEastAsia" w:cstheme="minorEastAsia"/>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a7233911-9121-4447-90cb-71a294c3ccef}"/>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5" w:edGrp="everyone"/>
          <w:r>
            <w:rPr>
              <w:rFonts w:hint="eastAsia" w:asciiTheme="minorEastAsia" w:hAnsiTheme="minorEastAsia" w:eastAsiaTheme="minorEastAsia" w:cstheme="minorEastAsia"/>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887d7a7f-f2aa-4048-96da-d90dac69ad35}"/>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308dc816-e389-4501-87b5-116dad08b54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8" w:edGrp="everyone"/>
          <w:r>
            <w:rPr>
              <w:rFonts w:hint="eastAsia" w:asciiTheme="minorEastAsia" w:hAnsiTheme="minorEastAsia" w:eastAsiaTheme="minorEastAsia" w:cstheme="minorEastAsia"/>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c978e337-563e-4aa3-b8b6-3d5414d860ab}"/>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9" w:edGrp="everyone"/>
          <w:r>
            <w:rPr>
              <w:rFonts w:hint="eastAsia" w:asciiTheme="minorEastAsia" w:hAnsiTheme="minorEastAsia" w:eastAsiaTheme="minorEastAsia" w:cstheme="minorEastAsia"/>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lang w:val="en-US" w:eastAsia="zh-CN"/>
        </w:rPr>
        <w:t>乙</w:t>
      </w:r>
      <w:r>
        <w:rPr>
          <w:rFonts w:hint="eastAsia" w:asciiTheme="minorEastAsia" w:hAnsiTheme="minorEastAsia" w:eastAsiaTheme="minorEastAsia" w:cstheme="minorEastAsia"/>
          <w:sz w:val="28"/>
          <w:szCs w:val="28"/>
        </w:rPr>
        <w:t xml:space="preserve">    方：</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6ae9debc-a6c3-4565-9c70-d8735d9f1416}"/>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7cc94a3d-a6b2-4979-ae9d-e870707af9ba}"/>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aba6250e-acf8-4491-9689-24a3a9a63bf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乙方开户银行名称"/>
          <w:tag w:val="乙方开户银行名称"/>
          <w:id w:val="147472281"/>
          <w:placeholder>
            <w:docPart w:val="{1ab325f3-fd37-4a85-a316-e8220e8297c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乙方银行账号"/>
          <w:tag w:val="乙方银行账号"/>
          <w:id w:val="147472170"/>
          <w:placeholder>
            <w:docPart w:val="{4af8d1a0-8356-4f4a-ba66-85138cf98f2b}"/>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97595d0a-43db-4466-b930-dc674631fba6}"/>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afc6f0c3-6523-443c-bf71-068271c1928b}"/>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4895a3ef-8b30-4607-a3c2-8e89276894f1}"/>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18" w:edGrp="everyone"/>
          <w:r>
            <w:rPr>
              <w:rFonts w:hint="eastAsia" w:asciiTheme="minorEastAsia" w:hAnsiTheme="minorEastAsia" w:eastAsiaTheme="minorEastAsia" w:cstheme="minorEastAsia"/>
              <w:sz w:val="28"/>
              <w:szCs w:val="28"/>
              <w:u w:val="single"/>
              <w:lang w:val="en-US" w:eastAsia="zh-CN"/>
            </w:rPr>
            <w:t xml:space="preserve">                                </w:t>
          </w:r>
          <w:permEnd w:id="18"/>
        </w:sdtContent>
      </w:sdt>
    </w:p>
    <w:p>
      <w:pPr>
        <w:ind w:firstLine="560" w:firstLineChars="200"/>
        <w:rPr>
          <w:rFonts w:hint="eastAsia" w:ascii="宋体" w:hAnsi="宋体" w:cs="宋体"/>
          <w:sz w:val="28"/>
          <w:szCs w:val="28"/>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1fab71f9-ec17-4f92-bac0-8806fe46010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9" w:edGrp="everyone"/>
          <w:r>
            <w:rPr>
              <w:rFonts w:hint="eastAsia" w:asciiTheme="minorEastAsia" w:hAnsiTheme="minorEastAsia" w:eastAsiaTheme="minorEastAsia" w:cstheme="minorEastAsia"/>
              <w:sz w:val="28"/>
              <w:szCs w:val="28"/>
              <w:u w:val="single"/>
              <w:lang w:val="en-US" w:eastAsia="zh-CN"/>
            </w:rPr>
            <w:t xml:space="preserve">                                </w:t>
          </w:r>
          <w:permEnd w:id="19"/>
        </w:sdtContent>
      </w:sdt>
      <w:r>
        <w:rPr>
          <w:rFonts w:hint="eastAsia" w:ascii="宋体" w:hAnsi="宋体" w:cs="宋体"/>
          <w:sz w:val="28"/>
          <w:szCs w:val="28"/>
        </w:rPr>
        <w:br w:type="page"/>
      </w:r>
    </w:p>
    <w:p>
      <w:pPr>
        <w:keepNext w:val="0"/>
        <w:keepLines w:val="0"/>
        <w:pageBreakBefore w:val="0"/>
        <w:kinsoku/>
        <w:wordWrap/>
        <w:overflowPunct/>
        <w:topLinePunct w:val="0"/>
        <w:bidi w:val="0"/>
        <w:adjustRightInd/>
        <w:snapToGrid/>
        <w:spacing w:line="360" w:lineRule="auto"/>
        <w:ind w:firstLine="560" w:firstLineChars="200"/>
        <w:rPr>
          <w:rFonts w:hint="eastAsia" w:ascii="宋体" w:hAnsi="宋体" w:cs="宋体"/>
          <w:sz w:val="28"/>
          <w:szCs w:val="28"/>
        </w:rPr>
      </w:pPr>
      <w:r>
        <w:rPr>
          <w:rFonts w:hint="eastAsia" w:ascii="宋体" w:hAnsi="宋体" w:cs="宋体"/>
          <w:sz w:val="28"/>
          <w:szCs w:val="28"/>
        </w:rPr>
        <w:t>甲乙双方</w:t>
      </w:r>
      <w:r>
        <w:rPr>
          <w:rFonts w:hint="eastAsia" w:ascii="宋体" w:hAnsi="宋体" w:cs="宋体"/>
          <w:sz w:val="28"/>
          <w:szCs w:val="28"/>
          <w:lang w:val="en-US" w:eastAsia="zh-CN"/>
        </w:rPr>
        <w:t>经</w:t>
      </w:r>
      <w:r>
        <w:rPr>
          <w:rFonts w:hint="eastAsia" w:ascii="宋体" w:hAnsi="宋体" w:cs="宋体"/>
          <w:sz w:val="28"/>
          <w:szCs w:val="28"/>
        </w:rPr>
        <w:t>友好协商</w:t>
      </w:r>
      <w:r>
        <w:rPr>
          <w:rFonts w:hint="eastAsia" w:ascii="宋体" w:hAnsi="宋体" w:cs="宋体"/>
          <w:sz w:val="28"/>
          <w:szCs w:val="28"/>
          <w:lang w:eastAsia="zh-CN"/>
        </w:rPr>
        <w:t>，</w:t>
      </w:r>
      <w:r>
        <w:rPr>
          <w:rFonts w:hint="eastAsia" w:ascii="宋体" w:hAnsi="宋体" w:cs="宋体"/>
          <w:sz w:val="28"/>
          <w:szCs w:val="28"/>
          <w:lang w:val="en-US" w:eastAsia="zh-CN"/>
        </w:rPr>
        <w:t>根据</w:t>
      </w:r>
      <w:r>
        <w:rPr>
          <w:rFonts w:hint="eastAsia" w:ascii="宋体" w:hAnsi="宋体" w:cs="宋体"/>
          <w:sz w:val="28"/>
          <w:szCs w:val="28"/>
        </w:rPr>
        <w:t>《中华人民共和国民法典》的规定，</w:t>
      </w:r>
      <w:r>
        <w:rPr>
          <w:rFonts w:hint="eastAsia" w:ascii="宋体" w:hAnsi="宋体" w:cs="宋体"/>
          <w:sz w:val="28"/>
          <w:szCs w:val="28"/>
          <w:lang w:val="en-US" w:eastAsia="zh-CN"/>
        </w:rPr>
        <w:t>就甲方委托乙方提供知识产权服务事宜达成</w:t>
      </w:r>
      <w:r>
        <w:rPr>
          <w:rFonts w:hint="eastAsia" w:ascii="宋体" w:hAnsi="宋体" w:cs="宋体"/>
          <w:sz w:val="28"/>
          <w:szCs w:val="28"/>
        </w:rPr>
        <w:t>本合同</w:t>
      </w:r>
      <w:r>
        <w:rPr>
          <w:rFonts w:hint="eastAsia" w:ascii="宋体" w:hAnsi="宋体" w:cs="宋体"/>
          <w:sz w:val="28"/>
          <w:szCs w:val="28"/>
          <w:lang w:eastAsia="zh-CN"/>
        </w:rPr>
        <w:t>，</w:t>
      </w:r>
      <w:r>
        <w:rPr>
          <w:rFonts w:hint="eastAsia" w:ascii="宋体" w:hAnsi="宋体" w:cs="宋体"/>
          <w:sz w:val="28"/>
          <w:szCs w:val="28"/>
          <w:lang w:val="en-US" w:eastAsia="zh-CN"/>
        </w:rPr>
        <w:t>以资共同遵守</w:t>
      </w:r>
      <w:r>
        <w:rPr>
          <w:rFonts w:hint="eastAsia" w:ascii="宋体" w:hAnsi="宋体" w:cs="宋体"/>
          <w:sz w:val="28"/>
          <w:szCs w:val="28"/>
        </w:rPr>
        <w:t>。</w:t>
      </w:r>
    </w:p>
    <w:p>
      <w:pPr>
        <w:keepNext w:val="0"/>
        <w:keepLines w:val="0"/>
        <w:pageBreakBefore w:val="0"/>
        <w:kinsoku/>
        <w:wordWrap/>
        <w:overflowPunct/>
        <w:topLinePunct w:val="0"/>
        <w:bidi w:val="0"/>
        <w:adjustRightInd/>
        <w:snapToGrid/>
        <w:spacing w:line="360" w:lineRule="auto"/>
        <w:ind w:firstLine="560" w:firstLineChars="200"/>
        <w:outlineLvl w:val="1"/>
        <w:rPr>
          <w:rFonts w:ascii="宋体" w:hAnsi="宋体" w:cs="宋体"/>
          <w:b/>
          <w:bCs/>
          <w:sz w:val="28"/>
          <w:szCs w:val="28"/>
        </w:rPr>
      </w:pPr>
      <w:r>
        <w:rPr>
          <w:rFonts w:hint="eastAsia" w:ascii="宋体" w:hAnsi="宋体" w:cs="宋体"/>
          <w:b/>
          <w:bCs/>
          <w:sz w:val="28"/>
          <w:szCs w:val="28"/>
          <w:lang w:val="en-US" w:eastAsia="zh-CN"/>
        </w:rPr>
        <w:t xml:space="preserve">第一条 </w:t>
      </w:r>
      <w:r>
        <w:rPr>
          <w:rFonts w:hint="eastAsia" w:ascii="宋体" w:hAnsi="宋体" w:cs="宋体"/>
          <w:b/>
          <w:bCs/>
          <w:sz w:val="28"/>
          <w:szCs w:val="28"/>
        </w:rPr>
        <w:t>工作内容</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rPr>
        <w:t>乙方</w:t>
      </w:r>
      <w:r>
        <w:rPr>
          <w:rFonts w:hint="eastAsia" w:ascii="宋体" w:hAnsi="宋体" w:cs="宋体"/>
          <w:sz w:val="28"/>
          <w:szCs w:val="28"/>
          <w:lang w:val="en-US" w:eastAsia="zh-CN"/>
        </w:rPr>
        <w:t>工作内容为</w:t>
      </w:r>
      <w:r>
        <w:rPr>
          <w:rFonts w:hint="eastAsia" w:ascii="宋体" w:hAnsi="宋体" w:cs="宋体"/>
          <w:sz w:val="28"/>
          <w:szCs w:val="28"/>
        </w:rPr>
        <w:t>：</w:t>
      </w:r>
      <w:permStart w:id="20" w:edGrp="everyone"/>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permEnd w:id="20"/>
    </w:p>
    <w:p>
      <w:pPr>
        <w:keepNext w:val="0"/>
        <w:keepLines w:val="0"/>
        <w:pageBreakBefore w:val="0"/>
        <w:numPr>
          <w:ilvl w:val="255"/>
          <w:numId w:val="0"/>
        </w:numPr>
        <w:tabs>
          <w:tab w:val="left" w:pos="630"/>
        </w:tabs>
        <w:kinsoku/>
        <w:wordWrap/>
        <w:overflowPunct/>
        <w:topLinePunct w:val="0"/>
        <w:bidi w:val="0"/>
        <w:adjustRightInd w:val="0"/>
        <w:snapToGrid w:val="0"/>
        <w:spacing w:before="46" w:beforeAutospacing="0" w:line="360" w:lineRule="auto"/>
        <w:ind w:firstLine="560" w:firstLineChars="200"/>
        <w:textAlignment w:val="auto"/>
        <w:outlineLvl w:val="1"/>
        <w:rPr>
          <w:rFonts w:hint="eastAsia" w:ascii="宋体" w:hAnsi="宋体" w:eastAsia="宋体" w:cs="宋体"/>
          <w:sz w:val="28"/>
          <w:szCs w:val="28"/>
        </w:rPr>
      </w:pPr>
      <w:r>
        <w:rPr>
          <w:rFonts w:hint="eastAsia" w:ascii="宋体" w:hAnsi="宋体" w:eastAsia="宋体" w:cs="宋体"/>
          <w:b/>
          <w:bCs/>
          <w:sz w:val="28"/>
          <w:szCs w:val="28"/>
        </w:rPr>
        <w:t>第二条  合同期限</w:t>
      </w:r>
    </w:p>
    <w:p>
      <w:pPr>
        <w:keepNext w:val="0"/>
        <w:keepLines w:val="0"/>
        <w:pageBreakBefore w:val="0"/>
        <w:numPr>
          <w:ilvl w:val="255"/>
          <w:numId w:val="0"/>
        </w:numPr>
        <w:tabs>
          <w:tab w:val="left" w:pos="630"/>
        </w:tabs>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permStart w:id="21" w:edGrp="everyone"/>
      <w:r>
        <w:rPr>
          <w:rFonts w:hint="eastAsia" w:ascii="宋体" w:hAnsi="宋体" w:eastAsia="宋体" w:cs="宋体"/>
          <w:sz w:val="28"/>
          <w:szCs w:val="28"/>
        </w:rPr>
        <w:t>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48f067b8-746a-4df5-a9d3-2b6d2bca43dc}"/>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rPr>
        <w:t>起至</w:t>
      </w:r>
      <w:sdt>
        <w:sdtPr>
          <w:rPr>
            <w:rFonts w:hint="eastAsia" w:asciiTheme="minorHAnsi" w:hAnsiTheme="minorHAnsi" w:eastAsiaTheme="minorEastAsia" w:cstheme="minorBidi"/>
            <w:kern w:val="2"/>
            <w:sz w:val="28"/>
            <w:szCs w:val="36"/>
            <w:lang w:val="en-US" w:eastAsia="zh-CN" w:bidi="ar-SA"/>
          </w:rPr>
          <w:alias w:val="请选择具体日期或填写期间。"/>
          <w:tag w:val="履行结束时间"/>
          <w:id w:val="147458093"/>
          <w:placeholder>
            <w:docPart w:val="{a36da2ef-940b-49f1-a0c2-a5ffeac95b59}"/>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rPr>
        <w:t>止</w:t>
      </w:r>
      <w:permEnd w:id="21"/>
      <w:r>
        <w:rPr>
          <w:rFonts w:hint="eastAsia" w:ascii="宋体" w:hAnsi="宋体" w:eastAsia="宋体" w:cs="宋体"/>
          <w:sz w:val="28"/>
          <w:szCs w:val="28"/>
        </w:rPr>
        <w:t>。</w:t>
      </w:r>
    </w:p>
    <w:p>
      <w:pPr>
        <w:keepNext w:val="0"/>
        <w:keepLines w:val="0"/>
        <w:pageBreakBefore w:val="0"/>
        <w:numPr>
          <w:ilvl w:val="255"/>
          <w:numId w:val="0"/>
        </w:numPr>
        <w:tabs>
          <w:tab w:val="left" w:pos="630"/>
        </w:tabs>
        <w:kinsoku/>
        <w:wordWrap/>
        <w:overflowPunct/>
        <w:topLinePunct w:val="0"/>
        <w:bidi w:val="0"/>
        <w:adjustRightInd w:val="0"/>
        <w:snapToGrid w:val="0"/>
        <w:spacing w:before="46" w:beforeAutospacing="0" w:line="360" w:lineRule="auto"/>
        <w:ind w:firstLine="560" w:firstLineChars="200"/>
        <w:textAlignment w:val="auto"/>
        <w:outlineLvl w:val="1"/>
        <w:rPr>
          <w:rFonts w:hint="eastAsia" w:ascii="宋体" w:hAnsi="宋体" w:eastAsia="宋体" w:cs="宋体"/>
          <w:b/>
          <w:sz w:val="28"/>
          <w:szCs w:val="28"/>
        </w:rPr>
      </w:pPr>
      <w:r>
        <w:rPr>
          <w:rFonts w:hint="eastAsia" w:ascii="宋体" w:hAnsi="宋体" w:eastAsia="宋体" w:cs="宋体"/>
          <w:b/>
          <w:bCs/>
          <w:sz w:val="28"/>
          <w:szCs w:val="28"/>
        </w:rPr>
        <w:t>第三条  工作要求</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default" w:ascii="宋体" w:hAnsi="宋体" w:eastAsia="宋体" w:cs="宋体"/>
          <w:sz w:val="28"/>
          <w:szCs w:val="28"/>
          <w:lang w:val="en-US" w:eastAsia="zh-CN"/>
        </w:rPr>
      </w:pPr>
      <w:bookmarkStart w:id="0" w:name="_Toc391641240"/>
      <w:r>
        <w:rPr>
          <w:rFonts w:hint="eastAsia" w:ascii="宋体" w:hAnsi="宋体" w:cs="宋体"/>
          <w:sz w:val="28"/>
          <w:szCs w:val="28"/>
          <w:lang w:val="en-US" w:eastAsia="zh-CN"/>
        </w:rPr>
        <w:t>根据具体知识产权服务的内容，双方同意按以下第</w:t>
      </w:r>
      <w:sdt>
        <w:sdtPr>
          <w:rPr>
            <w:rFonts w:hint="eastAsia" w:ascii="宋体" w:hAnsi="宋体" w:eastAsia="宋体" w:cs="宋体"/>
            <w:kern w:val="2"/>
            <w:sz w:val="28"/>
            <w:szCs w:val="28"/>
            <w:lang w:val="en-US" w:eastAsia="zh-CN" w:bidi="ar-SA"/>
          </w:rPr>
          <w:alias w:val="请选择一项或多项，多项可手动填写。"/>
          <w:id w:val="147459809"/>
          <w:placeholder>
            <w:docPart w:val="{e46860d7-476a-4b9b-8051-d53e654d1ad6}"/>
          </w:placeholder>
          <w:dropDownList>
            <w:listItem w:displayText="3.1" w:value="3.1"/>
            <w:listItem w:displayText="3.2" w:value="3.2"/>
            <w:listItem w:displayText="3.3" w:value="3.3"/>
          </w:dropDownList>
        </w:sdtPr>
        <w:sdtEndPr>
          <w:rPr>
            <w:rFonts w:hint="eastAsia" w:ascii="宋体" w:hAnsi="宋体" w:eastAsia="宋体" w:cs="宋体"/>
            <w:kern w:val="2"/>
            <w:sz w:val="28"/>
            <w:szCs w:val="28"/>
            <w:lang w:val="en-US" w:eastAsia="zh-CN" w:bidi="ar-SA"/>
          </w:rPr>
        </w:sdtEndPr>
        <w:sdtContent>
          <w:permStart w:id="22" w:edGrp="everyone"/>
          <w:r>
            <w:rPr>
              <w:rFonts w:hint="eastAsia" w:ascii="宋体" w:hAnsi="宋体" w:cs="宋体"/>
              <w:sz w:val="28"/>
              <w:szCs w:val="28"/>
              <w:lang w:val="en-US" w:eastAsia="zh-CN"/>
            </w:rPr>
            <w:t xml:space="preserve">    </w:t>
          </w:r>
          <w:permEnd w:id="22"/>
        </w:sdtContent>
      </w:sdt>
      <w:r>
        <w:rPr>
          <w:rFonts w:hint="eastAsia" w:ascii="宋体" w:hAnsi="宋体" w:cs="宋体"/>
          <w:sz w:val="28"/>
          <w:szCs w:val="28"/>
          <w:lang w:val="en-US" w:eastAsia="zh-CN"/>
        </w:rPr>
        <w:t>款工作要求执行：</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outlineLvl w:val="2"/>
        <w:rPr>
          <w:rFonts w:hint="default" w:ascii="宋体" w:hAnsi="宋体" w:eastAsia="宋体" w:cs="宋体"/>
          <w:b/>
          <w:bCs/>
          <w:sz w:val="28"/>
          <w:szCs w:val="28"/>
          <w:lang w:val="en-US" w:eastAsia="zh-CN"/>
        </w:rPr>
      </w:pPr>
      <w:r>
        <w:rPr>
          <w:rFonts w:hint="eastAsia" w:ascii="宋体" w:hAnsi="宋体" w:cs="宋体"/>
          <w:b/>
          <w:bCs/>
          <w:sz w:val="28"/>
          <w:szCs w:val="28"/>
          <w:u w:val="double"/>
          <w:lang w:val="en-US" w:eastAsia="zh-CN"/>
        </w:rPr>
        <w:t>3.1</w:t>
      </w:r>
      <w:r>
        <w:rPr>
          <w:rFonts w:hint="eastAsia" w:ascii="宋体" w:hAnsi="宋体" w:eastAsia="宋体" w:cs="宋体"/>
          <w:b/>
          <w:bCs/>
          <w:sz w:val="28"/>
          <w:szCs w:val="28"/>
          <w:u w:val="double"/>
        </w:rPr>
        <w:t>高级知识产权服务</w:t>
      </w:r>
      <w:r>
        <w:rPr>
          <w:rFonts w:hint="eastAsia" w:ascii="宋体" w:hAnsi="宋体" w:cs="宋体"/>
          <w:b/>
          <w:bCs/>
          <w:sz w:val="28"/>
          <w:szCs w:val="28"/>
          <w:u w:val="double"/>
          <w:lang w:val="en-US" w:eastAsia="zh-CN"/>
        </w:rPr>
        <w:t>工作要求</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outlineLvl w:val="3"/>
        <w:rPr>
          <w:rFonts w:hint="eastAsia" w:ascii="宋体" w:hAnsi="宋体" w:eastAsia="宋体" w:cs="宋体"/>
          <w:sz w:val="28"/>
          <w:szCs w:val="28"/>
        </w:rPr>
      </w:pPr>
      <w:r>
        <w:rPr>
          <w:rFonts w:hint="eastAsia" w:ascii="宋体" w:hAnsi="宋体" w:cs="宋体"/>
          <w:sz w:val="28"/>
          <w:szCs w:val="28"/>
          <w:lang w:val="en-US" w:eastAsia="zh-CN"/>
        </w:rPr>
        <w:t>3.1.1</w:t>
      </w:r>
      <w:r>
        <w:rPr>
          <w:rFonts w:hint="eastAsia" w:ascii="宋体" w:hAnsi="宋体" w:eastAsia="宋体" w:cs="宋体"/>
          <w:sz w:val="28"/>
          <w:szCs w:val="28"/>
        </w:rPr>
        <w:t>总体要求</w:t>
      </w:r>
      <w:bookmarkEnd w:id="0"/>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为更好地提升和规范甲方知识产权工作，乙方向甲方提供包括高价值专利培育、专利预审、专利奖筛选及申报辅导、贯标辅导、高端知识产权培训等知识产权优质服务。</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outlineLvl w:val="3"/>
        <w:rPr>
          <w:rFonts w:hint="eastAsia" w:ascii="宋体" w:hAnsi="宋体" w:eastAsia="宋体" w:cs="宋体"/>
          <w:sz w:val="28"/>
          <w:szCs w:val="28"/>
        </w:rPr>
      </w:pPr>
      <w:bookmarkStart w:id="1" w:name="_Toc391641241"/>
      <w:r>
        <w:rPr>
          <w:rFonts w:hint="eastAsia" w:ascii="宋体" w:hAnsi="宋体" w:eastAsia="宋体" w:cs="宋体"/>
          <w:sz w:val="28"/>
          <w:szCs w:val="28"/>
        </w:rPr>
        <w:t>3.</w:t>
      </w:r>
      <w:r>
        <w:rPr>
          <w:rFonts w:hint="eastAsia" w:ascii="宋体" w:hAnsi="宋体" w:cs="宋体"/>
          <w:sz w:val="28"/>
          <w:szCs w:val="28"/>
          <w:lang w:val="en-US" w:eastAsia="zh-CN"/>
        </w:rPr>
        <w:t>1.</w:t>
      </w:r>
      <w:r>
        <w:rPr>
          <w:rFonts w:hint="eastAsia" w:ascii="宋体" w:hAnsi="宋体" w:eastAsia="宋体" w:cs="宋体"/>
          <w:sz w:val="28"/>
          <w:szCs w:val="28"/>
        </w:rPr>
        <w:t xml:space="preserve">2 </w:t>
      </w:r>
      <w:bookmarkEnd w:id="1"/>
      <w:r>
        <w:rPr>
          <w:rFonts w:hint="eastAsia" w:ascii="宋体" w:hAnsi="宋体" w:eastAsia="宋体" w:cs="宋体"/>
          <w:sz w:val="28"/>
          <w:szCs w:val="28"/>
        </w:rPr>
        <w:t>高价值专利培育</w:t>
      </w:r>
    </w:p>
    <w:p>
      <w:pPr>
        <w:keepNext w:val="0"/>
        <w:keepLines w:val="0"/>
        <w:pageBreakBefore w:val="0"/>
        <w:numPr>
          <w:ilvl w:val="255"/>
          <w:numId w:val="0"/>
        </w:numPr>
        <w:tabs>
          <w:tab w:val="left" w:pos="630"/>
        </w:tabs>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3.1.2.1工作内容：</w:t>
      </w:r>
      <w:r>
        <w:rPr>
          <w:rFonts w:hint="eastAsia" w:ascii="宋体" w:hAnsi="宋体" w:eastAsia="宋体" w:cs="宋体"/>
          <w:sz w:val="28"/>
          <w:szCs w:val="28"/>
        </w:rPr>
        <w:t>乙方应结合南方电网课题组的具体现状，对重点研究技术领域进行全球、中国等多个层面的分析，研究专利申请趋势、梳理活跃专利申请人、挖掘并预警核心专利、研究专利技术生命周期、解读关键技术发展路线、分析重点技术的技术功效等；通过分析南方电网课题组在重点研究技术领域的优势与劣势，从技术、市场及专利情报多重角度为研发挖掘可开拓或深耕的技术点，梳理并规避知识产权法律风险，确定产业专利发展和分布情况，评价企业竞争力和竞争环境，通过专利信息的更新把握全球的研发最新动态，结合针对竞争对手的诉讼案件、专利布局、专利许可转让等信息跟踪预警，从专利的角度了解技术研发、应用市场的最新发展动态，为专利布局提供科学可靠的信息支持；同时深入分析项目组现有的专利储备及项目研发现状，对比当前技术领域专利布局的现状，挖掘技术保护空白点，确定核心技术和/或关键技术研发策略和路径，形成专利布局建议，支撑高价值专利培育工作。</w:t>
      </w:r>
    </w:p>
    <w:p>
      <w:pPr>
        <w:keepNext w:val="0"/>
        <w:keepLines w:val="0"/>
        <w:pageBreakBefore w:val="0"/>
        <w:numPr>
          <w:ilvl w:val="255"/>
          <w:numId w:val="0"/>
        </w:numPr>
        <w:tabs>
          <w:tab w:val="left" w:pos="630"/>
        </w:tabs>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cs="宋体"/>
          <w:sz w:val="28"/>
          <w:szCs w:val="28"/>
        </w:rPr>
      </w:pPr>
      <w:r>
        <w:rPr>
          <w:rFonts w:hint="eastAsia" w:ascii="宋体" w:hAnsi="宋体" w:cs="宋体"/>
          <w:sz w:val="28"/>
          <w:szCs w:val="28"/>
          <w:lang w:val="en-US" w:eastAsia="zh-CN"/>
        </w:rPr>
        <w:t>3.</w:t>
      </w:r>
      <w:r>
        <w:rPr>
          <w:rFonts w:hint="default" w:ascii="宋体" w:hAnsi="宋体" w:cs="宋体"/>
          <w:sz w:val="28"/>
          <w:szCs w:val="28"/>
          <w:lang w:val="en-US" w:eastAsia="zh-CN"/>
        </w:rPr>
        <w:t>1.</w:t>
      </w:r>
      <w:r>
        <w:rPr>
          <w:rFonts w:hint="eastAsia" w:ascii="宋体" w:hAnsi="宋体" w:cs="宋体"/>
          <w:sz w:val="28"/>
          <w:szCs w:val="28"/>
          <w:lang w:val="en-US" w:eastAsia="zh-CN"/>
        </w:rPr>
        <w:t>2.2</w:t>
      </w:r>
      <w:r>
        <w:rPr>
          <w:rFonts w:hint="eastAsia" w:ascii="宋体" w:hAnsi="宋体" w:eastAsia="宋体" w:cs="宋体"/>
          <w:sz w:val="28"/>
          <w:szCs w:val="28"/>
        </w:rPr>
        <w:t>高价值专利培育</w:t>
      </w:r>
      <w:r>
        <w:rPr>
          <w:rFonts w:hint="eastAsia" w:ascii="宋体" w:hAnsi="宋体" w:cs="宋体"/>
          <w:sz w:val="28"/>
          <w:szCs w:val="28"/>
        </w:rPr>
        <w:t>服务期限为</w:t>
      </w:r>
      <w:permStart w:id="23" w:edGrp="everyone"/>
      <w:r>
        <w:rPr>
          <w:rFonts w:hint="eastAsia" w:ascii="宋体" w:hAnsi="宋体" w:cs="宋体"/>
          <w:sz w:val="28"/>
          <w:szCs w:val="28"/>
          <w:u w:val="single"/>
        </w:rPr>
        <w:t xml:space="preserve">   </w:t>
      </w:r>
      <w:permEnd w:id="23"/>
      <w:r>
        <w:rPr>
          <w:rFonts w:hint="eastAsia" w:ascii="宋体" w:hAnsi="宋体" w:cs="宋体"/>
          <w:sz w:val="28"/>
          <w:szCs w:val="28"/>
        </w:rPr>
        <w:t>日，自</w:t>
      </w:r>
      <w:r>
        <w:rPr>
          <w:rFonts w:hint="eastAsia" w:ascii="宋体" w:hAnsi="宋体" w:cs="宋体"/>
          <w:sz w:val="28"/>
          <w:szCs w:val="28"/>
          <w:lang w:val="en-US" w:eastAsia="zh-CN"/>
        </w:rPr>
        <w:t>乙方收到甲方送达的书面通知书之日</w:t>
      </w:r>
      <w:r>
        <w:rPr>
          <w:rFonts w:hint="eastAsia" w:ascii="宋体" w:hAnsi="宋体" w:cs="宋体"/>
          <w:sz w:val="28"/>
          <w:szCs w:val="28"/>
        </w:rPr>
        <w:t>起计算，乙方应在上述期限届满前提交以下服务成果：</w:t>
      </w:r>
    </w:p>
    <w:p>
      <w:pPr>
        <w:keepNext w:val="0"/>
        <w:keepLines w:val="0"/>
        <w:pageBreakBefore w:val="0"/>
        <w:numPr>
          <w:ilvl w:val="255"/>
          <w:numId w:val="0"/>
        </w:numPr>
        <w:tabs>
          <w:tab w:val="left" w:pos="630"/>
        </w:tabs>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cs="宋体"/>
          <w:sz w:val="28"/>
          <w:szCs w:val="28"/>
        </w:rPr>
      </w:pPr>
      <w:permStart w:id="24" w:edGrp="everyone"/>
      <w:r>
        <w:rPr>
          <w:rFonts w:hint="eastAsia" w:ascii="宋体" w:hAnsi="宋体" w:cs="宋体"/>
          <w:sz w:val="28"/>
          <w:szCs w:val="28"/>
          <w:lang w:eastAsia="zh-CN"/>
        </w:rPr>
        <w:t>（</w:t>
      </w:r>
      <w:r>
        <w:rPr>
          <w:rFonts w:hint="eastAsia" w:ascii="宋体" w:hAnsi="宋体" w:cs="宋体"/>
          <w:sz w:val="28"/>
          <w:szCs w:val="28"/>
          <w:lang w:val="en-US" w:eastAsia="zh-CN"/>
        </w:rPr>
        <w:t>1）</w:t>
      </w:r>
      <w:r>
        <w:rPr>
          <w:rFonts w:hint="eastAsia" w:ascii="宋体" w:hAnsi="宋体" w:cs="宋体"/>
          <w:sz w:val="28"/>
          <w:szCs w:val="28"/>
          <w:u w:val="single"/>
        </w:rPr>
        <w:t xml:space="preserve">              </w:t>
      </w:r>
    </w:p>
    <w:p>
      <w:pPr>
        <w:keepNext w:val="0"/>
        <w:keepLines w:val="0"/>
        <w:pageBreakBefore w:val="0"/>
        <w:numPr>
          <w:ilvl w:val="255"/>
          <w:numId w:val="0"/>
        </w:numPr>
        <w:tabs>
          <w:tab w:val="left" w:pos="630"/>
        </w:tabs>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cs="宋体"/>
          <w:sz w:val="28"/>
          <w:szCs w:val="28"/>
        </w:rPr>
      </w:pPr>
      <w:r>
        <w:rPr>
          <w:rFonts w:hint="eastAsia" w:ascii="宋体" w:hAnsi="宋体" w:cs="宋体"/>
          <w:sz w:val="28"/>
          <w:szCs w:val="28"/>
          <w:lang w:eastAsia="zh-CN"/>
        </w:rPr>
        <w:t>（</w:t>
      </w:r>
      <w:r>
        <w:rPr>
          <w:rFonts w:hint="eastAsia" w:ascii="宋体" w:hAnsi="宋体" w:cs="宋体"/>
          <w:sz w:val="28"/>
          <w:szCs w:val="28"/>
          <w:lang w:val="en-US" w:eastAsia="zh-CN"/>
        </w:rPr>
        <w:t>2）</w:t>
      </w:r>
      <w:r>
        <w:rPr>
          <w:rFonts w:hint="eastAsia" w:ascii="宋体" w:hAnsi="宋体" w:cs="宋体"/>
          <w:sz w:val="28"/>
          <w:szCs w:val="28"/>
          <w:u w:val="single"/>
        </w:rPr>
        <w:t xml:space="preserve">              </w:t>
      </w:r>
      <w:permEnd w:id="24"/>
    </w:p>
    <w:p>
      <w:pPr>
        <w:keepNext w:val="0"/>
        <w:keepLines w:val="0"/>
        <w:pageBreakBefore w:val="0"/>
        <w:numPr>
          <w:ilvl w:val="255"/>
          <w:numId w:val="0"/>
        </w:numPr>
        <w:tabs>
          <w:tab w:val="left" w:pos="630"/>
        </w:tabs>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cs="宋体"/>
          <w:sz w:val="28"/>
          <w:szCs w:val="28"/>
          <w:lang w:val="en-US" w:eastAsia="zh-CN"/>
        </w:rPr>
      </w:pPr>
      <w:r>
        <w:rPr>
          <w:rFonts w:hint="eastAsia" w:ascii="宋体" w:hAnsi="宋体" w:cs="宋体"/>
          <w:sz w:val="28"/>
          <w:szCs w:val="28"/>
          <w:lang w:val="en-US" w:eastAsia="zh-CN"/>
        </w:rPr>
        <w:t>3.1.2.3 乙方应提交上述服务成果的书面文件</w:t>
      </w:r>
      <w:permStart w:id="25" w:edGrp="everyone"/>
      <w:r>
        <w:rPr>
          <w:rFonts w:hint="eastAsia" w:ascii="宋体" w:hAnsi="宋体" w:cs="宋体"/>
          <w:sz w:val="28"/>
          <w:szCs w:val="28"/>
          <w:u w:val="single"/>
          <w:lang w:val="en-US" w:eastAsia="zh-CN"/>
        </w:rPr>
        <w:t xml:space="preserve">      </w:t>
      </w:r>
      <w:permEnd w:id="25"/>
      <w:r>
        <w:rPr>
          <w:rFonts w:hint="eastAsia" w:ascii="宋体" w:hAnsi="宋体" w:cs="宋体"/>
          <w:sz w:val="28"/>
          <w:szCs w:val="28"/>
          <w:lang w:val="en-US" w:eastAsia="zh-CN"/>
        </w:rPr>
        <w:t>份及电子版</w:t>
      </w:r>
      <w:permStart w:id="26" w:edGrp="everyone"/>
      <w:r>
        <w:rPr>
          <w:rFonts w:hint="eastAsia" w:ascii="宋体" w:hAnsi="宋体" w:cs="宋体"/>
          <w:sz w:val="28"/>
          <w:szCs w:val="28"/>
          <w:u w:val="single"/>
          <w:lang w:val="en-US" w:eastAsia="zh-CN"/>
        </w:rPr>
        <w:t xml:space="preserve">     </w:t>
      </w:r>
      <w:permEnd w:id="26"/>
      <w:r>
        <w:rPr>
          <w:rFonts w:hint="eastAsia" w:ascii="宋体" w:hAnsi="宋体" w:cs="宋体"/>
          <w:sz w:val="28"/>
          <w:szCs w:val="28"/>
          <w:lang w:val="en-US" w:eastAsia="zh-CN"/>
        </w:rPr>
        <w:t>份给甲方。</w:t>
      </w:r>
    </w:p>
    <w:p>
      <w:pPr>
        <w:numPr>
          <w:ilvl w:val="255"/>
          <w:numId w:val="0"/>
        </w:numPr>
        <w:tabs>
          <w:tab w:val="left" w:pos="630"/>
        </w:tabs>
        <w:adjustRightInd w:val="0"/>
        <w:snapToGrid w:val="0"/>
        <w:spacing w:before="46" w:beforeAutospacing="0" w:line="360" w:lineRule="auto"/>
        <w:ind w:firstLine="560" w:firstLineChars="200"/>
        <w:rPr>
          <w:rFonts w:hint="eastAsia" w:ascii="宋体" w:hAnsi="宋体" w:cs="宋体"/>
          <w:sz w:val="28"/>
          <w:szCs w:val="28"/>
          <w:lang w:val="en-US" w:eastAsia="zh-CN"/>
        </w:rPr>
      </w:pPr>
      <w:r>
        <w:rPr>
          <w:rFonts w:hint="eastAsia" w:ascii="宋体" w:hAnsi="宋体" w:cs="宋体"/>
          <w:sz w:val="28"/>
          <w:szCs w:val="28"/>
          <w:lang w:val="en-US" w:eastAsia="zh-CN"/>
        </w:rPr>
        <w:t>3.1.2.4 服务成果的验收</w:t>
      </w:r>
    </w:p>
    <w:p>
      <w:pPr>
        <w:numPr>
          <w:ilvl w:val="255"/>
          <w:numId w:val="0"/>
        </w:numPr>
        <w:tabs>
          <w:tab w:val="left" w:pos="630"/>
        </w:tabs>
        <w:adjustRightInd w:val="0"/>
        <w:snapToGrid w:val="0"/>
        <w:spacing w:before="46" w:beforeAutospacing="0" w:line="360" w:lineRule="auto"/>
        <w:ind w:firstLine="560" w:firstLineChars="200"/>
        <w:rPr>
          <w:rFonts w:hint="default" w:ascii="宋体" w:hAnsi="宋体" w:cs="宋体"/>
          <w:sz w:val="28"/>
          <w:szCs w:val="28"/>
          <w:lang w:val="en-US" w:eastAsia="zh-CN"/>
        </w:rPr>
      </w:pPr>
      <w:r>
        <w:rPr>
          <w:rFonts w:hint="eastAsia" w:ascii="宋体" w:hAnsi="宋体" w:cs="宋体"/>
          <w:sz w:val="28"/>
          <w:szCs w:val="28"/>
          <w:lang w:eastAsia="zh-CN"/>
        </w:rPr>
        <w:t>（</w:t>
      </w:r>
      <w:r>
        <w:rPr>
          <w:rFonts w:hint="eastAsia" w:ascii="宋体" w:hAnsi="宋体" w:cs="宋体"/>
          <w:sz w:val="28"/>
          <w:szCs w:val="28"/>
          <w:lang w:val="en-US" w:eastAsia="zh-CN"/>
        </w:rPr>
        <w:t>1）</w:t>
      </w:r>
      <w:r>
        <w:rPr>
          <w:rFonts w:hint="eastAsia" w:ascii="宋体" w:hAnsi="宋体" w:cs="宋体"/>
          <w:sz w:val="28"/>
          <w:szCs w:val="28"/>
        </w:rPr>
        <w:t>验收时间：</w:t>
      </w:r>
      <w:r>
        <w:rPr>
          <w:rFonts w:hint="eastAsia" w:ascii="宋体" w:hAnsi="宋体" w:cs="宋体"/>
          <w:sz w:val="28"/>
          <w:szCs w:val="28"/>
          <w:lang w:val="en-US" w:eastAsia="zh-CN"/>
        </w:rPr>
        <w:t>甲方应在收到乙方送达的验收通知书之日起</w:t>
      </w:r>
    </w:p>
    <w:p>
      <w:pPr>
        <w:numPr>
          <w:ilvl w:val="255"/>
          <w:numId w:val="0"/>
        </w:numPr>
        <w:tabs>
          <w:tab w:val="left" w:pos="630"/>
        </w:tabs>
        <w:adjustRightInd w:val="0"/>
        <w:snapToGrid w:val="0"/>
        <w:spacing w:before="46" w:beforeAutospacing="0" w:line="360" w:lineRule="auto"/>
        <w:rPr>
          <w:rFonts w:hint="default" w:ascii="宋体" w:hAnsi="宋体" w:eastAsia="宋体" w:cs="宋体"/>
          <w:sz w:val="28"/>
          <w:szCs w:val="28"/>
          <w:u w:val="none"/>
          <w:lang w:val="en-US" w:eastAsia="zh-CN"/>
        </w:rPr>
      </w:pPr>
      <w:permStart w:id="27" w:edGrp="everyone"/>
      <w:r>
        <w:rPr>
          <w:rFonts w:hint="eastAsia" w:ascii="宋体" w:hAnsi="宋体" w:cs="宋体"/>
          <w:sz w:val="28"/>
          <w:szCs w:val="28"/>
          <w:u w:val="single"/>
          <w:lang w:val="en-US" w:eastAsia="zh-CN"/>
        </w:rPr>
        <w:t xml:space="preserve">    </w:t>
      </w:r>
      <w:permEnd w:id="27"/>
      <w:r>
        <w:rPr>
          <w:rFonts w:hint="eastAsia" w:ascii="宋体" w:hAnsi="宋体" w:cs="宋体"/>
          <w:sz w:val="28"/>
          <w:szCs w:val="28"/>
          <w:u w:val="none"/>
          <w:lang w:val="en-US" w:eastAsia="zh-CN"/>
        </w:rPr>
        <w:t>日内进行验收，逾期不予验收的视为通过验收。</w:t>
      </w:r>
    </w:p>
    <w:p>
      <w:pPr>
        <w:numPr>
          <w:ilvl w:val="255"/>
          <w:numId w:val="0"/>
        </w:numPr>
        <w:tabs>
          <w:tab w:val="left" w:pos="630"/>
        </w:tabs>
        <w:adjustRightInd w:val="0"/>
        <w:snapToGrid w:val="0"/>
        <w:spacing w:before="46" w:beforeAutospacing="0" w:line="360" w:lineRule="auto"/>
        <w:ind w:firstLine="560" w:firstLineChars="200"/>
        <w:rPr>
          <w:rFonts w:hint="default" w:ascii="宋体" w:hAnsi="宋体" w:cs="宋体"/>
          <w:sz w:val="28"/>
          <w:szCs w:val="28"/>
          <w:lang w:val="en-US" w:eastAsia="zh-CN"/>
        </w:rPr>
      </w:pPr>
      <w:r>
        <w:rPr>
          <w:rFonts w:hint="eastAsia" w:ascii="宋体" w:hAnsi="宋体" w:cs="宋体"/>
          <w:sz w:val="28"/>
          <w:szCs w:val="28"/>
          <w:lang w:eastAsia="zh-CN"/>
        </w:rPr>
        <w:t>（</w:t>
      </w:r>
      <w:r>
        <w:rPr>
          <w:rFonts w:hint="eastAsia" w:ascii="宋体" w:hAnsi="宋体" w:cs="宋体"/>
          <w:sz w:val="28"/>
          <w:szCs w:val="28"/>
          <w:lang w:val="en-US" w:eastAsia="zh-CN"/>
        </w:rPr>
        <w:t>2）验收标准：乙方交付的成果应当符合本合同第3.</w:t>
      </w:r>
      <w:r>
        <w:rPr>
          <w:rFonts w:hint="default" w:ascii="宋体" w:hAnsi="宋体" w:cs="宋体"/>
          <w:sz w:val="28"/>
          <w:szCs w:val="28"/>
          <w:lang w:val="en-US" w:eastAsia="zh-CN"/>
        </w:rPr>
        <w:t>1.</w:t>
      </w:r>
      <w:r>
        <w:rPr>
          <w:rFonts w:hint="eastAsia" w:ascii="宋体" w:hAnsi="宋体" w:cs="宋体"/>
          <w:sz w:val="28"/>
          <w:szCs w:val="28"/>
          <w:lang w:val="en-US" w:eastAsia="zh-CN"/>
        </w:rPr>
        <w:t>2.1、第3.</w:t>
      </w:r>
      <w:r>
        <w:rPr>
          <w:rFonts w:hint="default" w:ascii="宋体" w:hAnsi="宋体" w:cs="宋体"/>
          <w:sz w:val="28"/>
          <w:szCs w:val="28"/>
          <w:lang w:val="en-US" w:eastAsia="zh-CN"/>
        </w:rPr>
        <w:t>1.</w:t>
      </w:r>
      <w:r>
        <w:rPr>
          <w:rFonts w:hint="eastAsia" w:ascii="宋体" w:hAnsi="宋体" w:cs="宋体"/>
          <w:sz w:val="28"/>
          <w:szCs w:val="28"/>
          <w:lang w:val="en-US" w:eastAsia="zh-CN"/>
        </w:rPr>
        <w:t>2.2款的约定。</w:t>
      </w:r>
    </w:p>
    <w:p>
      <w:pPr>
        <w:numPr>
          <w:ilvl w:val="255"/>
          <w:numId w:val="0"/>
        </w:numPr>
        <w:tabs>
          <w:tab w:val="left" w:pos="630"/>
        </w:tabs>
        <w:adjustRightInd w:val="0"/>
        <w:snapToGrid w:val="0"/>
        <w:spacing w:before="46" w:beforeAutospacing="0" w:line="360" w:lineRule="auto"/>
        <w:ind w:firstLine="560" w:firstLineChars="200"/>
        <w:rPr>
          <w:rFonts w:hint="eastAsia" w:ascii="宋体" w:hAnsi="宋体" w:cs="宋体"/>
          <w:sz w:val="28"/>
          <w:szCs w:val="28"/>
        </w:rPr>
      </w:pPr>
      <w:r>
        <w:rPr>
          <w:rFonts w:hint="eastAsia" w:ascii="宋体" w:hAnsi="宋体" w:cs="宋体"/>
          <w:sz w:val="28"/>
          <w:szCs w:val="28"/>
          <w:lang w:eastAsia="zh-CN"/>
        </w:rPr>
        <w:t>（</w:t>
      </w:r>
      <w:r>
        <w:rPr>
          <w:rFonts w:hint="eastAsia" w:ascii="宋体" w:hAnsi="宋体" w:cs="宋体"/>
          <w:sz w:val="28"/>
          <w:szCs w:val="28"/>
          <w:lang w:val="en-US" w:eastAsia="zh-CN"/>
        </w:rPr>
        <w:t>3）</w:t>
      </w:r>
      <w:r>
        <w:rPr>
          <w:rFonts w:hint="eastAsia" w:ascii="宋体" w:hAnsi="宋体" w:cs="宋体"/>
          <w:sz w:val="28"/>
          <w:szCs w:val="28"/>
        </w:rPr>
        <w:t>验收合格的，甲方向乙方出具验收合格的书面意见。</w:t>
      </w:r>
    </w:p>
    <w:p>
      <w:pPr>
        <w:numPr>
          <w:ilvl w:val="255"/>
          <w:numId w:val="0"/>
        </w:numPr>
        <w:tabs>
          <w:tab w:val="left" w:pos="630"/>
        </w:tabs>
        <w:adjustRightInd w:val="0"/>
        <w:snapToGrid w:val="0"/>
        <w:spacing w:before="46" w:beforeAutospacing="0" w:line="360" w:lineRule="auto"/>
        <w:ind w:firstLine="560" w:firstLineChars="200"/>
        <w:rPr>
          <w:rFonts w:hint="eastAsia" w:ascii="宋体" w:hAnsi="宋体" w:cs="宋体"/>
          <w:sz w:val="28"/>
          <w:szCs w:val="28"/>
        </w:rPr>
      </w:pPr>
      <w:r>
        <w:rPr>
          <w:rFonts w:hint="eastAsia" w:ascii="宋体" w:hAnsi="宋体" w:cs="宋体"/>
          <w:sz w:val="28"/>
          <w:szCs w:val="28"/>
          <w:lang w:eastAsia="zh-CN"/>
        </w:rPr>
        <w:t>（</w:t>
      </w:r>
      <w:r>
        <w:rPr>
          <w:rFonts w:hint="eastAsia" w:ascii="宋体" w:hAnsi="宋体" w:cs="宋体"/>
          <w:sz w:val="28"/>
          <w:szCs w:val="28"/>
          <w:lang w:val="en-US" w:eastAsia="zh-CN"/>
        </w:rPr>
        <w:t>4）</w:t>
      </w:r>
      <w:r>
        <w:rPr>
          <w:rFonts w:hint="eastAsia" w:ascii="宋体" w:hAnsi="宋体" w:cs="宋体"/>
          <w:sz w:val="28"/>
          <w:szCs w:val="28"/>
        </w:rPr>
        <w:t>验收不合格的，甲方向乙方出具验收不合格的书面意见，乙方应当在收到甲方意见之日起</w:t>
      </w:r>
      <w:permStart w:id="28" w:edGrp="everyone"/>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permEnd w:id="28"/>
      <w:r>
        <w:rPr>
          <w:rFonts w:hint="eastAsia" w:ascii="宋体" w:hAnsi="宋体" w:cs="宋体"/>
          <w:sz w:val="28"/>
          <w:szCs w:val="28"/>
        </w:rPr>
        <w:t>日内，根据甲方的验收意见对提交的服务成果进行修改，直至验收合格止。</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outlineLvl w:val="3"/>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cs="宋体"/>
          <w:sz w:val="28"/>
          <w:szCs w:val="28"/>
          <w:lang w:val="en-US" w:eastAsia="zh-CN"/>
        </w:rPr>
        <w:t>1.3</w:t>
      </w:r>
      <w:r>
        <w:rPr>
          <w:rFonts w:hint="eastAsia" w:ascii="宋体" w:hAnsi="宋体" w:eastAsia="宋体" w:cs="宋体"/>
          <w:sz w:val="28"/>
          <w:szCs w:val="28"/>
        </w:rPr>
        <w:t>专利预审报告</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3.1.3.1工作内容：</w:t>
      </w:r>
      <w:r>
        <w:rPr>
          <w:rFonts w:hint="eastAsia" w:ascii="宋体" w:hAnsi="宋体" w:eastAsia="宋体" w:cs="宋体"/>
          <w:sz w:val="28"/>
          <w:szCs w:val="28"/>
        </w:rPr>
        <w:t>乙方应针对客户提供的技术交底书或专利申请文件进行检索，内容包括专利申请权利要求审核、新颖性判断、创造性判断及修改建议。</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3.1.3.2</w:t>
      </w:r>
      <w:r>
        <w:rPr>
          <w:rFonts w:hint="eastAsia" w:ascii="宋体" w:hAnsi="宋体" w:eastAsia="宋体" w:cs="宋体"/>
          <w:sz w:val="28"/>
          <w:szCs w:val="28"/>
        </w:rPr>
        <w:t>专利预审服务期限为</w:t>
      </w:r>
      <w:permStart w:id="29" w:edGrp="everyone"/>
      <w:r>
        <w:rPr>
          <w:rFonts w:hint="eastAsia" w:ascii="宋体" w:hAnsi="宋体" w:eastAsia="宋体" w:cs="宋体"/>
          <w:sz w:val="28"/>
          <w:szCs w:val="28"/>
          <w:u w:val="single"/>
        </w:rPr>
        <w:t xml:space="preserve">   </w:t>
      </w:r>
      <w:permEnd w:id="29"/>
      <w:r>
        <w:rPr>
          <w:rFonts w:hint="eastAsia" w:ascii="宋体" w:hAnsi="宋体" w:eastAsia="宋体" w:cs="宋体"/>
          <w:sz w:val="28"/>
          <w:szCs w:val="28"/>
        </w:rPr>
        <w:t>日，自乙方收到甲方送达的书面通知书之日起计算，乙方应在上述期限届满前提交以下服务成果：</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permStart w:id="30" w:edGrp="everyone"/>
      <w:r>
        <w:rPr>
          <w:rFonts w:hint="eastAsia" w:ascii="宋体" w:hAnsi="宋体" w:eastAsia="宋体" w:cs="宋体"/>
          <w:sz w:val="28"/>
          <w:szCs w:val="28"/>
        </w:rPr>
        <w:t>（1）</w:t>
      </w:r>
      <w:r>
        <w:rPr>
          <w:rFonts w:hint="eastAsia" w:ascii="宋体" w:hAnsi="宋体" w:eastAsia="宋体" w:cs="宋体"/>
          <w:sz w:val="28"/>
          <w:szCs w:val="28"/>
          <w:u w:val="single"/>
        </w:rPr>
        <w:t xml:space="preserve">              </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u w:val="single"/>
        </w:rPr>
        <w:t xml:space="preserve">              </w:t>
      </w:r>
      <w:permEnd w:id="30"/>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cs="宋体"/>
          <w:sz w:val="28"/>
          <w:szCs w:val="28"/>
          <w:lang w:val="en-US" w:eastAsia="zh-CN"/>
        </w:rPr>
        <w:t>1.3</w:t>
      </w:r>
      <w:r>
        <w:rPr>
          <w:rFonts w:hint="eastAsia" w:ascii="宋体" w:hAnsi="宋体" w:eastAsia="宋体" w:cs="宋体"/>
          <w:sz w:val="28"/>
          <w:szCs w:val="28"/>
        </w:rPr>
        <w:t>.3 乙方应提交上述服务成果的书面文件</w:t>
      </w:r>
      <w:permStart w:id="31" w:edGrp="everyone"/>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permEnd w:id="31"/>
      <w:r>
        <w:rPr>
          <w:rFonts w:hint="eastAsia" w:ascii="宋体" w:hAnsi="宋体" w:eastAsia="宋体" w:cs="宋体"/>
          <w:sz w:val="28"/>
          <w:szCs w:val="28"/>
        </w:rPr>
        <w:t>份及电子版</w:t>
      </w:r>
      <w:permStart w:id="32" w:edGrp="everyone"/>
      <w:r>
        <w:rPr>
          <w:rFonts w:hint="eastAsia" w:ascii="宋体" w:hAnsi="宋体" w:eastAsia="宋体" w:cs="宋体"/>
          <w:sz w:val="28"/>
          <w:szCs w:val="28"/>
          <w:u w:val="single"/>
        </w:rPr>
        <w:t xml:space="preserve">     </w:t>
      </w:r>
      <w:permEnd w:id="32"/>
      <w:r>
        <w:rPr>
          <w:rFonts w:hint="eastAsia" w:ascii="宋体" w:hAnsi="宋体" w:eastAsia="宋体" w:cs="宋体"/>
          <w:sz w:val="28"/>
          <w:szCs w:val="28"/>
        </w:rPr>
        <w:t>份给甲方。</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cs="宋体"/>
          <w:sz w:val="28"/>
          <w:szCs w:val="28"/>
          <w:lang w:val="en-US" w:eastAsia="zh-CN"/>
        </w:rPr>
        <w:t>1.3</w:t>
      </w:r>
      <w:r>
        <w:rPr>
          <w:rFonts w:hint="eastAsia" w:ascii="宋体" w:hAnsi="宋体" w:eastAsia="宋体" w:cs="宋体"/>
          <w:sz w:val="28"/>
          <w:szCs w:val="28"/>
        </w:rPr>
        <w:t>.4 服务成果的验收</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（1）验收时间：甲方应在收到乙方送达的验收通知书之日</w:t>
      </w:r>
      <w:r>
        <w:rPr>
          <w:rFonts w:hint="eastAsia" w:ascii="宋体" w:hAnsi="宋体" w:cs="宋体"/>
          <w:sz w:val="28"/>
          <w:szCs w:val="28"/>
          <w:lang w:val="en-US" w:eastAsia="zh-CN"/>
        </w:rPr>
        <w:t>起</w:t>
      </w:r>
    </w:p>
    <w:p>
      <w:pPr>
        <w:keepNext w:val="0"/>
        <w:keepLines w:val="0"/>
        <w:pageBreakBefore w:val="0"/>
        <w:kinsoku/>
        <w:wordWrap/>
        <w:overflowPunct/>
        <w:topLinePunct w:val="0"/>
        <w:bidi w:val="0"/>
        <w:adjustRightInd w:val="0"/>
        <w:snapToGrid w:val="0"/>
        <w:spacing w:before="46" w:beforeAutospacing="0" w:line="360" w:lineRule="auto"/>
        <w:textAlignment w:val="auto"/>
        <w:rPr>
          <w:rFonts w:hint="eastAsia" w:ascii="宋体" w:hAnsi="宋体" w:eastAsia="宋体" w:cs="宋体"/>
          <w:sz w:val="28"/>
          <w:szCs w:val="28"/>
        </w:rPr>
      </w:pPr>
      <w:permStart w:id="33" w:edGrp="everyone"/>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permEnd w:id="33"/>
      <w:r>
        <w:rPr>
          <w:rFonts w:hint="eastAsia" w:ascii="宋体" w:hAnsi="宋体" w:eastAsia="宋体" w:cs="宋体"/>
          <w:sz w:val="28"/>
          <w:szCs w:val="28"/>
        </w:rPr>
        <w:t>日内进行验收，逾期不予验收的视为通过验收。</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（2）验收标准：乙方交付的成果应当符合本合同第3.</w:t>
      </w:r>
      <w:r>
        <w:rPr>
          <w:rFonts w:hint="eastAsia" w:ascii="宋体" w:hAnsi="宋体" w:cs="宋体"/>
          <w:sz w:val="28"/>
          <w:szCs w:val="28"/>
          <w:lang w:val="en-US" w:eastAsia="zh-CN"/>
        </w:rPr>
        <w:t>1.3</w:t>
      </w:r>
      <w:r>
        <w:rPr>
          <w:rFonts w:hint="eastAsia" w:ascii="宋体" w:hAnsi="宋体" w:eastAsia="宋体" w:cs="宋体"/>
          <w:sz w:val="28"/>
          <w:szCs w:val="28"/>
        </w:rPr>
        <w:t>.1</w:t>
      </w:r>
      <w:r>
        <w:rPr>
          <w:rFonts w:hint="eastAsia" w:ascii="宋体" w:hAnsi="宋体" w:cs="宋体"/>
          <w:sz w:val="28"/>
          <w:szCs w:val="28"/>
          <w:lang w:eastAsia="zh-CN"/>
        </w:rPr>
        <w:t>、</w:t>
      </w:r>
      <w:r>
        <w:rPr>
          <w:rFonts w:hint="eastAsia" w:ascii="宋体" w:hAnsi="宋体" w:cs="宋体"/>
          <w:sz w:val="28"/>
          <w:szCs w:val="28"/>
          <w:lang w:val="en-US" w:eastAsia="zh-CN"/>
        </w:rPr>
        <w:t>第3.1.3.2</w:t>
      </w:r>
      <w:r>
        <w:rPr>
          <w:rFonts w:hint="eastAsia" w:ascii="宋体" w:hAnsi="宋体" w:eastAsia="宋体" w:cs="宋体"/>
          <w:sz w:val="28"/>
          <w:szCs w:val="28"/>
        </w:rPr>
        <w:t>款的约定。</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（3）验收合格的，甲方向乙方出具验收合格的书面意见。</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（4）验收不合格的，甲方向乙方出具验收不合格的书面意见，乙方应当在收到甲方意见之日起</w:t>
      </w:r>
      <w:permStart w:id="34" w:edGrp="everyone"/>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permEnd w:id="34"/>
      <w:r>
        <w:rPr>
          <w:rFonts w:hint="eastAsia" w:ascii="宋体" w:hAnsi="宋体" w:eastAsia="宋体" w:cs="宋体"/>
          <w:sz w:val="28"/>
          <w:szCs w:val="28"/>
        </w:rPr>
        <w:t>日内，根据甲方的验收意见对提交的服务成果进行修改，直至验收合格止。</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outlineLvl w:val="3"/>
        <w:rPr>
          <w:rFonts w:hint="eastAsia" w:ascii="宋体" w:hAnsi="宋体" w:eastAsia="宋体" w:cs="宋体"/>
          <w:sz w:val="28"/>
          <w:szCs w:val="28"/>
        </w:rPr>
      </w:pPr>
      <w:bookmarkStart w:id="2" w:name="_Toc391641242"/>
      <w:r>
        <w:rPr>
          <w:rFonts w:hint="eastAsia" w:ascii="宋体" w:hAnsi="宋体" w:eastAsia="宋体" w:cs="宋体"/>
          <w:sz w:val="28"/>
          <w:szCs w:val="28"/>
        </w:rPr>
        <w:t>3.</w:t>
      </w:r>
      <w:r>
        <w:rPr>
          <w:rFonts w:hint="eastAsia" w:ascii="宋体" w:hAnsi="宋体" w:cs="宋体"/>
          <w:sz w:val="28"/>
          <w:szCs w:val="28"/>
          <w:lang w:val="en-US" w:eastAsia="zh-CN"/>
        </w:rPr>
        <w:t>1.4</w:t>
      </w:r>
      <w:r>
        <w:rPr>
          <w:rFonts w:hint="eastAsia" w:ascii="宋体" w:hAnsi="宋体" w:eastAsia="宋体" w:cs="宋体"/>
          <w:sz w:val="28"/>
          <w:szCs w:val="28"/>
        </w:rPr>
        <w:t>专利奖筛选及申报辅导</w:t>
      </w:r>
      <w:bookmarkEnd w:id="2"/>
    </w:p>
    <w:p>
      <w:pPr>
        <w:keepNext w:val="0"/>
        <w:keepLines w:val="0"/>
        <w:pageBreakBefore w:val="0"/>
        <w:numPr>
          <w:ilvl w:val="-1"/>
          <w:numId w:val="0"/>
        </w:numPr>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cs="宋体"/>
          <w:sz w:val="28"/>
          <w:szCs w:val="28"/>
          <w:lang w:val="en-US" w:eastAsia="zh-CN"/>
        </w:rPr>
      </w:pPr>
      <w:r>
        <w:rPr>
          <w:rFonts w:hint="eastAsia" w:ascii="宋体" w:hAnsi="宋体" w:eastAsia="宋体" w:cs="宋体"/>
          <w:sz w:val="28"/>
          <w:szCs w:val="28"/>
        </w:rPr>
        <w:t>3.</w:t>
      </w:r>
      <w:r>
        <w:rPr>
          <w:rFonts w:hint="eastAsia" w:ascii="宋体" w:hAnsi="宋体" w:cs="宋体"/>
          <w:sz w:val="28"/>
          <w:szCs w:val="28"/>
          <w:lang w:val="en-US" w:eastAsia="zh-CN"/>
        </w:rPr>
        <w:t>1.4</w:t>
      </w:r>
      <w:r>
        <w:rPr>
          <w:rFonts w:hint="eastAsia" w:ascii="宋体" w:hAnsi="宋体" w:eastAsia="宋体" w:cs="宋体"/>
          <w:sz w:val="28"/>
          <w:szCs w:val="28"/>
        </w:rPr>
        <w:t>.1</w:t>
      </w:r>
      <w:r>
        <w:rPr>
          <w:rFonts w:hint="eastAsia" w:ascii="宋体" w:hAnsi="宋体" w:cs="宋体"/>
          <w:sz w:val="28"/>
          <w:szCs w:val="28"/>
          <w:lang w:val="en-US" w:eastAsia="zh-CN"/>
        </w:rPr>
        <w:t>工作内容</w:t>
      </w:r>
    </w:p>
    <w:p>
      <w:pPr>
        <w:keepNext w:val="0"/>
        <w:keepLines w:val="0"/>
        <w:pageBreakBefore w:val="0"/>
        <w:numPr>
          <w:ilvl w:val="-1"/>
          <w:numId w:val="0"/>
        </w:numPr>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val="en-US" w:eastAsia="zh-CN"/>
        </w:rPr>
        <w:t>（1）</w:t>
      </w:r>
      <w:r>
        <w:rPr>
          <w:rFonts w:hint="eastAsia" w:ascii="宋体" w:hAnsi="宋体" w:eastAsia="宋体" w:cs="宋体"/>
          <w:sz w:val="28"/>
          <w:szCs w:val="28"/>
        </w:rPr>
        <w:t>专利稳定性检索分析：乙方配备高级咨询师，对甲方指定的初筛的专利进行检索分析，确定专利是否存在新颖性/创造性缺陷，以及其他影响专利质量的实质性缺陷，形成种子专利稳定性检索分析报告，根据稳定性给出排序。检索数据范围包括全球范围内的专利文献，设定检索式，圈定相关文献进行浏览，根据对比文件判断新颖性，根据三步法评价创造性。对于有新颖性创造性的专利，根据</w:t>
      </w:r>
      <w:r>
        <w:rPr>
          <w:rFonts w:hint="eastAsia" w:ascii="宋体" w:hAnsi="宋体" w:cs="宋体"/>
          <w:sz w:val="28"/>
          <w:szCs w:val="28"/>
          <w:lang w:eastAsia="zh-CN"/>
        </w:rPr>
        <w:t>《</w:t>
      </w:r>
      <w:r>
        <w:rPr>
          <w:rFonts w:hint="eastAsia" w:ascii="宋体" w:hAnsi="宋体" w:cs="宋体"/>
          <w:sz w:val="28"/>
          <w:szCs w:val="28"/>
          <w:lang w:val="en-US" w:eastAsia="zh-CN"/>
        </w:rPr>
        <w:t>中华人民共和国</w:t>
      </w:r>
      <w:r>
        <w:rPr>
          <w:rFonts w:hint="eastAsia" w:ascii="宋体" w:hAnsi="宋体" w:eastAsia="宋体" w:cs="宋体"/>
          <w:sz w:val="28"/>
          <w:szCs w:val="28"/>
        </w:rPr>
        <w:t>专利法</w:t>
      </w:r>
      <w:r>
        <w:rPr>
          <w:rFonts w:hint="eastAsia" w:ascii="宋体" w:hAnsi="宋体" w:cs="宋体"/>
          <w:sz w:val="28"/>
          <w:szCs w:val="28"/>
          <w:lang w:eastAsia="zh-CN"/>
        </w:rPr>
        <w:t>》</w:t>
      </w:r>
      <w:r>
        <w:rPr>
          <w:rFonts w:hint="eastAsia" w:ascii="宋体" w:hAnsi="宋体" w:cs="宋体"/>
          <w:sz w:val="28"/>
          <w:szCs w:val="28"/>
          <w:lang w:val="en-US" w:eastAsia="zh-CN"/>
        </w:rPr>
        <w:t>的规定</w:t>
      </w:r>
      <w:r>
        <w:rPr>
          <w:rFonts w:hint="eastAsia" w:ascii="宋体" w:hAnsi="宋体" w:eastAsia="宋体" w:cs="宋体"/>
          <w:sz w:val="28"/>
          <w:szCs w:val="28"/>
        </w:rPr>
        <w:t>评价专利质量。</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r>
        <w:rPr>
          <w:rFonts w:hint="eastAsia" w:ascii="宋体" w:hAnsi="宋体" w:cs="宋体"/>
          <w:sz w:val="28"/>
          <w:szCs w:val="28"/>
          <w:lang w:eastAsia="zh-CN"/>
        </w:rPr>
        <w:t>（</w:t>
      </w:r>
      <w:r>
        <w:rPr>
          <w:rFonts w:hint="eastAsia" w:ascii="宋体" w:hAnsi="宋体" w:cs="宋体"/>
          <w:sz w:val="28"/>
          <w:szCs w:val="28"/>
          <w:lang w:val="en-US" w:eastAsia="zh-CN"/>
        </w:rPr>
        <w:t>2）</w:t>
      </w:r>
      <w:r>
        <w:rPr>
          <w:rFonts w:hint="eastAsia" w:ascii="宋体" w:hAnsi="宋体" w:eastAsia="宋体" w:cs="宋体"/>
          <w:sz w:val="28"/>
          <w:szCs w:val="28"/>
        </w:rPr>
        <w:t>材料优化建议：乙方根据申报环节各小组提交的申报材料初稿，评阅申报材料初稿，对每篇初稿形成申报材料优化建议，并形成材料优化建议报告，各小组根据建议继续优化申报材料，形成最终专利奖申报材料定稿，定稿前可再进行一轮材料把关。申报材料优化完全按照中国专利奖评奖办法的四个维度，深入调查技术先进性、运用保护成效、经济及社会效益。</w:t>
      </w:r>
    </w:p>
    <w:p>
      <w:pPr>
        <w:numPr>
          <w:ilvl w:val="0"/>
          <w:numId w:val="0"/>
        </w:numPr>
        <w:adjustRightInd w:val="0"/>
        <w:snapToGrid w:val="0"/>
        <w:spacing w:before="46" w:beforeAutospacing="0" w:line="360" w:lineRule="auto"/>
        <w:ind w:firstLine="560" w:firstLineChars="200"/>
        <w:rPr>
          <w:rFonts w:hint="eastAsia" w:ascii="宋体" w:hAnsi="宋体" w:cs="宋体"/>
          <w:sz w:val="28"/>
          <w:szCs w:val="28"/>
        </w:rPr>
      </w:pPr>
      <w:r>
        <w:rPr>
          <w:rFonts w:hint="eastAsia" w:ascii="宋体" w:hAnsi="宋体" w:cs="宋体"/>
          <w:sz w:val="28"/>
          <w:szCs w:val="28"/>
          <w:lang w:val="en-US" w:eastAsia="zh-CN"/>
        </w:rPr>
        <w:t>3.1.4.2</w:t>
      </w:r>
      <w:permStart w:id="35" w:edGrp="everyone"/>
      <w:r>
        <w:rPr>
          <w:rFonts w:hint="eastAsia" w:ascii="宋体" w:hAnsi="宋体" w:cs="宋体"/>
          <w:sz w:val="28"/>
          <w:szCs w:val="28"/>
          <w:u w:val="single"/>
          <w:lang w:val="en-US" w:eastAsia="zh-CN"/>
        </w:rPr>
        <w:t xml:space="preserve">        </w:t>
      </w:r>
      <w:permEnd w:id="35"/>
      <w:r>
        <w:rPr>
          <w:rFonts w:hint="eastAsia" w:ascii="宋体" w:hAnsi="宋体" w:cs="宋体"/>
          <w:sz w:val="28"/>
          <w:szCs w:val="28"/>
        </w:rPr>
        <w:t>服务期限为</w:t>
      </w:r>
      <w:permStart w:id="36" w:edGrp="everyone"/>
      <w:r>
        <w:rPr>
          <w:rFonts w:hint="eastAsia" w:ascii="宋体" w:hAnsi="宋体" w:cs="宋体"/>
          <w:sz w:val="28"/>
          <w:szCs w:val="28"/>
          <w:u w:val="single"/>
        </w:rPr>
        <w:t xml:space="preserve">   </w:t>
      </w:r>
      <w:permEnd w:id="36"/>
      <w:r>
        <w:rPr>
          <w:rFonts w:hint="eastAsia" w:ascii="宋体" w:hAnsi="宋体" w:cs="宋体"/>
          <w:sz w:val="28"/>
          <w:szCs w:val="28"/>
        </w:rPr>
        <w:t>日，自乙方收到甲方送达的书面通知书之日起计算，乙方应在上述期限届满前提交以下服务成果：</w:t>
      </w:r>
    </w:p>
    <w:p>
      <w:pPr>
        <w:numPr>
          <w:ilvl w:val="0"/>
          <w:numId w:val="0"/>
        </w:numPr>
        <w:adjustRightInd w:val="0"/>
        <w:snapToGrid w:val="0"/>
        <w:spacing w:before="46" w:beforeAutospacing="0" w:line="360" w:lineRule="auto"/>
        <w:ind w:firstLine="560" w:firstLineChars="200"/>
        <w:rPr>
          <w:rFonts w:hint="eastAsia" w:ascii="宋体" w:hAnsi="宋体" w:cs="宋体"/>
          <w:sz w:val="28"/>
          <w:szCs w:val="28"/>
        </w:rPr>
      </w:pPr>
      <w:permStart w:id="37" w:edGrp="everyone"/>
      <w:r>
        <w:rPr>
          <w:rFonts w:hint="eastAsia" w:ascii="宋体" w:hAnsi="宋体" w:cs="宋体"/>
          <w:sz w:val="28"/>
          <w:szCs w:val="28"/>
        </w:rPr>
        <w:t>（1）</w:t>
      </w:r>
      <w:r>
        <w:rPr>
          <w:rFonts w:hint="eastAsia" w:ascii="宋体" w:hAnsi="宋体" w:cs="宋体"/>
          <w:sz w:val="28"/>
          <w:szCs w:val="28"/>
          <w:u w:val="single"/>
        </w:rPr>
        <w:t xml:space="preserve">              </w:t>
      </w:r>
    </w:p>
    <w:p>
      <w:pPr>
        <w:numPr>
          <w:ilvl w:val="0"/>
          <w:numId w:val="0"/>
        </w:numPr>
        <w:adjustRightInd w:val="0"/>
        <w:snapToGrid w:val="0"/>
        <w:spacing w:before="46" w:beforeAutospacing="0" w:line="360" w:lineRule="auto"/>
        <w:ind w:firstLine="560" w:firstLineChars="200"/>
        <w:rPr>
          <w:rFonts w:hint="eastAsia" w:ascii="宋体" w:hAnsi="宋体" w:cs="宋体"/>
          <w:sz w:val="28"/>
          <w:szCs w:val="28"/>
          <w:u w:val="single"/>
        </w:rPr>
      </w:pPr>
      <w:r>
        <w:rPr>
          <w:rFonts w:hint="eastAsia" w:ascii="宋体" w:hAnsi="宋体" w:cs="宋体"/>
          <w:sz w:val="28"/>
          <w:szCs w:val="28"/>
        </w:rPr>
        <w:t>（2）</w:t>
      </w:r>
      <w:r>
        <w:rPr>
          <w:rFonts w:hint="eastAsia" w:ascii="宋体" w:hAnsi="宋体" w:cs="宋体"/>
          <w:sz w:val="28"/>
          <w:szCs w:val="28"/>
          <w:u w:val="single"/>
        </w:rPr>
        <w:t xml:space="preserve">              </w:t>
      </w:r>
    </w:p>
    <w:permEnd w:id="37"/>
    <w:p>
      <w:pPr>
        <w:numPr>
          <w:ilvl w:val="0"/>
          <w:numId w:val="0"/>
        </w:numPr>
        <w:adjustRightInd w:val="0"/>
        <w:snapToGrid w:val="0"/>
        <w:spacing w:before="46" w:beforeAutospacing="0" w:line="360" w:lineRule="auto"/>
        <w:ind w:firstLine="560" w:firstLineChars="200"/>
        <w:rPr>
          <w:rFonts w:hint="eastAsia" w:ascii="宋体" w:hAnsi="宋体" w:cs="宋体"/>
          <w:sz w:val="28"/>
          <w:szCs w:val="28"/>
        </w:rPr>
      </w:pPr>
      <w:r>
        <w:rPr>
          <w:rFonts w:hint="eastAsia" w:ascii="宋体" w:hAnsi="宋体" w:cs="宋体"/>
          <w:sz w:val="28"/>
          <w:szCs w:val="28"/>
        </w:rPr>
        <w:t>3.</w:t>
      </w:r>
      <w:r>
        <w:rPr>
          <w:rFonts w:hint="eastAsia" w:ascii="宋体" w:hAnsi="宋体" w:cs="宋体"/>
          <w:sz w:val="28"/>
          <w:szCs w:val="28"/>
          <w:lang w:val="en-US" w:eastAsia="zh-CN"/>
        </w:rPr>
        <w:t>1.4</w:t>
      </w:r>
      <w:r>
        <w:rPr>
          <w:rFonts w:hint="eastAsia" w:ascii="宋体" w:hAnsi="宋体" w:cs="宋体"/>
          <w:sz w:val="28"/>
          <w:szCs w:val="28"/>
        </w:rPr>
        <w:t>.3 乙方应提交上述服务成果的书面文件</w:t>
      </w:r>
      <w:permStart w:id="38" w:edGrp="everyone"/>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permEnd w:id="38"/>
      <w:r>
        <w:rPr>
          <w:rFonts w:hint="eastAsia" w:ascii="宋体" w:hAnsi="宋体" w:cs="宋体"/>
          <w:sz w:val="28"/>
          <w:szCs w:val="28"/>
        </w:rPr>
        <w:t>份及电子版</w:t>
      </w:r>
      <w:permStart w:id="39" w:edGrp="everyone"/>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permEnd w:id="39"/>
      <w:r>
        <w:rPr>
          <w:rFonts w:hint="eastAsia" w:ascii="宋体" w:hAnsi="宋体" w:cs="宋体"/>
          <w:sz w:val="28"/>
          <w:szCs w:val="28"/>
        </w:rPr>
        <w:t>份给甲方。</w:t>
      </w:r>
    </w:p>
    <w:p>
      <w:pPr>
        <w:numPr>
          <w:ilvl w:val="0"/>
          <w:numId w:val="0"/>
        </w:numPr>
        <w:adjustRightInd w:val="0"/>
        <w:snapToGrid w:val="0"/>
        <w:spacing w:before="46" w:beforeAutospacing="0" w:line="360" w:lineRule="auto"/>
        <w:ind w:firstLine="560" w:firstLineChars="200"/>
        <w:rPr>
          <w:rFonts w:hint="eastAsia" w:ascii="宋体" w:hAnsi="宋体" w:cs="宋体"/>
          <w:sz w:val="28"/>
          <w:szCs w:val="28"/>
        </w:rPr>
      </w:pPr>
      <w:r>
        <w:rPr>
          <w:rFonts w:hint="eastAsia" w:ascii="宋体" w:hAnsi="宋体" w:cs="宋体"/>
          <w:sz w:val="28"/>
          <w:szCs w:val="28"/>
        </w:rPr>
        <w:t>3.</w:t>
      </w:r>
      <w:r>
        <w:rPr>
          <w:rFonts w:hint="eastAsia" w:ascii="宋体" w:hAnsi="宋体" w:cs="宋体"/>
          <w:sz w:val="28"/>
          <w:szCs w:val="28"/>
          <w:lang w:val="en-US" w:eastAsia="zh-CN"/>
        </w:rPr>
        <w:t>1.4</w:t>
      </w:r>
      <w:r>
        <w:rPr>
          <w:rFonts w:hint="eastAsia" w:ascii="宋体" w:hAnsi="宋体" w:cs="宋体"/>
          <w:sz w:val="28"/>
          <w:szCs w:val="28"/>
        </w:rPr>
        <w:t>.4 服务成果的验收</w:t>
      </w:r>
    </w:p>
    <w:p>
      <w:pPr>
        <w:numPr>
          <w:ilvl w:val="0"/>
          <w:numId w:val="0"/>
        </w:numPr>
        <w:adjustRightInd w:val="0"/>
        <w:snapToGrid w:val="0"/>
        <w:spacing w:before="46" w:beforeAutospacing="0" w:line="360" w:lineRule="auto"/>
        <w:ind w:firstLine="560" w:firstLineChars="200"/>
        <w:rPr>
          <w:rFonts w:hint="eastAsia" w:ascii="宋体" w:hAnsi="宋体" w:eastAsia="宋体" w:cs="宋体"/>
          <w:sz w:val="28"/>
          <w:szCs w:val="28"/>
          <w:lang w:val="en-US" w:eastAsia="zh-CN"/>
        </w:rPr>
      </w:pPr>
      <w:r>
        <w:rPr>
          <w:rFonts w:hint="eastAsia" w:ascii="宋体" w:hAnsi="宋体" w:cs="宋体"/>
          <w:sz w:val="28"/>
          <w:szCs w:val="28"/>
        </w:rPr>
        <w:t>（1）验收时间：甲方应在收到乙方送达的验收通知书之日</w:t>
      </w:r>
      <w:r>
        <w:rPr>
          <w:rFonts w:hint="eastAsia" w:ascii="宋体" w:hAnsi="宋体" w:cs="宋体"/>
          <w:sz w:val="28"/>
          <w:szCs w:val="28"/>
          <w:lang w:val="en-US" w:eastAsia="zh-CN"/>
        </w:rPr>
        <w:t>起</w:t>
      </w:r>
    </w:p>
    <w:p>
      <w:pPr>
        <w:numPr>
          <w:ilvl w:val="0"/>
          <w:numId w:val="0"/>
        </w:numPr>
        <w:adjustRightInd w:val="0"/>
        <w:snapToGrid w:val="0"/>
        <w:spacing w:before="46" w:beforeAutospacing="0" w:line="360" w:lineRule="auto"/>
        <w:rPr>
          <w:rFonts w:hint="eastAsia" w:ascii="宋体" w:hAnsi="宋体" w:cs="宋体"/>
          <w:sz w:val="28"/>
          <w:szCs w:val="28"/>
        </w:rPr>
      </w:pPr>
      <w:permStart w:id="40" w:edGrp="everyone"/>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permEnd w:id="40"/>
      <w:r>
        <w:rPr>
          <w:rFonts w:hint="eastAsia" w:ascii="宋体" w:hAnsi="宋体" w:cs="宋体"/>
          <w:sz w:val="28"/>
          <w:szCs w:val="28"/>
        </w:rPr>
        <w:t>日内进行验收，逾期不予验收的视为通过验收。</w:t>
      </w:r>
    </w:p>
    <w:p>
      <w:pPr>
        <w:numPr>
          <w:ilvl w:val="0"/>
          <w:numId w:val="0"/>
        </w:numPr>
        <w:adjustRightInd w:val="0"/>
        <w:snapToGrid w:val="0"/>
        <w:spacing w:before="46" w:beforeAutospacing="0" w:line="360" w:lineRule="auto"/>
        <w:ind w:firstLine="560" w:firstLineChars="200"/>
        <w:rPr>
          <w:rFonts w:hint="eastAsia" w:ascii="宋体" w:hAnsi="宋体" w:cs="宋体"/>
          <w:sz w:val="28"/>
          <w:szCs w:val="28"/>
        </w:rPr>
      </w:pPr>
      <w:r>
        <w:rPr>
          <w:rFonts w:hint="eastAsia" w:ascii="宋体" w:hAnsi="宋体" w:cs="宋体"/>
          <w:sz w:val="28"/>
          <w:szCs w:val="28"/>
        </w:rPr>
        <w:t>（2）验收标准：乙方交付的成果应当符合本合同第3.</w:t>
      </w:r>
      <w:r>
        <w:rPr>
          <w:rFonts w:hint="eastAsia" w:ascii="宋体" w:hAnsi="宋体" w:cs="宋体"/>
          <w:sz w:val="28"/>
          <w:szCs w:val="28"/>
          <w:lang w:val="en-US" w:eastAsia="zh-CN"/>
        </w:rPr>
        <w:t>1.4</w:t>
      </w:r>
      <w:r>
        <w:rPr>
          <w:rFonts w:hint="eastAsia" w:ascii="宋体" w:hAnsi="宋体" w:cs="宋体"/>
          <w:sz w:val="28"/>
          <w:szCs w:val="28"/>
        </w:rPr>
        <w:t>.1</w:t>
      </w:r>
      <w:r>
        <w:rPr>
          <w:rFonts w:hint="eastAsia" w:ascii="宋体" w:hAnsi="宋体" w:cs="宋体"/>
          <w:sz w:val="28"/>
          <w:szCs w:val="28"/>
          <w:lang w:eastAsia="zh-CN"/>
        </w:rPr>
        <w:t>、</w:t>
      </w:r>
      <w:r>
        <w:rPr>
          <w:rFonts w:hint="eastAsia" w:ascii="宋体" w:hAnsi="宋体" w:cs="宋体"/>
          <w:sz w:val="28"/>
          <w:szCs w:val="28"/>
          <w:lang w:val="en-US" w:eastAsia="zh-CN"/>
        </w:rPr>
        <w:t>第3.1.4.2</w:t>
      </w:r>
      <w:r>
        <w:rPr>
          <w:rFonts w:hint="eastAsia" w:ascii="宋体" w:hAnsi="宋体" w:cs="宋体"/>
          <w:sz w:val="28"/>
          <w:szCs w:val="28"/>
        </w:rPr>
        <w:t>款的约定。</w:t>
      </w:r>
    </w:p>
    <w:p>
      <w:pPr>
        <w:numPr>
          <w:ilvl w:val="0"/>
          <w:numId w:val="0"/>
        </w:numPr>
        <w:adjustRightInd w:val="0"/>
        <w:snapToGrid w:val="0"/>
        <w:spacing w:before="46" w:beforeAutospacing="0" w:line="360" w:lineRule="auto"/>
        <w:ind w:firstLine="560" w:firstLineChars="200"/>
        <w:rPr>
          <w:rFonts w:hint="eastAsia" w:ascii="宋体" w:hAnsi="宋体" w:cs="宋体"/>
          <w:sz w:val="28"/>
          <w:szCs w:val="28"/>
        </w:rPr>
      </w:pPr>
      <w:r>
        <w:rPr>
          <w:rFonts w:hint="eastAsia" w:ascii="宋体" w:hAnsi="宋体" w:cs="宋体"/>
          <w:sz w:val="28"/>
          <w:szCs w:val="28"/>
        </w:rPr>
        <w:t>（3）验收合格的，甲方向乙方出具验收合格的书面意见。</w:t>
      </w:r>
    </w:p>
    <w:p>
      <w:pPr>
        <w:numPr>
          <w:ilvl w:val="0"/>
          <w:numId w:val="0"/>
        </w:numPr>
        <w:adjustRightInd w:val="0"/>
        <w:snapToGrid w:val="0"/>
        <w:spacing w:before="46" w:beforeAutospacing="0" w:line="360" w:lineRule="auto"/>
        <w:ind w:firstLine="560" w:firstLineChars="200"/>
        <w:rPr>
          <w:rFonts w:hint="eastAsia" w:ascii="宋体" w:hAnsi="宋体" w:cs="宋体"/>
          <w:sz w:val="28"/>
          <w:szCs w:val="28"/>
        </w:rPr>
      </w:pPr>
      <w:r>
        <w:rPr>
          <w:rFonts w:hint="eastAsia" w:ascii="宋体" w:hAnsi="宋体" w:cs="宋体"/>
          <w:sz w:val="28"/>
          <w:szCs w:val="28"/>
        </w:rPr>
        <w:t>（4）验收不合格的，甲方向乙方出具验收不合格的书面意见，乙方应当在收到甲方意见之日起</w:t>
      </w:r>
      <w:permStart w:id="41" w:edGrp="everyone"/>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permEnd w:id="41"/>
      <w:r>
        <w:rPr>
          <w:rFonts w:hint="eastAsia" w:ascii="宋体" w:hAnsi="宋体" w:cs="宋体"/>
          <w:sz w:val="28"/>
          <w:szCs w:val="28"/>
        </w:rPr>
        <w:t>日内，根据甲方的验收意见对提交的服务成果进行修改，直至验收合格止。</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outlineLvl w:val="3"/>
        <w:rPr>
          <w:rFonts w:hint="eastAsia" w:ascii="宋体" w:hAnsi="宋体" w:eastAsia="宋体" w:cs="宋体"/>
          <w:sz w:val="28"/>
          <w:szCs w:val="28"/>
        </w:rPr>
      </w:pPr>
      <w:bookmarkStart w:id="3" w:name="_Toc391641243"/>
      <w:r>
        <w:rPr>
          <w:rFonts w:hint="eastAsia" w:ascii="宋体" w:hAnsi="宋体" w:eastAsia="宋体" w:cs="宋体"/>
          <w:sz w:val="28"/>
          <w:szCs w:val="28"/>
        </w:rPr>
        <w:t>3.</w:t>
      </w:r>
      <w:r>
        <w:rPr>
          <w:rFonts w:hint="eastAsia" w:ascii="宋体" w:hAnsi="宋体" w:cs="宋体"/>
          <w:sz w:val="28"/>
          <w:szCs w:val="28"/>
          <w:lang w:val="en-US" w:eastAsia="zh-CN"/>
        </w:rPr>
        <w:t>1.5</w:t>
      </w:r>
      <w:r>
        <w:rPr>
          <w:rFonts w:hint="eastAsia" w:ascii="宋体" w:hAnsi="宋体" w:eastAsia="宋体" w:cs="宋体"/>
          <w:sz w:val="28"/>
          <w:szCs w:val="28"/>
        </w:rPr>
        <w:t xml:space="preserve"> 贯标辅导</w:t>
      </w:r>
      <w:bookmarkEnd w:id="3"/>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pPr>
      <w:r>
        <w:rPr>
          <w:rFonts w:hint="eastAsia" w:ascii="宋体" w:hAnsi="宋体" w:cs="宋体"/>
          <w:sz w:val="28"/>
          <w:szCs w:val="28"/>
          <w:lang w:val="en-US" w:eastAsia="zh-CN"/>
        </w:rPr>
        <w:t>3.1.5.1工作内容：</w:t>
      </w:r>
      <w:r>
        <w:rPr>
          <w:rFonts w:hint="eastAsia" w:ascii="宋体" w:hAnsi="宋体" w:eastAsia="宋体" w:cs="宋体"/>
          <w:sz w:val="28"/>
          <w:szCs w:val="28"/>
        </w:rPr>
        <w:t>乙方应根据</w:t>
      </w:r>
      <w:permStart w:id="42" w:edGrp="everyone"/>
      <w:r>
        <w:rPr>
          <w:rFonts w:hint="eastAsia" w:ascii="宋体" w:hAnsi="宋体" w:eastAsia="宋体" w:cs="宋体"/>
          <w:sz w:val="28"/>
          <w:szCs w:val="28"/>
        </w:rPr>
        <w:t>《GB29490-2013 企业知识产权管理规范》</w:t>
      </w:r>
      <w:permEnd w:id="42"/>
      <w:r>
        <w:rPr>
          <w:rFonts w:hint="eastAsia" w:ascii="宋体" w:hAnsi="宋体" w:eastAsia="宋体" w:cs="宋体"/>
          <w:sz w:val="28"/>
          <w:szCs w:val="28"/>
        </w:rPr>
        <w:t>的要求协助甲方建立知识产权管理体系，并辅导甲方成功通过</w:t>
      </w:r>
      <w:permStart w:id="43" w:edGrp="everyone"/>
      <w:r>
        <w:rPr>
          <w:rFonts w:hint="eastAsia" w:ascii="宋体" w:hAnsi="宋体" w:eastAsia="宋体" w:cs="宋体"/>
          <w:sz w:val="28"/>
          <w:szCs w:val="28"/>
        </w:rPr>
        <w:t>《GB29490-2013 企业知识产权管理规范》</w:t>
      </w:r>
      <w:permEnd w:id="43"/>
      <w:r>
        <w:rPr>
          <w:rFonts w:hint="eastAsia" w:ascii="宋体" w:hAnsi="宋体" w:eastAsia="宋体" w:cs="宋体"/>
          <w:sz w:val="28"/>
          <w:szCs w:val="28"/>
        </w:rPr>
        <w:t>的认证取证工作。</w:t>
      </w:r>
    </w:p>
    <w:p>
      <w:pPr>
        <w:numPr>
          <w:ilvl w:val="0"/>
          <w:numId w:val="0"/>
        </w:numPr>
        <w:adjustRightInd w:val="0"/>
        <w:snapToGrid w:val="0"/>
        <w:spacing w:before="46" w:beforeAutospacing="0" w:line="360" w:lineRule="auto"/>
        <w:ind w:firstLine="560" w:firstLineChars="200"/>
        <w:rPr>
          <w:rFonts w:hint="default" w:ascii="宋体" w:hAnsi="宋体" w:eastAsia="宋体" w:cs="宋体"/>
          <w:sz w:val="28"/>
          <w:szCs w:val="28"/>
          <w:u w:val="none"/>
          <w:lang w:val="en-US" w:eastAsia="zh-CN"/>
        </w:rPr>
      </w:pPr>
      <w:r>
        <w:rPr>
          <w:rFonts w:hint="eastAsia" w:ascii="宋体" w:hAnsi="宋体" w:cs="宋体"/>
          <w:sz w:val="28"/>
          <w:szCs w:val="28"/>
          <w:lang w:val="en-US" w:eastAsia="zh-CN"/>
        </w:rPr>
        <w:t>3.1.5.2乙方协助甲方</w:t>
      </w:r>
      <w:r>
        <w:rPr>
          <w:rFonts w:hint="eastAsia" w:ascii="宋体" w:hAnsi="宋体" w:eastAsia="宋体" w:cs="宋体"/>
          <w:sz w:val="28"/>
          <w:szCs w:val="28"/>
        </w:rPr>
        <w:t>建立知识产权管理体系</w:t>
      </w:r>
      <w:r>
        <w:rPr>
          <w:rFonts w:hint="eastAsia" w:ascii="宋体" w:hAnsi="宋体" w:cs="宋体"/>
          <w:sz w:val="28"/>
          <w:szCs w:val="28"/>
          <w:lang w:val="en-US" w:eastAsia="zh-CN"/>
        </w:rPr>
        <w:t>期限为</w:t>
      </w:r>
      <w:permStart w:id="44" w:edGrp="everyone"/>
      <w:r>
        <w:rPr>
          <w:rFonts w:hint="eastAsia" w:ascii="宋体" w:hAnsi="宋体" w:cs="宋体"/>
          <w:sz w:val="28"/>
          <w:szCs w:val="28"/>
          <w:u w:val="single"/>
          <w:lang w:val="en-US" w:eastAsia="zh-CN"/>
        </w:rPr>
        <w:t xml:space="preserve">   </w:t>
      </w:r>
      <w:permEnd w:id="44"/>
      <w:r>
        <w:rPr>
          <w:rFonts w:hint="eastAsia" w:ascii="宋体" w:hAnsi="宋体" w:cs="宋体"/>
          <w:sz w:val="28"/>
          <w:szCs w:val="28"/>
          <w:lang w:val="en-US" w:eastAsia="zh-CN"/>
        </w:rPr>
        <w:t>日，自乙方收到甲方送达的书面通知书之日起计算；乙方辅导甲方通过</w:t>
      </w:r>
      <w:permStart w:id="45" w:edGrp="everyone"/>
      <w:r>
        <w:rPr>
          <w:rFonts w:hint="eastAsia" w:ascii="宋体" w:hAnsi="宋体" w:eastAsia="宋体" w:cs="宋体"/>
          <w:sz w:val="28"/>
          <w:szCs w:val="28"/>
        </w:rPr>
        <w:t>《GB29490-2013 企业知识产权管理规范》</w:t>
      </w:r>
      <w:permEnd w:id="45"/>
      <w:r>
        <w:rPr>
          <w:rFonts w:hint="eastAsia" w:ascii="宋体" w:hAnsi="宋体" w:eastAsia="宋体" w:cs="宋体"/>
          <w:sz w:val="28"/>
          <w:szCs w:val="28"/>
        </w:rPr>
        <w:t>的认证取证</w:t>
      </w:r>
      <w:r>
        <w:rPr>
          <w:rFonts w:hint="eastAsia" w:ascii="宋体" w:hAnsi="宋体" w:cs="宋体"/>
          <w:sz w:val="28"/>
          <w:szCs w:val="28"/>
          <w:lang w:val="en-US" w:eastAsia="zh-CN"/>
        </w:rPr>
        <w:t>期限为</w:t>
      </w:r>
      <w:permStart w:id="46" w:edGrp="everyone"/>
      <w:r>
        <w:rPr>
          <w:rFonts w:hint="eastAsia" w:ascii="宋体" w:hAnsi="宋体" w:cs="宋体"/>
          <w:sz w:val="28"/>
          <w:szCs w:val="28"/>
          <w:u w:val="single"/>
          <w:lang w:val="en-US" w:eastAsia="zh-CN"/>
        </w:rPr>
        <w:t xml:space="preserve">     </w:t>
      </w:r>
      <w:permEnd w:id="46"/>
      <w:r>
        <w:rPr>
          <w:rFonts w:hint="eastAsia" w:ascii="宋体" w:hAnsi="宋体" w:cs="宋体"/>
          <w:sz w:val="28"/>
          <w:szCs w:val="28"/>
          <w:u w:val="none"/>
          <w:lang w:val="en-US" w:eastAsia="zh-CN"/>
        </w:rPr>
        <w:t>个月，自</w:t>
      </w:r>
      <w:r>
        <w:rPr>
          <w:rFonts w:hint="eastAsia" w:ascii="宋体" w:hAnsi="宋体" w:cs="宋体"/>
          <w:sz w:val="28"/>
          <w:szCs w:val="28"/>
          <w:lang w:val="en-US" w:eastAsia="zh-CN"/>
        </w:rPr>
        <w:t>乙方收到甲方送达的书面通知书之次月起计算</w:t>
      </w:r>
      <w:r>
        <w:rPr>
          <w:rFonts w:hint="eastAsia" w:ascii="宋体" w:hAnsi="宋体" w:cs="宋体"/>
          <w:sz w:val="28"/>
          <w:szCs w:val="28"/>
          <w:u w:val="none"/>
          <w:lang w:val="en-US" w:eastAsia="zh-CN"/>
        </w:rPr>
        <w:t>。</w:t>
      </w:r>
    </w:p>
    <w:p>
      <w:pPr>
        <w:numPr>
          <w:ilvl w:val="0"/>
          <w:numId w:val="0"/>
        </w:numPr>
        <w:adjustRightInd w:val="0"/>
        <w:snapToGrid w:val="0"/>
        <w:spacing w:before="46" w:beforeAutospacing="0" w:line="360" w:lineRule="auto"/>
        <w:ind w:firstLine="560" w:firstLineChars="200"/>
        <w:rPr>
          <w:rFonts w:hint="eastAsia" w:ascii="宋体" w:hAnsi="宋体" w:cs="宋体"/>
          <w:sz w:val="28"/>
          <w:szCs w:val="28"/>
        </w:rPr>
      </w:pPr>
      <w:r>
        <w:rPr>
          <w:rFonts w:hint="eastAsia" w:ascii="宋体" w:hAnsi="宋体" w:cs="宋体"/>
          <w:sz w:val="28"/>
          <w:szCs w:val="28"/>
          <w:lang w:val="en-US" w:eastAsia="zh-CN"/>
        </w:rPr>
        <w:t>3.1.5.3</w:t>
      </w:r>
      <w:r>
        <w:rPr>
          <w:rFonts w:hint="eastAsia" w:ascii="宋体" w:hAnsi="宋体" w:cs="宋体"/>
          <w:sz w:val="28"/>
          <w:szCs w:val="28"/>
        </w:rPr>
        <w:t>服务成果的验收</w:t>
      </w:r>
    </w:p>
    <w:p>
      <w:pPr>
        <w:numPr>
          <w:ilvl w:val="0"/>
          <w:numId w:val="0"/>
        </w:numPr>
        <w:adjustRightInd w:val="0"/>
        <w:snapToGrid w:val="0"/>
        <w:spacing w:before="46" w:beforeAutospacing="0" w:line="360" w:lineRule="auto"/>
        <w:ind w:firstLine="560" w:firstLineChars="200"/>
        <w:rPr>
          <w:rFonts w:hint="eastAsia" w:ascii="宋体" w:hAnsi="宋体" w:eastAsia="宋体" w:cs="宋体"/>
          <w:sz w:val="28"/>
          <w:szCs w:val="28"/>
          <w:lang w:val="en-US" w:eastAsia="zh-CN"/>
        </w:rPr>
      </w:pPr>
      <w:r>
        <w:rPr>
          <w:rFonts w:hint="eastAsia" w:ascii="宋体" w:hAnsi="宋体" w:cs="宋体"/>
          <w:sz w:val="28"/>
          <w:szCs w:val="28"/>
        </w:rPr>
        <w:t>（1）验收时间：甲方应在收到乙方送达的验收通知书之日</w:t>
      </w:r>
      <w:r>
        <w:rPr>
          <w:rFonts w:hint="eastAsia" w:ascii="宋体" w:hAnsi="宋体" w:cs="宋体"/>
          <w:sz w:val="28"/>
          <w:szCs w:val="28"/>
          <w:lang w:val="en-US" w:eastAsia="zh-CN"/>
        </w:rPr>
        <w:t>起</w:t>
      </w:r>
    </w:p>
    <w:p>
      <w:pPr>
        <w:numPr>
          <w:ilvl w:val="0"/>
          <w:numId w:val="0"/>
        </w:numPr>
        <w:adjustRightInd w:val="0"/>
        <w:snapToGrid w:val="0"/>
        <w:spacing w:before="46" w:beforeAutospacing="0" w:line="360" w:lineRule="auto"/>
        <w:rPr>
          <w:rFonts w:hint="eastAsia" w:ascii="宋体" w:hAnsi="宋体" w:cs="宋体"/>
          <w:sz w:val="28"/>
          <w:szCs w:val="28"/>
        </w:rPr>
      </w:pPr>
      <w:permStart w:id="47" w:edGrp="everyone"/>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permEnd w:id="47"/>
      <w:r>
        <w:rPr>
          <w:rFonts w:hint="eastAsia" w:ascii="宋体" w:hAnsi="宋体" w:cs="宋体"/>
          <w:sz w:val="28"/>
          <w:szCs w:val="28"/>
        </w:rPr>
        <w:t>日内进行验收，逾期不予验收的视为通过验收。</w:t>
      </w:r>
    </w:p>
    <w:p>
      <w:pPr>
        <w:numPr>
          <w:ilvl w:val="0"/>
          <w:numId w:val="0"/>
        </w:numPr>
        <w:adjustRightInd w:val="0"/>
        <w:snapToGrid w:val="0"/>
        <w:spacing w:before="46" w:beforeAutospacing="0" w:line="360" w:lineRule="auto"/>
        <w:ind w:firstLine="560" w:firstLineChars="200"/>
        <w:rPr>
          <w:rFonts w:hint="eastAsia" w:ascii="宋体" w:hAnsi="宋体" w:cs="宋体"/>
          <w:sz w:val="28"/>
          <w:szCs w:val="28"/>
        </w:rPr>
      </w:pPr>
      <w:r>
        <w:rPr>
          <w:rFonts w:hint="eastAsia" w:ascii="宋体" w:hAnsi="宋体" w:cs="宋体"/>
          <w:sz w:val="28"/>
          <w:szCs w:val="28"/>
        </w:rPr>
        <w:t>（2）验收标准：乙方交付的成果应当符合本合同第3.</w:t>
      </w:r>
      <w:r>
        <w:rPr>
          <w:rFonts w:hint="default" w:ascii="宋体" w:hAnsi="宋体" w:cs="宋体"/>
          <w:sz w:val="28"/>
          <w:szCs w:val="28"/>
          <w:lang w:val="en-US"/>
        </w:rPr>
        <w:t>1.</w:t>
      </w:r>
      <w:r>
        <w:rPr>
          <w:rFonts w:hint="eastAsia" w:ascii="宋体" w:hAnsi="宋体" w:cs="宋体"/>
          <w:sz w:val="28"/>
          <w:szCs w:val="28"/>
          <w:lang w:val="en-US" w:eastAsia="zh-CN"/>
        </w:rPr>
        <w:t>5</w:t>
      </w:r>
      <w:r>
        <w:rPr>
          <w:rFonts w:hint="eastAsia" w:ascii="宋体" w:hAnsi="宋体" w:cs="宋体"/>
          <w:sz w:val="28"/>
          <w:szCs w:val="28"/>
        </w:rPr>
        <w:t>.1款的约定。</w:t>
      </w:r>
    </w:p>
    <w:p>
      <w:pPr>
        <w:numPr>
          <w:ilvl w:val="0"/>
          <w:numId w:val="0"/>
        </w:numPr>
        <w:adjustRightInd w:val="0"/>
        <w:snapToGrid w:val="0"/>
        <w:spacing w:before="46" w:beforeAutospacing="0" w:line="360" w:lineRule="auto"/>
        <w:ind w:firstLine="560" w:firstLineChars="200"/>
        <w:rPr>
          <w:rFonts w:hint="eastAsia" w:ascii="宋体" w:hAnsi="宋体" w:cs="宋体"/>
          <w:sz w:val="28"/>
          <w:szCs w:val="28"/>
        </w:rPr>
      </w:pPr>
      <w:r>
        <w:rPr>
          <w:rFonts w:hint="eastAsia" w:ascii="宋体" w:hAnsi="宋体" w:cs="宋体"/>
          <w:sz w:val="28"/>
          <w:szCs w:val="28"/>
        </w:rPr>
        <w:t>（3）验收合格的，甲方向乙方出具验收合格的书面意见。</w:t>
      </w:r>
    </w:p>
    <w:p>
      <w:pPr>
        <w:numPr>
          <w:ilvl w:val="0"/>
          <w:numId w:val="0"/>
        </w:numPr>
        <w:adjustRightInd w:val="0"/>
        <w:snapToGrid w:val="0"/>
        <w:spacing w:before="46" w:beforeAutospacing="0" w:line="360" w:lineRule="auto"/>
        <w:ind w:firstLine="560" w:firstLineChars="200"/>
        <w:rPr>
          <w:rFonts w:hint="eastAsia" w:ascii="宋体" w:hAnsi="宋体" w:cs="宋体"/>
          <w:sz w:val="28"/>
          <w:szCs w:val="28"/>
        </w:rPr>
      </w:pPr>
      <w:r>
        <w:rPr>
          <w:rFonts w:hint="eastAsia" w:ascii="宋体" w:hAnsi="宋体" w:cs="宋体"/>
          <w:sz w:val="28"/>
          <w:szCs w:val="28"/>
        </w:rPr>
        <w:t>（4）验收不合格的，甲方向乙方出具验收不合格的书面意见，乙方应当在收到甲方意见之日起</w:t>
      </w:r>
      <w:permStart w:id="48" w:edGrp="everyone"/>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permEnd w:id="48"/>
      <w:r>
        <w:rPr>
          <w:rFonts w:hint="eastAsia" w:ascii="宋体" w:hAnsi="宋体" w:cs="宋体"/>
          <w:sz w:val="28"/>
          <w:szCs w:val="28"/>
        </w:rPr>
        <w:t>日内，根据甲方的验收意见对提交的服务成果进行修改，直至验收合格止。</w:t>
      </w:r>
    </w:p>
    <w:p>
      <w:pPr>
        <w:numPr>
          <w:ilvl w:val="0"/>
          <w:numId w:val="0"/>
        </w:numPr>
        <w:adjustRightInd w:val="0"/>
        <w:snapToGrid w:val="0"/>
        <w:spacing w:before="46" w:beforeAutospacing="0" w:line="360" w:lineRule="auto"/>
        <w:ind w:firstLine="560" w:firstLineChars="200"/>
        <w:rPr>
          <w:rFonts w:hint="default" w:ascii="宋体" w:hAnsi="宋体" w:eastAsia="宋体" w:cs="宋体"/>
          <w:sz w:val="28"/>
          <w:szCs w:val="28"/>
          <w:lang w:val="en-US" w:eastAsia="zh-CN"/>
        </w:rPr>
      </w:pPr>
      <w:r>
        <w:rPr>
          <w:rFonts w:hint="eastAsia" w:ascii="宋体" w:hAnsi="宋体" w:cs="宋体"/>
          <w:sz w:val="28"/>
          <w:szCs w:val="28"/>
          <w:lang w:eastAsia="zh-CN"/>
        </w:rPr>
        <w:t>（</w:t>
      </w:r>
      <w:r>
        <w:rPr>
          <w:rFonts w:hint="eastAsia" w:ascii="宋体" w:hAnsi="宋体" w:cs="宋体"/>
          <w:sz w:val="28"/>
          <w:szCs w:val="28"/>
          <w:lang w:val="en-US" w:eastAsia="zh-CN"/>
        </w:rPr>
        <w:t>5）如在本合同第3.</w:t>
      </w:r>
      <w:r>
        <w:rPr>
          <w:rFonts w:hint="default" w:ascii="宋体" w:hAnsi="宋体" w:cs="宋体"/>
          <w:sz w:val="28"/>
          <w:szCs w:val="28"/>
          <w:lang w:val="en-US" w:eastAsia="zh-CN"/>
        </w:rPr>
        <w:t>1.</w:t>
      </w:r>
      <w:r>
        <w:rPr>
          <w:rFonts w:hint="eastAsia" w:ascii="宋体" w:hAnsi="宋体" w:cs="宋体"/>
          <w:sz w:val="28"/>
          <w:szCs w:val="28"/>
          <w:lang w:val="en-US" w:eastAsia="zh-CN"/>
        </w:rPr>
        <w:t>5.2款约定的期限内，甲方未通过</w:t>
      </w:r>
      <w:permStart w:id="49" w:edGrp="everyone"/>
      <w:r>
        <w:rPr>
          <w:rFonts w:hint="eastAsia" w:ascii="宋体" w:hAnsi="宋体" w:eastAsia="宋体" w:cs="宋体"/>
          <w:sz w:val="28"/>
          <w:szCs w:val="28"/>
        </w:rPr>
        <w:t>《GB29490-2013 企业知识产权管理规范》</w:t>
      </w:r>
      <w:permEnd w:id="49"/>
      <w:r>
        <w:rPr>
          <w:rFonts w:hint="eastAsia" w:ascii="宋体" w:hAnsi="宋体" w:eastAsia="宋体" w:cs="宋体"/>
          <w:sz w:val="28"/>
          <w:szCs w:val="28"/>
        </w:rPr>
        <w:t>的认证取证</w:t>
      </w:r>
      <w:r>
        <w:rPr>
          <w:rFonts w:hint="eastAsia" w:ascii="宋体" w:hAnsi="宋体" w:cs="宋体"/>
          <w:sz w:val="28"/>
          <w:szCs w:val="28"/>
          <w:lang w:val="en-US" w:eastAsia="zh-CN"/>
        </w:rPr>
        <w:t>的，乙方应辅导甲方再次申请。</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cs="宋体"/>
          <w:sz w:val="28"/>
          <w:szCs w:val="28"/>
          <w:lang w:val="en-US" w:eastAsia="zh-CN"/>
        </w:rPr>
        <w:t>1.6</w:t>
      </w:r>
      <w:r>
        <w:rPr>
          <w:rFonts w:hint="eastAsia" w:ascii="宋体" w:hAnsi="宋体" w:eastAsia="宋体" w:cs="宋体"/>
          <w:sz w:val="28"/>
          <w:szCs w:val="28"/>
        </w:rPr>
        <w:t>高端知识产权培训项目</w:t>
      </w:r>
    </w:p>
    <w:p>
      <w:pPr>
        <w:keepNext w:val="0"/>
        <w:keepLines w:val="0"/>
        <w:pageBreakBefore w:val="0"/>
        <w:widowControl w:val="0"/>
        <w:kinsoku/>
        <w:wordWrap/>
        <w:overflowPunct/>
        <w:topLinePunct w:val="0"/>
        <w:autoSpaceDE/>
        <w:autoSpaceDN/>
        <w:bidi w:val="0"/>
        <w:adjustRightInd w:val="0"/>
        <w:snapToGrid w:val="0"/>
        <w:spacing w:before="46" w:beforeAutospacing="0" w:line="360" w:lineRule="auto"/>
        <w:ind w:right="315" w:rightChars="15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乙方应提供知识产权线上直播培训及</w:t>
      </w:r>
      <w:r>
        <w:rPr>
          <w:rFonts w:hint="eastAsia" w:ascii="宋体" w:hAnsi="宋体" w:eastAsia="宋体" w:cs="宋体"/>
          <w:bCs/>
          <w:sz w:val="28"/>
          <w:szCs w:val="28"/>
        </w:rPr>
        <w:t>知识产权现场授课培训</w:t>
      </w:r>
      <w:permStart w:id="50" w:edGrp="everyone"/>
      <w:r>
        <w:rPr>
          <w:rFonts w:hint="eastAsia" w:ascii="宋体" w:hAnsi="宋体" w:eastAsia="宋体" w:cs="宋体"/>
          <w:bCs/>
          <w:sz w:val="28"/>
          <w:szCs w:val="28"/>
          <w:u w:val="single"/>
          <w:lang w:val="en-US" w:eastAsia="zh-CN"/>
        </w:rPr>
        <w:t xml:space="preserve">    </w:t>
      </w:r>
      <w:permEnd w:id="50"/>
      <w:r>
        <w:rPr>
          <w:rFonts w:hint="eastAsia" w:ascii="宋体" w:hAnsi="宋体" w:eastAsia="宋体" w:cs="宋体"/>
          <w:bCs/>
          <w:sz w:val="28"/>
          <w:szCs w:val="28"/>
        </w:rPr>
        <w:t>次。</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lang w:eastAsia="zh-CN"/>
        </w:rPr>
      </w:pPr>
      <w:bookmarkStart w:id="4" w:name="_Toc391641244"/>
      <w:r>
        <w:rPr>
          <w:rFonts w:hint="eastAsia" w:ascii="宋体" w:hAnsi="宋体" w:eastAsia="宋体" w:cs="宋体"/>
          <w:sz w:val="28"/>
          <w:szCs w:val="28"/>
        </w:rPr>
        <w:t>3.</w:t>
      </w:r>
      <w:r>
        <w:rPr>
          <w:rFonts w:hint="eastAsia" w:ascii="宋体" w:hAnsi="宋体" w:cs="宋体"/>
          <w:sz w:val="28"/>
          <w:szCs w:val="28"/>
          <w:lang w:val="en-US" w:eastAsia="zh-CN"/>
        </w:rPr>
        <w:t>1.7</w:t>
      </w:r>
      <w:r>
        <w:rPr>
          <w:rFonts w:hint="eastAsia" w:ascii="宋体" w:hAnsi="宋体" w:eastAsia="宋体" w:cs="宋体"/>
          <w:sz w:val="28"/>
          <w:szCs w:val="28"/>
        </w:rPr>
        <w:t>其他</w:t>
      </w:r>
      <w:bookmarkEnd w:id="4"/>
      <w:permStart w:id="51" w:edGrp="everyone"/>
      <w:r>
        <w:rPr>
          <w:rFonts w:hint="eastAsia" w:ascii="宋体" w:hAnsi="宋体" w:eastAsia="宋体" w:cs="宋体"/>
          <w:sz w:val="28"/>
          <w:szCs w:val="28"/>
          <w:u w:val="single"/>
          <w:lang w:val="en-US" w:eastAsia="zh-CN"/>
        </w:rPr>
        <w:t xml:space="preserve">          </w:t>
      </w:r>
      <w:permEnd w:id="51"/>
    </w:p>
    <w:p>
      <w:pPr>
        <w:keepNext w:val="0"/>
        <w:keepLines w:val="0"/>
        <w:pageBreakBefore w:val="0"/>
        <w:numPr>
          <w:ilvl w:val="255"/>
          <w:numId w:val="0"/>
        </w:numPr>
        <w:tabs>
          <w:tab w:val="left" w:pos="630"/>
        </w:tabs>
        <w:kinsoku/>
        <w:wordWrap/>
        <w:overflowPunct/>
        <w:topLinePunct w:val="0"/>
        <w:bidi w:val="0"/>
        <w:adjustRightInd w:val="0"/>
        <w:snapToGrid w:val="0"/>
        <w:spacing w:before="46" w:beforeAutospacing="0" w:line="360" w:lineRule="auto"/>
        <w:ind w:firstLine="560" w:firstLineChars="200"/>
        <w:textAlignment w:val="auto"/>
        <w:outlineLvl w:val="2"/>
        <w:rPr>
          <w:rFonts w:hint="eastAsia" w:ascii="宋体" w:hAnsi="宋体" w:eastAsia="宋体" w:cs="宋体"/>
          <w:b/>
          <w:bCs/>
          <w:sz w:val="28"/>
          <w:szCs w:val="28"/>
        </w:rPr>
      </w:pPr>
      <w:r>
        <w:rPr>
          <w:rFonts w:hint="eastAsia" w:ascii="宋体" w:hAnsi="宋体" w:cs="宋体"/>
          <w:b/>
          <w:bCs/>
          <w:sz w:val="28"/>
          <w:szCs w:val="28"/>
          <w:u w:val="double"/>
          <w:lang w:val="en-US" w:eastAsia="zh-CN"/>
        </w:rPr>
        <w:t>3.2</w:t>
      </w:r>
      <w:r>
        <w:rPr>
          <w:rFonts w:hint="eastAsia" w:ascii="宋体" w:hAnsi="宋体" w:eastAsia="宋体" w:cs="宋体"/>
          <w:b/>
          <w:bCs/>
          <w:sz w:val="28"/>
          <w:szCs w:val="28"/>
          <w:u w:val="double"/>
        </w:rPr>
        <w:t>普通知识产权服务</w:t>
      </w:r>
      <w:r>
        <w:rPr>
          <w:rFonts w:hint="eastAsia" w:ascii="宋体" w:hAnsi="宋体" w:cs="宋体"/>
          <w:b/>
          <w:bCs/>
          <w:sz w:val="28"/>
          <w:szCs w:val="28"/>
          <w:u w:val="double"/>
          <w:lang w:val="en-US" w:eastAsia="zh-CN"/>
        </w:rPr>
        <w:t>工作要求</w:t>
      </w:r>
    </w:p>
    <w:p>
      <w:pPr>
        <w:keepNext w:val="0"/>
        <w:keepLines w:val="0"/>
        <w:pageBreakBefore w:val="0"/>
        <w:kinsoku/>
        <w:wordWrap/>
        <w:overflowPunct/>
        <w:topLinePunct w:val="0"/>
        <w:bidi w:val="0"/>
        <w:adjustRightInd/>
        <w:snapToGrid/>
        <w:spacing w:line="360" w:lineRule="auto"/>
        <w:ind w:firstLine="560" w:firstLineChars="200"/>
        <w:outlineLvl w:val="3"/>
        <w:rPr>
          <w:rFonts w:ascii="宋体" w:hAnsi="宋体" w:cs="宋体"/>
          <w:sz w:val="28"/>
          <w:szCs w:val="28"/>
        </w:rPr>
      </w:pPr>
      <w:r>
        <w:rPr>
          <w:rFonts w:hint="eastAsia" w:ascii="宋体" w:hAnsi="宋体" w:cs="宋体"/>
          <w:sz w:val="28"/>
          <w:szCs w:val="28"/>
        </w:rPr>
        <w:t>3.</w:t>
      </w:r>
      <w:r>
        <w:rPr>
          <w:rFonts w:hint="eastAsia" w:ascii="宋体" w:hAnsi="宋体" w:cs="宋体"/>
          <w:sz w:val="28"/>
          <w:szCs w:val="28"/>
          <w:lang w:val="en-US" w:eastAsia="zh-CN"/>
        </w:rPr>
        <w:t>2.</w:t>
      </w:r>
      <w:r>
        <w:rPr>
          <w:rFonts w:hint="eastAsia" w:ascii="宋体" w:hAnsi="宋体" w:cs="宋体"/>
          <w:sz w:val="28"/>
          <w:szCs w:val="28"/>
        </w:rPr>
        <w:t>1 总体要求</w:t>
      </w:r>
    </w:p>
    <w:p>
      <w:pPr>
        <w:keepNext w:val="0"/>
        <w:keepLines w:val="0"/>
        <w:pageBreakBefore w:val="0"/>
        <w:kinsoku/>
        <w:wordWrap/>
        <w:overflowPunct/>
        <w:topLinePunct w:val="0"/>
        <w:bidi w:val="0"/>
        <w:adjustRightInd/>
        <w:snapToGrid/>
        <w:spacing w:line="360" w:lineRule="auto"/>
        <w:ind w:firstLine="560" w:firstLineChars="200"/>
        <w:rPr>
          <w:rFonts w:ascii="宋体" w:hAnsi="宋体" w:cs="宋体"/>
          <w:sz w:val="28"/>
          <w:szCs w:val="28"/>
        </w:rPr>
      </w:pPr>
      <w:r>
        <w:rPr>
          <w:rFonts w:hint="eastAsia" w:ascii="宋体" w:hAnsi="宋体" w:cs="宋体"/>
          <w:sz w:val="28"/>
          <w:szCs w:val="28"/>
        </w:rPr>
        <w:t>乙方应协助甲方更好地提升知识产权工作水平，提高专利申请、管理、运用和保护工作的质量以及成功率，为甲方提供代理专利申请事务（包括但不限于专利的挖掘、撰写、答复、申请等），著作权代为撰写、申请、转让等事务，专利检索、专利数据分析、专利维护、资助办理等事务，并提供高效优质的专业服务（乙方应提供相应资质文件），具体按如下条款执行。</w:t>
      </w:r>
    </w:p>
    <w:p>
      <w:pPr>
        <w:keepNext w:val="0"/>
        <w:keepLines w:val="0"/>
        <w:pageBreakBefore w:val="0"/>
        <w:kinsoku/>
        <w:wordWrap/>
        <w:overflowPunct/>
        <w:topLinePunct w:val="0"/>
        <w:bidi w:val="0"/>
        <w:adjustRightInd/>
        <w:snapToGrid/>
        <w:spacing w:line="360" w:lineRule="auto"/>
        <w:ind w:firstLine="560" w:firstLineChars="200"/>
        <w:outlineLvl w:val="3"/>
        <w:rPr>
          <w:rFonts w:ascii="宋体" w:hAnsi="宋体" w:cs="宋体"/>
          <w:sz w:val="28"/>
          <w:szCs w:val="28"/>
        </w:rPr>
      </w:pPr>
      <w:r>
        <w:rPr>
          <w:rFonts w:hint="eastAsia" w:ascii="宋体" w:hAnsi="宋体" w:cs="宋体"/>
          <w:sz w:val="28"/>
          <w:szCs w:val="28"/>
        </w:rPr>
        <w:t>3.</w:t>
      </w:r>
      <w:r>
        <w:rPr>
          <w:rFonts w:hint="eastAsia" w:ascii="宋体" w:hAnsi="宋体" w:cs="宋体"/>
          <w:sz w:val="28"/>
          <w:szCs w:val="28"/>
          <w:lang w:val="en-US" w:eastAsia="zh-CN"/>
        </w:rPr>
        <w:t>2.</w:t>
      </w:r>
      <w:r>
        <w:rPr>
          <w:rFonts w:hint="eastAsia" w:ascii="宋体" w:hAnsi="宋体" w:cs="宋体"/>
          <w:sz w:val="28"/>
          <w:szCs w:val="28"/>
        </w:rPr>
        <w:t>2 专利申报</w:t>
      </w:r>
    </w:p>
    <w:p>
      <w:pPr>
        <w:keepNext w:val="0"/>
        <w:keepLines w:val="0"/>
        <w:pageBreakBefore w:val="0"/>
        <w:kinsoku/>
        <w:wordWrap/>
        <w:overflowPunct/>
        <w:topLinePunct w:val="0"/>
        <w:bidi w:val="0"/>
        <w:adjustRightInd/>
        <w:snapToGrid/>
        <w:spacing w:line="360" w:lineRule="auto"/>
        <w:ind w:firstLine="560" w:firstLineChars="200"/>
        <w:rPr>
          <w:rFonts w:ascii="宋体" w:hAnsi="宋体" w:cs="宋体"/>
          <w:sz w:val="28"/>
          <w:szCs w:val="28"/>
        </w:rPr>
      </w:pPr>
      <w:r>
        <w:rPr>
          <w:rFonts w:hint="eastAsia" w:ascii="宋体" w:hAnsi="宋体" w:cs="宋体"/>
          <w:sz w:val="28"/>
          <w:szCs w:val="28"/>
        </w:rPr>
        <w:t>3.</w:t>
      </w:r>
      <w:r>
        <w:rPr>
          <w:rFonts w:hint="eastAsia" w:ascii="宋体" w:hAnsi="宋体" w:cs="宋体"/>
          <w:sz w:val="28"/>
          <w:szCs w:val="28"/>
          <w:lang w:val="en-US" w:eastAsia="zh-CN"/>
        </w:rPr>
        <w:t>2.</w:t>
      </w:r>
      <w:r>
        <w:rPr>
          <w:rFonts w:hint="eastAsia" w:ascii="宋体" w:hAnsi="宋体" w:cs="宋体"/>
          <w:sz w:val="28"/>
          <w:szCs w:val="28"/>
        </w:rPr>
        <w:t>2.1乙方应当能够正确、全面地理解甲方所提供的发明创造（包括提供的背景技术），撰写或修改得到正确反映发明创造内容的申请材料。</w:t>
      </w:r>
    </w:p>
    <w:p>
      <w:pPr>
        <w:keepNext w:val="0"/>
        <w:keepLines w:val="0"/>
        <w:pageBreakBefore w:val="0"/>
        <w:kinsoku/>
        <w:wordWrap/>
        <w:overflowPunct/>
        <w:topLinePunct w:val="0"/>
        <w:bidi w:val="0"/>
        <w:adjustRightInd/>
        <w:snapToGrid/>
        <w:spacing w:line="360" w:lineRule="auto"/>
        <w:ind w:firstLine="560" w:firstLineChars="200"/>
        <w:rPr>
          <w:rFonts w:ascii="宋体" w:hAnsi="宋体" w:cs="宋体"/>
          <w:sz w:val="28"/>
          <w:szCs w:val="28"/>
        </w:rPr>
      </w:pPr>
      <w:r>
        <w:rPr>
          <w:rFonts w:hint="eastAsia" w:ascii="宋体" w:hAnsi="宋体" w:cs="宋体"/>
          <w:sz w:val="28"/>
          <w:szCs w:val="28"/>
        </w:rPr>
        <w:t>3.</w:t>
      </w:r>
      <w:r>
        <w:rPr>
          <w:rFonts w:hint="eastAsia" w:ascii="宋体" w:hAnsi="宋体" w:cs="宋体"/>
          <w:sz w:val="28"/>
          <w:szCs w:val="28"/>
          <w:lang w:val="en-US" w:eastAsia="zh-CN"/>
        </w:rPr>
        <w:t>2.</w:t>
      </w:r>
      <w:r>
        <w:rPr>
          <w:rFonts w:hint="eastAsia" w:ascii="宋体" w:hAnsi="宋体" w:cs="宋体"/>
          <w:sz w:val="28"/>
          <w:szCs w:val="28"/>
        </w:rPr>
        <w:t>2.2乙方应当熟练地掌握《</w:t>
      </w:r>
      <w:r>
        <w:rPr>
          <w:rFonts w:hint="eastAsia" w:ascii="宋体" w:hAnsi="宋体" w:cs="宋体"/>
          <w:sz w:val="28"/>
          <w:szCs w:val="28"/>
          <w:lang w:val="en-US" w:eastAsia="zh-CN"/>
        </w:rPr>
        <w:t>中华人民共和国</w:t>
      </w:r>
      <w:r>
        <w:rPr>
          <w:rFonts w:hint="eastAsia" w:ascii="宋体" w:hAnsi="宋体" w:cs="宋体"/>
          <w:sz w:val="28"/>
          <w:szCs w:val="28"/>
        </w:rPr>
        <w:t>专利法》《专利法实施细则》等法律法规规定，能够依据甲方提供的发明创造、有关背景技术并运用自身的专业技术知识，准确地把握甲方的发明构思，为甲方确定属于能够被授予专利权主题范围且具备新颖性、创造性和实用性的申请主题。</w:t>
      </w:r>
    </w:p>
    <w:p>
      <w:pPr>
        <w:keepNext w:val="0"/>
        <w:keepLines w:val="0"/>
        <w:pageBreakBefore w:val="0"/>
        <w:kinsoku/>
        <w:wordWrap/>
        <w:overflowPunct/>
        <w:topLinePunct w:val="0"/>
        <w:bidi w:val="0"/>
        <w:adjustRightInd/>
        <w:snapToGrid/>
        <w:spacing w:line="360" w:lineRule="auto"/>
        <w:ind w:firstLine="560" w:firstLineChars="200"/>
        <w:rPr>
          <w:rFonts w:ascii="宋体" w:hAnsi="宋体" w:cs="宋体"/>
          <w:sz w:val="28"/>
          <w:szCs w:val="28"/>
        </w:rPr>
      </w:pPr>
      <w:r>
        <w:rPr>
          <w:rFonts w:hint="eastAsia" w:ascii="宋体" w:hAnsi="宋体" w:cs="宋体"/>
          <w:sz w:val="28"/>
          <w:szCs w:val="28"/>
        </w:rPr>
        <w:t>3.</w:t>
      </w:r>
      <w:r>
        <w:rPr>
          <w:rFonts w:hint="eastAsia" w:ascii="宋体" w:hAnsi="宋体" w:cs="宋体"/>
          <w:sz w:val="28"/>
          <w:szCs w:val="28"/>
          <w:lang w:val="en-US" w:eastAsia="zh-CN"/>
        </w:rPr>
        <w:t>2.</w:t>
      </w:r>
      <w:r>
        <w:rPr>
          <w:rFonts w:hint="eastAsia" w:ascii="宋体" w:hAnsi="宋体" w:cs="宋体"/>
          <w:sz w:val="28"/>
          <w:szCs w:val="28"/>
        </w:rPr>
        <w:t>2.3乙方应当具备弥补甲方所提供素材不足之处的能力。乙方凭借自己的专业知识帮助甲方补充思考实现其发明创造构思的各种可能的实施方式，将这些实施方式反映在申请材料中，使甲方获得一份能够有效防止他人利用甲方的发明构思并轻易绕过专利保护范围的有价值的专利权。</w:t>
      </w:r>
    </w:p>
    <w:p>
      <w:pPr>
        <w:keepNext w:val="0"/>
        <w:keepLines w:val="0"/>
        <w:pageBreakBefore w:val="0"/>
        <w:kinsoku/>
        <w:wordWrap/>
        <w:overflowPunct/>
        <w:topLinePunct w:val="0"/>
        <w:bidi w:val="0"/>
        <w:adjustRightInd/>
        <w:snapToGrid/>
        <w:spacing w:line="360" w:lineRule="auto"/>
        <w:ind w:firstLine="560" w:firstLineChars="200"/>
        <w:outlineLvl w:val="3"/>
        <w:rPr>
          <w:rFonts w:ascii="宋体" w:hAnsi="宋体" w:cs="宋体"/>
          <w:sz w:val="28"/>
          <w:szCs w:val="28"/>
        </w:rPr>
      </w:pPr>
      <w:r>
        <w:rPr>
          <w:rFonts w:hint="eastAsia" w:ascii="宋体" w:hAnsi="宋体" w:cs="宋体"/>
          <w:sz w:val="28"/>
          <w:szCs w:val="28"/>
        </w:rPr>
        <w:t>3.</w:t>
      </w:r>
      <w:r>
        <w:rPr>
          <w:rFonts w:hint="eastAsia" w:ascii="宋体" w:hAnsi="宋体" w:cs="宋体"/>
          <w:sz w:val="28"/>
          <w:szCs w:val="28"/>
          <w:lang w:val="en-US" w:eastAsia="zh-CN"/>
        </w:rPr>
        <w:t>2.</w:t>
      </w:r>
      <w:r>
        <w:rPr>
          <w:rFonts w:hint="eastAsia" w:ascii="宋体" w:hAnsi="宋体" w:cs="宋体"/>
          <w:sz w:val="28"/>
          <w:szCs w:val="28"/>
        </w:rPr>
        <w:t>3 软件著作权申报</w:t>
      </w:r>
    </w:p>
    <w:p>
      <w:pPr>
        <w:keepNext w:val="0"/>
        <w:keepLines w:val="0"/>
        <w:pageBreakBefore w:val="0"/>
        <w:kinsoku/>
        <w:wordWrap/>
        <w:overflowPunct/>
        <w:topLinePunct w:val="0"/>
        <w:bidi w:val="0"/>
        <w:adjustRightInd/>
        <w:snapToGrid/>
        <w:spacing w:line="360" w:lineRule="auto"/>
        <w:ind w:firstLine="560" w:firstLineChars="200"/>
        <w:rPr>
          <w:rFonts w:ascii="宋体" w:hAnsi="宋体" w:cs="宋体"/>
          <w:sz w:val="28"/>
          <w:szCs w:val="28"/>
        </w:rPr>
      </w:pPr>
      <w:r>
        <w:rPr>
          <w:rFonts w:hint="eastAsia" w:ascii="宋体" w:hAnsi="宋体" w:cs="宋体"/>
          <w:sz w:val="28"/>
          <w:szCs w:val="28"/>
        </w:rPr>
        <w:t>3.</w:t>
      </w:r>
      <w:r>
        <w:rPr>
          <w:rFonts w:hint="eastAsia" w:ascii="宋体" w:hAnsi="宋体" w:cs="宋体"/>
          <w:sz w:val="28"/>
          <w:szCs w:val="28"/>
          <w:lang w:val="en-US" w:eastAsia="zh-CN"/>
        </w:rPr>
        <w:t>2.</w:t>
      </w:r>
      <w:r>
        <w:rPr>
          <w:rFonts w:hint="eastAsia" w:ascii="宋体" w:hAnsi="宋体" w:cs="宋体"/>
          <w:sz w:val="28"/>
          <w:szCs w:val="28"/>
        </w:rPr>
        <w:t>3.1乙方应当能够正确、全面地理解甲方所提供的软件说明材料（包括提供的背景技术），撰写或修改得到正确反映软件著作权内容的申请材料。</w:t>
      </w:r>
    </w:p>
    <w:p>
      <w:pPr>
        <w:keepNext w:val="0"/>
        <w:keepLines w:val="0"/>
        <w:pageBreakBefore w:val="0"/>
        <w:kinsoku/>
        <w:wordWrap/>
        <w:overflowPunct/>
        <w:topLinePunct w:val="0"/>
        <w:bidi w:val="0"/>
        <w:adjustRightInd/>
        <w:snapToGrid/>
        <w:spacing w:line="360" w:lineRule="auto"/>
        <w:ind w:firstLine="560" w:firstLineChars="200"/>
        <w:rPr>
          <w:rFonts w:ascii="宋体" w:hAnsi="宋体" w:cs="宋体"/>
          <w:sz w:val="28"/>
          <w:szCs w:val="28"/>
        </w:rPr>
      </w:pPr>
      <w:r>
        <w:rPr>
          <w:rFonts w:hint="eastAsia" w:ascii="宋体" w:hAnsi="宋体" w:cs="宋体"/>
          <w:sz w:val="28"/>
          <w:szCs w:val="28"/>
        </w:rPr>
        <w:t>3.</w:t>
      </w:r>
      <w:r>
        <w:rPr>
          <w:rFonts w:hint="eastAsia" w:ascii="宋体" w:hAnsi="宋体" w:cs="宋体"/>
          <w:sz w:val="28"/>
          <w:szCs w:val="28"/>
          <w:lang w:val="en-US" w:eastAsia="zh-CN"/>
        </w:rPr>
        <w:t>2.</w:t>
      </w:r>
      <w:r>
        <w:rPr>
          <w:rFonts w:hint="eastAsia" w:ascii="宋体" w:hAnsi="宋体" w:cs="宋体"/>
          <w:sz w:val="28"/>
          <w:szCs w:val="28"/>
        </w:rPr>
        <w:t>3.2乙方应当熟悉</w:t>
      </w:r>
      <w:bookmarkStart w:id="5" w:name="STAT_ONCLICK_UNSUBMIT_CATALOG"/>
      <w:r>
        <w:rPr>
          <w:rFonts w:hint="eastAsia" w:ascii="宋体" w:hAnsi="宋体" w:cs="宋体"/>
          <w:sz w:val="28"/>
          <w:szCs w:val="28"/>
        </w:rPr>
        <w:t>软件著作权申请需提交的材料和登记流程</w:t>
      </w:r>
      <w:bookmarkEnd w:id="5"/>
      <w:r>
        <w:rPr>
          <w:rFonts w:hint="eastAsia" w:ascii="宋体" w:hAnsi="宋体" w:cs="宋体"/>
          <w:sz w:val="28"/>
          <w:szCs w:val="28"/>
        </w:rPr>
        <w:t>（包括加快流程），确保申请材料的内容清楚，用词准确，内容完整。</w:t>
      </w:r>
    </w:p>
    <w:p>
      <w:pPr>
        <w:keepNext w:val="0"/>
        <w:keepLines w:val="0"/>
        <w:pageBreakBefore w:val="0"/>
        <w:kinsoku/>
        <w:wordWrap/>
        <w:overflowPunct/>
        <w:topLinePunct w:val="0"/>
        <w:bidi w:val="0"/>
        <w:adjustRightInd/>
        <w:snapToGrid/>
        <w:spacing w:line="360" w:lineRule="auto"/>
        <w:ind w:firstLine="560" w:firstLineChars="200"/>
        <w:outlineLvl w:val="3"/>
        <w:rPr>
          <w:rFonts w:ascii="宋体" w:hAnsi="宋体" w:cs="宋体"/>
          <w:sz w:val="28"/>
          <w:szCs w:val="28"/>
        </w:rPr>
      </w:pPr>
      <w:r>
        <w:rPr>
          <w:rFonts w:hint="eastAsia" w:ascii="宋体" w:hAnsi="宋体" w:cs="宋体"/>
          <w:sz w:val="28"/>
          <w:szCs w:val="28"/>
        </w:rPr>
        <w:t>3.</w:t>
      </w:r>
      <w:r>
        <w:rPr>
          <w:rFonts w:hint="eastAsia" w:ascii="宋体" w:hAnsi="宋体" w:cs="宋体"/>
          <w:sz w:val="28"/>
          <w:szCs w:val="28"/>
          <w:lang w:val="en-US" w:eastAsia="zh-CN"/>
        </w:rPr>
        <w:t>2.</w:t>
      </w:r>
      <w:r>
        <w:rPr>
          <w:rFonts w:hint="eastAsia" w:ascii="宋体" w:hAnsi="宋体" w:cs="宋体"/>
          <w:sz w:val="28"/>
          <w:szCs w:val="28"/>
        </w:rPr>
        <w:t>4 专利维护</w:t>
      </w:r>
    </w:p>
    <w:p>
      <w:pPr>
        <w:keepNext w:val="0"/>
        <w:keepLines w:val="0"/>
        <w:pageBreakBefore w:val="0"/>
        <w:kinsoku/>
        <w:wordWrap/>
        <w:overflowPunct/>
        <w:topLinePunct w:val="0"/>
        <w:bidi w:val="0"/>
        <w:adjustRightInd/>
        <w:snapToGrid/>
        <w:spacing w:line="360" w:lineRule="auto"/>
        <w:ind w:firstLine="560" w:firstLineChars="200"/>
        <w:rPr>
          <w:rFonts w:ascii="宋体" w:hAnsi="宋体" w:cs="宋体"/>
          <w:sz w:val="28"/>
          <w:szCs w:val="28"/>
        </w:rPr>
      </w:pPr>
      <w:r>
        <w:rPr>
          <w:rFonts w:hint="eastAsia" w:ascii="宋体" w:hAnsi="宋体" w:cs="宋体"/>
          <w:sz w:val="28"/>
          <w:szCs w:val="28"/>
        </w:rPr>
        <w:t>乙方每月</w:t>
      </w:r>
      <w:permStart w:id="52" w:edGrp="everyone"/>
      <w:r>
        <w:rPr>
          <w:rFonts w:hint="eastAsia" w:ascii="宋体" w:hAnsi="宋体" w:cs="宋体"/>
          <w:sz w:val="28"/>
          <w:szCs w:val="28"/>
          <w:u w:val="single"/>
          <w:lang w:val="en-US" w:eastAsia="zh-CN"/>
        </w:rPr>
        <w:t xml:space="preserve">    </w:t>
      </w:r>
      <w:permEnd w:id="52"/>
      <w:r>
        <w:rPr>
          <w:rFonts w:hint="eastAsia" w:ascii="宋体" w:hAnsi="宋体" w:cs="宋体"/>
          <w:sz w:val="28"/>
          <w:szCs w:val="28"/>
        </w:rPr>
        <w:t>日报送上一周期（上月</w:t>
      </w:r>
      <w:permStart w:id="53" w:edGrp="everyone"/>
      <w:r>
        <w:rPr>
          <w:rFonts w:hint="eastAsia" w:ascii="宋体" w:hAnsi="宋体" w:cs="宋体"/>
          <w:sz w:val="28"/>
          <w:szCs w:val="28"/>
          <w:u w:val="single"/>
          <w:lang w:val="en-US" w:eastAsia="zh-CN"/>
        </w:rPr>
        <w:t xml:space="preserve">    </w:t>
      </w:r>
      <w:permEnd w:id="53"/>
      <w:r>
        <w:rPr>
          <w:rFonts w:hint="eastAsia" w:ascii="宋体" w:hAnsi="宋体" w:cs="宋体"/>
          <w:sz w:val="28"/>
          <w:szCs w:val="28"/>
        </w:rPr>
        <w:t>日到本月</w:t>
      </w:r>
      <w:permStart w:id="54" w:edGrp="everyone"/>
      <w:r>
        <w:rPr>
          <w:rFonts w:hint="eastAsia" w:ascii="宋体" w:hAnsi="宋体" w:cs="宋体"/>
          <w:sz w:val="28"/>
          <w:szCs w:val="28"/>
          <w:u w:val="single"/>
          <w:lang w:val="en-US" w:eastAsia="zh-CN"/>
        </w:rPr>
        <w:t xml:space="preserve">    </w:t>
      </w:r>
      <w:permEnd w:id="54"/>
      <w:r>
        <w:rPr>
          <w:rFonts w:hint="eastAsia" w:ascii="宋体" w:hAnsi="宋体" w:cs="宋体"/>
          <w:sz w:val="28"/>
          <w:szCs w:val="28"/>
        </w:rPr>
        <w:t>日）由乙方代理的专利申请报表和当年累计报表；每季度末报送下一季度甲方所有应缴年费的专利报表。</w:t>
      </w:r>
    </w:p>
    <w:p>
      <w:pPr>
        <w:keepNext w:val="0"/>
        <w:keepLines w:val="0"/>
        <w:pageBreakBefore w:val="0"/>
        <w:kinsoku/>
        <w:wordWrap/>
        <w:overflowPunct/>
        <w:topLinePunct w:val="0"/>
        <w:bidi w:val="0"/>
        <w:adjustRightInd/>
        <w:snapToGrid/>
        <w:spacing w:line="360" w:lineRule="auto"/>
        <w:ind w:firstLine="560" w:firstLineChars="200"/>
        <w:outlineLvl w:val="3"/>
        <w:rPr>
          <w:rFonts w:ascii="宋体" w:hAnsi="宋体" w:cs="宋体"/>
          <w:sz w:val="28"/>
          <w:szCs w:val="28"/>
        </w:rPr>
      </w:pPr>
      <w:r>
        <w:rPr>
          <w:rFonts w:hint="eastAsia" w:ascii="宋体" w:hAnsi="宋体" w:cs="宋体"/>
          <w:sz w:val="28"/>
          <w:szCs w:val="28"/>
        </w:rPr>
        <w:t>3.</w:t>
      </w:r>
      <w:r>
        <w:rPr>
          <w:rFonts w:hint="eastAsia" w:ascii="宋体" w:hAnsi="宋体" w:cs="宋体"/>
          <w:sz w:val="28"/>
          <w:szCs w:val="28"/>
          <w:lang w:val="en-US" w:eastAsia="zh-CN"/>
        </w:rPr>
        <w:t>2.</w:t>
      </w:r>
      <w:r>
        <w:rPr>
          <w:rFonts w:hint="eastAsia" w:ascii="宋体" w:hAnsi="宋体" w:cs="宋体"/>
          <w:sz w:val="28"/>
          <w:szCs w:val="28"/>
        </w:rPr>
        <w:t>5 专利申请资助及发明专利授权奖励办理</w:t>
      </w:r>
    </w:p>
    <w:p>
      <w:pPr>
        <w:keepNext w:val="0"/>
        <w:keepLines w:val="0"/>
        <w:pageBreakBefore w:val="0"/>
        <w:kinsoku/>
        <w:wordWrap/>
        <w:overflowPunct/>
        <w:topLinePunct w:val="0"/>
        <w:bidi w:val="0"/>
        <w:adjustRightInd/>
        <w:snapToGrid/>
        <w:spacing w:line="360" w:lineRule="auto"/>
        <w:ind w:firstLine="560" w:firstLineChars="200"/>
        <w:rPr>
          <w:rFonts w:ascii="宋体" w:hAnsi="宋体" w:cs="宋体"/>
          <w:sz w:val="28"/>
          <w:szCs w:val="28"/>
        </w:rPr>
      </w:pPr>
      <w:r>
        <w:rPr>
          <w:rFonts w:hint="eastAsia" w:ascii="宋体" w:hAnsi="宋体" w:cs="宋体"/>
          <w:sz w:val="28"/>
          <w:szCs w:val="28"/>
        </w:rPr>
        <w:t>如甲方的专利申请或授权发明符合</w:t>
      </w:r>
      <w:permStart w:id="55" w:edGrp="everyone"/>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permEnd w:id="55"/>
      <w:r>
        <w:rPr>
          <w:rFonts w:hint="eastAsia" w:ascii="宋体" w:hAnsi="宋体" w:cs="宋体"/>
          <w:sz w:val="28"/>
          <w:szCs w:val="28"/>
        </w:rPr>
        <w:t>市或</w:t>
      </w:r>
      <w:permStart w:id="56" w:edGrp="everyone"/>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permEnd w:id="56"/>
      <w:r>
        <w:rPr>
          <w:rFonts w:hint="eastAsia" w:ascii="宋体" w:hAnsi="宋体" w:cs="宋体"/>
          <w:sz w:val="28"/>
          <w:szCs w:val="28"/>
        </w:rPr>
        <w:t>省的专利资助奖励政策，则乙方将免费为甲方办理有关资助奖励手续，甲方需根据乙方要求协助配合准备有关资助奖励材料,办理所得资助奖励进入甲方账户。</w:t>
      </w:r>
    </w:p>
    <w:p>
      <w:pPr>
        <w:keepNext w:val="0"/>
        <w:keepLines w:val="0"/>
        <w:pageBreakBefore w:val="0"/>
        <w:numPr>
          <w:ilvl w:val="255"/>
          <w:numId w:val="0"/>
        </w:numPr>
        <w:tabs>
          <w:tab w:val="left" w:pos="630"/>
        </w:tabs>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cs="宋体"/>
          <w:sz w:val="28"/>
          <w:szCs w:val="28"/>
        </w:rPr>
      </w:pPr>
      <w:r>
        <w:rPr>
          <w:rFonts w:hint="eastAsia" w:ascii="宋体" w:hAnsi="宋体" w:cs="宋体"/>
          <w:sz w:val="28"/>
          <w:szCs w:val="28"/>
        </w:rPr>
        <w:t>3.</w:t>
      </w:r>
      <w:r>
        <w:rPr>
          <w:rFonts w:hint="eastAsia" w:ascii="宋体" w:hAnsi="宋体" w:cs="宋体"/>
          <w:sz w:val="28"/>
          <w:szCs w:val="28"/>
          <w:lang w:val="en-US" w:eastAsia="zh-CN"/>
        </w:rPr>
        <w:t>2.</w:t>
      </w:r>
      <w:r>
        <w:rPr>
          <w:rFonts w:hint="eastAsia" w:ascii="宋体" w:hAnsi="宋体" w:cs="宋体"/>
          <w:sz w:val="28"/>
          <w:szCs w:val="28"/>
        </w:rPr>
        <w:t>6 在本合同有效期内，乙方为甲方提供服务的具体时间由甲方通过发送工作任务书确定。</w:t>
      </w:r>
      <w:r>
        <w:rPr>
          <w:rFonts w:hint="eastAsia" w:ascii="宋体" w:hAnsi="宋体" w:cs="宋体"/>
          <w:sz w:val="28"/>
          <w:szCs w:val="28"/>
          <w:lang w:val="zh-CN"/>
        </w:rPr>
        <w:t>乙方应在接到甲方正式的工作任务书之日起</w:t>
      </w:r>
      <w:permStart w:id="57" w:edGrp="everyone"/>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u w:val="single"/>
        </w:rPr>
        <w:t xml:space="preserve">  </w:t>
      </w:r>
      <w:permEnd w:id="57"/>
      <w:r>
        <w:rPr>
          <w:rFonts w:hint="eastAsia" w:ascii="宋体" w:hAnsi="宋体" w:cs="宋体"/>
          <w:sz w:val="28"/>
          <w:szCs w:val="28"/>
          <w:lang w:val="zh-CN"/>
        </w:rPr>
        <w:t>个工作日内</w:t>
      </w:r>
      <w:r>
        <w:rPr>
          <w:rFonts w:hint="eastAsia" w:ascii="宋体" w:hAnsi="宋体" w:cs="宋体"/>
          <w:sz w:val="28"/>
          <w:szCs w:val="28"/>
        </w:rPr>
        <w:t>按本</w:t>
      </w:r>
      <w:r>
        <w:rPr>
          <w:rFonts w:hint="eastAsia" w:ascii="宋体" w:hAnsi="宋体" w:cs="宋体"/>
          <w:sz w:val="28"/>
          <w:szCs w:val="28"/>
          <w:lang w:val="en-US" w:eastAsia="zh-CN"/>
        </w:rPr>
        <w:t>工作要求</w:t>
      </w:r>
      <w:r>
        <w:rPr>
          <w:rFonts w:hint="eastAsia" w:ascii="宋体" w:hAnsi="宋体" w:cs="宋体"/>
          <w:sz w:val="28"/>
          <w:szCs w:val="28"/>
          <w:lang w:val="zh-CN"/>
        </w:rPr>
        <w:t>启动业务处理程序。</w:t>
      </w:r>
    </w:p>
    <w:p>
      <w:pPr>
        <w:keepNext w:val="0"/>
        <w:keepLines w:val="0"/>
        <w:pageBreakBefore w:val="0"/>
        <w:numPr>
          <w:ilvl w:val="255"/>
          <w:numId w:val="0"/>
        </w:numPr>
        <w:tabs>
          <w:tab w:val="left" w:pos="630"/>
        </w:tabs>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b/>
          <w:bCs/>
          <w:sz w:val="28"/>
          <w:szCs w:val="28"/>
        </w:rPr>
      </w:pPr>
      <w:r>
        <w:rPr>
          <w:rFonts w:hint="eastAsia" w:ascii="宋体" w:hAnsi="宋体" w:cs="宋体"/>
          <w:sz w:val="28"/>
          <w:szCs w:val="28"/>
        </w:rPr>
        <w:t>3.</w:t>
      </w:r>
      <w:r>
        <w:rPr>
          <w:rFonts w:hint="eastAsia" w:ascii="宋体" w:hAnsi="宋体" w:cs="宋体"/>
          <w:sz w:val="28"/>
          <w:szCs w:val="28"/>
          <w:lang w:val="en-US" w:eastAsia="zh-CN"/>
        </w:rPr>
        <w:t>2.7</w:t>
      </w:r>
      <w:r>
        <w:rPr>
          <w:rFonts w:hint="eastAsia" w:ascii="宋体" w:hAnsi="宋体" w:cs="宋体"/>
          <w:sz w:val="28"/>
          <w:szCs w:val="28"/>
        </w:rPr>
        <w:t>其他</w:t>
      </w:r>
      <w:r>
        <w:rPr>
          <w:rFonts w:hint="default" w:ascii="宋体" w:hAnsi="宋体" w:cs="宋体"/>
          <w:sz w:val="28"/>
          <w:szCs w:val="28"/>
          <w:u w:val="none"/>
          <w:lang w:val="en-US"/>
        </w:rPr>
        <w:t>:</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b9d80eae-ed00-4591-a04f-b044083cd8ab}"/>
          </w:placeholder>
          <w:text w:multiLine="1"/>
        </w:sdtPr>
        <w:sdtEndPr>
          <w:rPr>
            <w:rFonts w:hint="eastAsia" w:ascii="宋体" w:hAnsi="宋体" w:eastAsia="宋体" w:cs="宋体"/>
            <w:color w:val="auto"/>
            <w:kern w:val="2"/>
            <w:sz w:val="28"/>
            <w:szCs w:val="28"/>
            <w:u w:val="single"/>
            <w:lang w:val="en-US" w:eastAsia="zh-CN" w:bidi="ar-SA"/>
          </w:rPr>
        </w:sdtEndPr>
        <w:sdtContent>
          <w:permStart w:id="58" w:edGrp="everyone"/>
          <w:r>
            <w:rPr>
              <w:rFonts w:hint="eastAsia" w:ascii="宋体" w:hAnsi="宋体" w:eastAsia="宋体" w:cs="宋体"/>
              <w:color w:val="auto"/>
              <w:sz w:val="28"/>
              <w:szCs w:val="28"/>
              <w:u w:val="single"/>
              <w:lang w:val="en-US" w:eastAsia="zh-CN"/>
            </w:rPr>
            <w:t xml:space="preserve">     </w:t>
          </w:r>
          <w:permEnd w:id="58"/>
        </w:sdtContent>
      </w:sdt>
    </w:p>
    <w:p>
      <w:pPr>
        <w:keepNext w:val="0"/>
        <w:keepLines w:val="0"/>
        <w:pageBreakBefore w:val="0"/>
        <w:numPr>
          <w:ilvl w:val="255"/>
          <w:numId w:val="0"/>
        </w:numPr>
        <w:tabs>
          <w:tab w:val="left" w:pos="630"/>
        </w:tabs>
        <w:kinsoku/>
        <w:wordWrap/>
        <w:overflowPunct/>
        <w:topLinePunct w:val="0"/>
        <w:bidi w:val="0"/>
        <w:adjustRightInd w:val="0"/>
        <w:snapToGrid w:val="0"/>
        <w:spacing w:before="46" w:beforeAutospacing="0" w:line="360" w:lineRule="auto"/>
        <w:ind w:firstLine="560" w:firstLineChars="200"/>
        <w:textAlignment w:val="auto"/>
        <w:outlineLvl w:val="2"/>
        <w:rPr>
          <w:rFonts w:hint="eastAsia" w:ascii="宋体" w:hAnsi="宋体" w:cs="宋体"/>
          <w:b/>
          <w:bCs/>
          <w:sz w:val="28"/>
          <w:szCs w:val="28"/>
          <w:u w:val="double"/>
          <w:lang w:val="en-US" w:eastAsia="zh-CN"/>
        </w:rPr>
      </w:pPr>
      <w:r>
        <w:rPr>
          <w:rFonts w:hint="default" w:ascii="宋体" w:hAnsi="宋体" w:cs="宋体"/>
          <w:b/>
          <w:bCs/>
          <w:sz w:val="28"/>
          <w:szCs w:val="28"/>
          <w:lang w:val="en-US"/>
        </w:rPr>
        <w:t>3.3</w:t>
      </w:r>
      <w:r>
        <w:rPr>
          <w:rFonts w:hint="eastAsia" w:ascii="宋体" w:hAnsi="宋体" w:cs="宋体"/>
          <w:b/>
          <w:bCs/>
          <w:sz w:val="28"/>
          <w:szCs w:val="28"/>
          <w:u w:val="double"/>
          <w:lang w:val="en-US" w:eastAsia="zh-CN"/>
        </w:rPr>
        <w:t>其他</w:t>
      </w:r>
      <w:r>
        <w:rPr>
          <w:rFonts w:hint="eastAsia" w:ascii="宋体" w:hAnsi="宋体" w:eastAsia="宋体" w:cs="宋体"/>
          <w:b/>
          <w:bCs/>
          <w:sz w:val="28"/>
          <w:szCs w:val="28"/>
          <w:u w:val="double"/>
        </w:rPr>
        <w:t>知识产权服务</w:t>
      </w:r>
      <w:r>
        <w:rPr>
          <w:rFonts w:hint="eastAsia" w:ascii="宋体" w:hAnsi="宋体" w:cs="宋体"/>
          <w:b/>
          <w:bCs/>
          <w:sz w:val="28"/>
          <w:szCs w:val="28"/>
          <w:u w:val="double"/>
          <w:lang w:val="en-US" w:eastAsia="zh-CN"/>
        </w:rPr>
        <w:t>工作要求</w:t>
      </w:r>
    </w:p>
    <w:p>
      <w:pPr>
        <w:keepNext w:val="0"/>
        <w:keepLines w:val="0"/>
        <w:pageBreakBefore w:val="0"/>
        <w:numPr>
          <w:ilvl w:val="255"/>
          <w:numId w:val="0"/>
        </w:numPr>
        <w:tabs>
          <w:tab w:val="left" w:pos="630"/>
        </w:tabs>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b/>
          <w:bCs/>
          <w:sz w:val="28"/>
          <w:szCs w:val="28"/>
          <w:lang w:val="en-US" w:eastAsia="zh-CN"/>
        </w:rPr>
      </w:pPr>
      <w:sdt>
        <w:sdtPr>
          <w:rPr>
            <w:rFonts w:hint="eastAsia" w:ascii="宋体" w:hAnsi="宋体" w:eastAsia="宋体" w:cs="宋体"/>
            <w:color w:val="auto"/>
            <w:kern w:val="2"/>
            <w:sz w:val="28"/>
            <w:szCs w:val="28"/>
            <w:u w:val="none"/>
            <w:lang w:val="en-US" w:eastAsia="zh-CN" w:bidi="ar-SA"/>
          </w:rPr>
          <w:alias w:val="不填其他的，请划“/”"/>
          <w:id w:val="147472127"/>
          <w:placeholder>
            <w:docPart w:val="{0e7cfb87-8ec2-412d-a1a0-81ccd90b28fa}"/>
          </w:placeholder>
          <w:text w:multiLine="1"/>
        </w:sdtPr>
        <w:sdtEndPr>
          <w:rPr>
            <w:rFonts w:hint="eastAsia" w:ascii="宋体" w:hAnsi="宋体" w:eastAsia="宋体" w:cs="宋体"/>
            <w:color w:val="auto"/>
            <w:kern w:val="2"/>
            <w:sz w:val="28"/>
            <w:szCs w:val="28"/>
            <w:u w:val="single"/>
            <w:lang w:val="en-US" w:eastAsia="zh-CN" w:bidi="ar-SA"/>
          </w:rPr>
        </w:sdtEndPr>
        <w:sdtContent>
          <w:permStart w:id="59" w:edGrp="everyone"/>
          <w:r>
            <w:rPr>
              <w:rFonts w:hint="eastAsia" w:ascii="宋体" w:hAnsi="宋体" w:eastAsia="宋体" w:cs="宋体"/>
              <w:color w:val="auto"/>
              <w:sz w:val="28"/>
              <w:szCs w:val="28"/>
              <w:u w:val="single"/>
              <w:lang w:val="en-US" w:eastAsia="zh-CN"/>
            </w:rPr>
            <w:t xml:space="preserve">     </w:t>
          </w:r>
          <w:permEnd w:id="59"/>
          <w:bookmarkStart w:id="6" w:name="_GoBack"/>
          <w:bookmarkEnd w:id="6"/>
        </w:sdtContent>
      </w:sdt>
    </w:p>
    <w:p>
      <w:pPr>
        <w:keepNext w:val="0"/>
        <w:keepLines w:val="0"/>
        <w:pageBreakBefore w:val="0"/>
        <w:numPr>
          <w:ilvl w:val="255"/>
          <w:numId w:val="0"/>
        </w:numPr>
        <w:tabs>
          <w:tab w:val="left" w:pos="630"/>
        </w:tabs>
        <w:kinsoku/>
        <w:wordWrap/>
        <w:overflowPunct/>
        <w:topLinePunct w:val="0"/>
        <w:bidi w:val="0"/>
        <w:adjustRightInd w:val="0"/>
        <w:snapToGrid w:val="0"/>
        <w:spacing w:before="46" w:beforeAutospacing="0" w:line="360" w:lineRule="auto"/>
        <w:ind w:firstLine="560" w:firstLineChars="200"/>
        <w:textAlignment w:val="auto"/>
        <w:outlineLvl w:val="1"/>
        <w:rPr>
          <w:rFonts w:hint="eastAsia" w:ascii="宋体" w:hAnsi="宋体" w:eastAsia="宋体" w:cs="宋体"/>
          <w:b/>
          <w:sz w:val="28"/>
          <w:szCs w:val="28"/>
        </w:rPr>
      </w:pPr>
      <w:r>
        <w:rPr>
          <w:rFonts w:hint="eastAsia" w:ascii="宋体" w:hAnsi="宋体" w:eastAsia="宋体" w:cs="宋体"/>
          <w:b/>
          <w:bCs/>
          <w:sz w:val="28"/>
          <w:szCs w:val="28"/>
        </w:rPr>
        <w:t>第四条  质量要求</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4.1</w:t>
      </w:r>
      <w:r>
        <w:rPr>
          <w:rFonts w:hint="eastAsia" w:ascii="宋体" w:hAnsi="宋体" w:eastAsia="宋体" w:cs="宋体"/>
          <w:sz w:val="28"/>
          <w:szCs w:val="28"/>
        </w:rPr>
        <w:t>乙</w:t>
      </w:r>
      <w:r>
        <w:rPr>
          <w:rFonts w:hint="eastAsia" w:ascii="宋体" w:hAnsi="宋体" w:eastAsia="宋体" w:cs="宋体"/>
          <w:sz w:val="28"/>
          <w:szCs w:val="28"/>
          <w:lang w:val="zh-CN"/>
        </w:rPr>
        <w:t>方提供的服务必</w:t>
      </w:r>
      <w:r>
        <w:rPr>
          <w:rFonts w:hint="eastAsia" w:ascii="宋体" w:hAnsi="宋体" w:eastAsia="宋体" w:cs="宋体"/>
          <w:sz w:val="28"/>
          <w:szCs w:val="28"/>
          <w:lang w:val="en-US"/>
        </w:rPr>
        <w:t>须</w:t>
      </w:r>
      <w:r>
        <w:rPr>
          <w:rFonts w:hint="eastAsia" w:ascii="宋体" w:hAnsi="宋体" w:cs="宋体"/>
          <w:sz w:val="28"/>
          <w:szCs w:val="28"/>
          <w:lang w:val="en-US" w:eastAsia="zh-CN"/>
        </w:rPr>
        <w:t>符合本合同约定的服务范围及工作要求</w:t>
      </w:r>
      <w:r>
        <w:rPr>
          <w:rFonts w:hint="eastAsia" w:ascii="宋体" w:hAnsi="宋体" w:eastAsia="宋体" w:cs="宋体"/>
          <w:sz w:val="28"/>
          <w:szCs w:val="28"/>
          <w:lang w:val="zh-CN"/>
        </w:rPr>
        <w:t>；但只要乙方认为有必要并经甲方认可，即可超越相应标准，采用更好、更经济的设计和材料，使乙方的服务持续稳定地运行。乙方</w:t>
      </w:r>
      <w:r>
        <w:rPr>
          <w:rFonts w:hint="eastAsia" w:ascii="宋体" w:hAnsi="宋体" w:eastAsia="宋体" w:cs="宋体"/>
          <w:sz w:val="28"/>
          <w:szCs w:val="28"/>
        </w:rPr>
        <w:t>按照甲方工作任务书的要求组织开展业务，保证管理过程无差错。</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lang w:val="zh-CN"/>
        </w:rPr>
      </w:pPr>
      <w:r>
        <w:rPr>
          <w:rFonts w:hint="eastAsia" w:ascii="宋体" w:hAnsi="宋体" w:eastAsia="宋体" w:cs="宋体"/>
          <w:sz w:val="28"/>
          <w:szCs w:val="28"/>
          <w:lang w:val="en-US" w:eastAsia="zh-CN"/>
        </w:rPr>
        <w:t>4.2</w:t>
      </w:r>
      <w:r>
        <w:rPr>
          <w:rFonts w:hint="eastAsia" w:ascii="宋体" w:hAnsi="宋体" w:eastAsia="宋体" w:cs="宋体"/>
          <w:sz w:val="28"/>
          <w:szCs w:val="28"/>
          <w:lang w:val="zh-CN"/>
        </w:rPr>
        <w:t>甲方应当每</w:t>
      </w:r>
      <w:permStart w:id="60" w:edGrp="everyone"/>
      <w:r>
        <w:rPr>
          <w:rFonts w:hint="eastAsia" w:ascii="宋体" w:hAnsi="宋体" w:eastAsia="宋体" w:cs="宋体"/>
          <w:sz w:val="28"/>
          <w:szCs w:val="28"/>
          <w:u w:val="single"/>
          <w:lang w:val="en-US" w:eastAsia="zh-CN"/>
        </w:rPr>
        <w:t xml:space="preserve">     </w:t>
      </w:r>
      <w:permEnd w:id="60"/>
      <w:r>
        <w:rPr>
          <w:rFonts w:hint="eastAsia" w:ascii="宋体" w:hAnsi="宋体" w:eastAsia="宋体" w:cs="宋体"/>
          <w:sz w:val="28"/>
          <w:szCs w:val="28"/>
          <w:u w:val="none"/>
          <w:lang w:val="zh-CN"/>
        </w:rPr>
        <w:t>（</w:t>
      </w:r>
      <w:r>
        <w:rPr>
          <w:rFonts w:hint="eastAsia" w:ascii="宋体" w:hAnsi="宋体" w:eastAsia="宋体" w:cs="宋体"/>
          <w:sz w:val="28"/>
          <w:szCs w:val="28"/>
          <w:lang w:val="zh-CN"/>
        </w:rPr>
        <w:t>年/季/月）对乙方进行服务质量、服务水平等方面的评价，并将评价情况告知乙方。乙方根据评价的具体情况</w:t>
      </w:r>
      <w:r>
        <w:rPr>
          <w:rFonts w:hint="eastAsia" w:ascii="宋体" w:hAnsi="宋体" w:cs="宋体"/>
          <w:sz w:val="28"/>
          <w:szCs w:val="28"/>
          <w:lang w:val="zh-CN"/>
        </w:rPr>
        <w:t>进行</w:t>
      </w:r>
      <w:r>
        <w:rPr>
          <w:rFonts w:hint="eastAsia" w:ascii="宋体" w:hAnsi="宋体" w:eastAsia="宋体" w:cs="宋体"/>
          <w:sz w:val="28"/>
          <w:szCs w:val="28"/>
          <w:lang w:val="zh-CN"/>
        </w:rPr>
        <w:t>改进。</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lang w:val="zh-CN" w:eastAsia="zh-CN"/>
        </w:rPr>
      </w:pPr>
      <w:r>
        <w:rPr>
          <w:rFonts w:hint="eastAsia" w:ascii="宋体" w:hAnsi="宋体" w:eastAsia="宋体" w:cs="宋体"/>
          <w:sz w:val="28"/>
          <w:szCs w:val="28"/>
          <w:u w:val="none"/>
          <w:lang w:val="en-US" w:eastAsia="zh-CN"/>
        </w:rPr>
        <w:t>4.3</w:t>
      </w:r>
      <w:r>
        <w:rPr>
          <w:rFonts w:hint="eastAsia" w:ascii="宋体" w:hAnsi="宋体" w:eastAsia="宋体" w:cs="宋体"/>
          <w:sz w:val="28"/>
          <w:szCs w:val="28"/>
          <w:u w:val="none"/>
        </w:rPr>
        <w:t>其</w:t>
      </w:r>
      <w:r>
        <w:rPr>
          <w:rFonts w:hint="eastAsia" w:ascii="宋体" w:hAnsi="宋体" w:cs="宋体"/>
          <w:sz w:val="28"/>
          <w:szCs w:val="28"/>
          <w:u w:val="none"/>
          <w:lang w:val="en-US" w:eastAsia="zh-CN"/>
        </w:rPr>
        <w:t>他</w:t>
      </w:r>
      <w:r>
        <w:rPr>
          <w:rFonts w:hint="eastAsia" w:ascii="宋体" w:hAnsi="宋体" w:cs="宋体"/>
          <w:sz w:val="28"/>
          <w:szCs w:val="28"/>
          <w:u w:val="none"/>
          <w:lang w:eastAsia="zh-CN"/>
        </w:rPr>
        <w:t>：</w:t>
      </w:r>
      <w:permStart w:id="61" w:edGrp="everyone"/>
      <w:r>
        <w:rPr>
          <w:rFonts w:hint="eastAsia" w:ascii="宋体" w:hAnsi="宋体" w:eastAsia="宋体" w:cs="宋体"/>
          <w:sz w:val="28"/>
          <w:szCs w:val="28"/>
          <w:u w:val="single"/>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0c7cab2e-f6da-4ae6-a005-26ba2f6f463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permEnd w:id="61"/>
        </w:sdtContent>
      </w:sdt>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outlineLvl w:val="1"/>
        <w:rPr>
          <w:rFonts w:hint="eastAsia" w:ascii="宋体" w:hAnsi="宋体" w:eastAsia="宋体" w:cs="宋体"/>
          <w:b/>
          <w:bCs/>
          <w:sz w:val="28"/>
          <w:szCs w:val="28"/>
        </w:rPr>
      </w:pPr>
      <w:r>
        <w:rPr>
          <w:rFonts w:hint="eastAsia" w:ascii="宋体" w:hAnsi="宋体" w:eastAsia="宋体" w:cs="宋体"/>
          <w:b/>
          <w:bCs/>
          <w:sz w:val="28"/>
          <w:szCs w:val="28"/>
        </w:rPr>
        <w:t>第五条  合同价款</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ascii="宋体" w:hAnsi="宋体"/>
          <w:color w:val="auto"/>
          <w:sz w:val="28"/>
          <w:szCs w:val="28"/>
          <w:lang w:val="en-US" w:eastAsia="zh-CN"/>
        </w:rPr>
        <w:t>5.1</w:t>
      </w:r>
      <w:r>
        <w:rPr>
          <w:rFonts w:hint="eastAsia" w:ascii="宋体" w:hAnsi="宋体"/>
          <w:color w:val="auto"/>
          <w:sz w:val="28"/>
          <w:szCs w:val="28"/>
        </w:rPr>
        <w:t>本合同价款</w:t>
      </w:r>
      <w:r>
        <w:rPr>
          <w:rFonts w:hint="eastAsia" w:ascii="宋体" w:hAnsi="宋体"/>
          <w:color w:val="auto"/>
          <w:sz w:val="28"/>
          <w:szCs w:val="28"/>
          <w:lang w:val="en-US" w:eastAsia="zh-CN"/>
        </w:rPr>
        <w:t>即知识产权服务费，</w:t>
      </w:r>
      <w:r>
        <w:rPr>
          <w:rFonts w:hint="eastAsia" w:ascii="宋体" w:hAnsi="宋体" w:eastAsia="宋体" w:cs="宋体"/>
          <w:color w:val="auto"/>
          <w:sz w:val="28"/>
          <w:szCs w:val="28"/>
          <w:shd w:val="clear" w:color="auto" w:fill="auto"/>
        </w:rPr>
        <w:t>包括了</w:t>
      </w:r>
      <w:r>
        <w:rPr>
          <w:rFonts w:hint="eastAsia" w:asciiTheme="minorEastAsia" w:hAnsiTheme="minorEastAsia" w:eastAsiaTheme="minorEastAsia" w:cstheme="minorEastAsia"/>
          <w:sz w:val="28"/>
          <w:szCs w:val="28"/>
        </w:rPr>
        <w:t>乙方为完成本合同项下全部工作所需的全部费用，按以下第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e41d7fe1-747c-4e44-a594-7b70b702dd75}"/>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u w:val="single"/>
            <w:lang w:val="en-US" w:eastAsia="zh-CN" w:bidi="ar-SA"/>
          </w:rPr>
        </w:sdtEndPr>
        <w:sdtContent>
          <w:permStart w:id="62" w:edGrp="everyone"/>
          <w:r>
            <w:rPr>
              <w:rFonts w:hint="eastAsia" w:cstheme="minorBidi"/>
              <w:kern w:val="2"/>
              <w:sz w:val="28"/>
              <w:szCs w:val="36"/>
              <w:u w:val="single"/>
              <w:lang w:val="en-US" w:eastAsia="zh-CN" w:bidi="ar-SA"/>
            </w:rPr>
            <w:t xml:space="preserve">     </w:t>
          </w:r>
          <w:permEnd w:id="62"/>
        </w:sdtContent>
      </w:sdt>
      <w:r>
        <w:rPr>
          <w:rFonts w:hint="eastAsia" w:asciiTheme="minorEastAsia" w:hAnsiTheme="minorEastAsia" w:eastAsiaTheme="minorEastAsia" w:cstheme="minorEastAsia"/>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ed54c111-11c7-4b5c-a0c1-52d4bc546b67}"/>
          </w:placeholder>
          <w:text/>
        </w:sdtPr>
        <w:sdtEndPr>
          <w:rPr>
            <w:rFonts w:hint="eastAsia" w:ascii="宋体" w:hAnsi="宋体" w:eastAsia="宋体" w:cs="宋体"/>
            <w:color w:val="auto"/>
            <w:kern w:val="2"/>
            <w:sz w:val="28"/>
            <w:szCs w:val="28"/>
            <w:u w:val="none"/>
            <w:lang w:val="en-US" w:eastAsia="zh-CN" w:bidi="ar-SA"/>
          </w:rPr>
        </w:sdtEndPr>
        <w:sdtContent>
          <w:permStart w:id="63"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63"/>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0c38ff7a-50bb-4cb7-ac54-8aec118be7b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4"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64"/>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24b7cf73-8223-4c18-9bfc-d66982a44ec0}"/>
          </w:placeholder>
          <w:text/>
        </w:sdtPr>
        <w:sdtEndPr>
          <w:rPr>
            <w:rFonts w:hint="eastAsia" w:ascii="宋体" w:hAnsi="宋体" w:eastAsia="宋体" w:cs="宋体"/>
            <w:color w:val="auto"/>
            <w:kern w:val="2"/>
            <w:sz w:val="28"/>
            <w:szCs w:val="28"/>
            <w:u w:val="single"/>
            <w:lang w:val="en-US" w:eastAsia="zh-CN" w:bidi="ar-SA"/>
          </w:rPr>
        </w:sdtEndPr>
        <w:sdtContent>
          <w:permStart w:id="65"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557b80a0-901e-42df-b840-7f7a8ab1635d}"/>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c59b2388-a4f2-429b-887c-363148247dac}"/>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65"/>
      <w:r>
        <w:rPr>
          <w:rFonts w:hint="eastAsia" w:ascii="宋体" w:hAnsi="宋体" w:eastAsia="宋体" w:cs="宋体"/>
          <w:color w:val="auto"/>
          <w:sz w:val="28"/>
          <w:szCs w:val="28"/>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55a7abc7-fbd6-432f-994b-a997e50605ad}"/>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66" w:edGrp="everyone"/>
          <w:r>
            <w:rPr>
              <w:rFonts w:hint="eastAsia" w:ascii="宋体" w:hAnsi="宋体" w:eastAsia="宋体" w:cs="宋体"/>
              <w:color w:val="auto"/>
              <w:sz w:val="28"/>
              <w:szCs w:val="28"/>
              <w:u w:val="single"/>
              <w:shd w:val="clear" w:color="auto" w:fill="auto"/>
            </w:rPr>
            <w:t xml:space="preserve">     </w:t>
          </w:r>
          <w:permEnd w:id="66"/>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16ad595c-961c-4938-872b-14b59a735a79}"/>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7"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67"/>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83250c23-ead5-4201-9141-dae27037d2bb}"/>
          </w:placeholder>
          <w:text/>
        </w:sdtPr>
        <w:sdtEndPr>
          <w:rPr>
            <w:rFonts w:hint="eastAsia" w:ascii="宋体" w:hAnsi="宋体" w:eastAsia="宋体" w:cs="宋体"/>
            <w:color w:val="auto"/>
            <w:kern w:val="2"/>
            <w:sz w:val="28"/>
            <w:szCs w:val="28"/>
            <w:u w:val="single"/>
            <w:lang w:val="en-US" w:eastAsia="zh-CN" w:bidi="ar-SA"/>
          </w:rPr>
        </w:sdtEndPr>
        <w:sdtContent>
          <w:permStart w:id="68"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93fc38fa-5340-40ad-ad58-8258bf5c97f0}"/>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19bfdf1d-81f9-499b-a808-121080a3b92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68"/>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69" w:edGrp="everyone"/>
      <w:r>
        <w:rPr>
          <w:rFonts w:hint="eastAsia" w:asciiTheme="minorEastAsia" w:hAnsiTheme="minorEastAsia" w:eastAsiaTheme="minorEastAsia" w:cstheme="minorEastAsia"/>
          <w:color w:val="auto"/>
          <w:sz w:val="28"/>
          <w:szCs w:val="28"/>
          <w:u w:val="single"/>
          <w:lang w:val="en-US" w:eastAsia="zh-CN"/>
        </w:rPr>
        <w:t xml:space="preserve">      </w:t>
      </w:r>
      <w:permEnd w:id="69"/>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default"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17413241-fe0d-4f49-b8ed-8645286e2237}"/>
          </w:placeholder>
          <w:text w:multiLine="1"/>
        </w:sdtPr>
        <w:sdtEndPr>
          <w:rPr>
            <w:rFonts w:hint="eastAsia" w:ascii="宋体" w:hAnsi="宋体" w:eastAsia="宋体" w:cs="宋体"/>
            <w:color w:val="C00000"/>
            <w:kern w:val="2"/>
            <w:sz w:val="28"/>
            <w:szCs w:val="28"/>
            <w:u w:val="single"/>
            <w:lang w:val="en-US" w:eastAsia="zh-CN" w:bidi="ar-SA"/>
          </w:rPr>
        </w:sdtEndPr>
        <w:sdtContent>
          <w:permStart w:id="70" w:edGrp="everyone"/>
          <w:r>
            <w:rPr>
              <w:rFonts w:hint="eastAsia" w:ascii="宋体" w:hAnsi="宋体" w:eastAsia="宋体" w:cs="宋体"/>
              <w:color w:val="auto"/>
              <w:sz w:val="28"/>
              <w:szCs w:val="28"/>
              <w:u w:val="single"/>
              <w:lang w:val="en-US" w:eastAsia="zh-CN"/>
            </w:rPr>
            <w:t xml:space="preserve">     </w:t>
          </w:r>
          <w:permEnd w:id="70"/>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5.2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ba186b98-54ae-4bd2-b0e1-01ba5b2fd355}"/>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71" w:edGrp="everyone"/>
          <w:r>
            <w:rPr>
              <w:rFonts w:hint="eastAsia" w:cstheme="minorBidi"/>
              <w:kern w:val="2"/>
              <w:sz w:val="28"/>
              <w:szCs w:val="36"/>
              <w:u w:val="single"/>
              <w:lang w:val="en-US" w:eastAsia="zh-CN" w:bidi="ar-SA"/>
            </w:rPr>
            <w:t xml:space="preserve">     </w:t>
          </w:r>
          <w:permEnd w:id="71"/>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7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2"/>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73"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7"/>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73"/>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47f16aa7-6964-4a83-909e-551a99e99103}"/>
          </w:placeholder>
          <w:text w:multiLine="1"/>
        </w:sdtPr>
        <w:sdtEndPr>
          <w:rPr>
            <w:rFonts w:hint="eastAsia" w:ascii="宋体" w:hAnsi="宋体" w:eastAsia="宋体" w:cs="宋体"/>
            <w:color w:val="C00000"/>
            <w:kern w:val="2"/>
            <w:sz w:val="28"/>
            <w:szCs w:val="28"/>
            <w:u w:val="single"/>
            <w:lang w:val="en-US" w:eastAsia="zh-CN" w:bidi="ar-SA"/>
          </w:rPr>
        </w:sdtEndPr>
        <w:sdtContent>
          <w:permStart w:id="74" w:edGrp="everyone"/>
          <w:r>
            <w:rPr>
              <w:rFonts w:hint="eastAsia" w:ascii="宋体" w:hAnsi="宋体" w:eastAsia="宋体" w:cs="宋体"/>
              <w:color w:val="auto"/>
              <w:sz w:val="28"/>
              <w:szCs w:val="28"/>
              <w:u w:val="single"/>
              <w:lang w:val="en-US" w:eastAsia="zh-CN"/>
            </w:rPr>
            <w:t xml:space="preserve">     </w:t>
          </w:r>
          <w:permEnd w:id="74"/>
        </w:sdtContent>
      </w:sdt>
    </w:p>
    <w:p>
      <w:pPr>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5.3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51720"/>
          <w:placeholder>
            <w:docPart w:val="{18f06fe5-cdfa-4489-a6f5-27395da486e2}"/>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75" w:edGrp="everyone"/>
          <w:r>
            <w:rPr>
              <w:rFonts w:hint="eastAsia" w:asciiTheme="minorHAnsi" w:hAnsiTheme="minorHAnsi" w:eastAsiaTheme="minorEastAsia" w:cstheme="minorBidi"/>
              <w:kern w:val="2"/>
              <w:sz w:val="28"/>
              <w:szCs w:val="36"/>
              <w:u w:val="single"/>
              <w:lang w:val="en-US" w:eastAsia="zh-CN" w:bidi="ar-SA"/>
            </w:rPr>
            <w:t xml:space="preserve">     </w:t>
          </w:r>
          <w:permEnd w:id="75"/>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17e38d0d-16dc-4946-a1c3-8dfa73edc0b2}"/>
          </w:placeholder>
          <w:text w:multiLine="1"/>
        </w:sdtPr>
        <w:sdtEndPr>
          <w:rPr>
            <w:rFonts w:hint="eastAsia" w:ascii="宋体" w:hAnsi="宋体" w:eastAsia="宋体" w:cs="宋体"/>
            <w:color w:val="C00000"/>
            <w:kern w:val="2"/>
            <w:sz w:val="28"/>
            <w:szCs w:val="28"/>
            <w:u w:val="single"/>
            <w:lang w:val="en-US" w:eastAsia="zh-CN" w:bidi="ar-SA"/>
          </w:rPr>
        </w:sdtEndPr>
        <w:sdtContent>
          <w:permStart w:id="76" w:edGrp="everyone"/>
          <w:r>
            <w:rPr>
              <w:rFonts w:hint="eastAsia" w:ascii="宋体" w:hAnsi="宋体" w:eastAsia="宋体" w:cs="宋体"/>
              <w:color w:val="auto"/>
              <w:sz w:val="28"/>
              <w:szCs w:val="28"/>
              <w:u w:val="single"/>
              <w:lang w:val="en-US" w:eastAsia="zh-CN"/>
            </w:rPr>
            <w:t xml:space="preserve">     </w:t>
          </w:r>
          <w:permEnd w:id="76"/>
        </w:sdtContent>
      </w:sdt>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77"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77"/>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7f511635-c484-4465-a6d0-6986bbdd13d4}"/>
          </w:placeholder>
          <w:text/>
        </w:sdtPr>
        <w:sdtEndPr>
          <w:rPr>
            <w:rFonts w:hint="eastAsia" w:ascii="宋体" w:hAnsi="宋体" w:eastAsia="宋体" w:cs="宋体"/>
            <w:kern w:val="2"/>
            <w:sz w:val="28"/>
            <w:szCs w:val="28"/>
            <w:u w:val="single"/>
            <w:lang w:val="en-US" w:eastAsia="zh-CN" w:bidi="ar-SA"/>
          </w:rPr>
        </w:sdtEndPr>
        <w:sdtContent>
          <w:permStart w:id="7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8"/>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217b414c-dbda-4d1a-b22f-09b006b54137}"/>
          </w:placeholder>
          <w:text/>
        </w:sdtPr>
        <w:sdtEndPr>
          <w:rPr>
            <w:rFonts w:hint="eastAsia" w:ascii="宋体" w:hAnsi="宋体" w:eastAsia="宋体" w:cs="宋体"/>
            <w:kern w:val="2"/>
            <w:sz w:val="28"/>
            <w:szCs w:val="28"/>
            <w:u w:val="single"/>
            <w:lang w:val="en-US" w:eastAsia="zh-CN" w:bidi="ar-SA"/>
          </w:rPr>
        </w:sdtEndPr>
        <w:sdtContent>
          <w:permStart w:id="79"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9"/>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9f7f626d-68b4-4b16-be5a-4a2ed4a231a6}"/>
          </w:placeholder>
          <w:text/>
        </w:sdtPr>
        <w:sdtEndPr>
          <w:rPr>
            <w:rFonts w:hint="eastAsia" w:ascii="宋体" w:hAnsi="宋体" w:eastAsia="宋体" w:cs="宋体"/>
            <w:kern w:val="2"/>
            <w:sz w:val="28"/>
            <w:szCs w:val="28"/>
            <w:u w:val="single"/>
            <w:lang w:val="en-US" w:eastAsia="zh-CN" w:bidi="ar-SA"/>
          </w:rPr>
        </w:sdtEndPr>
        <w:sdtContent>
          <w:permStart w:id="8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80"/>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81" w:edGrp="everyone"/>
      <w:r>
        <w:rPr>
          <w:rFonts w:hint="eastAsia"/>
          <w:sz w:val="28"/>
          <w:szCs w:val="28"/>
          <w:u w:val="single"/>
          <w:lang w:val="en-US" w:eastAsia="zh-CN"/>
        </w:rPr>
        <w:t xml:space="preserve">              </w:t>
      </w:r>
      <w:permEnd w:id="81"/>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a61ca467-9fbc-4899-a048-d625f4809856}"/>
          </w:placeholder>
          <w:text/>
        </w:sdtPr>
        <w:sdtEndPr>
          <w:rPr>
            <w:rFonts w:hint="eastAsia" w:ascii="宋体" w:hAnsi="宋体" w:eastAsia="宋体" w:cs="宋体"/>
            <w:kern w:val="2"/>
            <w:sz w:val="28"/>
            <w:szCs w:val="28"/>
            <w:u w:val="single"/>
            <w:lang w:val="en-US" w:eastAsia="zh-CN" w:bidi="ar-SA"/>
          </w:rPr>
        </w:sdtEndPr>
        <w:sdtContent>
          <w:permStart w:id="82"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82"/>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b4d6b7d0-47a1-484e-a397-b6335bb16f78}"/>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83"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83"/>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rPr>
        <w:t>乙方应在甲方付预付款前</w:t>
      </w:r>
      <w:permStart w:id="84" w:edGrp="everyone"/>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 xml:space="preserve"> </w:t>
      </w:r>
      <w:permEnd w:id="84"/>
      <w:r>
        <w:rPr>
          <w:rFonts w:hint="eastAsia" w:asciiTheme="minorEastAsia" w:hAnsiTheme="minorEastAsia" w:eastAsiaTheme="minorEastAsia" w:cstheme="minorEastAsia"/>
          <w:color w:val="auto"/>
          <w:sz w:val="28"/>
          <w:szCs w:val="28"/>
        </w:rPr>
        <w:t>日开具收据等带有法律</w:t>
      </w:r>
      <w:r>
        <w:rPr>
          <w:rFonts w:hint="eastAsia" w:asciiTheme="minorEastAsia" w:hAnsiTheme="minorEastAsia" w:eastAsiaTheme="minorEastAsia" w:cstheme="minorEastAsia"/>
          <w:color w:val="auto"/>
          <w:sz w:val="28"/>
          <w:szCs w:val="28"/>
          <w:lang w:val="en-US" w:eastAsia="zh-CN"/>
        </w:rPr>
        <w:t>效力</w:t>
      </w:r>
      <w:r>
        <w:rPr>
          <w:rFonts w:hint="eastAsia" w:asciiTheme="minorEastAsia" w:hAnsiTheme="minorEastAsia" w:eastAsiaTheme="minorEastAsia" w:cstheme="minorEastAsia"/>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rPr>
        <w:t>乙方应在甲方</w:t>
      </w:r>
      <w:r>
        <w:rPr>
          <w:rFonts w:hint="eastAsia" w:asciiTheme="minorEastAsia" w:hAnsiTheme="minorEastAsia" w:eastAsiaTheme="minorEastAsia" w:cstheme="minorEastAsia"/>
          <w:color w:val="auto"/>
          <w:sz w:val="28"/>
          <w:szCs w:val="28"/>
          <w:lang w:val="en-US" w:eastAsia="zh-CN"/>
        </w:rPr>
        <w:t>支</w:t>
      </w:r>
      <w:r>
        <w:rPr>
          <w:rFonts w:hint="eastAsia" w:asciiTheme="minorEastAsia" w:hAnsiTheme="minorEastAsia" w:eastAsiaTheme="minorEastAsia" w:cstheme="minorEastAsia"/>
          <w:color w:val="auto"/>
          <w:sz w:val="28"/>
          <w:szCs w:val="28"/>
        </w:rPr>
        <w:t>付首付款、进度款及尾款前</w:t>
      </w:r>
      <w:permStart w:id="85" w:edGrp="everyone"/>
      <w:r>
        <w:rPr>
          <w:rFonts w:hint="eastAsia" w:asciiTheme="minorEastAsia" w:hAnsiTheme="minorEastAsia" w:eastAsiaTheme="minorEastAsia" w:cstheme="minorEastAsia"/>
          <w:color w:val="auto"/>
          <w:sz w:val="28"/>
          <w:szCs w:val="28"/>
          <w:u w:val="single"/>
          <w:shd w:val="clear" w:color="FFFFFF" w:fill="D9D9D9"/>
          <w:lang w:val="en-US" w:eastAsia="zh-CN"/>
        </w:rPr>
        <w:t xml:space="preserve">    </w:t>
      </w:r>
      <w:permEnd w:id="85"/>
      <w:r>
        <w:rPr>
          <w:rFonts w:hint="eastAsia" w:asciiTheme="minorEastAsia" w:hAnsiTheme="minorEastAsia" w:eastAsiaTheme="minorEastAsia" w:cstheme="minorEastAsia"/>
          <w:color w:val="auto"/>
          <w:sz w:val="28"/>
          <w:szCs w:val="28"/>
          <w:lang w:val="en-US" w:eastAsia="zh-CN"/>
        </w:rPr>
        <w:t>日</w:t>
      </w:r>
      <w:r>
        <w:rPr>
          <w:rFonts w:hint="eastAsia" w:asciiTheme="minorEastAsia" w:hAnsiTheme="minorEastAsia" w:eastAsiaTheme="minorEastAsia" w:cstheme="minorEastAsia"/>
          <w:color w:val="auto"/>
          <w:sz w:val="28"/>
          <w:szCs w:val="28"/>
        </w:rPr>
        <w:t>开具等额的增值税专用发票，否则甲方有权迟延支付相应价款，乙方因此造成的损失由其自行承担。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shd w:val="clear" w:color="auto" w:fill="auto"/>
          <w:lang w:val="en-US" w:eastAsia="zh-CN"/>
        </w:rPr>
        <w:t>书面</w:t>
      </w:r>
      <w:r>
        <w:rPr>
          <w:rFonts w:hint="eastAsia" w:asciiTheme="minorEastAsia" w:hAnsiTheme="minorEastAsia" w:eastAsiaTheme="minorEastAsia" w:cstheme="minorEastAsia"/>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2cc9a924-c0b5-46c8-a640-f4643fd0a43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6"/>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9726f67f-f117-4cc5-9504-18edbd8a36b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7"/>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7bfd84a4-a0a6-4b97-81a8-a3706251a11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8"/>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lang w:val="en-US" w:eastAsia="zh-CN"/>
        </w:rPr>
        <w:t>.6</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eee93937-e861-408e-a6b2-c816324a6648}"/>
          </w:placeholder>
          <w:text/>
        </w:sdtPr>
        <w:sdtEndPr>
          <w:rPr>
            <w:rFonts w:hint="eastAsia" w:ascii="宋体" w:hAnsi="宋体" w:eastAsia="宋体" w:cs="宋体"/>
            <w:kern w:val="2"/>
            <w:sz w:val="28"/>
            <w:szCs w:val="28"/>
            <w:u w:val="single"/>
            <w:lang w:val="en-US" w:eastAsia="zh-CN" w:bidi="ar-SA"/>
          </w:rPr>
        </w:sdtEndPr>
        <w:sdtContent>
          <w:permStart w:id="89" w:edGrp="everyone"/>
          <w:r>
            <w:rPr>
              <w:rFonts w:hint="eastAsia" w:ascii="宋体" w:hAnsi="宋体" w:eastAsia="宋体" w:cs="宋体"/>
              <w:sz w:val="28"/>
              <w:szCs w:val="28"/>
              <w:u w:val="single"/>
              <w:lang w:val="en-US" w:eastAsia="zh-CN"/>
            </w:rPr>
            <w:t xml:space="preserve">        </w:t>
          </w:r>
          <w:permEnd w:id="89"/>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e1589931-a7e1-4c18-a24f-a7e16ac7cf9e}"/>
          </w:placeholder>
          <w:text/>
        </w:sdtPr>
        <w:sdtEndPr>
          <w:rPr>
            <w:rFonts w:hint="eastAsia" w:ascii="宋体" w:hAnsi="宋体" w:eastAsia="宋体" w:cs="宋体"/>
            <w:kern w:val="2"/>
            <w:sz w:val="28"/>
            <w:szCs w:val="36"/>
            <w:u w:val="single"/>
            <w:lang w:val="en-US" w:eastAsia="zh-CN" w:bidi="ar-SA"/>
          </w:rPr>
        </w:sdtEndPr>
        <w:sdtContent>
          <w:permStart w:id="90" w:edGrp="everyone"/>
          <w:r>
            <w:rPr>
              <w:rFonts w:hint="eastAsia" w:ascii="宋体" w:hAnsi="宋体" w:eastAsia="宋体" w:cs="宋体"/>
              <w:kern w:val="2"/>
              <w:sz w:val="28"/>
              <w:szCs w:val="36"/>
              <w:u w:val="single"/>
              <w:lang w:val="en-US" w:eastAsia="zh-CN" w:bidi="ar-SA"/>
            </w:rPr>
            <w:t xml:space="preserve">     </w:t>
          </w:r>
          <w:permEnd w:id="9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48ec5e1e-b833-4e77-b268-c9cb4c40a00d}"/>
          </w:placeholder>
          <w:text/>
        </w:sdtPr>
        <w:sdtEndPr>
          <w:rPr>
            <w:rFonts w:hint="eastAsia" w:ascii="宋体" w:hAnsi="宋体" w:eastAsia="宋体" w:cs="宋体"/>
            <w:kern w:val="2"/>
            <w:sz w:val="28"/>
            <w:szCs w:val="28"/>
            <w:u w:val="single"/>
            <w:lang w:val="en-US" w:eastAsia="zh-CN" w:bidi="ar-SA"/>
          </w:rPr>
        </w:sdtEndPr>
        <w:sdtContent>
          <w:permStart w:id="91" w:edGrp="everyone"/>
          <w:r>
            <w:rPr>
              <w:rFonts w:hint="eastAsia" w:ascii="宋体" w:hAnsi="宋体" w:eastAsia="宋体" w:cs="宋体"/>
              <w:sz w:val="28"/>
              <w:szCs w:val="28"/>
              <w:u w:val="single"/>
              <w:lang w:val="en-US" w:eastAsia="zh-CN"/>
            </w:rPr>
            <w:t xml:space="preserve">       </w:t>
          </w:r>
          <w:permEnd w:id="9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54be97a8-d7fb-475d-a19b-cbbcce94f01e}"/>
          </w:placeholder>
          <w:text/>
        </w:sdtPr>
        <w:sdtEndPr>
          <w:rPr>
            <w:rFonts w:hint="eastAsia" w:ascii="宋体" w:hAnsi="宋体" w:eastAsia="宋体" w:cs="宋体"/>
            <w:kern w:val="2"/>
            <w:sz w:val="28"/>
            <w:szCs w:val="28"/>
            <w:u w:val="single"/>
            <w:lang w:val="en-US" w:eastAsia="zh-CN" w:bidi="ar-SA"/>
          </w:rPr>
        </w:sdtEndPr>
        <w:sdtContent>
          <w:permStart w:id="92" w:edGrp="everyone"/>
          <w:r>
            <w:rPr>
              <w:rFonts w:hint="eastAsia" w:ascii="宋体" w:hAnsi="宋体" w:eastAsia="宋体" w:cs="宋体"/>
              <w:sz w:val="28"/>
              <w:szCs w:val="28"/>
              <w:u w:val="single"/>
              <w:lang w:val="en-US" w:eastAsia="zh-CN"/>
            </w:rPr>
            <w:t xml:space="preserve">       </w:t>
          </w:r>
          <w:permEnd w:id="9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kern w:val="2"/>
            <w:sz w:val="28"/>
            <w:szCs w:val="28"/>
            <w:lang w:val="en-US" w:eastAsia="zh-CN" w:bidi="ar-SA"/>
          </w:rPr>
          <w:alias w:val="甲方办公通讯地址"/>
          <w:tag w:val="甲方办公通讯地址"/>
          <w:id w:val="147473545"/>
          <w:placeholder>
            <w:docPart w:val="{987743cc-5b46-4453-9f9e-4ccbb5cacc7a}"/>
          </w:placeholder>
          <w:text/>
        </w:sdtPr>
        <w:sdtEndPr>
          <w:rPr>
            <w:rFonts w:hint="eastAsia" w:ascii="宋体" w:hAnsi="宋体" w:eastAsia="宋体" w:cs="宋体"/>
            <w:kern w:val="2"/>
            <w:sz w:val="28"/>
            <w:szCs w:val="28"/>
            <w:u w:val="single"/>
            <w:lang w:val="en-US" w:eastAsia="zh-CN" w:bidi="ar-SA"/>
          </w:rPr>
        </w:sdtEndPr>
        <w:sdtContent>
          <w:permStart w:id="93"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93"/>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23492dcd-6d57-488d-a7c5-ba7ae00aea50}"/>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94" w:edGrp="everyone"/>
          <w:r>
            <w:rPr>
              <w:rFonts w:hint="eastAsia" w:ascii="宋体" w:hAnsi="宋体" w:eastAsia="宋体" w:cs="宋体"/>
              <w:sz w:val="28"/>
              <w:szCs w:val="28"/>
              <w:u w:val="single"/>
              <w:shd w:val="clear" w:color="auto" w:fill="auto"/>
              <w:lang w:val="en-US" w:eastAsia="zh-CN"/>
            </w:rPr>
            <w:t xml:space="preserve">        </w:t>
          </w:r>
          <w:permEnd w:id="9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5.7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5.8</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outlineLvl w:val="1"/>
        <w:rPr>
          <w:rFonts w:hint="eastAsia" w:ascii="宋体" w:hAnsi="宋体" w:eastAsia="宋体" w:cs="宋体"/>
          <w:b/>
          <w:bCs/>
          <w:color w:val="auto"/>
          <w:sz w:val="28"/>
          <w:szCs w:val="28"/>
          <w:lang w:val="en-US" w:eastAsia="zh-CN"/>
        </w:rPr>
      </w:pPr>
      <w:r>
        <w:rPr>
          <w:rFonts w:hint="eastAsia" w:ascii="宋体" w:hAnsi="宋体" w:eastAsia="宋体" w:cs="宋体"/>
          <w:b/>
          <w:bCs/>
          <w:color w:val="auto"/>
          <w:kern w:val="0"/>
          <w:sz w:val="28"/>
          <w:szCs w:val="28"/>
          <w:lang w:val="en-US" w:eastAsia="zh-CN"/>
        </w:rPr>
        <w:t xml:space="preserve">第六条 </w:t>
      </w:r>
      <w:r>
        <w:rPr>
          <w:rFonts w:hint="eastAsia" w:ascii="宋体" w:hAnsi="宋体" w:eastAsia="宋体" w:cs="宋体"/>
          <w:b/>
          <w:bCs/>
          <w:color w:val="auto"/>
          <w:sz w:val="28"/>
          <w:szCs w:val="28"/>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kern w:val="2"/>
            <w:sz w:val="28"/>
            <w:szCs w:val="36"/>
            <w:lang w:val="en-US" w:eastAsia="zh-CN" w:bidi="ar-SA"/>
          </w:rPr>
          <w:alias w:val="请选择一项"/>
          <w:tag w:val="履约担保方式选项"/>
          <w:id w:val="147460960"/>
          <w:placeholder>
            <w:docPart w:val="{ee8c7bee-498f-496a-9ed7-d2818b2611d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95" w:edGrp="everyone"/>
          <w:r>
            <w:rPr>
              <w:rFonts w:hint="eastAsia" w:cstheme="minorBidi"/>
              <w:kern w:val="2"/>
              <w:sz w:val="28"/>
              <w:szCs w:val="36"/>
              <w:u w:val="single"/>
              <w:lang w:val="en-US" w:eastAsia="zh-CN" w:bidi="ar-SA"/>
            </w:rPr>
            <w:t xml:space="preserve">    </w:t>
          </w:r>
          <w:permEnd w:id="95"/>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96" w:edGrp="everyone"/>
      <w:r>
        <w:rPr>
          <w:rFonts w:hint="eastAsia" w:ascii="宋体" w:hAnsi="宋体" w:eastAsia="宋体" w:cs="宋体"/>
          <w:color w:val="auto"/>
          <w:sz w:val="28"/>
          <w:szCs w:val="28"/>
          <w:u w:val="single"/>
          <w:lang w:val="en-US" w:eastAsia="zh-CN"/>
        </w:rPr>
        <w:t xml:space="preserve">     </w:t>
      </w:r>
      <w:permEnd w:id="96"/>
      <w:r>
        <w:rPr>
          <w:rFonts w:hint="eastAsia" w:ascii="宋体" w:hAnsi="宋体" w:eastAsia="宋体" w:cs="宋体"/>
          <w:color w:val="auto"/>
          <w:sz w:val="28"/>
          <w:szCs w:val="28"/>
        </w:rPr>
        <w:t>日内，按本合同价款</w:t>
      </w:r>
      <w:sdt>
        <w:sdtPr>
          <w:rPr>
            <w:rFonts w:hint="eastAsia" w:ascii="宋体" w:hAnsi="宋体" w:eastAsia="宋体" w:cs="宋体"/>
            <w:kern w:val="2"/>
            <w:sz w:val="28"/>
            <w:szCs w:val="36"/>
            <w:lang w:val="en-US" w:eastAsia="zh-CN" w:bidi="ar-SA"/>
          </w:rPr>
          <w:alias w:val="履约保证金不得超过中标合同金额的10%"/>
          <w:tag w:val="履约担保比例"/>
          <w:id w:val="147471471"/>
          <w:placeholder>
            <w:docPart w:val="{fd72b0dc-f68b-4fa5-8f69-9c6fee8d0511}"/>
          </w:placeholder>
          <w:text w:multiLine="1"/>
        </w:sdtPr>
        <w:sdtEndPr>
          <w:rPr>
            <w:rFonts w:hint="eastAsia" w:ascii="宋体" w:hAnsi="宋体" w:eastAsia="宋体" w:cs="宋体"/>
            <w:kern w:val="2"/>
            <w:sz w:val="28"/>
            <w:szCs w:val="36"/>
            <w:lang w:val="en-US" w:eastAsia="zh-CN" w:bidi="ar-SA"/>
          </w:rPr>
        </w:sdtEndPr>
        <w:sdtContent>
          <w:permStart w:id="97" w:edGrp="everyone"/>
          <w:r>
            <w:rPr>
              <w:rFonts w:hint="eastAsia" w:ascii="宋体" w:hAnsi="宋体" w:eastAsia="宋体" w:cs="宋体"/>
              <w:kern w:val="2"/>
              <w:sz w:val="28"/>
              <w:szCs w:val="36"/>
              <w:u w:val="single"/>
              <w:lang w:val="en-US" w:eastAsia="zh-CN" w:bidi="ar-SA"/>
            </w:rPr>
            <w:t xml:space="preserve">     </w:t>
          </w:r>
          <w:permEnd w:id="97"/>
        </w:sdtContent>
      </w:sdt>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98"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8"/>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99" w:edGrp="everyone"/>
      <w:r>
        <w:rPr>
          <w:rFonts w:hint="eastAsia" w:ascii="宋体" w:hAnsi="宋体" w:eastAsia="宋体" w:cs="宋体"/>
          <w:color w:val="auto"/>
          <w:sz w:val="28"/>
          <w:szCs w:val="28"/>
          <w:u w:val="single"/>
          <w:lang w:val="en-US" w:eastAsia="zh-CN"/>
        </w:rPr>
        <w:t xml:space="preserve">      </w:t>
      </w:r>
      <w:permEnd w:id="99"/>
      <w:r>
        <w:rPr>
          <w:rFonts w:hint="eastAsia" w:ascii="宋体" w:hAnsi="宋体" w:eastAsia="宋体" w:cs="宋体"/>
          <w:color w:val="auto"/>
          <w:sz w:val="28"/>
          <w:szCs w:val="28"/>
        </w:rPr>
        <w:t>元（大写：</w:t>
      </w:r>
      <w:permStart w:id="100" w:edGrp="everyone"/>
      <w:r>
        <w:rPr>
          <w:rFonts w:hint="eastAsia" w:ascii="宋体" w:hAnsi="宋体" w:eastAsia="宋体" w:cs="宋体"/>
          <w:color w:val="auto"/>
          <w:sz w:val="28"/>
          <w:szCs w:val="28"/>
          <w:u w:val="single"/>
          <w:lang w:val="en-US" w:eastAsia="zh-CN"/>
        </w:rPr>
        <w:t xml:space="preserve">     </w:t>
      </w:r>
      <w:permEnd w:id="100"/>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101" w:edGrp="everyone"/>
      <w:r>
        <w:rPr>
          <w:rFonts w:hint="eastAsia" w:ascii="宋体" w:hAnsi="宋体" w:eastAsia="宋体" w:cs="宋体"/>
          <w:color w:val="auto"/>
          <w:sz w:val="28"/>
          <w:szCs w:val="28"/>
          <w:u w:val="single"/>
          <w:lang w:val="en-US" w:eastAsia="zh-CN"/>
        </w:rPr>
        <w:t xml:space="preserve">     </w:t>
      </w:r>
      <w:permEnd w:id="101"/>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d2440bd4-fd05-4ee7-b5f2-60e3cfcc5a9b}"/>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2" w:edGrp="everyone"/>
          <w:r>
            <w:rPr>
              <w:rFonts w:hint="eastAsia" w:cstheme="minorBidi"/>
              <w:kern w:val="2"/>
              <w:sz w:val="28"/>
              <w:szCs w:val="36"/>
              <w:u w:val="single"/>
              <w:lang w:val="en-US" w:eastAsia="zh-CN" w:bidi="ar-SA"/>
            </w:rPr>
            <w:t xml:space="preserve">    </w:t>
          </w:r>
          <w:permEnd w:id="102"/>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c0dfadf5-a29a-4e34-af7e-b60b03cd8335}"/>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3" w:edGrp="everyone"/>
          <w:r>
            <w:rPr>
              <w:rFonts w:hint="eastAsia" w:cstheme="minorBidi"/>
              <w:kern w:val="2"/>
              <w:sz w:val="28"/>
              <w:szCs w:val="36"/>
              <w:u w:val="single"/>
              <w:lang w:val="en-US" w:eastAsia="zh-CN" w:bidi="ar-SA"/>
            </w:rPr>
            <w:t xml:space="preserve">    </w:t>
          </w:r>
          <w:permEnd w:id="103"/>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104"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4"/>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en-US" w:eastAsia="zh-CN"/>
        </w:rPr>
        <w:t>.1.3本合同履行完毕且乙方履行义务符合合同约定或甲方向乙方提交质量担保时，甲方应将保函退回乙方。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kern w:val="2"/>
            <w:sz w:val="28"/>
            <w:szCs w:val="36"/>
            <w:lang w:val="en-US" w:eastAsia="zh-CN" w:bidi="ar-SA"/>
          </w:rPr>
          <w:alias w:val="请选择一项"/>
          <w:tag w:val="质量担保方式选项"/>
          <w:id w:val="147460960"/>
          <w:placeholder>
            <w:docPart w:val="{4c34dc30-04e9-42c7-97a1-c526bdd596ec}"/>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105" w:edGrp="everyone"/>
          <w:r>
            <w:rPr>
              <w:rFonts w:hint="eastAsia" w:cstheme="minorBidi"/>
              <w:kern w:val="2"/>
              <w:sz w:val="28"/>
              <w:szCs w:val="36"/>
              <w:u w:val="single"/>
              <w:lang w:val="en-US" w:eastAsia="zh-CN" w:bidi="ar-SA"/>
            </w:rPr>
            <w:t xml:space="preserve">    </w:t>
          </w:r>
          <w:permEnd w:id="105"/>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ce5f7978-17df-459b-ba25-04b6deb7d7da}"/>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6" w:edGrp="everyone"/>
          <w:r>
            <w:rPr>
              <w:rFonts w:hint="eastAsia" w:cstheme="minorBidi"/>
              <w:kern w:val="2"/>
              <w:sz w:val="28"/>
              <w:szCs w:val="36"/>
              <w:u w:val="single"/>
              <w:lang w:val="en-US" w:eastAsia="zh-CN" w:bidi="ar-SA"/>
            </w:rPr>
            <w:t xml:space="preserve">     </w:t>
          </w:r>
          <w:permEnd w:id="106"/>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107"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7"/>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kern w:val="2"/>
            <w:sz w:val="28"/>
            <w:szCs w:val="36"/>
            <w:lang w:val="en-US" w:eastAsia="zh-CN" w:bidi="ar-SA"/>
          </w:rPr>
          <w:alias w:val="应与招投标文件一致"/>
          <w:tag w:val="质量担保金额"/>
          <w:id w:val="147480141"/>
          <w:placeholder>
            <w:docPart w:val="{ec8bfe48-9e77-469b-9198-7cd08baf6b3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8" w:edGrp="everyone"/>
          <w:r>
            <w:rPr>
              <w:rFonts w:hint="eastAsia" w:cstheme="minorBidi"/>
              <w:kern w:val="2"/>
              <w:sz w:val="28"/>
              <w:szCs w:val="36"/>
              <w:u w:val="single"/>
              <w:lang w:val="en-US" w:eastAsia="zh-CN" w:bidi="ar-SA"/>
            </w:rPr>
            <w:t xml:space="preserve">     </w:t>
          </w:r>
          <w:permEnd w:id="108"/>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80141"/>
          <w:placeholder>
            <w:docPart w:val="{e4a12697-f339-46f9-8e1c-0a7c3f1bc6f5}"/>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09" w:edGrp="everyone"/>
          <w:r>
            <w:rPr>
              <w:rFonts w:hint="eastAsia" w:cstheme="minorBidi"/>
              <w:kern w:val="2"/>
              <w:sz w:val="28"/>
              <w:szCs w:val="36"/>
              <w:u w:val="single"/>
              <w:lang w:val="en-US" w:eastAsia="zh-CN" w:bidi="ar-SA"/>
            </w:rPr>
            <w:t xml:space="preserve">     </w:t>
          </w:r>
          <w:permEnd w:id="109"/>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66960f7e-0e1f-4c05-99ff-534c3b3ec252}"/>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0" w:edGrp="everyone"/>
          <w:r>
            <w:rPr>
              <w:rFonts w:hint="eastAsia" w:cstheme="minorBidi"/>
              <w:kern w:val="2"/>
              <w:sz w:val="28"/>
              <w:szCs w:val="36"/>
              <w:u w:val="single"/>
              <w:lang w:val="en-US" w:eastAsia="zh-CN" w:bidi="ar-SA"/>
            </w:rPr>
            <w:t xml:space="preserve">     </w:t>
          </w:r>
          <w:permEnd w:id="110"/>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6</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80141"/>
          <w:placeholder>
            <w:docPart w:val="{2ce38c79-13f9-4952-af77-7e57cf1e468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1" w:edGrp="everyone"/>
          <w:r>
            <w:rPr>
              <w:rFonts w:hint="eastAsia" w:cstheme="minorBidi"/>
              <w:kern w:val="2"/>
              <w:sz w:val="28"/>
              <w:szCs w:val="36"/>
              <w:u w:val="single"/>
              <w:lang w:val="en-US" w:eastAsia="zh-CN" w:bidi="ar-SA"/>
            </w:rPr>
            <w:t xml:space="preserve">    年</w:t>
          </w:r>
          <w:permEnd w:id="111"/>
        </w:sdtContent>
      </w:sdt>
      <w:r>
        <w:rPr>
          <w:rFonts w:hint="eastAsia" w:ascii="宋体" w:hAnsi="宋体" w:eastAsia="宋体" w:cs="宋体"/>
          <w:b w:val="0"/>
          <w:bCs w:val="0"/>
          <w:color w:val="auto"/>
          <w:sz w:val="28"/>
          <w:szCs w:val="28"/>
          <w:u w:val="none"/>
          <w:shd w:val="clear" w:color="auto" w:fill="auto"/>
          <w:lang w:val="en-US" w:eastAsia="zh-CN"/>
        </w:rPr>
        <w:t>，自</w:t>
      </w:r>
      <w:permStart w:id="112"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2"/>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eastAsia="宋体" w:cs="宋体"/>
          <w:b w:val="0"/>
          <w:bCs w:val="0"/>
          <w:color w:val="auto"/>
          <w:sz w:val="28"/>
          <w:szCs w:val="28"/>
          <w:shd w:val="clear" w:color="auto" w:fill="auto"/>
        </w:rPr>
        <w:t>如本合同质保期内未发生质量问题或乙方提供的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服务符合本合同约定质量标准的，甲方于质保期届满之日起</w:t>
      </w:r>
      <w:permStart w:id="113"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3"/>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ind w:firstLine="560" w:firstLineChars="200"/>
        <w:rPr>
          <w:rFonts w:hint="eastAsia" w:ascii="宋体" w:hAnsi="宋体" w:cs="宋体"/>
          <w:b w:val="0"/>
          <w:bCs w:val="0"/>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outlineLvl w:val="1"/>
        <w:rPr>
          <w:rFonts w:hint="eastAsia" w:ascii="宋体" w:hAnsi="宋体" w:eastAsia="宋体" w:cs="宋体"/>
          <w:b/>
          <w:bCs/>
          <w:sz w:val="28"/>
          <w:szCs w:val="28"/>
        </w:rPr>
      </w:pPr>
      <w:r>
        <w:rPr>
          <w:rFonts w:hint="eastAsia" w:ascii="宋体" w:hAnsi="宋体" w:eastAsia="宋体" w:cs="宋体"/>
          <w:b/>
          <w:bCs/>
          <w:sz w:val="28"/>
          <w:szCs w:val="28"/>
        </w:rPr>
        <w:t>第七条  双方权利及义务</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7.1 甲方权利与义务</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lang w:val="zh-CN"/>
        </w:rPr>
      </w:pPr>
      <w:r>
        <w:rPr>
          <w:rFonts w:hint="eastAsia" w:ascii="宋体" w:hAnsi="宋体" w:eastAsia="宋体" w:cs="宋体"/>
          <w:sz w:val="28"/>
          <w:szCs w:val="28"/>
        </w:rPr>
        <w:t xml:space="preserve">7.1.1 </w:t>
      </w:r>
      <w:r>
        <w:rPr>
          <w:rFonts w:hint="eastAsia" w:ascii="宋体" w:hAnsi="宋体" w:eastAsia="宋体" w:cs="宋体"/>
          <w:sz w:val="28"/>
          <w:szCs w:val="28"/>
          <w:lang w:val="zh-CN"/>
        </w:rPr>
        <w:t>甲方泄露其掌握的乙方保密信息而导致乙方受到损失的，须赔偿由此给乙方造成的损失。乙方保密信息包括甲方因履行本</w:t>
      </w:r>
      <w:r>
        <w:rPr>
          <w:rFonts w:hint="eastAsia" w:ascii="宋体" w:hAnsi="宋体" w:cs="宋体"/>
          <w:sz w:val="28"/>
          <w:szCs w:val="28"/>
          <w:lang w:val="en-US" w:eastAsia="zh-CN"/>
        </w:rPr>
        <w:t>合同</w:t>
      </w:r>
      <w:r>
        <w:rPr>
          <w:rFonts w:hint="eastAsia" w:ascii="宋体" w:hAnsi="宋体" w:eastAsia="宋体" w:cs="宋体"/>
          <w:sz w:val="28"/>
          <w:szCs w:val="28"/>
          <w:lang w:val="zh-CN"/>
        </w:rPr>
        <w:t>而知悉的乙方商业秘密、客户信息及本</w:t>
      </w:r>
      <w:r>
        <w:rPr>
          <w:rFonts w:hint="eastAsia" w:ascii="宋体" w:hAnsi="宋体" w:cs="宋体"/>
          <w:sz w:val="28"/>
          <w:szCs w:val="28"/>
          <w:lang w:val="en-US" w:eastAsia="zh-CN"/>
        </w:rPr>
        <w:t>合同</w:t>
      </w:r>
      <w:r>
        <w:rPr>
          <w:rFonts w:hint="eastAsia" w:ascii="宋体" w:hAnsi="宋体" w:eastAsia="宋体" w:cs="宋体"/>
          <w:sz w:val="28"/>
          <w:szCs w:val="28"/>
          <w:lang w:val="zh-CN"/>
        </w:rPr>
        <w:t>的内容。</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lang w:val="zh-CN"/>
        </w:rPr>
      </w:pPr>
      <w:r>
        <w:rPr>
          <w:rFonts w:hint="eastAsia" w:ascii="宋体" w:hAnsi="宋体" w:eastAsia="宋体" w:cs="宋体"/>
          <w:sz w:val="28"/>
          <w:szCs w:val="28"/>
        </w:rPr>
        <w:t xml:space="preserve">7.1.2 </w:t>
      </w:r>
      <w:r>
        <w:rPr>
          <w:rFonts w:hint="eastAsia" w:ascii="宋体" w:hAnsi="宋体" w:eastAsia="宋体" w:cs="宋体"/>
          <w:sz w:val="28"/>
          <w:szCs w:val="28"/>
          <w:lang w:val="zh-CN"/>
        </w:rPr>
        <w:t>提出具体要求及提交详细的工作资料。</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lang w:val="zh-CN"/>
        </w:rPr>
      </w:pPr>
      <w:r>
        <w:rPr>
          <w:rFonts w:hint="eastAsia" w:ascii="宋体" w:hAnsi="宋体" w:eastAsia="宋体" w:cs="宋体"/>
          <w:sz w:val="28"/>
          <w:szCs w:val="28"/>
        </w:rPr>
        <w:t xml:space="preserve">7.1.3 </w:t>
      </w:r>
      <w:r>
        <w:rPr>
          <w:rFonts w:hint="eastAsia" w:ascii="宋体" w:hAnsi="宋体" w:eastAsia="宋体" w:cs="宋体"/>
          <w:sz w:val="28"/>
          <w:szCs w:val="28"/>
          <w:lang w:val="zh-CN"/>
        </w:rPr>
        <w:t>对临时调整的工作范围及由此发生的费用由甲方负责人进行通知并签字确认。</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lang w:val="zh-CN"/>
        </w:rPr>
      </w:pPr>
      <w:r>
        <w:rPr>
          <w:rFonts w:hint="eastAsia" w:ascii="宋体" w:hAnsi="宋体" w:eastAsia="宋体" w:cs="宋体"/>
          <w:sz w:val="28"/>
          <w:szCs w:val="28"/>
        </w:rPr>
        <w:t xml:space="preserve">7.1.4 </w:t>
      </w:r>
      <w:r>
        <w:rPr>
          <w:rFonts w:hint="eastAsia" w:ascii="宋体" w:hAnsi="宋体" w:eastAsia="宋体" w:cs="宋体"/>
          <w:sz w:val="28"/>
          <w:szCs w:val="28"/>
          <w:lang w:val="zh-CN"/>
        </w:rPr>
        <w:t>按合同约定及时支付费用。</w:t>
      </w:r>
    </w:p>
    <w:p>
      <w:pPr>
        <w:keepNext w:val="0"/>
        <w:keepLines w:val="0"/>
        <w:pageBreakBefore w:val="0"/>
        <w:kinsoku/>
        <w:wordWrap/>
        <w:overflowPunct/>
        <w:topLinePunct w:val="0"/>
        <w:bidi w:val="0"/>
        <w:adjustRightInd w:val="0"/>
        <w:snapToGrid w:val="0"/>
        <w:spacing w:before="46" w:beforeAutospacing="0" w:line="360" w:lineRule="auto"/>
        <w:ind w:left="558" w:leftChars="266" w:firstLine="0" w:firstLineChars="0"/>
        <w:textAlignment w:val="auto"/>
        <w:rPr>
          <w:rFonts w:hint="eastAsia" w:ascii="宋体" w:hAnsi="宋体" w:eastAsia="宋体" w:cs="宋体"/>
          <w:sz w:val="28"/>
          <w:szCs w:val="28"/>
        </w:rPr>
      </w:pPr>
      <w:r>
        <w:rPr>
          <w:rFonts w:hint="eastAsia" w:ascii="宋体" w:hAnsi="宋体" w:eastAsia="宋体" w:cs="宋体"/>
          <w:sz w:val="28"/>
          <w:szCs w:val="28"/>
        </w:rPr>
        <w:t>7.1.5其他</w:t>
      </w:r>
      <w:r>
        <w:rPr>
          <w:rFonts w:hint="eastAsia" w:ascii="宋体" w:hAnsi="宋体" w:cs="宋体"/>
          <w:sz w:val="28"/>
          <w:szCs w:val="28"/>
          <w:u w:val="none"/>
          <w:lang w:eastAsia="zh-CN"/>
        </w:rPr>
        <w:t>：</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40aa9911-210e-4f60-a4b0-e07a02e64c8f}"/>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14" w:edGrp="everyone"/>
          <w:r>
            <w:rPr>
              <w:rFonts w:hint="eastAsia" w:ascii="宋体" w:hAnsi="宋体" w:eastAsia="宋体" w:cs="宋体"/>
              <w:color w:val="auto"/>
              <w:sz w:val="28"/>
              <w:szCs w:val="28"/>
              <w:highlight w:val="none"/>
              <w:u w:val="single"/>
              <w:lang w:val="en-US" w:eastAsia="zh-CN"/>
            </w:rPr>
            <w:t xml:space="preserve">     </w:t>
          </w:r>
          <w:permEnd w:id="114"/>
        </w:sdtContent>
      </w:sdt>
    </w:p>
    <w:p>
      <w:pPr>
        <w:keepNext w:val="0"/>
        <w:keepLines w:val="0"/>
        <w:pageBreakBefore w:val="0"/>
        <w:kinsoku/>
        <w:wordWrap/>
        <w:overflowPunct/>
        <w:topLinePunct w:val="0"/>
        <w:bidi w:val="0"/>
        <w:adjustRightInd w:val="0"/>
        <w:snapToGrid w:val="0"/>
        <w:spacing w:before="46" w:beforeAutospacing="0" w:line="360" w:lineRule="auto"/>
        <w:ind w:left="558" w:leftChars="266" w:firstLine="0" w:firstLineChars="0"/>
        <w:textAlignment w:val="auto"/>
        <w:rPr>
          <w:rFonts w:hint="eastAsia" w:ascii="宋体" w:hAnsi="宋体" w:eastAsia="宋体" w:cs="宋体"/>
          <w:sz w:val="28"/>
          <w:szCs w:val="28"/>
        </w:rPr>
      </w:pPr>
      <w:r>
        <w:rPr>
          <w:rFonts w:hint="eastAsia" w:ascii="宋体" w:hAnsi="宋体" w:eastAsia="宋体" w:cs="宋体"/>
          <w:sz w:val="28"/>
          <w:szCs w:val="28"/>
        </w:rPr>
        <w:t>7.2 乙方权利与义务</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lang w:val="zh-CN"/>
        </w:rPr>
      </w:pPr>
      <w:r>
        <w:rPr>
          <w:rFonts w:hint="eastAsia" w:ascii="宋体" w:hAnsi="宋体" w:eastAsia="宋体" w:cs="宋体"/>
          <w:sz w:val="28"/>
          <w:szCs w:val="28"/>
        </w:rPr>
        <w:t>7.2.1 乙方应是国家知识产权局</w:t>
      </w:r>
      <w:r>
        <w:rPr>
          <w:rFonts w:hint="eastAsia" w:ascii="宋体" w:hAnsi="宋体" w:eastAsia="宋体" w:cs="宋体"/>
          <w:sz w:val="28"/>
          <w:szCs w:val="28"/>
          <w:lang w:val="zh-CN"/>
        </w:rPr>
        <w:t>认可的知识产权品牌服务机构，具备良好的知识产权服务能力，且有对其机构的业务活动承担民事责任的能力。</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lang w:val="zh-CN"/>
        </w:rPr>
      </w:pPr>
      <w:r>
        <w:rPr>
          <w:rFonts w:hint="eastAsia" w:ascii="宋体" w:hAnsi="宋体" w:eastAsia="宋体" w:cs="宋体"/>
          <w:sz w:val="28"/>
          <w:szCs w:val="28"/>
        </w:rPr>
        <w:t xml:space="preserve">7.2.2 </w:t>
      </w:r>
      <w:r>
        <w:rPr>
          <w:rFonts w:hint="eastAsia" w:ascii="宋体" w:hAnsi="宋体" w:eastAsia="宋体" w:cs="宋体"/>
          <w:sz w:val="28"/>
          <w:szCs w:val="28"/>
          <w:lang w:val="zh-CN"/>
        </w:rPr>
        <w:t>组织综合实力强、拥有固定的知识产权分析服务团队。</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lang w:val="zh-CN"/>
        </w:rPr>
      </w:pPr>
      <w:r>
        <w:rPr>
          <w:rFonts w:hint="eastAsia" w:ascii="宋体" w:hAnsi="宋体" w:eastAsia="宋体" w:cs="宋体"/>
          <w:sz w:val="28"/>
          <w:szCs w:val="28"/>
        </w:rPr>
        <w:t xml:space="preserve">7.2.3 </w:t>
      </w:r>
      <w:r>
        <w:rPr>
          <w:rFonts w:hint="eastAsia" w:ascii="宋体" w:hAnsi="宋体" w:eastAsia="宋体" w:cs="宋体"/>
          <w:sz w:val="28"/>
          <w:szCs w:val="28"/>
          <w:lang w:val="zh-CN"/>
        </w:rPr>
        <w:t>乙方应</w:t>
      </w:r>
      <w:r>
        <w:rPr>
          <w:rFonts w:hint="eastAsia" w:ascii="宋体" w:hAnsi="宋体" w:cs="宋体"/>
          <w:sz w:val="28"/>
          <w:szCs w:val="28"/>
          <w:lang w:val="en-US" w:eastAsia="zh-CN"/>
        </w:rPr>
        <w:t>按本合同约定的期限</w:t>
      </w:r>
      <w:r>
        <w:rPr>
          <w:rFonts w:hint="eastAsia" w:ascii="宋体" w:hAnsi="宋体" w:eastAsia="宋体" w:cs="宋体"/>
          <w:sz w:val="28"/>
          <w:szCs w:val="28"/>
          <w:lang w:val="zh-CN"/>
        </w:rPr>
        <w:t>启动业务处理程序。</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lang w:val="zh-CN"/>
        </w:rPr>
      </w:pPr>
      <w:r>
        <w:rPr>
          <w:rFonts w:hint="eastAsia" w:ascii="宋体" w:hAnsi="宋体" w:eastAsia="宋体" w:cs="宋体"/>
          <w:sz w:val="28"/>
          <w:szCs w:val="28"/>
        </w:rPr>
        <w:t xml:space="preserve">7.2.4 </w:t>
      </w:r>
      <w:r>
        <w:rPr>
          <w:rFonts w:hint="eastAsia" w:ascii="宋体" w:hAnsi="宋体" w:eastAsia="宋体" w:cs="宋体"/>
          <w:sz w:val="28"/>
          <w:szCs w:val="28"/>
          <w:lang w:val="zh-CN"/>
        </w:rPr>
        <w:t>负责对甲方技术人员进行申请流程等各方面的技术培训，使甲方技术人员掌握或熟悉知识产权的挖掘、材料编写、申请、检查和维护。</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lang w:val="zh-CN"/>
        </w:rPr>
      </w:pPr>
      <w:r>
        <w:rPr>
          <w:rFonts w:hint="eastAsia" w:ascii="宋体" w:hAnsi="宋体" w:eastAsia="宋体" w:cs="宋体"/>
          <w:sz w:val="28"/>
          <w:szCs w:val="28"/>
        </w:rPr>
        <w:t xml:space="preserve">7.2.5 </w:t>
      </w:r>
      <w:r>
        <w:rPr>
          <w:rFonts w:hint="eastAsia" w:ascii="宋体" w:hAnsi="宋体" w:eastAsia="宋体" w:cs="宋体"/>
          <w:sz w:val="28"/>
          <w:szCs w:val="28"/>
          <w:lang w:val="zh-CN"/>
        </w:rPr>
        <w:t>对于在服务过程中接触到甲方的商业及技术等有关资料，乙方承诺保密，并承诺不用于与本</w:t>
      </w:r>
      <w:r>
        <w:rPr>
          <w:rFonts w:hint="eastAsia" w:ascii="宋体" w:hAnsi="宋体" w:cs="宋体"/>
          <w:sz w:val="28"/>
          <w:szCs w:val="28"/>
          <w:lang w:val="zh-CN"/>
        </w:rPr>
        <w:t>合同</w:t>
      </w:r>
      <w:r>
        <w:rPr>
          <w:rFonts w:hint="eastAsia" w:ascii="宋体" w:hAnsi="宋体" w:eastAsia="宋体" w:cs="宋体"/>
          <w:sz w:val="28"/>
          <w:szCs w:val="28"/>
          <w:lang w:val="zh-CN"/>
        </w:rPr>
        <w:t>无关的任何场合。乙方泄露其所知悉的甲方所有信息及本</w:t>
      </w:r>
      <w:r>
        <w:rPr>
          <w:rFonts w:hint="eastAsia" w:ascii="宋体" w:hAnsi="宋体" w:cs="宋体"/>
          <w:sz w:val="28"/>
          <w:szCs w:val="28"/>
          <w:lang w:val="zh-CN"/>
        </w:rPr>
        <w:t>合同</w:t>
      </w:r>
      <w:r>
        <w:rPr>
          <w:rFonts w:hint="eastAsia" w:ascii="宋体" w:hAnsi="宋体" w:eastAsia="宋体" w:cs="宋体"/>
          <w:sz w:val="28"/>
          <w:szCs w:val="28"/>
          <w:lang w:val="zh-CN"/>
        </w:rPr>
        <w:t>约定的信息，因此给甲方造成损失的，乙方应向甲方赔偿全部损失。</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default" w:ascii="宋体" w:hAnsi="宋体" w:cs="宋体"/>
          <w:sz w:val="28"/>
          <w:szCs w:val="28"/>
          <w:lang w:val="en-US" w:eastAsia="zh-CN"/>
        </w:rPr>
      </w:pPr>
      <w:r>
        <w:rPr>
          <w:rFonts w:hint="eastAsia" w:ascii="宋体" w:hAnsi="宋体" w:eastAsia="宋体" w:cs="宋体"/>
          <w:sz w:val="28"/>
          <w:szCs w:val="28"/>
        </w:rPr>
        <w:t xml:space="preserve">7.2.6 </w:t>
      </w:r>
      <w:r>
        <w:rPr>
          <w:rFonts w:hint="eastAsia" w:ascii="宋体" w:hAnsi="宋体" w:eastAsia="宋体" w:cs="宋体"/>
          <w:sz w:val="28"/>
          <w:szCs w:val="28"/>
          <w:lang w:val="zh-CN"/>
        </w:rPr>
        <w:t>甲方提供的资料，乙方应妥善保管</w:t>
      </w:r>
      <w:r>
        <w:rPr>
          <w:rFonts w:hint="eastAsia" w:ascii="宋体" w:hAnsi="宋体" w:cs="宋体"/>
          <w:sz w:val="28"/>
          <w:szCs w:val="28"/>
          <w:lang w:val="zh-CN"/>
        </w:rPr>
        <w:t>，</w:t>
      </w:r>
      <w:r>
        <w:rPr>
          <w:rFonts w:hint="eastAsia" w:ascii="宋体" w:hAnsi="宋体" w:cs="宋体"/>
          <w:sz w:val="28"/>
          <w:szCs w:val="28"/>
          <w:lang w:val="en-US" w:eastAsia="zh-CN"/>
        </w:rPr>
        <w:t>且在服务结束之日起</w:t>
      </w:r>
    </w:p>
    <w:p>
      <w:pPr>
        <w:keepNext w:val="0"/>
        <w:keepLines w:val="0"/>
        <w:pageBreakBefore w:val="0"/>
        <w:kinsoku/>
        <w:wordWrap/>
        <w:overflowPunct/>
        <w:topLinePunct w:val="0"/>
        <w:bidi w:val="0"/>
        <w:adjustRightInd w:val="0"/>
        <w:snapToGrid w:val="0"/>
        <w:spacing w:before="46" w:beforeAutospacing="0" w:line="360" w:lineRule="auto"/>
        <w:textAlignment w:val="auto"/>
        <w:rPr>
          <w:rFonts w:hint="eastAsia" w:ascii="宋体" w:hAnsi="宋体" w:eastAsia="宋体" w:cs="宋体"/>
          <w:sz w:val="28"/>
          <w:szCs w:val="28"/>
          <w:lang w:val="zh-CN"/>
        </w:rPr>
      </w:pPr>
      <w:permStart w:id="115" w:edGrp="everyone"/>
      <w:r>
        <w:rPr>
          <w:rFonts w:hint="eastAsia" w:ascii="宋体" w:hAnsi="宋体" w:cs="宋体"/>
          <w:sz w:val="28"/>
          <w:szCs w:val="28"/>
          <w:u w:val="single"/>
          <w:lang w:val="en-US" w:eastAsia="zh-CN"/>
        </w:rPr>
        <w:t xml:space="preserve">   </w:t>
      </w:r>
      <w:permEnd w:id="115"/>
      <w:r>
        <w:rPr>
          <w:rFonts w:hint="eastAsia" w:ascii="宋体" w:hAnsi="宋体" w:cs="宋体"/>
          <w:sz w:val="28"/>
          <w:szCs w:val="28"/>
          <w:lang w:val="en-US" w:eastAsia="zh-CN"/>
        </w:rPr>
        <w:t>日内</w:t>
      </w:r>
      <w:r>
        <w:rPr>
          <w:rFonts w:ascii="宋体" w:hAnsi="宋体" w:eastAsia="宋体"/>
          <w:sz w:val="28"/>
          <w:szCs w:val="28"/>
        </w:rPr>
        <w:t>归还甲方提供的资料</w:t>
      </w:r>
      <w:r>
        <w:rPr>
          <w:rFonts w:hint="eastAsia" w:ascii="宋体" w:hAnsi="宋体" w:eastAsia="宋体" w:cs="宋体"/>
          <w:sz w:val="28"/>
          <w:szCs w:val="28"/>
          <w:lang w:val="zh-CN"/>
        </w:rPr>
        <w:t>。在乙方保管材料期间如发生被盗、丢失或其他有损材料保密性的事件，乙方应承担违约责任。因此给甲方造成损失的，乙方应向甲方赔偿全部损失。</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lang w:val="zh-CN"/>
        </w:rPr>
      </w:pPr>
      <w:r>
        <w:rPr>
          <w:rFonts w:hint="eastAsia" w:ascii="宋体" w:hAnsi="宋体" w:eastAsia="宋体" w:cs="宋体"/>
          <w:sz w:val="28"/>
          <w:szCs w:val="28"/>
        </w:rPr>
        <w:t xml:space="preserve">7.2.7 </w:t>
      </w:r>
      <w:r>
        <w:rPr>
          <w:rFonts w:hint="eastAsia" w:ascii="宋体" w:hAnsi="宋体" w:eastAsia="宋体" w:cs="宋体"/>
          <w:sz w:val="28"/>
          <w:szCs w:val="28"/>
          <w:lang w:val="zh-CN"/>
        </w:rPr>
        <w:t>乙方需按甲方要求，在本</w:t>
      </w:r>
      <w:r>
        <w:rPr>
          <w:rFonts w:hint="eastAsia" w:ascii="宋体" w:hAnsi="宋体" w:cs="宋体"/>
          <w:sz w:val="28"/>
          <w:szCs w:val="28"/>
          <w:lang w:val="zh-CN"/>
        </w:rPr>
        <w:t>合同</w:t>
      </w:r>
      <w:r>
        <w:rPr>
          <w:rFonts w:hint="eastAsia" w:ascii="宋体" w:hAnsi="宋体" w:eastAsia="宋体" w:cs="宋体"/>
          <w:sz w:val="28"/>
          <w:szCs w:val="28"/>
          <w:lang w:val="zh-CN"/>
        </w:rPr>
        <w:t>执行各个年度提供当年度经费汇总清单。</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kern w:val="0"/>
          <w:sz w:val="28"/>
          <w:szCs w:val="28"/>
        </w:rPr>
      </w:pPr>
      <w:r>
        <w:rPr>
          <w:rFonts w:hint="eastAsia" w:ascii="宋体" w:hAnsi="宋体" w:eastAsia="宋体" w:cs="宋体"/>
          <w:sz w:val="28"/>
          <w:szCs w:val="28"/>
        </w:rPr>
        <w:t xml:space="preserve">7.2.8 </w:t>
      </w:r>
      <w:r>
        <w:rPr>
          <w:rFonts w:hint="eastAsia" w:ascii="宋体" w:hAnsi="宋体" w:eastAsia="宋体" w:cs="宋体"/>
          <w:sz w:val="28"/>
          <w:szCs w:val="28"/>
          <w:lang w:val="zh-CN"/>
        </w:rPr>
        <w:t>乙方按甲方要求开具增值税专用发票。对于未完成“营改增”的地区，无法开具增值税专用发票时，必须提供税务部门出具的相关证明。</w:t>
      </w:r>
      <w:r>
        <w:rPr>
          <w:rFonts w:hint="eastAsia" w:ascii="宋体" w:hAnsi="宋体" w:eastAsia="宋体" w:cs="宋体"/>
          <w:kern w:val="0"/>
          <w:sz w:val="28"/>
          <w:szCs w:val="28"/>
        </w:rPr>
        <w:t>乙方不提供符合甲方要求的发票的，视为乙方违约，甲方有权拒绝支付相应合同款项。因乙方原因造成合同履行期限延误的，甲方付款期限顺延，</w:t>
      </w:r>
      <w:r>
        <w:rPr>
          <w:rFonts w:hint="eastAsia" w:ascii="宋体" w:hAnsi="宋体" w:eastAsia="宋体" w:cs="宋体"/>
          <w:sz w:val="28"/>
          <w:szCs w:val="28"/>
        </w:rPr>
        <w:t>乙方因此造成的损失由其自行承担</w:t>
      </w:r>
      <w:r>
        <w:rPr>
          <w:rFonts w:hint="eastAsia" w:ascii="宋体" w:hAnsi="宋体" w:eastAsia="宋体" w:cs="宋体"/>
          <w:kern w:val="0"/>
          <w:sz w:val="28"/>
          <w:szCs w:val="28"/>
        </w:rPr>
        <w:t>。</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7.2.9 乙方应按本合同第三条要求提交各项文件成果。</w:t>
      </w:r>
    </w:p>
    <w:p>
      <w:pPr>
        <w:pStyle w:val="23"/>
        <w:keepNext w:val="0"/>
        <w:keepLines w:val="0"/>
        <w:pageBreakBefore w:val="0"/>
        <w:kinsoku/>
        <w:wordWrap/>
        <w:overflowPunct/>
        <w:topLinePunct w:val="0"/>
        <w:bidi w:val="0"/>
        <w:adjustRightInd w:val="0"/>
        <w:snapToGrid w:val="0"/>
        <w:spacing w:before="46" w:beforeAutospacing="0" w:after="0" w:afterAutospacing="0" w:line="360" w:lineRule="auto"/>
        <w:ind w:left="0" w:leftChars="0" w:firstLine="560" w:firstLineChars="200"/>
        <w:textAlignment w:val="auto"/>
        <w:rPr>
          <w:rFonts w:hint="eastAsia" w:ascii="宋体" w:hAnsi="宋体" w:eastAsia="宋体" w:cs="宋体"/>
          <w:kern w:val="0"/>
          <w:sz w:val="28"/>
          <w:szCs w:val="28"/>
        </w:rPr>
      </w:pPr>
      <w:r>
        <w:rPr>
          <w:rFonts w:hint="eastAsia" w:ascii="宋体" w:hAnsi="宋体" w:eastAsia="宋体" w:cs="宋体"/>
          <w:kern w:val="0"/>
          <w:sz w:val="28"/>
          <w:szCs w:val="28"/>
        </w:rPr>
        <w:t>7.2.10乙方在接受甲方委托事务后，应恪尽职守完成合同约定的委托事务，且乙方不得接受与甲方利益相抵触的委托。</w:t>
      </w:r>
    </w:p>
    <w:p>
      <w:pPr>
        <w:keepNext w:val="0"/>
        <w:keepLines w:val="0"/>
        <w:pageBreakBefore w:val="0"/>
        <w:kinsoku/>
        <w:wordWrap/>
        <w:overflowPunct/>
        <w:topLinePunct w:val="0"/>
        <w:bidi w:val="0"/>
        <w:adjustRightInd w:val="0"/>
        <w:snapToGrid w:val="0"/>
        <w:spacing w:before="46" w:beforeAutospacing="0" w:line="360" w:lineRule="auto"/>
        <w:textAlignment w:val="auto"/>
        <w:rPr>
          <w:rFonts w:hint="eastAsia" w:ascii="宋体" w:hAnsi="宋体" w:eastAsia="宋体" w:cs="宋体"/>
          <w:kern w:val="0"/>
          <w:sz w:val="28"/>
          <w:szCs w:val="28"/>
        </w:rPr>
      </w:pPr>
      <w:r>
        <w:rPr>
          <w:rFonts w:hint="eastAsia" w:ascii="宋体" w:hAnsi="宋体" w:eastAsia="宋体" w:cs="宋体"/>
          <w:sz w:val="28"/>
          <w:szCs w:val="28"/>
        </w:rPr>
        <w:t xml:space="preserve">    </w:t>
      </w:r>
      <w:r>
        <w:rPr>
          <w:rFonts w:hint="eastAsia" w:ascii="宋体" w:hAnsi="宋体" w:eastAsia="宋体" w:cs="宋体"/>
          <w:kern w:val="0"/>
          <w:sz w:val="28"/>
          <w:szCs w:val="28"/>
        </w:rPr>
        <w:t xml:space="preserve"> 7.2.11 其他</w:t>
      </w:r>
      <w:r>
        <w:rPr>
          <w:rFonts w:hint="eastAsia" w:ascii="宋体" w:hAnsi="宋体" w:cs="宋体"/>
          <w:kern w:val="0"/>
          <w:sz w:val="28"/>
          <w:szCs w:val="28"/>
          <w:lang w:eastAsia="zh-CN"/>
        </w:rPr>
        <w:t>：</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bc6ec3b4-39a3-4f88-bd0f-688e7af90035}"/>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16" w:edGrp="everyone"/>
          <w:r>
            <w:rPr>
              <w:rFonts w:hint="eastAsia" w:ascii="宋体" w:hAnsi="宋体" w:eastAsia="宋体" w:cs="宋体"/>
              <w:color w:val="auto"/>
              <w:sz w:val="28"/>
              <w:szCs w:val="28"/>
              <w:highlight w:val="none"/>
              <w:u w:val="single"/>
              <w:lang w:val="en-US" w:eastAsia="zh-CN"/>
            </w:rPr>
            <w:t xml:space="preserve">     </w:t>
          </w:r>
          <w:permEnd w:id="116"/>
        </w:sdtContent>
      </w:sdt>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outlineLvl w:val="1"/>
        <w:rPr>
          <w:rFonts w:hint="eastAsia" w:ascii="宋体" w:hAnsi="宋体" w:eastAsia="宋体" w:cs="宋体"/>
          <w:b/>
          <w:bCs/>
          <w:sz w:val="28"/>
          <w:szCs w:val="28"/>
        </w:rPr>
      </w:pPr>
      <w:r>
        <w:rPr>
          <w:rFonts w:hint="eastAsia" w:ascii="宋体" w:hAnsi="宋体" w:eastAsia="宋体" w:cs="宋体"/>
          <w:b/>
          <w:bCs/>
          <w:sz w:val="28"/>
          <w:szCs w:val="28"/>
        </w:rPr>
        <w:t>第八条  合同变更、解除</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8.1</w:t>
      </w:r>
      <w:r>
        <w:rPr>
          <w:rFonts w:hint="eastAsia" w:ascii="宋体" w:hAnsi="宋体"/>
          <w:color w:val="auto"/>
          <w:sz w:val="28"/>
          <w:szCs w:val="28"/>
        </w:rPr>
        <w:t>合同执行过程中，如一方需变更合同条款，应向对方提出变更内容及理由的书面申请报告，经对方审核同意并签订补充协议，合同条款予以变更。</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rPr>
      </w:pPr>
      <w:r>
        <w:rPr>
          <w:rFonts w:hint="eastAsia" w:ascii="宋体" w:hAnsi="宋体"/>
          <w:color w:val="auto"/>
          <w:sz w:val="28"/>
          <w:szCs w:val="28"/>
          <w:lang w:val="en-US" w:eastAsia="zh-CN"/>
        </w:rPr>
        <w:t>8.2</w:t>
      </w:r>
      <w:r>
        <w:rPr>
          <w:rFonts w:hint="eastAsia" w:ascii="宋体" w:hAnsi="宋体"/>
          <w:color w:val="auto"/>
          <w:sz w:val="28"/>
          <w:szCs w:val="28"/>
        </w:rPr>
        <w:t>因乙方原因导致本合同项目无法按计划进行，甲方有权要求解除合同，并要求乙方按本合同约定承担违约责任和赔偿损失。</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olor w:val="auto"/>
          <w:sz w:val="28"/>
          <w:szCs w:val="28"/>
          <w:lang w:val="en-US" w:eastAsia="zh-CN"/>
        </w:rPr>
        <w:t>8.3</w:t>
      </w:r>
      <w:r>
        <w:rPr>
          <w:rFonts w:hint="eastAsia" w:ascii="宋体" w:hAnsi="宋体"/>
          <w:color w:val="auto"/>
          <w:sz w:val="28"/>
          <w:szCs w:val="28"/>
        </w:rPr>
        <w:t>合同解除后，双方据实结算，未履行部分不再履行，乙方应返还甲方提交的资料，还应将已完成部分的成果移交甲方。</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outlineLvl w:val="1"/>
        <w:rPr>
          <w:rFonts w:hint="eastAsia" w:ascii="宋体" w:hAnsi="宋体" w:eastAsia="宋体" w:cs="宋体"/>
          <w:b/>
          <w:bCs/>
          <w:sz w:val="28"/>
          <w:szCs w:val="28"/>
        </w:rPr>
      </w:pPr>
      <w:r>
        <w:rPr>
          <w:rFonts w:hint="eastAsia" w:ascii="宋体" w:hAnsi="宋体" w:eastAsia="宋体" w:cs="宋体"/>
          <w:b/>
          <w:bCs/>
          <w:sz w:val="28"/>
          <w:szCs w:val="28"/>
        </w:rPr>
        <w:t>第九条  违约责任</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9.1 若乙方提供的服务质量不能达到双方约定的要求或不能按期提供服务，属于乙方严重违约，甲方有权根据本合同第8.1</w:t>
      </w:r>
      <w:r>
        <w:rPr>
          <w:rFonts w:hint="eastAsia" w:ascii="宋体" w:hAnsi="宋体" w:cs="宋体"/>
          <w:sz w:val="28"/>
          <w:szCs w:val="28"/>
          <w:lang w:val="en-US" w:eastAsia="zh-CN"/>
        </w:rPr>
        <w:t>款</w:t>
      </w:r>
      <w:r>
        <w:rPr>
          <w:rFonts w:hint="eastAsia" w:ascii="宋体" w:hAnsi="宋体" w:eastAsia="宋体" w:cs="宋体"/>
          <w:sz w:val="28"/>
          <w:szCs w:val="28"/>
        </w:rPr>
        <w:t>的约定单方面解除本服务合同，要求乙方按</w:t>
      </w:r>
      <w:r>
        <w:rPr>
          <w:rFonts w:hint="eastAsia" w:ascii="宋体" w:hAnsi="宋体" w:cs="宋体"/>
          <w:sz w:val="28"/>
          <w:szCs w:val="28"/>
          <w:lang w:val="en-US" w:eastAsia="zh-CN"/>
        </w:rPr>
        <w:t>当</w:t>
      </w:r>
      <w:permStart w:id="117" w:edGrp="everyone"/>
      <w:r>
        <w:rPr>
          <w:rFonts w:hint="eastAsia" w:ascii="宋体" w:hAnsi="宋体" w:cs="宋体"/>
          <w:sz w:val="28"/>
          <w:szCs w:val="28"/>
          <w:u w:val="single"/>
          <w:lang w:val="en-US" w:eastAsia="zh-CN"/>
        </w:rPr>
        <w:t xml:space="preserve">    </w:t>
      </w:r>
      <w:permEnd w:id="117"/>
      <w:r>
        <w:rPr>
          <w:rFonts w:hint="default" w:ascii="宋体" w:hAnsi="宋体" w:cs="宋体"/>
          <w:sz w:val="28"/>
          <w:szCs w:val="28"/>
        </w:rPr>
        <w:t>（年/季/月）</w:t>
      </w:r>
      <w:r>
        <w:rPr>
          <w:rFonts w:hint="eastAsia" w:ascii="宋体" w:hAnsi="宋体" w:cs="宋体"/>
          <w:sz w:val="28"/>
          <w:szCs w:val="28"/>
          <w:lang w:val="en-US" w:eastAsia="zh-CN"/>
        </w:rPr>
        <w:t>结算费用</w:t>
      </w:r>
      <w:r>
        <w:rPr>
          <w:rFonts w:hint="eastAsia" w:ascii="宋体" w:hAnsi="宋体" w:eastAsia="宋体" w:cs="宋体"/>
          <w:sz w:val="28"/>
          <w:szCs w:val="28"/>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147471471"/>
          <w:placeholder>
            <w:docPart w:val="{2678ac18-a027-4927-991c-f114fe34a8ec}"/>
          </w:placeholder>
          <w:text/>
        </w:sdtPr>
        <w:sdtEndPr>
          <w:rPr>
            <w:rFonts w:hint="eastAsia" w:asciiTheme="minorHAnsi" w:hAnsiTheme="minorHAnsi" w:eastAsiaTheme="minorEastAsia" w:cstheme="minorBidi"/>
            <w:kern w:val="2"/>
            <w:sz w:val="28"/>
            <w:szCs w:val="36"/>
            <w:lang w:val="en-US" w:eastAsia="zh-CN" w:bidi="ar-SA"/>
          </w:rPr>
        </w:sdtEndPr>
        <w:sdtContent>
          <w:permStart w:id="118"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ermEnd w:id="118"/>
        </w:sdtContent>
      </w:sdt>
      <w:r>
        <w:rPr>
          <w:rFonts w:hint="eastAsia" w:ascii="宋体" w:hAnsi="宋体" w:eastAsia="宋体" w:cs="宋体"/>
          <w:sz w:val="28"/>
          <w:szCs w:val="28"/>
          <w:u w:val="none"/>
        </w:rPr>
        <w:t>%</w:t>
      </w:r>
      <w:r>
        <w:rPr>
          <w:rFonts w:hint="eastAsia" w:ascii="宋体" w:hAnsi="宋体" w:eastAsia="宋体" w:cs="宋体"/>
          <w:sz w:val="28"/>
          <w:szCs w:val="28"/>
        </w:rPr>
        <w:t>承担违约责任，并赔偿由此给甲方造成的损失。</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9.2 因乙方其他违约行为导致本</w:t>
      </w:r>
      <w:r>
        <w:rPr>
          <w:rFonts w:hint="eastAsia" w:ascii="宋体" w:hAnsi="宋体" w:cs="宋体"/>
          <w:sz w:val="28"/>
          <w:szCs w:val="28"/>
          <w:lang w:eastAsia="zh-CN"/>
        </w:rPr>
        <w:t>合同</w:t>
      </w:r>
      <w:r>
        <w:rPr>
          <w:rFonts w:hint="eastAsia" w:ascii="宋体" w:hAnsi="宋体" w:eastAsia="宋体" w:cs="宋体"/>
          <w:sz w:val="28"/>
          <w:szCs w:val="28"/>
        </w:rPr>
        <w:t>解除的，乙方应退还甲方已支付合同费用，并按</w:t>
      </w:r>
      <w:r>
        <w:rPr>
          <w:rFonts w:hint="eastAsia" w:ascii="宋体" w:hAnsi="宋体" w:cs="宋体"/>
          <w:sz w:val="28"/>
          <w:szCs w:val="28"/>
          <w:lang w:val="en-US" w:eastAsia="zh-CN"/>
        </w:rPr>
        <w:t>当</w:t>
      </w:r>
      <w:permStart w:id="119" w:edGrp="everyone"/>
      <w:r>
        <w:rPr>
          <w:rFonts w:hint="eastAsia" w:ascii="宋体" w:hAnsi="宋体" w:cs="宋体"/>
          <w:sz w:val="28"/>
          <w:szCs w:val="28"/>
          <w:u w:val="single"/>
          <w:lang w:val="en-US" w:eastAsia="zh-CN"/>
        </w:rPr>
        <w:t xml:space="preserve">   </w:t>
      </w:r>
      <w:permEnd w:id="119"/>
      <w:r>
        <w:rPr>
          <w:rFonts w:hint="default" w:ascii="宋体" w:hAnsi="宋体" w:cs="宋体"/>
          <w:sz w:val="28"/>
          <w:szCs w:val="28"/>
        </w:rPr>
        <w:t>（年/季/月）</w:t>
      </w:r>
      <w:r>
        <w:rPr>
          <w:rFonts w:hint="eastAsia" w:ascii="宋体" w:hAnsi="宋体" w:cs="宋体"/>
          <w:sz w:val="28"/>
          <w:szCs w:val="28"/>
          <w:lang w:val="en-US" w:eastAsia="zh-CN"/>
        </w:rPr>
        <w:t>结算费用</w:t>
      </w:r>
      <w:r>
        <w:rPr>
          <w:rFonts w:hint="eastAsia" w:ascii="宋体" w:hAnsi="宋体" w:eastAsia="宋体" w:cs="宋体"/>
          <w:sz w:val="28"/>
          <w:szCs w:val="28"/>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147471471"/>
          <w:placeholder>
            <w:docPart w:val="{9a4dcd2b-50d8-4b17-8f14-066c047362ec}"/>
          </w:placeholder>
          <w:text/>
        </w:sdtPr>
        <w:sdtEndPr>
          <w:rPr>
            <w:rFonts w:hint="eastAsia" w:asciiTheme="minorHAnsi" w:hAnsiTheme="minorHAnsi" w:eastAsiaTheme="minorEastAsia" w:cstheme="minorBidi"/>
            <w:kern w:val="2"/>
            <w:sz w:val="28"/>
            <w:szCs w:val="36"/>
            <w:lang w:val="en-US" w:eastAsia="zh-CN" w:bidi="ar-SA"/>
          </w:rPr>
        </w:sdtEndPr>
        <w:sdtContent>
          <w:permStart w:id="120"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ermEnd w:id="120"/>
        </w:sdtContent>
      </w:sdt>
      <w:r>
        <w:rPr>
          <w:rFonts w:hint="eastAsia" w:ascii="宋体" w:hAnsi="宋体" w:eastAsia="宋体" w:cs="宋体"/>
          <w:sz w:val="28"/>
          <w:szCs w:val="28"/>
        </w:rPr>
        <w:t>%向甲方支付违约金，同时需赔偿甲方因此所受全部损失；甲方违约解除本</w:t>
      </w:r>
      <w:r>
        <w:rPr>
          <w:rFonts w:hint="eastAsia" w:ascii="宋体" w:hAnsi="宋体" w:cs="宋体"/>
          <w:sz w:val="28"/>
          <w:szCs w:val="28"/>
          <w:lang w:eastAsia="zh-CN"/>
        </w:rPr>
        <w:t>合同</w:t>
      </w:r>
      <w:r>
        <w:rPr>
          <w:rFonts w:hint="eastAsia" w:ascii="宋体" w:hAnsi="宋体" w:eastAsia="宋体" w:cs="宋体"/>
          <w:sz w:val="28"/>
          <w:szCs w:val="28"/>
        </w:rPr>
        <w:t>的，乙方不退还甲方已支付合同费用，甲方按</w:t>
      </w:r>
      <w:r>
        <w:rPr>
          <w:rFonts w:hint="eastAsia" w:ascii="宋体" w:hAnsi="宋体" w:cs="宋体"/>
          <w:sz w:val="28"/>
          <w:szCs w:val="28"/>
          <w:lang w:val="en-US" w:eastAsia="zh-CN"/>
        </w:rPr>
        <w:t>当</w:t>
      </w:r>
      <w:permStart w:id="121" w:edGrp="everyone"/>
      <w:r>
        <w:rPr>
          <w:rFonts w:hint="eastAsia" w:ascii="宋体" w:hAnsi="宋体" w:cs="宋体"/>
          <w:sz w:val="28"/>
          <w:szCs w:val="28"/>
          <w:u w:val="single"/>
          <w:lang w:val="en-US" w:eastAsia="zh-CN"/>
        </w:rPr>
        <w:t xml:space="preserve">    </w:t>
      </w:r>
      <w:permEnd w:id="121"/>
      <w:r>
        <w:rPr>
          <w:rFonts w:hint="default" w:ascii="宋体" w:hAnsi="宋体" w:cs="宋体"/>
          <w:sz w:val="28"/>
          <w:szCs w:val="28"/>
        </w:rPr>
        <w:t>（年/季/月）</w:t>
      </w:r>
      <w:r>
        <w:rPr>
          <w:rFonts w:hint="eastAsia" w:ascii="宋体" w:hAnsi="宋体" w:cs="宋体"/>
          <w:sz w:val="28"/>
          <w:szCs w:val="28"/>
          <w:lang w:val="en-US" w:eastAsia="zh-CN"/>
        </w:rPr>
        <w:t>结算费用</w:t>
      </w:r>
      <w:r>
        <w:rPr>
          <w:rFonts w:hint="eastAsia" w:ascii="宋体" w:hAnsi="宋体" w:eastAsia="宋体" w:cs="宋体"/>
          <w:sz w:val="28"/>
          <w:szCs w:val="28"/>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
          <w:tag w:val="违约金比例"/>
          <w:id w:val="147471471"/>
          <w:placeholder>
            <w:docPart w:val="{225631a7-b965-4e7a-bfa5-b9c9edb84734}"/>
          </w:placeholder>
          <w:text/>
        </w:sdtPr>
        <w:sdtEndPr>
          <w:rPr>
            <w:rFonts w:hint="eastAsia" w:asciiTheme="minorHAnsi" w:hAnsiTheme="minorHAnsi" w:eastAsiaTheme="minorEastAsia" w:cstheme="minorBidi"/>
            <w:kern w:val="2"/>
            <w:sz w:val="28"/>
            <w:szCs w:val="36"/>
            <w:lang w:val="en-US" w:eastAsia="zh-CN" w:bidi="ar-SA"/>
          </w:rPr>
        </w:sdtEndPr>
        <w:sdtContent>
          <w:permStart w:id="122"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ermEnd w:id="122"/>
        </w:sdtContent>
      </w:sdt>
      <w:r>
        <w:rPr>
          <w:rFonts w:hint="eastAsia" w:ascii="宋体" w:hAnsi="宋体" w:eastAsia="宋体" w:cs="宋体"/>
          <w:sz w:val="28"/>
          <w:szCs w:val="28"/>
        </w:rPr>
        <w:t>%向乙方支付违约金，同时需赔偿乙方因此所受全部损失；</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9.3 在乙方完全履约的前提下，甲方逾期付款的，每逾期一日，应按逾期未付款项金额的</w:t>
      </w:r>
      <w:sdt>
        <w:sdtPr>
          <w:rPr>
            <w:rFonts w:hint="eastAsia" w:ascii="宋体" w:hAnsi="宋体"/>
            <w:sz w:val="28"/>
            <w:szCs w:val="28"/>
            <w:u w:val="single"/>
            <w:lang w:val="en-US" w:eastAsia="zh-CN"/>
          </w:rPr>
          <w:alias w:val="违约金不应过分高于或低于实际损失。日违约金比例可以在0.1 ‰到0.5‰（千分）之间取值，我方违约金建议填写最小值。"/>
          <w:tag w:val="日违约金比例"/>
          <w:id w:val="147471471"/>
          <w:placeholder>
            <w:docPart w:val="{789ff837-946e-4360-8016-2352615c7845}"/>
          </w:placeholder>
          <w:text/>
        </w:sdtPr>
        <w:sdtEndPr>
          <w:rPr>
            <w:rFonts w:hint="eastAsia" w:asciiTheme="minorHAnsi" w:hAnsiTheme="minorHAnsi" w:eastAsiaTheme="minorEastAsia" w:cstheme="minorBidi"/>
            <w:kern w:val="2"/>
            <w:sz w:val="28"/>
            <w:szCs w:val="36"/>
            <w:u w:val="single"/>
            <w:lang w:val="en-US" w:eastAsia="zh-CN" w:bidi="ar-SA"/>
          </w:rPr>
        </w:sdtEndPr>
        <w:sdtContent>
          <w:permStart w:id="123" w:edGrp="everyone"/>
          <w:r>
            <w:rPr>
              <w:rFonts w:hint="eastAsia" w:ascii="宋体" w:hAnsi="宋体"/>
              <w:sz w:val="28"/>
              <w:szCs w:val="28"/>
              <w:u w:val="single"/>
              <w:lang w:val="en-US" w:eastAsia="zh-CN"/>
            </w:rPr>
            <w:t xml:space="preserve">     </w:t>
          </w:r>
          <w:permEnd w:id="123"/>
        </w:sdtContent>
      </w:sdt>
      <w:r>
        <w:rPr>
          <w:rFonts w:hint="eastAsia" w:ascii="宋体" w:hAnsi="宋体" w:cs="宋体"/>
          <w:sz w:val="28"/>
          <w:szCs w:val="28"/>
          <w:lang w:val="en-US" w:eastAsia="zh-CN"/>
        </w:rPr>
        <w:t>‰</w:t>
      </w:r>
      <w:r>
        <w:rPr>
          <w:rFonts w:hint="eastAsia" w:ascii="宋体" w:hAnsi="宋体" w:eastAsia="宋体" w:cs="宋体"/>
          <w:sz w:val="28"/>
          <w:szCs w:val="28"/>
        </w:rPr>
        <w:t>计付违约金给乙方；</w:t>
      </w:r>
    </w:p>
    <w:p>
      <w:pPr>
        <w:keepNext w:val="0"/>
        <w:keepLines w:val="0"/>
        <w:pageBreakBefore w:val="0"/>
        <w:kinsoku/>
        <w:wordWrap/>
        <w:overflowPunct/>
        <w:topLinePunct w:val="0"/>
        <w:bidi w:val="0"/>
        <w:adjustRightInd w:val="0"/>
        <w:snapToGrid w:val="0"/>
        <w:spacing w:before="46" w:beforeAutospacing="0"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9.4 </w:t>
      </w:r>
      <w:r>
        <w:rPr>
          <w:rFonts w:hint="eastAsia" w:ascii="宋体" w:hAnsi="宋体" w:eastAsia="宋体" w:cs="宋体"/>
          <w:color w:val="000000" w:themeColor="text1"/>
          <w:sz w:val="28"/>
          <w:szCs w:val="28"/>
          <w14:textFill>
            <w14:solidFill>
              <w14:schemeClr w14:val="tx1"/>
            </w14:solidFill>
          </w14:textFill>
        </w:rPr>
        <w:t>由于政策变化（包括但不限于甲方</w:t>
      </w:r>
      <w:r>
        <w:rPr>
          <w:rFonts w:hint="eastAsia" w:ascii="宋体" w:hAnsi="宋体" w:eastAsia="宋体" w:cs="宋体"/>
          <w:sz w:val="28"/>
          <w:szCs w:val="28"/>
          <w:lang w:val="zh-CN"/>
        </w:rPr>
        <w:t>上级主管部门或母公司或行业内的政策变化</w:t>
      </w:r>
      <w:r>
        <w:rPr>
          <w:rFonts w:hint="eastAsia" w:ascii="宋体" w:hAnsi="宋体" w:eastAsia="宋体" w:cs="宋体"/>
          <w:color w:val="000000" w:themeColor="text1"/>
          <w:sz w:val="28"/>
          <w:szCs w:val="28"/>
          <w14:textFill>
            <w14:solidFill>
              <w14:schemeClr w14:val="tx1"/>
            </w14:solidFill>
          </w14:textFill>
        </w:rPr>
        <w:t>）、政府行为等客观原因致使合同不能继续履行或不必履行的，一方可经通知另一方变更或解除本合同，结算已提供服务的费用，且任何一方均无需向对方承担违约或赔偿责任。</w:t>
      </w:r>
    </w:p>
    <w:p>
      <w:pPr>
        <w:keepNext w:val="0"/>
        <w:keepLines w:val="0"/>
        <w:pageBreakBefore w:val="0"/>
        <w:widowControl w:val="0"/>
        <w:kinsoku/>
        <w:wordWrap/>
        <w:overflowPunct/>
        <w:topLinePunct w:val="0"/>
        <w:autoSpaceDE/>
        <w:autoSpaceDN/>
        <w:bidi w:val="0"/>
        <w:adjustRightInd w:val="0"/>
        <w:snapToGrid w:val="0"/>
        <w:spacing w:before="46" w:beforeAutospacing="0" w:afterAutospacing="0"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9.5 乙方应当保证其交付给甲方的服务成果不侵犯任何第三人的合法权益。如发生第三人指控甲方实施的技术侵权</w:t>
      </w:r>
      <w:r>
        <w:rPr>
          <w:rFonts w:hint="eastAsia" w:ascii="宋体" w:hAnsi="宋体" w:cs="宋体"/>
          <w:sz w:val="28"/>
          <w:szCs w:val="28"/>
          <w:lang w:eastAsia="zh-CN"/>
        </w:rPr>
        <w:t>或其他</w:t>
      </w:r>
      <w:r>
        <w:rPr>
          <w:rFonts w:hint="eastAsia" w:ascii="宋体" w:hAnsi="宋体" w:eastAsia="宋体" w:cs="宋体"/>
          <w:sz w:val="28"/>
          <w:szCs w:val="28"/>
        </w:rPr>
        <w:t>任何侵犯第三人的合法权益情形的，乙方应当承担所有责任，并赔偿由此给甲方造成的损失。</w:t>
      </w:r>
    </w:p>
    <w:p>
      <w:pPr>
        <w:pStyle w:val="23"/>
        <w:keepNext w:val="0"/>
        <w:keepLines w:val="0"/>
        <w:pageBreakBefore w:val="0"/>
        <w:widowControl w:val="0"/>
        <w:kinsoku/>
        <w:wordWrap/>
        <w:overflowPunct/>
        <w:topLinePunct w:val="0"/>
        <w:autoSpaceDE/>
        <w:autoSpaceDN/>
        <w:bidi w:val="0"/>
        <w:adjustRightInd w:val="0"/>
        <w:snapToGrid w:val="0"/>
        <w:spacing w:before="46" w:beforeAutospacing="0" w:after="0" w:afterAutospacing="0" w:line="360" w:lineRule="auto"/>
        <w:ind w:left="0"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9.6 其他</w:t>
      </w:r>
      <w:r>
        <w:rPr>
          <w:rFonts w:hint="eastAsia" w:ascii="宋体" w:hAnsi="宋体" w:cs="宋体"/>
          <w:sz w:val="28"/>
          <w:szCs w:val="28"/>
          <w:lang w:eastAsia="zh-CN"/>
        </w:rPr>
        <w:t>：</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c37413e4-ebbf-4e82-812a-6568bdce7dcd}"/>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24" w:edGrp="everyone"/>
          <w:r>
            <w:rPr>
              <w:rFonts w:hint="eastAsia" w:ascii="宋体" w:hAnsi="宋体" w:eastAsia="宋体" w:cs="宋体"/>
              <w:color w:val="auto"/>
              <w:sz w:val="28"/>
              <w:szCs w:val="28"/>
              <w:highlight w:val="none"/>
              <w:u w:val="single"/>
              <w:lang w:val="en-US" w:eastAsia="zh-CN"/>
            </w:rPr>
            <w:t xml:space="preserve">     </w:t>
          </w:r>
          <w:permEnd w:id="124"/>
        </w:sdtContent>
      </w:sdt>
    </w:p>
    <w:p>
      <w:pPr>
        <w:keepNext w:val="0"/>
        <w:keepLines w:val="0"/>
        <w:pageBreakBefore w:val="0"/>
        <w:kinsoku/>
        <w:wordWrap/>
        <w:overflowPunct/>
        <w:topLinePunct w:val="0"/>
        <w:bidi w:val="0"/>
        <w:adjustRightInd/>
        <w:snapToGrid/>
        <w:spacing w:line="360" w:lineRule="auto"/>
        <w:ind w:firstLine="560" w:firstLineChars="200"/>
        <w:outlineLvl w:val="1"/>
        <w:rPr>
          <w:rFonts w:ascii="宋体" w:hAnsi="宋体" w:cs="宋体"/>
          <w:b/>
          <w:bCs/>
          <w:color w:val="000000" w:themeColor="text1"/>
          <w:sz w:val="28"/>
          <w:szCs w:val="28"/>
          <w14:textFill>
            <w14:solidFill>
              <w14:schemeClr w14:val="tx1"/>
            </w14:solidFill>
          </w14:textFill>
        </w:rPr>
      </w:pPr>
      <w:r>
        <w:rPr>
          <w:rFonts w:hint="eastAsia" w:ascii="宋体" w:hAnsi="宋体" w:cs="宋体"/>
          <w:b/>
          <w:bCs/>
          <w:sz w:val="28"/>
          <w:szCs w:val="28"/>
        </w:rPr>
        <w:t xml:space="preserve">第十条  </w:t>
      </w:r>
      <w:r>
        <w:rPr>
          <w:rFonts w:hint="eastAsia" w:ascii="宋体" w:hAnsi="宋体" w:cs="宋体"/>
          <w:b/>
          <w:bCs/>
          <w:color w:val="000000" w:themeColor="text1"/>
          <w:sz w:val="28"/>
          <w:szCs w:val="28"/>
          <w14:textFill>
            <w14:solidFill>
              <w14:schemeClr w14:val="tx1"/>
            </w14:solidFill>
          </w14:textFill>
        </w:rPr>
        <w:t>保密义务</w:t>
      </w:r>
    </w:p>
    <w:p>
      <w:pPr>
        <w:keepNext w:val="0"/>
        <w:keepLines w:val="0"/>
        <w:pageBreakBefore w:val="0"/>
        <w:widowControl/>
        <w:kinsoku/>
        <w:wordWrap/>
        <w:overflowPunct/>
        <w:topLinePunct w:val="0"/>
        <w:bidi w:val="0"/>
        <w:adjustRightInd/>
        <w:snapToGrid/>
        <w:spacing w:line="360" w:lineRule="auto"/>
        <w:ind w:firstLine="560" w:firstLineChars="200"/>
        <w:rPr>
          <w:rFonts w:hint="eastAsia" w:ascii="宋体" w:hAnsi="宋体" w:cs="宋体"/>
          <w:sz w:val="28"/>
          <w:szCs w:val="28"/>
          <w:lang w:val="zh-CN"/>
        </w:rPr>
      </w:pPr>
      <w:r>
        <w:rPr>
          <w:rFonts w:hint="eastAsia" w:ascii="宋体" w:hAnsi="宋体" w:cs="宋体"/>
          <w:sz w:val="28"/>
          <w:szCs w:val="28"/>
          <w:lang w:val="en-US" w:eastAsia="zh-CN"/>
        </w:rPr>
        <w:t>乙方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如甲乙双方签署了《保密协议》的，则保密义务按《保密协议》约定执行</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lang w:val="en-US" w:eastAsia="zh-CN"/>
        </w:rPr>
        <w:t>10</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10</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lang w:val="en-US" w:eastAsia="zh-CN"/>
        </w:rPr>
        <w:t>乙</w:t>
      </w:r>
      <w:r>
        <w:rPr>
          <w:rFonts w:hint="eastAsia" w:ascii="宋体" w:hAnsi="宋体" w:cs="宋体"/>
          <w:sz w:val="28"/>
          <w:szCs w:val="28"/>
          <w:lang w:val="zh-CN"/>
        </w:rPr>
        <w:t>方全体人员。</w:t>
      </w:r>
    </w:p>
    <w:p>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sz w:val="28"/>
          <w:szCs w:val="28"/>
          <w:lang w:val="zh-CN"/>
        </w:rPr>
      </w:pPr>
      <w:r>
        <w:rPr>
          <w:rFonts w:hint="eastAsia" w:ascii="宋体" w:hAnsi="宋体"/>
          <w:sz w:val="28"/>
          <w:szCs w:val="28"/>
          <w:lang w:val="en-US" w:eastAsia="zh-CN"/>
        </w:rPr>
        <w:t>10</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甲</w:t>
      </w:r>
      <w:r>
        <w:rPr>
          <w:rFonts w:hint="eastAsia" w:ascii="宋体" w:hAnsi="宋体" w:cs="宋体"/>
          <w:sz w:val="28"/>
          <w:szCs w:val="28"/>
          <w:lang w:val="zh-CN"/>
        </w:rPr>
        <w:t>方书面声明放弃该保密权利之日止。</w:t>
      </w:r>
    </w:p>
    <w:p>
      <w:pPr>
        <w:keepNext w:val="0"/>
        <w:keepLines w:val="0"/>
        <w:pageBreakBefore w:val="0"/>
        <w:kinsoku/>
        <w:wordWrap/>
        <w:overflowPunct/>
        <w:topLinePunct w:val="0"/>
        <w:bidi w:val="0"/>
        <w:adjustRightInd/>
        <w:snapToGrid/>
        <w:spacing w:line="360" w:lineRule="auto"/>
        <w:ind w:firstLine="560" w:firstLineChars="200"/>
        <w:rPr>
          <w:rFonts w:ascii="宋体" w:hAnsi="宋体" w:cs="宋体"/>
          <w:sz w:val="28"/>
          <w:szCs w:val="28"/>
        </w:rPr>
      </w:pPr>
      <w:r>
        <w:rPr>
          <w:rFonts w:hint="eastAsia" w:ascii="宋体" w:hAnsi="宋体"/>
          <w:sz w:val="28"/>
          <w:szCs w:val="28"/>
          <w:lang w:val="en-US" w:eastAsia="zh-CN"/>
        </w:rPr>
        <w:t>10</w:t>
      </w:r>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eastAsia="宋体" w:cs="宋体"/>
          <w:sz w:val="28"/>
          <w:szCs w:val="28"/>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同意后将相关资料全部销毁。如乙</w:t>
      </w:r>
      <w:r>
        <w:rPr>
          <w:rFonts w:hint="eastAsia" w:ascii="宋体" w:hAnsi="宋体" w:eastAsia="宋体" w:cs="宋体"/>
          <w:sz w:val="28"/>
          <w:szCs w:val="28"/>
        </w:rPr>
        <w:t>方</w:t>
      </w:r>
      <w:r>
        <w:rPr>
          <w:rFonts w:hint="eastAsia" w:ascii="宋体" w:hAnsi="宋体" w:eastAsia="宋体" w:cs="宋体"/>
          <w:sz w:val="28"/>
          <w:szCs w:val="28"/>
          <w:lang w:val="en-US" w:eastAsia="zh-CN"/>
        </w:rPr>
        <w:t>未退还相关资料或</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甲</w:t>
      </w:r>
      <w:r>
        <w:rPr>
          <w:rFonts w:hint="eastAsia" w:ascii="宋体" w:hAnsi="宋体" w:eastAsia="宋体" w:cs="宋体"/>
          <w:sz w:val="28"/>
          <w:szCs w:val="28"/>
        </w:rPr>
        <w:t>方支付</w:t>
      </w:r>
      <w:permStart w:id="125"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11ed25d6-0b79-4eee-b946-d1e2b377fd60}"/>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125"/>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r>
        <w:rPr>
          <w:rFonts w:hint="eastAsia" w:ascii="宋体" w:hAnsi="宋体" w:cs="宋体"/>
          <w:sz w:val="28"/>
          <w:szCs w:val="28"/>
        </w:rPr>
        <w:t xml:space="preserve">                           </w:t>
      </w:r>
    </w:p>
    <w:p>
      <w:pPr>
        <w:keepNext w:val="0"/>
        <w:keepLines w:val="0"/>
        <w:pageBreakBefore w:val="0"/>
        <w:kinsoku/>
        <w:wordWrap/>
        <w:overflowPunct/>
        <w:topLinePunct w:val="0"/>
        <w:bidi w:val="0"/>
        <w:adjustRightInd/>
        <w:snapToGrid/>
        <w:spacing w:line="360" w:lineRule="auto"/>
        <w:ind w:firstLine="560" w:firstLineChars="200"/>
        <w:outlineLvl w:val="1"/>
        <w:rPr>
          <w:rFonts w:ascii="宋体" w:hAnsi="宋体" w:cs="宋体"/>
          <w:b/>
          <w:bCs/>
          <w:sz w:val="28"/>
          <w:szCs w:val="28"/>
        </w:rPr>
      </w:pPr>
      <w:r>
        <w:rPr>
          <w:rFonts w:hint="eastAsia" w:ascii="宋体" w:hAnsi="宋体" w:cs="宋体"/>
          <w:b/>
          <w:bCs/>
          <w:sz w:val="28"/>
          <w:szCs w:val="28"/>
        </w:rPr>
        <w:t>第十一条 争议解决方式</w:t>
      </w:r>
    </w:p>
    <w:p>
      <w:pPr>
        <w:keepNext w:val="0"/>
        <w:keepLines w:val="0"/>
        <w:pageBreakBefore w:val="0"/>
        <w:kinsoku/>
        <w:wordWrap/>
        <w:overflowPunct/>
        <w:topLinePunct w:val="0"/>
        <w:bidi w:val="0"/>
        <w:adjustRightInd/>
        <w:snapToGrid/>
        <w:spacing w:line="360" w:lineRule="auto"/>
        <w:ind w:firstLine="560" w:firstLineChars="200"/>
        <w:textAlignment w:val="baseline"/>
        <w:outlineLvl w:val="9"/>
        <w:rPr>
          <w:rFonts w:ascii="宋体" w:hAnsi="宋体" w:cs="宋体"/>
          <w:bCs/>
          <w:kern w:val="0"/>
          <w:sz w:val="28"/>
          <w:szCs w:val="28"/>
        </w:rPr>
      </w:pPr>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w:t>
      </w:r>
      <w:permStart w:id="126" w:edGrp="everyone"/>
      <w:r>
        <w:rPr>
          <w:rFonts w:hint="eastAsia" w:ascii="宋体" w:hAnsi="宋体" w:cs="宋体"/>
          <w:bCs/>
          <w:kern w:val="0"/>
          <w:sz w:val="28"/>
          <w:szCs w:val="28"/>
          <w:lang w:val="zh-CN"/>
        </w:rPr>
        <w:t>甲方所在地</w:t>
      </w:r>
      <w:permEnd w:id="126"/>
      <w:r>
        <w:rPr>
          <w:rFonts w:hint="eastAsia" w:ascii="宋体" w:hAnsi="宋体" w:cs="宋体"/>
          <w:bCs/>
          <w:kern w:val="0"/>
          <w:sz w:val="28"/>
          <w:szCs w:val="28"/>
          <w:lang w:val="zh-CN"/>
        </w:rPr>
        <w:t>人民法院起诉。</w:t>
      </w:r>
    </w:p>
    <w:p>
      <w:pPr>
        <w:pStyle w:val="23"/>
        <w:keepNext w:val="0"/>
        <w:keepLines w:val="0"/>
        <w:pageBreakBefore w:val="0"/>
        <w:kinsoku/>
        <w:wordWrap/>
        <w:overflowPunct/>
        <w:topLinePunct w:val="0"/>
        <w:bidi w:val="0"/>
        <w:adjustRightInd/>
        <w:snapToGrid/>
        <w:spacing w:before="0" w:beforeAutospacing="0" w:after="0" w:afterAutospacing="0" w:line="360" w:lineRule="auto"/>
        <w:ind w:left="0" w:leftChars="0" w:firstLine="560" w:firstLineChars="200"/>
        <w:rPr>
          <w:rFonts w:ascii="宋体" w:hAnsi="宋体" w:cs="宋体"/>
          <w:color w:val="000000" w:themeColor="text1"/>
          <w:sz w:val="28"/>
          <w:szCs w:val="28"/>
          <w14:textFill>
            <w14:solidFill>
              <w14:schemeClr w14:val="tx1"/>
            </w14:solidFill>
          </w14:textFill>
        </w:rPr>
      </w:pPr>
      <w:r>
        <w:rPr>
          <w:rFonts w:hint="eastAsia" w:ascii="宋体" w:hAnsi="宋体"/>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bCs/>
          <w:color w:val="auto"/>
          <w:sz w:val="28"/>
          <w:szCs w:val="28"/>
          <w:lang w:val="en-US" w:eastAsia="zh-CN"/>
        </w:rPr>
      </w:pPr>
      <w:r>
        <w:rPr>
          <w:rFonts w:hint="eastAsia" w:ascii="宋体" w:hAnsi="宋体" w:eastAsia="宋体" w:cs="宋体"/>
          <w:b/>
          <w:bCs/>
          <w:kern w:val="2"/>
          <w:sz w:val="28"/>
          <w:szCs w:val="28"/>
          <w:lang w:val="en-US" w:eastAsia="zh-CN" w:bidi="ar-SA"/>
        </w:rPr>
        <w:t xml:space="preserve">第十二条 </w:t>
      </w:r>
      <w:r>
        <w:rPr>
          <w:rFonts w:hint="eastAsia" w:ascii="宋体" w:hAnsi="宋体" w:eastAsia="宋体" w:cs="宋体"/>
          <w:b/>
          <w:bCs/>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rPr>
        <w:t>2</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12.</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27" w:edGrp="everyone"/>
      <w:r>
        <w:rPr>
          <w:rFonts w:hint="eastAsia" w:ascii="宋体" w:hAnsi="宋体" w:eastAsia="宋体" w:cs="宋体"/>
          <w:color w:val="auto"/>
          <w:sz w:val="28"/>
          <w:szCs w:val="28"/>
          <w:u w:val="single"/>
          <w:lang w:val="en-US" w:eastAsia="zh-CN"/>
        </w:rPr>
        <w:t xml:space="preserve">    </w:t>
      </w:r>
      <w:permEnd w:id="127"/>
      <w:r>
        <w:rPr>
          <w:rFonts w:hint="eastAsia" w:ascii="宋体" w:hAnsi="宋体" w:eastAsia="宋体" w:cs="宋体"/>
          <w:color w:val="auto"/>
          <w:sz w:val="28"/>
          <w:szCs w:val="28"/>
        </w:rPr>
        <w:t>；举报地址：</w:t>
      </w:r>
      <w:permStart w:id="128" w:edGrp="everyone"/>
      <w:r>
        <w:rPr>
          <w:rFonts w:hint="eastAsia" w:ascii="宋体" w:hAnsi="宋体" w:eastAsia="宋体" w:cs="宋体"/>
          <w:color w:val="auto"/>
          <w:sz w:val="28"/>
          <w:szCs w:val="28"/>
          <w:u w:val="single"/>
          <w:lang w:val="en-US"/>
        </w:rPr>
        <w:t xml:space="preserve">    </w:t>
      </w:r>
      <w:permEnd w:id="128"/>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29" w:edGrp="everyone"/>
      <w:r>
        <w:rPr>
          <w:rFonts w:hint="eastAsia" w:ascii="宋体" w:hAnsi="宋体" w:eastAsia="宋体" w:cs="宋体"/>
          <w:color w:val="auto"/>
          <w:sz w:val="28"/>
          <w:szCs w:val="28"/>
          <w:u w:val="single"/>
          <w:lang w:val="en-US"/>
        </w:rPr>
        <w:t xml:space="preserve">     </w:t>
      </w:r>
      <w:permEnd w:id="129"/>
      <w:r>
        <w:rPr>
          <w:rFonts w:hint="eastAsia" w:ascii="宋体" w:hAnsi="宋体" w:eastAsia="宋体" w:cs="宋体"/>
          <w:color w:val="auto"/>
          <w:sz w:val="28"/>
          <w:szCs w:val="28"/>
        </w:rPr>
        <w:t>；举报电话：</w:t>
      </w:r>
      <w:permStart w:id="130" w:edGrp="everyone"/>
      <w:r>
        <w:rPr>
          <w:rFonts w:hint="eastAsia" w:ascii="宋体" w:hAnsi="宋体" w:eastAsia="宋体" w:cs="宋体"/>
          <w:b w:val="0"/>
          <w:bCs w:val="0"/>
          <w:color w:val="auto"/>
          <w:sz w:val="28"/>
          <w:szCs w:val="28"/>
          <w:u w:val="single"/>
          <w:lang w:val="en-US"/>
        </w:rPr>
        <w:t xml:space="preserve">    </w:t>
      </w:r>
      <w:permEnd w:id="130"/>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kinsoku/>
        <w:wordWrap/>
        <w:overflowPunct/>
        <w:topLinePunct w:val="0"/>
        <w:bidi w:val="0"/>
        <w:adjustRightInd/>
        <w:snapToGrid/>
        <w:spacing w:before="0" w:after="0" w:line="360" w:lineRule="auto"/>
        <w:ind w:left="0" w:leftChars="0" w:right="0" w:rightChars="0" w:firstLine="560" w:firstLineChars="200"/>
        <w:outlineLvl w:val="9"/>
        <w:rPr>
          <w:rFonts w:hint="eastAsia" w:ascii="宋体" w:hAnsi="宋体" w:eastAsia="宋体" w:cs="宋体"/>
          <w:b w:val="0"/>
          <w:bCs w:val="0"/>
          <w:kern w:val="2"/>
          <w:sz w:val="28"/>
          <w:szCs w:val="28"/>
          <w:lang w:val="en-US" w:eastAsia="zh-CN" w:bidi="ar-SA"/>
        </w:rPr>
      </w:pPr>
      <w:r>
        <w:rPr>
          <w:rFonts w:hint="eastAsia" w:ascii="宋体" w:hAnsi="宋体" w:eastAsia="宋体" w:cs="宋体"/>
          <w:b w:val="0"/>
          <w:bCs w:val="0"/>
          <w:color w:val="auto"/>
          <w:sz w:val="28"/>
          <w:szCs w:val="28"/>
          <w:lang w:val="en-US" w:eastAsia="zh-CN"/>
        </w:rPr>
        <w:t>12.</w:t>
      </w:r>
      <w:r>
        <w:rPr>
          <w:rFonts w:hint="eastAsia" w:ascii="宋体" w:hAnsi="宋体" w:eastAsia="宋体" w:cs="宋体"/>
          <w:b w:val="0"/>
          <w:bCs w:val="0"/>
          <w:color w:val="auto"/>
          <w:sz w:val="28"/>
          <w:szCs w:val="28"/>
        </w:rPr>
        <w:t>5</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b w:val="0"/>
          <w:bCs w:val="0"/>
          <w:color w:val="auto"/>
          <w:sz w:val="28"/>
          <w:szCs w:val="28"/>
        </w:rPr>
        <w:t>乙方违反国家及本合同有关廉洁规定的，</w:t>
      </w:r>
      <w:r>
        <w:rPr>
          <w:rFonts w:hint="eastAsia" w:ascii="宋体" w:hAnsi="宋体" w:eastAsia="宋体" w:cs="宋体"/>
          <w:b w:val="0"/>
          <w:bCs w:val="0"/>
          <w:color w:val="auto"/>
          <w:sz w:val="28"/>
          <w:szCs w:val="28"/>
          <w:lang w:val="en-US" w:eastAsia="zh-CN"/>
        </w:rPr>
        <w:t>甲方有权根据中国南方电网有限责任公司供应商失信处理有关规定，在南方电网公司范围内</w:t>
      </w:r>
      <w:r>
        <w:rPr>
          <w:rFonts w:hint="eastAsia" w:ascii="宋体" w:hAnsi="宋体" w:eastAsia="宋体" w:cs="宋体"/>
          <w:b w:val="0"/>
          <w:bCs w:val="0"/>
          <w:color w:val="auto"/>
          <w:sz w:val="28"/>
          <w:szCs w:val="28"/>
        </w:rPr>
        <w:t>对乙方</w:t>
      </w:r>
      <w:r>
        <w:rPr>
          <w:rFonts w:hint="eastAsia" w:ascii="宋体" w:hAnsi="宋体" w:eastAsia="宋体" w:cs="宋体"/>
          <w:b w:val="0"/>
          <w:bCs w:val="0"/>
          <w:color w:val="auto"/>
          <w:sz w:val="28"/>
          <w:szCs w:val="28"/>
          <w:lang w:val="en-US" w:eastAsia="zh-CN"/>
        </w:rPr>
        <w:t>进行一定期限的</w:t>
      </w:r>
      <w:r>
        <w:rPr>
          <w:rFonts w:hint="eastAsia" w:ascii="宋体" w:hAnsi="宋体" w:eastAsia="宋体" w:cs="宋体"/>
          <w:b w:val="0"/>
          <w:bCs w:val="0"/>
          <w:color w:val="auto"/>
          <w:sz w:val="28"/>
          <w:szCs w:val="28"/>
        </w:rPr>
        <w:t>不接受投标</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val="0"/>
          <w:bCs w:val="0"/>
          <w:color w:val="auto"/>
          <w:sz w:val="28"/>
          <w:szCs w:val="28"/>
        </w:rPr>
        <w:t>；涉嫌犯罪的，移送司法机关依法追究刑事责任。</w:t>
      </w:r>
    </w:p>
    <w:p>
      <w:pPr>
        <w:pStyle w:val="5"/>
        <w:keepNext w:val="0"/>
        <w:keepLines w:val="0"/>
        <w:pageBreakBefore w:val="0"/>
        <w:widowControl/>
        <w:kinsoku/>
        <w:wordWrap/>
        <w:overflowPunct/>
        <w:topLinePunct w:val="0"/>
        <w:bidi w:val="0"/>
        <w:adjustRightInd/>
        <w:snapToGrid/>
        <w:spacing w:before="0" w:after="0" w:line="360" w:lineRule="auto"/>
        <w:ind w:left="0" w:leftChars="0" w:right="0" w:rightChars="0" w:firstLine="560" w:firstLineChars="200"/>
        <w:outlineLvl w:val="1"/>
        <w:rPr>
          <w:rFonts w:hint="eastAsia" w:ascii="宋体" w:hAnsi="宋体" w:eastAsia="宋体" w:cs="宋体"/>
          <w:b/>
          <w:bCs/>
          <w:kern w:val="2"/>
          <w:sz w:val="28"/>
          <w:szCs w:val="28"/>
          <w:lang w:val="zh-CN" w:eastAsia="zh-CN" w:bidi="ar-SA"/>
        </w:rPr>
      </w:pPr>
      <w:r>
        <w:rPr>
          <w:rFonts w:hint="eastAsia" w:ascii="宋体" w:hAnsi="宋体" w:cs="宋体"/>
          <w:b/>
          <w:bCs/>
          <w:kern w:val="2"/>
          <w:sz w:val="28"/>
          <w:szCs w:val="28"/>
          <w:lang w:val="en-US" w:eastAsia="zh-CN" w:bidi="ar-SA"/>
        </w:rPr>
        <w:t>第十三条</w:t>
      </w:r>
      <w:r>
        <w:rPr>
          <w:rFonts w:hint="default" w:ascii="宋体" w:hAnsi="宋体" w:cs="宋体"/>
          <w:b/>
          <w:bCs/>
          <w:kern w:val="2"/>
          <w:sz w:val="28"/>
          <w:szCs w:val="28"/>
          <w:lang w:val="en-US" w:eastAsia="zh-CN" w:bidi="ar-SA"/>
        </w:rPr>
        <w:t xml:space="preserve"> </w:t>
      </w:r>
      <w:r>
        <w:rPr>
          <w:rFonts w:hint="eastAsia" w:ascii="宋体" w:hAnsi="宋体" w:eastAsia="宋体" w:cs="宋体"/>
          <w:b/>
          <w:bCs/>
          <w:kern w:val="2"/>
          <w:sz w:val="28"/>
          <w:szCs w:val="28"/>
          <w:lang w:val="zh-CN" w:eastAsia="zh-CN" w:bidi="ar-SA"/>
        </w:rPr>
        <w:t>其他约定</w:t>
      </w:r>
    </w:p>
    <w:p>
      <w:pPr>
        <w:keepNext w:val="0"/>
        <w:keepLines w:val="0"/>
        <w:pageBreakBefore w:val="0"/>
        <w:widowControl/>
        <w:kinsoku/>
        <w:wordWrap/>
        <w:overflowPunct/>
        <w:topLinePunct w:val="0"/>
        <w:bidi w:val="0"/>
        <w:adjustRightInd/>
        <w:snapToGrid/>
        <w:spacing w:line="360" w:lineRule="auto"/>
        <w:ind w:firstLine="560" w:firstLineChars="200"/>
        <w:rPr>
          <w:rFonts w:hint="eastAsia" w:ascii="宋体" w:hAnsi="宋体" w:eastAsia="宋体" w:cs="宋体"/>
          <w:sz w:val="28"/>
          <w:szCs w:val="28"/>
          <w:u w:val="single"/>
          <w:lang w:val="en-US" w:eastAsia="zh-CN"/>
        </w:rPr>
      </w:pPr>
      <w:r>
        <w:rPr>
          <w:rFonts w:hint="eastAsia" w:ascii="宋体" w:hAnsi="宋体" w:cs="宋体"/>
          <w:kern w:val="0"/>
          <w:sz w:val="28"/>
          <w:szCs w:val="28"/>
          <w:lang w:val="en-US" w:eastAsia="zh-CN"/>
        </w:rPr>
        <w:t>1</w:t>
      </w:r>
      <w:r>
        <w:rPr>
          <w:rFonts w:hint="default" w:ascii="宋体" w:hAnsi="宋体" w:cs="宋体"/>
          <w:kern w:val="0"/>
          <w:sz w:val="28"/>
          <w:szCs w:val="28"/>
          <w:lang w:val="en-US" w:eastAsia="zh-CN"/>
        </w:rPr>
        <w:t>3</w:t>
      </w:r>
      <w:r>
        <w:rPr>
          <w:rFonts w:hint="eastAsia" w:ascii="宋体" w:hAnsi="宋体" w:eastAsia="宋体" w:cs="宋体"/>
          <w:kern w:val="0"/>
          <w:sz w:val="28"/>
          <w:szCs w:val="28"/>
          <w:lang w:val="en-US" w:eastAsia="zh-CN"/>
        </w:rPr>
        <w:t>.1甲乙双方确定的其他约定为：</w:t>
      </w:r>
      <w:permStart w:id="131" w:edGrp="everyone"/>
      <w:r>
        <w:rPr>
          <w:rFonts w:hint="eastAsia" w:ascii="宋体" w:hAnsi="宋体" w:eastAsia="宋体" w:cs="宋体"/>
          <w:sz w:val="28"/>
          <w:szCs w:val="28"/>
          <w:u w:val="single"/>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a09c0674-a0a6-4b82-b8e2-7ca8985f868f}"/>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permEnd w:id="131"/>
        </w:sdtContent>
      </w:sdt>
    </w:p>
    <w:p>
      <w:pPr>
        <w:keepNext w:val="0"/>
        <w:keepLines w:val="0"/>
        <w:pageBreakBefore w:val="0"/>
        <w:widowControl/>
        <w:kinsoku/>
        <w:wordWrap/>
        <w:overflowPunct/>
        <w:topLinePunct w:val="0"/>
        <w:bidi w:val="0"/>
        <w:adjustRightInd/>
        <w:snapToGrid/>
        <w:spacing w:line="360" w:lineRule="auto"/>
        <w:ind w:firstLine="560" w:firstLineChars="200"/>
        <w:rPr>
          <w:rFonts w:hint="eastAsia" w:asciiTheme="minorEastAsia" w:hAnsiTheme="minorEastAsia" w:eastAsiaTheme="minorEastAsia" w:cstheme="minorEastAsia"/>
          <w:b/>
          <w:sz w:val="28"/>
          <w:szCs w:val="28"/>
        </w:rPr>
      </w:pPr>
      <w:r>
        <w:rPr>
          <w:rFonts w:hint="eastAsia" w:ascii="宋体" w:hAnsi="宋体" w:cs="宋体"/>
          <w:b w:val="0"/>
          <w:bCs/>
          <w:kern w:val="0"/>
          <w:sz w:val="28"/>
          <w:szCs w:val="28"/>
          <w:lang w:val="en-US" w:eastAsia="zh-CN"/>
        </w:rPr>
        <w:t>1</w:t>
      </w:r>
      <w:r>
        <w:rPr>
          <w:rFonts w:hint="default" w:ascii="宋体" w:hAnsi="宋体" w:cs="宋体"/>
          <w:b w:val="0"/>
          <w:bCs/>
          <w:kern w:val="0"/>
          <w:sz w:val="28"/>
          <w:szCs w:val="28"/>
          <w:lang w:val="en-US" w:eastAsia="zh-CN"/>
        </w:rPr>
        <w:t>3</w:t>
      </w:r>
      <w:r>
        <w:rPr>
          <w:rFonts w:hint="eastAsia" w:ascii="宋体" w:hAnsi="宋体" w:eastAsia="宋体" w:cs="宋体"/>
          <w:b w:val="0"/>
          <w:bCs/>
          <w:kern w:val="0"/>
          <w:sz w:val="28"/>
          <w:szCs w:val="28"/>
          <w:lang w:val="en-US" w:eastAsia="zh-CN"/>
        </w:rPr>
        <w:t>.2本条约定与本合同其他条款内容不一致，以本条约定为准。</w:t>
      </w:r>
    </w:p>
    <w:p>
      <w:pPr>
        <w:pStyle w:val="5"/>
        <w:keepNext w:val="0"/>
        <w:keepLines w:val="0"/>
        <w:pageBreakBefore w:val="0"/>
        <w:widowControl/>
        <w:kinsoku/>
        <w:wordWrap/>
        <w:overflowPunct/>
        <w:topLinePunct w:val="0"/>
        <w:bidi w:val="0"/>
        <w:adjustRightInd/>
        <w:snapToGrid/>
        <w:spacing w:before="0" w:after="0" w:line="360" w:lineRule="auto"/>
        <w:ind w:left="0" w:leftChars="0" w:right="0" w:rightChars="0" w:firstLine="560" w:firstLineChars="200"/>
        <w:outlineLvl w:val="1"/>
        <w:rPr>
          <w:rFonts w:hint="eastAsia" w:ascii="宋体" w:hAnsi="宋体" w:eastAsia="宋体" w:cs="宋体"/>
          <w:b/>
          <w:bCs/>
          <w:kern w:val="2"/>
          <w:sz w:val="28"/>
          <w:szCs w:val="28"/>
          <w:lang w:val="zh-CN" w:eastAsia="zh-CN" w:bidi="ar-SA"/>
        </w:rPr>
      </w:pPr>
      <w:r>
        <w:rPr>
          <w:rFonts w:hint="eastAsia" w:ascii="宋体" w:hAnsi="宋体" w:eastAsia="宋体" w:cs="宋体"/>
          <w:b/>
          <w:bCs/>
          <w:kern w:val="2"/>
          <w:sz w:val="28"/>
          <w:szCs w:val="28"/>
          <w:lang w:val="en-US" w:eastAsia="zh-CN" w:bidi="ar-SA"/>
        </w:rPr>
        <w:t>第十</w:t>
      </w:r>
      <w:r>
        <w:rPr>
          <w:rFonts w:hint="eastAsia" w:ascii="宋体" w:hAnsi="宋体" w:cs="宋体"/>
          <w:b/>
          <w:bCs/>
          <w:kern w:val="2"/>
          <w:sz w:val="28"/>
          <w:szCs w:val="28"/>
          <w:lang w:val="en-US" w:eastAsia="zh-CN" w:bidi="ar-SA"/>
        </w:rPr>
        <w:t>四</w:t>
      </w:r>
      <w:r>
        <w:rPr>
          <w:rFonts w:hint="eastAsia" w:ascii="宋体" w:hAnsi="宋体" w:eastAsia="宋体" w:cs="宋体"/>
          <w:b/>
          <w:bCs/>
          <w:kern w:val="2"/>
          <w:sz w:val="28"/>
          <w:szCs w:val="28"/>
          <w:lang w:val="en-US" w:eastAsia="zh-CN" w:bidi="ar-SA"/>
        </w:rPr>
        <w:t xml:space="preserve">条 </w:t>
      </w:r>
      <w:r>
        <w:rPr>
          <w:rFonts w:hint="eastAsia" w:ascii="宋体" w:hAnsi="宋体" w:eastAsia="宋体" w:cs="宋体"/>
          <w:b/>
          <w:bCs/>
          <w:kern w:val="2"/>
          <w:sz w:val="28"/>
          <w:szCs w:val="28"/>
          <w:lang w:val="zh-CN" w:eastAsia="zh-CN" w:bidi="ar-SA"/>
        </w:rPr>
        <w:t>合同签署与生效</w:t>
      </w:r>
    </w:p>
    <w:p>
      <w:pPr>
        <w:keepNext w:val="0"/>
        <w:keepLines w:val="0"/>
        <w:pageBreakBefore w:val="0"/>
        <w:widowControl/>
        <w:kinsoku/>
        <w:wordWrap/>
        <w:overflowPunct/>
        <w:topLinePunct w:val="0"/>
        <w:bidi w:val="0"/>
        <w:adjustRightInd/>
        <w:snapToGrid/>
        <w:spacing w:before="0" w:after="0" w:line="360" w:lineRule="auto"/>
        <w:ind w:left="0" w:leftChars="0" w:right="0" w:rightChars="0" w:firstLine="560" w:firstLineChars="200"/>
        <w:outlineLvl w:val="9"/>
        <w:rPr>
          <w:rFonts w:hint="eastAsia" w:asciiTheme="minorEastAsia" w:hAnsiTheme="minorEastAsia" w:eastAsiaTheme="minorEastAsia" w:cstheme="minorEastAsia"/>
          <w:b w:val="0"/>
          <w:kern w:val="0"/>
          <w:sz w:val="28"/>
          <w:szCs w:val="28"/>
          <w:lang w:val="zh-CN"/>
        </w:rPr>
      </w:pPr>
      <w:r>
        <w:rPr>
          <w:rFonts w:hint="eastAsia" w:asciiTheme="minorEastAsia" w:hAnsiTheme="minorEastAsia" w:eastAsiaTheme="minorEastAsia" w:cstheme="minorEastAsia"/>
          <w:b w:val="0"/>
          <w:kern w:val="0"/>
          <w:sz w:val="28"/>
          <w:szCs w:val="28"/>
          <w:lang w:val="zh-CN"/>
        </w:rPr>
        <w:t>1</w:t>
      </w:r>
      <w:r>
        <w:rPr>
          <w:rFonts w:hint="default" w:asciiTheme="minorEastAsia" w:hAnsiTheme="minorEastAsia" w:eastAsiaTheme="minorEastAsia" w:cstheme="minorEastAsia"/>
          <w:b w:val="0"/>
          <w:kern w:val="0"/>
          <w:sz w:val="28"/>
          <w:szCs w:val="28"/>
          <w:lang w:val="en-US" w:eastAsia="zh-CN"/>
        </w:rPr>
        <w:t>4</w:t>
      </w:r>
      <w:r>
        <w:rPr>
          <w:rFonts w:hint="eastAsia" w:asciiTheme="minorEastAsia" w:hAnsiTheme="minorEastAsia" w:eastAsiaTheme="minorEastAsia" w:cstheme="minorEastAsia"/>
          <w:b w:val="0"/>
          <w:kern w:val="0"/>
          <w:sz w:val="28"/>
          <w:szCs w:val="28"/>
          <w:lang w:val="zh-CN"/>
        </w:rPr>
        <w:t>.1本合同经双方法定代表人（负责人）或授权代表签字并加盖公章或合同专用章之日起生效，未尽事宜双方可协商并签署补充协议做出约定。</w:t>
      </w:r>
    </w:p>
    <w:p>
      <w:pPr>
        <w:keepNext w:val="0"/>
        <w:keepLines w:val="0"/>
        <w:pageBreakBefore w:val="0"/>
        <w:widowControl/>
        <w:kinsoku/>
        <w:wordWrap/>
        <w:overflowPunct/>
        <w:topLinePunct w:val="0"/>
        <w:bidi w:val="0"/>
        <w:adjustRightInd/>
        <w:snapToGrid/>
        <w:spacing w:before="0" w:after="0" w:line="360" w:lineRule="auto"/>
        <w:ind w:left="0" w:leftChars="0" w:right="0" w:rightChars="0" w:firstLine="560" w:firstLineChars="200"/>
        <w:outlineLvl w:val="9"/>
        <w:rPr>
          <w:rFonts w:hint="eastAsia" w:asciiTheme="minorEastAsia" w:hAnsiTheme="minorEastAsia" w:eastAsiaTheme="minorEastAsia" w:cstheme="minorEastAsia"/>
          <w:b w:val="0"/>
          <w:kern w:val="0"/>
          <w:sz w:val="28"/>
          <w:szCs w:val="28"/>
          <w:lang w:val="zh-CN"/>
        </w:rPr>
      </w:pPr>
      <w:r>
        <w:rPr>
          <w:rFonts w:hint="eastAsia" w:asciiTheme="minorEastAsia" w:hAnsiTheme="minorEastAsia" w:eastAsiaTheme="minorEastAsia" w:cstheme="minorEastAsia"/>
          <w:b w:val="0"/>
          <w:kern w:val="0"/>
          <w:sz w:val="28"/>
          <w:szCs w:val="28"/>
          <w:lang w:val="zh-CN"/>
        </w:rPr>
        <w:t>1</w:t>
      </w:r>
      <w:r>
        <w:rPr>
          <w:rFonts w:hint="default" w:asciiTheme="minorEastAsia" w:hAnsiTheme="minorEastAsia" w:eastAsiaTheme="minorEastAsia" w:cstheme="minorEastAsia"/>
          <w:b w:val="0"/>
          <w:kern w:val="0"/>
          <w:sz w:val="28"/>
          <w:szCs w:val="28"/>
          <w:lang w:val="en-US"/>
        </w:rPr>
        <w:t>4</w:t>
      </w:r>
      <w:r>
        <w:rPr>
          <w:rFonts w:hint="eastAsia" w:asciiTheme="minorEastAsia" w:hAnsiTheme="minorEastAsia" w:eastAsiaTheme="minorEastAsia" w:cstheme="minorEastAsia"/>
          <w:b w:val="0"/>
          <w:kern w:val="0"/>
          <w:sz w:val="28"/>
          <w:szCs w:val="28"/>
          <w:lang w:val="zh-CN"/>
        </w:rPr>
        <w:t>.2</w:t>
      </w:r>
      <w:r>
        <w:rPr>
          <w:rFonts w:hint="eastAsia" w:asciiTheme="minorEastAsia" w:hAnsiTheme="minorEastAsia" w:eastAsiaTheme="minorEastAsia" w:cstheme="minorEastAsia"/>
          <w:b w:val="0"/>
          <w:sz w:val="28"/>
          <w:szCs w:val="28"/>
        </w:rPr>
        <w:t>本合同</w:t>
      </w:r>
      <w:r>
        <w:rPr>
          <w:rFonts w:hint="eastAsia" w:asciiTheme="minorEastAsia" w:hAnsiTheme="minorEastAsia" w:eastAsiaTheme="minorEastAsia" w:cstheme="minorEastAsia"/>
          <w:b w:val="0"/>
          <w:kern w:val="0"/>
          <w:sz w:val="28"/>
          <w:szCs w:val="28"/>
          <w:lang w:val="zh-CN"/>
        </w:rPr>
        <w:t>附</w:t>
      </w:r>
      <w:r>
        <w:rPr>
          <w:rFonts w:hint="eastAsia" w:asciiTheme="minorEastAsia" w:hAnsiTheme="minorEastAsia" w:eastAsiaTheme="minorEastAsia" w:cstheme="minorEastAsia"/>
          <w:b w:val="0"/>
          <w:bCs/>
          <w:kern w:val="0"/>
          <w:sz w:val="28"/>
          <w:szCs w:val="28"/>
          <w:lang w:val="zh-CN"/>
        </w:rPr>
        <w:t>件</w:t>
      </w:r>
      <w:r>
        <w:rPr>
          <w:rFonts w:hint="eastAsia" w:asciiTheme="minorEastAsia" w:hAnsiTheme="minorEastAsia" w:eastAsiaTheme="minorEastAsia" w:cstheme="minorEastAsia"/>
          <w:b w:val="0"/>
          <w:bCs/>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c1c16b06-2db6-421e-bf6b-14ef2584d85d}"/>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32" w:edGrp="everyone"/>
          <w:r>
            <w:rPr>
              <w:rFonts w:hint="eastAsia" w:asciiTheme="minorEastAsia" w:hAnsiTheme="minorEastAsia" w:eastAsiaTheme="minorEastAsia" w:cstheme="minorEastAsia"/>
              <w:sz w:val="28"/>
              <w:szCs w:val="28"/>
              <w:u w:val="single"/>
              <w:lang w:val="en-US" w:eastAsia="zh-CN"/>
            </w:rPr>
            <w:t xml:space="preserve">     </w:t>
          </w:r>
          <w:permEnd w:id="132"/>
        </w:sdtContent>
      </w:sdt>
      <w:r>
        <w:rPr>
          <w:rFonts w:hint="eastAsia" w:asciiTheme="minorEastAsia" w:hAnsiTheme="minorEastAsia" w:eastAsiaTheme="minorEastAsia" w:cstheme="minorEastAsia"/>
          <w:b w:val="0"/>
          <w:bCs/>
          <w:sz w:val="28"/>
          <w:szCs w:val="28"/>
          <w:lang w:val="en-US" w:eastAsia="zh-CN"/>
        </w:rPr>
        <w:t>，</w:t>
      </w:r>
      <w:r>
        <w:rPr>
          <w:rFonts w:hint="eastAsia" w:asciiTheme="minorEastAsia" w:hAnsiTheme="minorEastAsia" w:eastAsiaTheme="minorEastAsia" w:cstheme="minorEastAsia"/>
          <w:b w:val="0"/>
          <w:bCs/>
          <w:kern w:val="0"/>
          <w:sz w:val="28"/>
          <w:szCs w:val="28"/>
          <w:lang w:val="zh-CN"/>
        </w:rPr>
        <w:t>均为本</w:t>
      </w:r>
      <w:r>
        <w:rPr>
          <w:rFonts w:hint="eastAsia" w:asciiTheme="minorEastAsia" w:hAnsiTheme="minorEastAsia" w:eastAsiaTheme="minorEastAsia" w:cstheme="minorEastAsia"/>
          <w:b w:val="0"/>
          <w:kern w:val="0"/>
          <w:sz w:val="28"/>
          <w:szCs w:val="28"/>
          <w:lang w:val="zh-CN"/>
        </w:rPr>
        <w:t>合同组成部分，具有与本合同同等法律效力。</w:t>
      </w:r>
    </w:p>
    <w:p>
      <w:pPr>
        <w:keepNext w:val="0"/>
        <w:keepLines w:val="0"/>
        <w:pageBreakBefore w:val="0"/>
        <w:widowControl/>
        <w:kinsoku/>
        <w:wordWrap/>
        <w:overflowPunct/>
        <w:topLinePunct w:val="0"/>
        <w:bidi w:val="0"/>
        <w:adjustRightInd/>
        <w:snapToGrid/>
        <w:spacing w:before="0" w:after="0" w:line="360" w:lineRule="auto"/>
        <w:ind w:left="0" w:leftChars="0" w:right="0" w:rightChars="0" w:firstLine="560" w:firstLineChars="200"/>
        <w:outlineLvl w:val="9"/>
        <w:rPr>
          <w:rFonts w:hint="eastAsia" w:asciiTheme="minorEastAsia" w:hAnsiTheme="minorEastAsia" w:eastAsiaTheme="minorEastAsia" w:cstheme="minorEastAsia"/>
          <w:b w:val="0"/>
          <w:bCs w:val="0"/>
          <w:kern w:val="0"/>
          <w:sz w:val="28"/>
          <w:szCs w:val="28"/>
          <w:lang w:val="zh-CN"/>
        </w:rPr>
      </w:pPr>
      <w:r>
        <w:rPr>
          <w:rFonts w:hint="eastAsia" w:asciiTheme="minorEastAsia" w:hAnsiTheme="minorEastAsia" w:eastAsiaTheme="minorEastAsia" w:cstheme="minorEastAsia"/>
          <w:b w:val="0"/>
          <w:kern w:val="0"/>
          <w:sz w:val="28"/>
          <w:szCs w:val="28"/>
          <w:lang w:val="zh-CN"/>
        </w:rPr>
        <w:t>1</w:t>
      </w:r>
      <w:r>
        <w:rPr>
          <w:rFonts w:hint="default" w:asciiTheme="minorEastAsia" w:hAnsiTheme="minorEastAsia" w:eastAsiaTheme="minorEastAsia" w:cstheme="minorEastAsia"/>
          <w:b w:val="0"/>
          <w:kern w:val="0"/>
          <w:sz w:val="28"/>
          <w:szCs w:val="28"/>
          <w:lang w:val="en-US" w:eastAsia="zh-CN"/>
        </w:rPr>
        <w:t>4</w:t>
      </w:r>
      <w:r>
        <w:rPr>
          <w:rFonts w:hint="eastAsia" w:asciiTheme="minorEastAsia" w:hAnsiTheme="minorEastAsia" w:eastAsiaTheme="minorEastAsia" w:cstheme="minorEastAsia"/>
          <w:b w:val="0"/>
          <w:kern w:val="0"/>
          <w:sz w:val="28"/>
          <w:szCs w:val="28"/>
          <w:lang w:val="zh-CN"/>
        </w:rPr>
        <w:t>.3本合同文本一式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d5d8b8d7-91b0-41b7-9007-725af309a549}"/>
          </w:placeholder>
        </w:sdtPr>
        <w:sdtEndPr>
          <w:rPr>
            <w:rFonts w:hint="eastAsia" w:asciiTheme="minorHAnsi" w:hAnsiTheme="minorHAnsi" w:eastAsiaTheme="minorEastAsia" w:cstheme="minorBidi"/>
            <w:kern w:val="2"/>
            <w:sz w:val="28"/>
            <w:szCs w:val="36"/>
            <w:lang w:val="en-US" w:eastAsia="zh-CN" w:bidi="ar-SA"/>
          </w:rPr>
        </w:sdtEndPr>
        <w:sdtContent>
          <w:permStart w:id="13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3"/>
        </w:sdtContent>
      </w:sdt>
      <w:r>
        <w:rPr>
          <w:rFonts w:hint="eastAsia" w:asciiTheme="minorEastAsia" w:hAnsiTheme="minorEastAsia" w:eastAsiaTheme="minorEastAsia" w:cstheme="minorEastAsia"/>
          <w:b w:val="0"/>
          <w:kern w:val="0"/>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7c332324-3920-4f43-a9c2-d20422a524af}"/>
          </w:placeholder>
        </w:sdtPr>
        <w:sdtEndPr>
          <w:rPr>
            <w:rFonts w:hint="eastAsia" w:asciiTheme="minorHAnsi" w:hAnsiTheme="minorHAnsi" w:eastAsiaTheme="minorEastAsia" w:cstheme="minorBidi"/>
            <w:kern w:val="2"/>
            <w:sz w:val="28"/>
            <w:szCs w:val="36"/>
            <w:u w:val="single"/>
            <w:lang w:val="en-US" w:eastAsia="zh-CN" w:bidi="ar-SA"/>
          </w:rPr>
        </w:sdtEndPr>
        <w:sdtContent>
          <w:permStart w:id="13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4"/>
        </w:sdtContent>
      </w:sdt>
      <w:r>
        <w:rPr>
          <w:rFonts w:hint="eastAsia" w:asciiTheme="minorEastAsia" w:hAnsiTheme="minorEastAsia" w:eastAsiaTheme="minorEastAsia" w:cstheme="minorEastAsia"/>
          <w:b w:val="0"/>
          <w:kern w:val="0"/>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0c3f282d-127f-4783-8755-d09e97df3948}"/>
          </w:placeholder>
        </w:sdtPr>
        <w:sdtEndPr>
          <w:rPr>
            <w:rFonts w:hint="eastAsia" w:asciiTheme="minorHAnsi" w:hAnsiTheme="minorHAnsi" w:eastAsiaTheme="minorEastAsia" w:cstheme="minorBidi"/>
            <w:kern w:val="2"/>
            <w:sz w:val="28"/>
            <w:szCs w:val="36"/>
            <w:u w:val="single"/>
            <w:lang w:val="en-US" w:eastAsia="zh-CN" w:bidi="ar-SA"/>
          </w:rPr>
        </w:sdtEndPr>
        <w:sdtContent>
          <w:permStart w:id="13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5"/>
        </w:sdtContent>
      </w:sdt>
      <w:r>
        <w:rPr>
          <w:rFonts w:hint="eastAsia" w:asciiTheme="minorEastAsia" w:hAnsiTheme="minorEastAsia" w:eastAsiaTheme="minorEastAsia" w:cstheme="minorEastAsia"/>
          <w:b w:val="0"/>
          <w:kern w:val="0"/>
          <w:sz w:val="28"/>
          <w:szCs w:val="28"/>
          <w:lang w:val="zh-CN"/>
        </w:rPr>
        <w:t>份，具有同等法律效力。</w:t>
      </w:r>
    </w:p>
    <w:p>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478" w:firstLineChars="171"/>
        <w:jc w:val="left"/>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（以下无正文）</w:t>
      </w:r>
      <w:r>
        <w:rPr>
          <w:rFonts w:hint="eastAsia" w:asciiTheme="minorEastAsia" w:hAnsiTheme="minorEastAsia" w:eastAsiaTheme="minorEastAsia" w:cstheme="minorEastAsia"/>
          <w:kern w:val="0"/>
          <w:sz w:val="28"/>
          <w:szCs w:val="28"/>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lang w:val="en-US" w:eastAsia="zh-CN"/>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本页为</w:t>
      </w:r>
      <w:sdt>
        <w:sdtPr>
          <w:rPr>
            <w:rFonts w:hint="eastAsia" w:ascii="宋体" w:hAnsi="宋体" w:cs="宋体"/>
            <w:color w:val="auto"/>
            <w:sz w:val="28"/>
            <w:szCs w:val="28"/>
            <w:u w:val="single"/>
            <w:lang w:val="en-US" w:eastAsia="zh-CN"/>
          </w:rPr>
          <w:alias w:val="合同名称应与系统界面保持一致。"/>
          <w:tag w:val="合同名称"/>
          <w:id w:val="147474502"/>
          <w:placeholder>
            <w:docPart w:val="{b92e5fb4-38d5-40bb-a5c5-0d4612e7b5eb}"/>
          </w:placeholder>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36" w:edGrp="everyone"/>
          <w:r>
            <w:rPr>
              <w:rFonts w:hint="eastAsia" w:ascii="宋体" w:hAnsi="宋体" w:cs="宋体"/>
              <w:color w:val="auto"/>
              <w:sz w:val="28"/>
              <w:szCs w:val="28"/>
              <w:u w:val="single"/>
              <w:lang w:val="en-US" w:eastAsia="zh-CN"/>
            </w:rPr>
            <w:t xml:space="preserve">          </w:t>
          </w:r>
          <w:permEnd w:id="136"/>
        </w:sdtContent>
      </w:sdt>
      <w:r>
        <w:rPr>
          <w:rFonts w:hint="eastAsia" w:ascii="宋体" w:hAnsi="宋体" w:cs="宋体"/>
          <w:color w:val="auto"/>
          <w:sz w:val="28"/>
          <w:szCs w:val="28"/>
          <w:u w:val="none"/>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74502"/>
          <w:placeholder>
            <w:docPart w:val="{10d83eb1-adb0-42af-9c2e-6f8b2d5d6974}"/>
          </w:placeholder>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r>
            <w:rPr>
              <w:rFonts w:hint="eastAsia" w:ascii="宋体" w:hAnsi="宋体" w:eastAsia="宋体" w:cs="宋体"/>
              <w:color w:val="auto"/>
              <w:sz w:val="28"/>
              <w:szCs w:val="28"/>
              <w:u w:val="single"/>
              <w:lang w:val="en-US" w:eastAsia="zh-CN"/>
            </w:rPr>
            <w:t xml:space="preserve">         </w:t>
          </w:r>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lang w:val="en-US" w:eastAsia="zh-CN"/>
        </w:rPr>
        <w:t>）签署页</w:t>
      </w:r>
      <w:r>
        <w:rPr>
          <w:rFonts w:hint="eastAsia" w:ascii="宋体" w:hAnsi="宋体" w:cs="宋体"/>
          <w:color w:val="auto"/>
          <w:sz w:val="28"/>
          <w:szCs w:val="28"/>
          <w:lang w:eastAsia="zh-CN"/>
        </w:rPr>
        <w:t>】</w:t>
      </w:r>
    </w:p>
    <w:p>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478" w:firstLineChars="171"/>
        <w:jc w:val="left"/>
        <w:rPr>
          <w:rFonts w:hint="eastAsia" w:asciiTheme="minorEastAsia" w:hAnsiTheme="minorEastAsia" w:eastAsiaTheme="minorEastAsia" w:cstheme="minorEastAsia"/>
          <w:kern w:val="0"/>
          <w:sz w:val="28"/>
          <w:szCs w:val="28"/>
        </w:rPr>
      </w:pPr>
    </w:p>
    <w:p>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478" w:firstLineChars="171"/>
        <w:jc w:val="left"/>
        <w:rPr>
          <w:rFonts w:hint="eastAsia" w:asciiTheme="minorEastAsia" w:hAnsiTheme="minorEastAsia" w:eastAsiaTheme="minorEastAsia" w:cstheme="minorEastAsia"/>
          <w:kern w:val="0"/>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甲方（盖章）：</w:t>
      </w:r>
      <w:sdt>
        <w:sdtPr>
          <w:rPr>
            <w:rFonts w:hint="eastAsia" w:ascii="宋体" w:hAnsi="宋体" w:eastAsia="宋体" w:cs="宋体"/>
            <w:b w:val="0"/>
            <w:bCs w:val="0"/>
            <w:color w:val="auto"/>
            <w:kern w:val="0"/>
            <w:sz w:val="28"/>
            <w:szCs w:val="28"/>
            <w:lang w:val="en-US" w:eastAsia="zh-CN" w:bidi="ar-SA"/>
          </w:rPr>
          <w:alias w:val="甲方当事人全称"/>
          <w:tag w:val="甲方当事人全称"/>
          <w:id w:val="147453709"/>
          <w:placeholder>
            <w:docPart w:val="{884cc4d4-6339-43bd-a398-6d9dee62fa21}"/>
          </w:placeholder>
          <w:text/>
        </w:sdtPr>
        <w:sdtEndPr>
          <w:rPr>
            <w:rFonts w:hint="eastAsia" w:ascii="宋体" w:hAnsi="宋体" w:eastAsia="宋体" w:cs="宋体"/>
            <w:b w:val="0"/>
            <w:bCs w:val="0"/>
            <w:color w:val="auto"/>
            <w:kern w:val="0"/>
            <w:sz w:val="28"/>
            <w:szCs w:val="28"/>
            <w:u w:val="single"/>
            <w:lang w:val="en-US" w:eastAsia="zh-CN" w:bidi="ar-SA"/>
          </w:rPr>
        </w:sdtEndPr>
        <w:sdtContent>
          <w:permStart w:id="137" w:edGrp="everyone"/>
          <w:r>
            <w:rPr>
              <w:rFonts w:hint="eastAsia" w:ascii="宋体" w:hAnsi="宋体" w:eastAsia="宋体" w:cs="宋体"/>
              <w:b w:val="0"/>
              <w:bCs w:val="0"/>
              <w:color w:val="auto"/>
              <w:sz w:val="28"/>
              <w:szCs w:val="28"/>
              <w:u w:val="single"/>
              <w:lang w:val="en-US" w:eastAsia="zh-CN"/>
            </w:rPr>
            <w:t xml:space="preserve">      </w:t>
          </w:r>
          <w:permEnd w:id="137"/>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1"/>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法定代表人</w:t>
      </w:r>
      <w:r>
        <w:rPr>
          <w:rFonts w:hint="eastAsia" w:ascii="宋体" w:hAnsi="宋体" w:eastAsia="宋体" w:cs="宋体"/>
          <w:b w:val="0"/>
          <w:bCs w:val="0"/>
          <w:sz w:val="28"/>
          <w:szCs w:val="28"/>
          <w:lang w:val="en-US" w:eastAsia="zh-CN"/>
        </w:rPr>
        <w:t>（负责人）</w:t>
      </w:r>
      <w:r>
        <w:rPr>
          <w:rFonts w:hint="eastAsia" w:ascii="宋体" w:hAnsi="宋体" w:eastAsia="宋体" w:cs="宋体"/>
          <w:b w:val="0"/>
          <w:bCs w:val="0"/>
          <w:color w:val="auto"/>
          <w:sz w:val="28"/>
          <w:szCs w:val="28"/>
        </w:rPr>
        <w:t>或授权代表（签名）：</w:t>
      </w:r>
      <w:r>
        <w:rPr>
          <w:rFonts w:hint="eastAsia" w:ascii="宋体" w:hAnsi="宋体" w:eastAsia="宋体" w:cs="宋体"/>
          <w:b w:val="0"/>
          <w:bCs w:val="0"/>
          <w:color w:val="auto"/>
          <w:sz w:val="28"/>
          <w:szCs w:val="28"/>
          <w:u w:val="single"/>
          <w:lang w:val="en-US" w:eastAsia="zh-CN"/>
        </w:rPr>
        <w:t xml:space="preserve">       </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1"/>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签订日期：</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年</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月</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日</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1"/>
        <w:jc w:val="left"/>
        <w:textAlignment w:val="auto"/>
        <w:rPr>
          <w:rFonts w:hint="eastAsia" w:ascii="宋体" w:hAnsi="宋体" w:eastAsia="宋体" w:cs="宋体"/>
          <w:b w:val="0"/>
          <w:bCs w:val="0"/>
          <w:color w:val="auto"/>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1"/>
        <w:jc w:val="left"/>
        <w:textAlignment w:val="auto"/>
        <w:rPr>
          <w:rFonts w:hint="eastAsia" w:ascii="宋体" w:hAnsi="宋体" w:eastAsia="宋体" w:cs="宋体"/>
          <w:b w:val="0"/>
          <w:bCs w:val="0"/>
          <w:color w:val="auto"/>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1"/>
        <w:jc w:val="left"/>
        <w:textAlignment w:val="auto"/>
        <w:rPr>
          <w:rFonts w:hint="eastAsia" w:ascii="宋体" w:hAnsi="宋体" w:eastAsia="宋体" w:cs="宋体"/>
          <w:b w:val="0"/>
          <w:bCs w:val="0"/>
          <w:color w:val="auto"/>
          <w:sz w:val="28"/>
          <w:szCs w:val="28"/>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1"/>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乙方（盖章）：</w:t>
      </w:r>
      <w:sdt>
        <w:sdtPr>
          <w:rPr>
            <w:rFonts w:hint="eastAsia" w:ascii="宋体" w:hAnsi="宋体" w:eastAsia="宋体" w:cs="宋体"/>
            <w:b w:val="0"/>
            <w:bCs w:val="0"/>
            <w:color w:val="auto"/>
            <w:kern w:val="0"/>
            <w:sz w:val="28"/>
            <w:szCs w:val="28"/>
            <w:lang w:val="en-US" w:eastAsia="zh-CN" w:bidi="ar-SA"/>
          </w:rPr>
          <w:alias w:val="乙方当事人全称"/>
          <w:tag w:val="乙方当事人全称"/>
          <w:id w:val="147453643"/>
          <w:placeholder>
            <w:docPart w:val="{b7189941-ec16-419e-97fe-221ae29f3711}"/>
          </w:placeholder>
          <w:text/>
        </w:sdtPr>
        <w:sdtEndPr>
          <w:rPr>
            <w:rFonts w:hint="eastAsia" w:ascii="宋体" w:hAnsi="宋体" w:eastAsia="宋体" w:cs="宋体"/>
            <w:b w:val="0"/>
            <w:bCs w:val="0"/>
            <w:color w:val="auto"/>
            <w:kern w:val="0"/>
            <w:sz w:val="28"/>
            <w:szCs w:val="28"/>
            <w:u w:val="single"/>
            <w:lang w:val="en-US" w:eastAsia="zh-CN" w:bidi="ar-SA"/>
          </w:rPr>
        </w:sdtEndPr>
        <w:sdtContent>
          <w:permStart w:id="138" w:edGrp="everyone"/>
          <w:r>
            <w:rPr>
              <w:rFonts w:hint="eastAsia" w:ascii="宋体" w:hAnsi="宋体" w:eastAsia="宋体" w:cs="宋体"/>
              <w:b w:val="0"/>
              <w:bCs w:val="0"/>
              <w:color w:val="auto"/>
              <w:sz w:val="28"/>
              <w:szCs w:val="28"/>
              <w:u w:val="single"/>
              <w:lang w:val="en-US" w:eastAsia="zh-CN"/>
            </w:rPr>
            <w:t xml:space="preserve">      </w:t>
          </w:r>
          <w:permEnd w:id="138"/>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1"/>
        <w:jc w:val="left"/>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法定代表人</w:t>
      </w:r>
      <w:r>
        <w:rPr>
          <w:rFonts w:hint="eastAsia" w:ascii="宋体" w:hAnsi="宋体" w:eastAsia="宋体" w:cs="宋体"/>
          <w:b w:val="0"/>
          <w:bCs w:val="0"/>
          <w:sz w:val="28"/>
          <w:szCs w:val="28"/>
          <w:lang w:val="en-US" w:eastAsia="zh-CN"/>
        </w:rPr>
        <w:t>（负责人）</w:t>
      </w:r>
      <w:r>
        <w:rPr>
          <w:rFonts w:hint="eastAsia" w:ascii="宋体" w:hAnsi="宋体" w:eastAsia="宋体" w:cs="宋体"/>
          <w:b w:val="0"/>
          <w:bCs w:val="0"/>
          <w:color w:val="auto"/>
          <w:sz w:val="28"/>
          <w:szCs w:val="28"/>
        </w:rPr>
        <w:t>或授权代表（签名）：</w:t>
      </w:r>
      <w:r>
        <w:rPr>
          <w:rFonts w:hint="eastAsia" w:ascii="宋体" w:hAnsi="宋体" w:eastAsia="宋体" w:cs="宋体"/>
          <w:b w:val="0"/>
          <w:bCs w:val="0"/>
          <w:color w:val="auto"/>
          <w:sz w:val="28"/>
          <w:szCs w:val="28"/>
          <w:u w:val="single"/>
          <w:lang w:val="en-US" w:eastAsia="zh-CN"/>
        </w:rPr>
        <w:t xml:space="preserve">       </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宋体" w:hAnsi="宋体" w:eastAsia="宋体" w:cs="宋体"/>
          <w:b w:val="0"/>
          <w:bCs w:val="0"/>
          <w:color w:val="auto"/>
          <w:sz w:val="28"/>
          <w:szCs w:val="28"/>
        </w:rPr>
        <w:t>签订日期：</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年</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月</w:t>
      </w:r>
      <w:r>
        <w:rPr>
          <w:rFonts w:hint="eastAsia" w:ascii="宋体" w:hAnsi="宋体" w:eastAsia="宋体" w:cs="宋体"/>
          <w:b w:val="0"/>
          <w:bCs w:val="0"/>
          <w:color w:val="auto"/>
          <w:sz w:val="28"/>
          <w:szCs w:val="28"/>
          <w:u w:val="single"/>
          <w:lang w:val="en-US" w:eastAsia="zh-CN"/>
        </w:rPr>
        <w:t xml:space="preserve">      </w:t>
      </w:r>
      <w:r>
        <w:rPr>
          <w:rFonts w:hint="eastAsia" w:ascii="宋体" w:hAnsi="宋体" w:eastAsia="宋体" w:cs="宋体"/>
          <w:b w:val="0"/>
          <w:bCs w:val="0"/>
          <w:color w:val="auto"/>
          <w:sz w:val="28"/>
          <w:szCs w:val="28"/>
        </w:rPr>
        <w:t>日</w:t>
      </w:r>
    </w:p>
    <w:p>
      <w:pPr>
        <w:pStyle w:val="3"/>
        <w:ind w:firstLine="880" w:firstLineChars="200"/>
        <w:jc w:val="both"/>
        <w:rPr>
          <w:rFonts w:hint="default"/>
          <w:lang w:val="en-US" w:eastAsia="zh-CN"/>
        </w:rPr>
      </w:pPr>
    </w:p>
    <w:sectPr>
      <w:headerReference r:id="rId3" w:type="default"/>
      <w:footerReference r:id="rId4" w:type="default"/>
      <w:pgSz w:w="11906" w:h="16838"/>
      <w:pgMar w:top="1440" w:right="1800" w:bottom="1440" w:left="1800" w:header="851" w:footer="737"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mc:AlternateContent>
        <mc:Choice Requires="wps">
          <w:drawing>
            <wp:anchor distT="0" distB="0" distL="114300" distR="114300" simplePos="0" relativeHeight="251659264" behindDoc="0" locked="0" layoutInCell="1" allowOverlap="1">
              <wp:simplePos x="0" y="0"/>
              <wp:positionH relativeFrom="margin">
                <wp:posOffset>2072005</wp:posOffset>
              </wp:positionH>
              <wp:positionV relativeFrom="paragraph">
                <wp:posOffset>-82550</wp:posOffset>
              </wp:positionV>
              <wp:extent cx="1162050" cy="196850"/>
              <wp:effectExtent l="0" t="0" r="0" b="12700"/>
              <wp:wrapNone/>
              <wp:docPr id="1" name="文本框 1"/>
              <wp:cNvGraphicFramePr/>
              <a:graphic xmlns:a="http://schemas.openxmlformats.org/drawingml/2006/main">
                <a:graphicData uri="http://schemas.microsoft.com/office/word/2010/wordprocessingShape">
                  <wps:wsp>
                    <wps:cNvSpPr txBox="1"/>
                    <wps:spPr>
                      <a:xfrm>
                        <a:off x="0" y="0"/>
                        <a:ext cx="1162050" cy="196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12</w:t>
                          </w:r>
                          <w:r>
                            <w:rPr>
                              <w:rFonts w:hint="eastAsia"/>
                            </w:rPr>
                            <w:fldChar w:fldCharType="end"/>
                          </w:r>
                          <w:r>
                            <w:rPr>
                              <w:rFonts w:hint="eastAsia"/>
                            </w:rPr>
                            <w:t xml:space="preserve"> 页 共 </w:t>
                          </w:r>
                          <w:r>
                            <w:fldChar w:fldCharType="begin"/>
                          </w:r>
                          <w:r>
                            <w:instrText xml:space="preserve"> NUMPAGES  \* MERGEFORMAT </w:instrText>
                          </w:r>
                          <w:r>
                            <w:fldChar w:fldCharType="separate"/>
                          </w:r>
                          <w:r>
                            <w:t>12</w:t>
                          </w:r>
                          <w:r>
                            <w:fldChar w:fldCharType="end"/>
                          </w:r>
                          <w:r>
                            <w:rPr>
                              <w:rFonts w:hint="eastAsia"/>
                            </w:rPr>
                            <w:t xml:space="preserve"> 页</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63.15pt;margin-top:-6.5pt;height:15.5pt;width:91.5pt;mso-position-horizontal-relative:margin;z-index:251659264;mso-width-relative:page;mso-height-relative:page;" filled="f" stroked="f" coordsize="21600,21600" o:gfxdata="UEsDBAoAAAAAAIdO4kAAAAAAAAAAAAAAAAAEAAAAZHJzL1BLAwQUAAAACACHTuJA2JZmVtgAAAAK&#10;AQAADwAAAGRycy9kb3ducmV2LnhtbE2Py07DMBBF90j8gzVI7Fo7jahKiNMFjx2PUkCCnZMMSYQ9&#10;jmwnLX/PsILlzBzdObfcHp0VM4Y4eNKQLRUIpMa3A3UaXl/uFhsQMRlqjfWEGr4xwrY6PSlN0foD&#10;PeO8T53gEIqF0dCnNBZSxqZHZ+LSj0h8+/TBmcRj6GQbzIHDnZUrpdbSmYH4Q29GvO6x+dpPToN9&#10;j+G+Vuljvuke0u5JTm+32aPW52eZugKR8Jj+YPjVZ3Wo2Kn2E7VRWA35ap0zqmGR5VyKiQt1yZua&#10;0Y0CWZXyf4XqB1BLAwQUAAAACACHTuJAeQH9BBECAAAIBAAADgAAAGRycy9lMm9Eb2MueG1srVNL&#10;jhMxEN0jcQfLe9JJENEQpTMKMwpCipiRAmLtuO10S/5hO+kOB4AbsGIze86Vc/Dcnwy/FWLjrq4q&#10;v6p69by4brQiR+FDZU1OJ6MxJcJwW1Rmn9P379bPrigJkZmCKWtETk8i0Ovl0yeL2s3F1JZWFcIT&#10;gJgwr11OyxjdPMsCL4VmYWSdMAhK6zWL+PX7rPCsBrpW2XQ8nmW19YXzlosQ4L3tgnTZ4kspeLyT&#10;MohIVE7RW2xP3567dGbLBZvvPXNlxfs22D90oVllUPQCdcsiIwdf/QGlK+5tsDKOuNWZlbLiop0B&#10;00zGv02zLZkT7SwgJ7gLTeH/wfK3x3tPqgK7o8QwjRWdv345f/t+fvhMJome2oU5srYOebF5ZZuU&#10;2vsDnGnqRnqdvpiHIA6iTxdyRRMJT5cms+n4BUIcscnL2RVswGSPt50P8bWwmiQjpx7Lazllx02I&#10;XeqQkooZu66Ugp/NlSF1TmfPAflLBODKoEaaoes1WbHZNf0AO1ucMJe3nTCC4+sKxTcsxHvmoQT0&#10;C3XHOxxSWRSxvUVJaf2nv/lTPhaEKCU1lJXT8PHAvKBEvTFYXZLhYPjB2A2GOegbC7FiHeimNXHB&#10;RzWY0lv9AaJfpSoIMcNRK6dxMG9ip288Gi5WqzYJYnMsbszW8QTdkbQ6RCurltlES8dFzxbk1u6m&#10;fxpJzz//t1mPD3j5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NiWZlbYAAAACgEAAA8AAAAAAAAA&#10;AQAgAAAAIgAAAGRycy9kb3ducmV2LnhtbFBLAQIUABQAAAAIAIdO4kB5Af0EEQIAAAgEAAAOAAAA&#10;AAAAAAEAIAAAACcBAABkcnMvZTJvRG9jLnhtbFBLBQYAAAAABgAGAFkBAACqBQAAAAA=&#10;">
              <v:fill on="f" focussize="0,0"/>
              <v:stroke on="f" weight="0.5pt"/>
              <v:imagedata o:title=""/>
              <o:lock v:ext="edit" aspectratio="f"/>
              <v:textbox inset="0mm,0mm,0mm,0mm">
                <w:txbxContent>
                  <w:p>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12</w:t>
                    </w:r>
                    <w:r>
                      <w:rPr>
                        <w:rFonts w:hint="eastAsia"/>
                      </w:rPr>
                      <w:fldChar w:fldCharType="end"/>
                    </w:r>
                    <w:r>
                      <w:rPr>
                        <w:rFonts w:hint="eastAsia"/>
                      </w:rPr>
                      <w:t xml:space="preserve"> 页 共 </w:t>
                    </w:r>
                    <w:r>
                      <w:fldChar w:fldCharType="begin"/>
                    </w:r>
                    <w:r>
                      <w:instrText xml:space="preserve"> NUMPAGES  \* MERGEFORMAT </w:instrText>
                    </w:r>
                    <w:r>
                      <w:fldChar w:fldCharType="separate"/>
                    </w:r>
                    <w:r>
                      <w:t>12</w:t>
                    </w:r>
                    <w: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AF26C9"/>
    <w:multiLevelType w:val="singleLevel"/>
    <w:tmpl w:val="53AF26C9"/>
    <w:lvl w:ilvl="0" w:tentative="0">
      <w:start w:val="1"/>
      <w:numFmt w:val="lowerLetter"/>
      <w:pStyle w:val="25"/>
      <w:lvlText w:val="%1)"/>
      <w:lvlJc w:val="left"/>
      <w:pPr>
        <w:tabs>
          <w:tab w:val="left" w:pos="425"/>
        </w:tabs>
        <w:ind w:left="425" w:hanging="425"/>
      </w:pPr>
      <w:rPr>
        <w:rFonts w:hint="default" w:ascii="Times New Roman" w:hAnsi="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I2Nzk0MzBhYTY4OTE1N2I3ZjYxNzgzMTZhOGYwMTIifQ=="/>
  </w:docVars>
  <w:rsids>
    <w:rsidRoot w:val="00172A27"/>
    <w:rsid w:val="00002066"/>
    <w:rsid w:val="000035AC"/>
    <w:rsid w:val="0000411A"/>
    <w:rsid w:val="000047D4"/>
    <w:rsid w:val="00004E8C"/>
    <w:rsid w:val="00007D79"/>
    <w:rsid w:val="00012751"/>
    <w:rsid w:val="000163B5"/>
    <w:rsid w:val="000166FE"/>
    <w:rsid w:val="00016E07"/>
    <w:rsid w:val="0002391F"/>
    <w:rsid w:val="00026E4D"/>
    <w:rsid w:val="00030865"/>
    <w:rsid w:val="0003476D"/>
    <w:rsid w:val="00036532"/>
    <w:rsid w:val="000376A7"/>
    <w:rsid w:val="00040B1C"/>
    <w:rsid w:val="0004297E"/>
    <w:rsid w:val="00042B02"/>
    <w:rsid w:val="000460F7"/>
    <w:rsid w:val="00046653"/>
    <w:rsid w:val="0005167C"/>
    <w:rsid w:val="000574CF"/>
    <w:rsid w:val="0006002E"/>
    <w:rsid w:val="000615A5"/>
    <w:rsid w:val="00077560"/>
    <w:rsid w:val="0008525E"/>
    <w:rsid w:val="0009031C"/>
    <w:rsid w:val="0009133D"/>
    <w:rsid w:val="000922D3"/>
    <w:rsid w:val="0009261F"/>
    <w:rsid w:val="00092F4E"/>
    <w:rsid w:val="00094443"/>
    <w:rsid w:val="000A0C9E"/>
    <w:rsid w:val="000A2B4F"/>
    <w:rsid w:val="000A30A6"/>
    <w:rsid w:val="000A7386"/>
    <w:rsid w:val="000B03C4"/>
    <w:rsid w:val="000B19CA"/>
    <w:rsid w:val="000B28EA"/>
    <w:rsid w:val="000B4773"/>
    <w:rsid w:val="000B4EB2"/>
    <w:rsid w:val="000B625F"/>
    <w:rsid w:val="000B6668"/>
    <w:rsid w:val="000B7B71"/>
    <w:rsid w:val="000C5D5D"/>
    <w:rsid w:val="000C6608"/>
    <w:rsid w:val="000C666E"/>
    <w:rsid w:val="000C775A"/>
    <w:rsid w:val="000D127E"/>
    <w:rsid w:val="000D3926"/>
    <w:rsid w:val="000D4C47"/>
    <w:rsid w:val="000E0479"/>
    <w:rsid w:val="000E0753"/>
    <w:rsid w:val="000E0C6F"/>
    <w:rsid w:val="000E28CC"/>
    <w:rsid w:val="000E5DE1"/>
    <w:rsid w:val="000E731F"/>
    <w:rsid w:val="000F002A"/>
    <w:rsid w:val="000F36E4"/>
    <w:rsid w:val="000F6F8A"/>
    <w:rsid w:val="000F75DB"/>
    <w:rsid w:val="001028BD"/>
    <w:rsid w:val="001078B6"/>
    <w:rsid w:val="00113044"/>
    <w:rsid w:val="00113D35"/>
    <w:rsid w:val="00114C84"/>
    <w:rsid w:val="00116D13"/>
    <w:rsid w:val="001203C3"/>
    <w:rsid w:val="00125019"/>
    <w:rsid w:val="00134FCF"/>
    <w:rsid w:val="001405E9"/>
    <w:rsid w:val="00144BA5"/>
    <w:rsid w:val="00147503"/>
    <w:rsid w:val="00147AFD"/>
    <w:rsid w:val="00154A60"/>
    <w:rsid w:val="00156332"/>
    <w:rsid w:val="00156341"/>
    <w:rsid w:val="001617B5"/>
    <w:rsid w:val="00164E1B"/>
    <w:rsid w:val="00165708"/>
    <w:rsid w:val="00166C37"/>
    <w:rsid w:val="00172A27"/>
    <w:rsid w:val="0017367C"/>
    <w:rsid w:val="00173CA9"/>
    <w:rsid w:val="00174499"/>
    <w:rsid w:val="00175FDE"/>
    <w:rsid w:val="00180F52"/>
    <w:rsid w:val="00182569"/>
    <w:rsid w:val="00182F6E"/>
    <w:rsid w:val="001917C1"/>
    <w:rsid w:val="00192050"/>
    <w:rsid w:val="00192443"/>
    <w:rsid w:val="00194CC0"/>
    <w:rsid w:val="001A1DA7"/>
    <w:rsid w:val="001A58DB"/>
    <w:rsid w:val="001A77EE"/>
    <w:rsid w:val="001A793E"/>
    <w:rsid w:val="001B445C"/>
    <w:rsid w:val="001B4DC0"/>
    <w:rsid w:val="001C10C6"/>
    <w:rsid w:val="001C1D47"/>
    <w:rsid w:val="001C688F"/>
    <w:rsid w:val="001D2C59"/>
    <w:rsid w:val="001D3B72"/>
    <w:rsid w:val="001D7F8C"/>
    <w:rsid w:val="001E1D98"/>
    <w:rsid w:val="001E4E3D"/>
    <w:rsid w:val="001E7FE1"/>
    <w:rsid w:val="001F04C8"/>
    <w:rsid w:val="001F3721"/>
    <w:rsid w:val="001F4199"/>
    <w:rsid w:val="001F5202"/>
    <w:rsid w:val="001F71FA"/>
    <w:rsid w:val="002104B5"/>
    <w:rsid w:val="00211CC6"/>
    <w:rsid w:val="00212073"/>
    <w:rsid w:val="00224829"/>
    <w:rsid w:val="0023005D"/>
    <w:rsid w:val="0023099D"/>
    <w:rsid w:val="00231276"/>
    <w:rsid w:val="0023221E"/>
    <w:rsid w:val="00234BD0"/>
    <w:rsid w:val="00234E73"/>
    <w:rsid w:val="0024189E"/>
    <w:rsid w:val="002463A1"/>
    <w:rsid w:val="002469C1"/>
    <w:rsid w:val="0024751D"/>
    <w:rsid w:val="002502F3"/>
    <w:rsid w:val="00250C0C"/>
    <w:rsid w:val="002512F7"/>
    <w:rsid w:val="002520A7"/>
    <w:rsid w:val="0025689C"/>
    <w:rsid w:val="00257B0E"/>
    <w:rsid w:val="0027029E"/>
    <w:rsid w:val="00270B6D"/>
    <w:rsid w:val="00274715"/>
    <w:rsid w:val="002765C8"/>
    <w:rsid w:val="002820DC"/>
    <w:rsid w:val="00284A8A"/>
    <w:rsid w:val="0029290A"/>
    <w:rsid w:val="0029460F"/>
    <w:rsid w:val="002A01C1"/>
    <w:rsid w:val="002A1EBD"/>
    <w:rsid w:val="002A30BF"/>
    <w:rsid w:val="002A4450"/>
    <w:rsid w:val="002A482E"/>
    <w:rsid w:val="002A7806"/>
    <w:rsid w:val="002B070B"/>
    <w:rsid w:val="002B2DB0"/>
    <w:rsid w:val="002B4CA6"/>
    <w:rsid w:val="002C3BB6"/>
    <w:rsid w:val="002C5565"/>
    <w:rsid w:val="002D0E48"/>
    <w:rsid w:val="002D18AD"/>
    <w:rsid w:val="002D21C4"/>
    <w:rsid w:val="002D4856"/>
    <w:rsid w:val="002F4DF7"/>
    <w:rsid w:val="002F6A52"/>
    <w:rsid w:val="00300675"/>
    <w:rsid w:val="00300E87"/>
    <w:rsid w:val="003063F2"/>
    <w:rsid w:val="0030729C"/>
    <w:rsid w:val="00307FF0"/>
    <w:rsid w:val="00311470"/>
    <w:rsid w:val="00312DCC"/>
    <w:rsid w:val="003156DF"/>
    <w:rsid w:val="00315A79"/>
    <w:rsid w:val="00317A16"/>
    <w:rsid w:val="0032260E"/>
    <w:rsid w:val="00333D11"/>
    <w:rsid w:val="00335E7D"/>
    <w:rsid w:val="003443FC"/>
    <w:rsid w:val="0034449D"/>
    <w:rsid w:val="00344D69"/>
    <w:rsid w:val="003459CA"/>
    <w:rsid w:val="00351A0B"/>
    <w:rsid w:val="00354392"/>
    <w:rsid w:val="00355743"/>
    <w:rsid w:val="003576AD"/>
    <w:rsid w:val="0036015F"/>
    <w:rsid w:val="003623D2"/>
    <w:rsid w:val="003632D2"/>
    <w:rsid w:val="003662B3"/>
    <w:rsid w:val="00366A4F"/>
    <w:rsid w:val="0036730A"/>
    <w:rsid w:val="00367C0A"/>
    <w:rsid w:val="003732CD"/>
    <w:rsid w:val="003806AF"/>
    <w:rsid w:val="00382B3E"/>
    <w:rsid w:val="00383529"/>
    <w:rsid w:val="0038564D"/>
    <w:rsid w:val="003858BC"/>
    <w:rsid w:val="00387045"/>
    <w:rsid w:val="003947CC"/>
    <w:rsid w:val="003A392C"/>
    <w:rsid w:val="003A481E"/>
    <w:rsid w:val="003A575F"/>
    <w:rsid w:val="003A59E5"/>
    <w:rsid w:val="003B24AF"/>
    <w:rsid w:val="003B31AD"/>
    <w:rsid w:val="003B676A"/>
    <w:rsid w:val="003B6CEF"/>
    <w:rsid w:val="003B7414"/>
    <w:rsid w:val="003C15D7"/>
    <w:rsid w:val="003C4681"/>
    <w:rsid w:val="003C5579"/>
    <w:rsid w:val="003C63DB"/>
    <w:rsid w:val="003C6A58"/>
    <w:rsid w:val="003C799D"/>
    <w:rsid w:val="003D606D"/>
    <w:rsid w:val="003D7490"/>
    <w:rsid w:val="003E2506"/>
    <w:rsid w:val="003F1A3E"/>
    <w:rsid w:val="003F3FDE"/>
    <w:rsid w:val="003F41A9"/>
    <w:rsid w:val="003F42B2"/>
    <w:rsid w:val="003F535D"/>
    <w:rsid w:val="003F6B0A"/>
    <w:rsid w:val="004002E9"/>
    <w:rsid w:val="004052C9"/>
    <w:rsid w:val="00406D7E"/>
    <w:rsid w:val="00411107"/>
    <w:rsid w:val="00411330"/>
    <w:rsid w:val="00412A92"/>
    <w:rsid w:val="00412CC0"/>
    <w:rsid w:val="00414664"/>
    <w:rsid w:val="0041521C"/>
    <w:rsid w:val="0041592C"/>
    <w:rsid w:val="00416DA8"/>
    <w:rsid w:val="004179FE"/>
    <w:rsid w:val="00420EB0"/>
    <w:rsid w:val="004215B1"/>
    <w:rsid w:val="00422049"/>
    <w:rsid w:val="00425729"/>
    <w:rsid w:val="00426C4F"/>
    <w:rsid w:val="00430ACD"/>
    <w:rsid w:val="00432581"/>
    <w:rsid w:val="00434D5F"/>
    <w:rsid w:val="00436405"/>
    <w:rsid w:val="00444500"/>
    <w:rsid w:val="004456E1"/>
    <w:rsid w:val="0044672D"/>
    <w:rsid w:val="00450B11"/>
    <w:rsid w:val="00460163"/>
    <w:rsid w:val="004617E3"/>
    <w:rsid w:val="004704CC"/>
    <w:rsid w:val="004706D6"/>
    <w:rsid w:val="0047213E"/>
    <w:rsid w:val="00476E08"/>
    <w:rsid w:val="00477C92"/>
    <w:rsid w:val="00481CF7"/>
    <w:rsid w:val="00482786"/>
    <w:rsid w:val="004866A5"/>
    <w:rsid w:val="00495109"/>
    <w:rsid w:val="004954A3"/>
    <w:rsid w:val="004A09CF"/>
    <w:rsid w:val="004A136B"/>
    <w:rsid w:val="004A366F"/>
    <w:rsid w:val="004A6923"/>
    <w:rsid w:val="004B242B"/>
    <w:rsid w:val="004B303F"/>
    <w:rsid w:val="004B4BC0"/>
    <w:rsid w:val="004B5AA7"/>
    <w:rsid w:val="004C13D8"/>
    <w:rsid w:val="004C343F"/>
    <w:rsid w:val="004D7293"/>
    <w:rsid w:val="004E1077"/>
    <w:rsid w:val="004E1DFE"/>
    <w:rsid w:val="004E36E2"/>
    <w:rsid w:val="004E5AC4"/>
    <w:rsid w:val="004F6F3A"/>
    <w:rsid w:val="00500E61"/>
    <w:rsid w:val="00501557"/>
    <w:rsid w:val="00501701"/>
    <w:rsid w:val="005208F5"/>
    <w:rsid w:val="005213EF"/>
    <w:rsid w:val="005217D4"/>
    <w:rsid w:val="00523401"/>
    <w:rsid w:val="00523DE4"/>
    <w:rsid w:val="005249A4"/>
    <w:rsid w:val="00526E47"/>
    <w:rsid w:val="00526E7B"/>
    <w:rsid w:val="00526F7A"/>
    <w:rsid w:val="00531732"/>
    <w:rsid w:val="005345FC"/>
    <w:rsid w:val="00534C0E"/>
    <w:rsid w:val="00542CB9"/>
    <w:rsid w:val="00545D8A"/>
    <w:rsid w:val="00546880"/>
    <w:rsid w:val="005475E5"/>
    <w:rsid w:val="00547A0F"/>
    <w:rsid w:val="00560FE8"/>
    <w:rsid w:val="005612BD"/>
    <w:rsid w:val="0056442A"/>
    <w:rsid w:val="00570358"/>
    <w:rsid w:val="00570EDB"/>
    <w:rsid w:val="00571227"/>
    <w:rsid w:val="00574A8E"/>
    <w:rsid w:val="00576643"/>
    <w:rsid w:val="00576DDA"/>
    <w:rsid w:val="00582FF3"/>
    <w:rsid w:val="00586C33"/>
    <w:rsid w:val="00587411"/>
    <w:rsid w:val="00590B9B"/>
    <w:rsid w:val="00593AEA"/>
    <w:rsid w:val="005947F8"/>
    <w:rsid w:val="00594815"/>
    <w:rsid w:val="00595A78"/>
    <w:rsid w:val="005A1D89"/>
    <w:rsid w:val="005A3E9F"/>
    <w:rsid w:val="005A5146"/>
    <w:rsid w:val="005B146A"/>
    <w:rsid w:val="005C2822"/>
    <w:rsid w:val="005C4CFC"/>
    <w:rsid w:val="005C570B"/>
    <w:rsid w:val="005D00BE"/>
    <w:rsid w:val="005D164C"/>
    <w:rsid w:val="005D268C"/>
    <w:rsid w:val="005D3718"/>
    <w:rsid w:val="005D698B"/>
    <w:rsid w:val="005E1494"/>
    <w:rsid w:val="005F17A4"/>
    <w:rsid w:val="005F3118"/>
    <w:rsid w:val="005F3417"/>
    <w:rsid w:val="005F7073"/>
    <w:rsid w:val="005F76C0"/>
    <w:rsid w:val="006059A1"/>
    <w:rsid w:val="00611F00"/>
    <w:rsid w:val="0061288C"/>
    <w:rsid w:val="0062071E"/>
    <w:rsid w:val="00624E89"/>
    <w:rsid w:val="00625A50"/>
    <w:rsid w:val="00626DB9"/>
    <w:rsid w:val="00633E26"/>
    <w:rsid w:val="006341D7"/>
    <w:rsid w:val="00635622"/>
    <w:rsid w:val="00640426"/>
    <w:rsid w:val="00644472"/>
    <w:rsid w:val="00644603"/>
    <w:rsid w:val="00644717"/>
    <w:rsid w:val="00651603"/>
    <w:rsid w:val="00661878"/>
    <w:rsid w:val="0066509B"/>
    <w:rsid w:val="00666EDD"/>
    <w:rsid w:val="00667432"/>
    <w:rsid w:val="00670600"/>
    <w:rsid w:val="00672A3C"/>
    <w:rsid w:val="00673DDA"/>
    <w:rsid w:val="0067428A"/>
    <w:rsid w:val="006743BE"/>
    <w:rsid w:val="00674FDC"/>
    <w:rsid w:val="006765E6"/>
    <w:rsid w:val="006779EB"/>
    <w:rsid w:val="00677F0C"/>
    <w:rsid w:val="00684BC4"/>
    <w:rsid w:val="006872C0"/>
    <w:rsid w:val="00691161"/>
    <w:rsid w:val="00692E26"/>
    <w:rsid w:val="006934B9"/>
    <w:rsid w:val="006970FE"/>
    <w:rsid w:val="006A47EE"/>
    <w:rsid w:val="006A5407"/>
    <w:rsid w:val="006B0B76"/>
    <w:rsid w:val="006C2568"/>
    <w:rsid w:val="006C2BBE"/>
    <w:rsid w:val="006C2F62"/>
    <w:rsid w:val="006C5DF0"/>
    <w:rsid w:val="006C645A"/>
    <w:rsid w:val="006D1DCA"/>
    <w:rsid w:val="006D3EA1"/>
    <w:rsid w:val="006D5640"/>
    <w:rsid w:val="006F5EF1"/>
    <w:rsid w:val="006F6822"/>
    <w:rsid w:val="00704ECF"/>
    <w:rsid w:val="00706BFC"/>
    <w:rsid w:val="0071187D"/>
    <w:rsid w:val="00713118"/>
    <w:rsid w:val="00716E76"/>
    <w:rsid w:val="0071750E"/>
    <w:rsid w:val="007177F4"/>
    <w:rsid w:val="00721474"/>
    <w:rsid w:val="00723D3E"/>
    <w:rsid w:val="007335EB"/>
    <w:rsid w:val="007345AD"/>
    <w:rsid w:val="00734947"/>
    <w:rsid w:val="00742109"/>
    <w:rsid w:val="00742927"/>
    <w:rsid w:val="007434A2"/>
    <w:rsid w:val="007441DB"/>
    <w:rsid w:val="00744A19"/>
    <w:rsid w:val="00744B3E"/>
    <w:rsid w:val="0074763F"/>
    <w:rsid w:val="00751CC9"/>
    <w:rsid w:val="007524D8"/>
    <w:rsid w:val="00753B38"/>
    <w:rsid w:val="007548F2"/>
    <w:rsid w:val="00756650"/>
    <w:rsid w:val="00761051"/>
    <w:rsid w:val="00762869"/>
    <w:rsid w:val="00763553"/>
    <w:rsid w:val="00763DC5"/>
    <w:rsid w:val="00766FE3"/>
    <w:rsid w:val="007704D6"/>
    <w:rsid w:val="00772CC8"/>
    <w:rsid w:val="007747E3"/>
    <w:rsid w:val="007801F8"/>
    <w:rsid w:val="00780833"/>
    <w:rsid w:val="007809F0"/>
    <w:rsid w:val="0078220C"/>
    <w:rsid w:val="00783E6C"/>
    <w:rsid w:val="007854E3"/>
    <w:rsid w:val="00786025"/>
    <w:rsid w:val="007900BA"/>
    <w:rsid w:val="007918DB"/>
    <w:rsid w:val="00791BED"/>
    <w:rsid w:val="0079339D"/>
    <w:rsid w:val="00796BF3"/>
    <w:rsid w:val="007A0FC7"/>
    <w:rsid w:val="007A1374"/>
    <w:rsid w:val="007A26A5"/>
    <w:rsid w:val="007A2710"/>
    <w:rsid w:val="007A3C0E"/>
    <w:rsid w:val="007A696F"/>
    <w:rsid w:val="007A6E0A"/>
    <w:rsid w:val="007B57BE"/>
    <w:rsid w:val="007B66C9"/>
    <w:rsid w:val="007C17EA"/>
    <w:rsid w:val="007C4794"/>
    <w:rsid w:val="007C7A1B"/>
    <w:rsid w:val="007D006D"/>
    <w:rsid w:val="007D035B"/>
    <w:rsid w:val="007D4108"/>
    <w:rsid w:val="007D6140"/>
    <w:rsid w:val="007D6EBE"/>
    <w:rsid w:val="007E2ACA"/>
    <w:rsid w:val="007E2EC6"/>
    <w:rsid w:val="007E58E0"/>
    <w:rsid w:val="007E656A"/>
    <w:rsid w:val="007E6A28"/>
    <w:rsid w:val="007E7CED"/>
    <w:rsid w:val="007E7EC5"/>
    <w:rsid w:val="007F3C9C"/>
    <w:rsid w:val="00800630"/>
    <w:rsid w:val="0080171D"/>
    <w:rsid w:val="00804B1A"/>
    <w:rsid w:val="0080657B"/>
    <w:rsid w:val="008074CC"/>
    <w:rsid w:val="00811457"/>
    <w:rsid w:val="008145C4"/>
    <w:rsid w:val="00823E22"/>
    <w:rsid w:val="008313BF"/>
    <w:rsid w:val="0084307E"/>
    <w:rsid w:val="008448C3"/>
    <w:rsid w:val="00852537"/>
    <w:rsid w:val="00853278"/>
    <w:rsid w:val="008601A1"/>
    <w:rsid w:val="008614D3"/>
    <w:rsid w:val="00861786"/>
    <w:rsid w:val="00864375"/>
    <w:rsid w:val="00865D89"/>
    <w:rsid w:val="00870544"/>
    <w:rsid w:val="008819FC"/>
    <w:rsid w:val="008929CE"/>
    <w:rsid w:val="00892D63"/>
    <w:rsid w:val="00896C5F"/>
    <w:rsid w:val="00897C99"/>
    <w:rsid w:val="008A009E"/>
    <w:rsid w:val="008A1A36"/>
    <w:rsid w:val="008A1C8F"/>
    <w:rsid w:val="008A262E"/>
    <w:rsid w:val="008A708A"/>
    <w:rsid w:val="008A7270"/>
    <w:rsid w:val="008B02BE"/>
    <w:rsid w:val="008B051B"/>
    <w:rsid w:val="008B2121"/>
    <w:rsid w:val="008B50CD"/>
    <w:rsid w:val="008C0060"/>
    <w:rsid w:val="008C026D"/>
    <w:rsid w:val="008C0431"/>
    <w:rsid w:val="008C05C5"/>
    <w:rsid w:val="008C2F16"/>
    <w:rsid w:val="008C6B7E"/>
    <w:rsid w:val="008D3076"/>
    <w:rsid w:val="008D341D"/>
    <w:rsid w:val="008D4AAC"/>
    <w:rsid w:val="008D5210"/>
    <w:rsid w:val="008D5AD0"/>
    <w:rsid w:val="008E015E"/>
    <w:rsid w:val="008E0527"/>
    <w:rsid w:val="008E10CD"/>
    <w:rsid w:val="008E29FF"/>
    <w:rsid w:val="008E2B8A"/>
    <w:rsid w:val="008E3568"/>
    <w:rsid w:val="008E6B45"/>
    <w:rsid w:val="008F04F2"/>
    <w:rsid w:val="008F0D5F"/>
    <w:rsid w:val="008F1BF1"/>
    <w:rsid w:val="008F3E98"/>
    <w:rsid w:val="008F4D3F"/>
    <w:rsid w:val="008F6273"/>
    <w:rsid w:val="008F6E47"/>
    <w:rsid w:val="00906CD0"/>
    <w:rsid w:val="00910454"/>
    <w:rsid w:val="00911F05"/>
    <w:rsid w:val="00912905"/>
    <w:rsid w:val="009149A1"/>
    <w:rsid w:val="00914EB3"/>
    <w:rsid w:val="00920F28"/>
    <w:rsid w:val="00921D43"/>
    <w:rsid w:val="0092254C"/>
    <w:rsid w:val="009248FD"/>
    <w:rsid w:val="00927821"/>
    <w:rsid w:val="00931B2B"/>
    <w:rsid w:val="00937B7C"/>
    <w:rsid w:val="00940F84"/>
    <w:rsid w:val="00947046"/>
    <w:rsid w:val="00954076"/>
    <w:rsid w:val="00954155"/>
    <w:rsid w:val="009565A9"/>
    <w:rsid w:val="009565B5"/>
    <w:rsid w:val="00964A3C"/>
    <w:rsid w:val="00964A76"/>
    <w:rsid w:val="00966649"/>
    <w:rsid w:val="009676BD"/>
    <w:rsid w:val="00974F08"/>
    <w:rsid w:val="00981416"/>
    <w:rsid w:val="00983E51"/>
    <w:rsid w:val="00987BF9"/>
    <w:rsid w:val="009A16E7"/>
    <w:rsid w:val="009A17B0"/>
    <w:rsid w:val="009A195A"/>
    <w:rsid w:val="009A354C"/>
    <w:rsid w:val="009A46CD"/>
    <w:rsid w:val="009B121B"/>
    <w:rsid w:val="009B1344"/>
    <w:rsid w:val="009B16A3"/>
    <w:rsid w:val="009B27DF"/>
    <w:rsid w:val="009B4A89"/>
    <w:rsid w:val="009B64B6"/>
    <w:rsid w:val="009C0FF9"/>
    <w:rsid w:val="009C1366"/>
    <w:rsid w:val="009C14E4"/>
    <w:rsid w:val="009C5B6F"/>
    <w:rsid w:val="009C77DA"/>
    <w:rsid w:val="009D0BB1"/>
    <w:rsid w:val="009D2190"/>
    <w:rsid w:val="009E23DF"/>
    <w:rsid w:val="009E2A5B"/>
    <w:rsid w:val="009F1233"/>
    <w:rsid w:val="009F77B3"/>
    <w:rsid w:val="009F7A8B"/>
    <w:rsid w:val="00A0044D"/>
    <w:rsid w:val="00A0317A"/>
    <w:rsid w:val="00A068D8"/>
    <w:rsid w:val="00A11E8F"/>
    <w:rsid w:val="00A1384C"/>
    <w:rsid w:val="00A1622F"/>
    <w:rsid w:val="00A2000B"/>
    <w:rsid w:val="00A22FA7"/>
    <w:rsid w:val="00A31B30"/>
    <w:rsid w:val="00A364CF"/>
    <w:rsid w:val="00A367AD"/>
    <w:rsid w:val="00A40057"/>
    <w:rsid w:val="00A417F2"/>
    <w:rsid w:val="00A41B09"/>
    <w:rsid w:val="00A41BDD"/>
    <w:rsid w:val="00A42C45"/>
    <w:rsid w:val="00A45481"/>
    <w:rsid w:val="00A50D57"/>
    <w:rsid w:val="00A5368B"/>
    <w:rsid w:val="00A55F8C"/>
    <w:rsid w:val="00A6096B"/>
    <w:rsid w:val="00A6188F"/>
    <w:rsid w:val="00A65E39"/>
    <w:rsid w:val="00A66589"/>
    <w:rsid w:val="00A71A8D"/>
    <w:rsid w:val="00A7214C"/>
    <w:rsid w:val="00A74C46"/>
    <w:rsid w:val="00A85168"/>
    <w:rsid w:val="00A87404"/>
    <w:rsid w:val="00A8797F"/>
    <w:rsid w:val="00A93005"/>
    <w:rsid w:val="00A93A5E"/>
    <w:rsid w:val="00A96974"/>
    <w:rsid w:val="00AA1DB2"/>
    <w:rsid w:val="00AA3AD1"/>
    <w:rsid w:val="00AA4C67"/>
    <w:rsid w:val="00AA5D2A"/>
    <w:rsid w:val="00AA7109"/>
    <w:rsid w:val="00AA7D48"/>
    <w:rsid w:val="00AB2638"/>
    <w:rsid w:val="00AB2E6A"/>
    <w:rsid w:val="00AB52B2"/>
    <w:rsid w:val="00AB663B"/>
    <w:rsid w:val="00AC0BEC"/>
    <w:rsid w:val="00AC1D08"/>
    <w:rsid w:val="00AC4268"/>
    <w:rsid w:val="00AC542B"/>
    <w:rsid w:val="00AC7F73"/>
    <w:rsid w:val="00AD32A0"/>
    <w:rsid w:val="00AD3514"/>
    <w:rsid w:val="00AD6AF4"/>
    <w:rsid w:val="00AE4590"/>
    <w:rsid w:val="00AE4963"/>
    <w:rsid w:val="00AE670E"/>
    <w:rsid w:val="00AE6D41"/>
    <w:rsid w:val="00AE7B74"/>
    <w:rsid w:val="00AE7BBC"/>
    <w:rsid w:val="00AF0A9B"/>
    <w:rsid w:val="00AF0C1F"/>
    <w:rsid w:val="00B005CA"/>
    <w:rsid w:val="00B04950"/>
    <w:rsid w:val="00B0596B"/>
    <w:rsid w:val="00B149A3"/>
    <w:rsid w:val="00B218DE"/>
    <w:rsid w:val="00B21B46"/>
    <w:rsid w:val="00B22483"/>
    <w:rsid w:val="00B22AC1"/>
    <w:rsid w:val="00B3031D"/>
    <w:rsid w:val="00B3082B"/>
    <w:rsid w:val="00B312D8"/>
    <w:rsid w:val="00B35B53"/>
    <w:rsid w:val="00B4071D"/>
    <w:rsid w:val="00B4300D"/>
    <w:rsid w:val="00B46100"/>
    <w:rsid w:val="00B55B4E"/>
    <w:rsid w:val="00B57E5B"/>
    <w:rsid w:val="00B60BC4"/>
    <w:rsid w:val="00B6235E"/>
    <w:rsid w:val="00B63DC5"/>
    <w:rsid w:val="00B644EF"/>
    <w:rsid w:val="00B74E7F"/>
    <w:rsid w:val="00B76F07"/>
    <w:rsid w:val="00B76F9A"/>
    <w:rsid w:val="00B800AE"/>
    <w:rsid w:val="00B8687B"/>
    <w:rsid w:val="00B878EB"/>
    <w:rsid w:val="00B943E1"/>
    <w:rsid w:val="00B95984"/>
    <w:rsid w:val="00BA0C7F"/>
    <w:rsid w:val="00BA5D59"/>
    <w:rsid w:val="00BB5DA0"/>
    <w:rsid w:val="00BC06F6"/>
    <w:rsid w:val="00BC0FCA"/>
    <w:rsid w:val="00BC366F"/>
    <w:rsid w:val="00BC4E00"/>
    <w:rsid w:val="00BC70CC"/>
    <w:rsid w:val="00BC7523"/>
    <w:rsid w:val="00BE7498"/>
    <w:rsid w:val="00BE7AFE"/>
    <w:rsid w:val="00BF13C6"/>
    <w:rsid w:val="00BF2355"/>
    <w:rsid w:val="00BF2F11"/>
    <w:rsid w:val="00BF4BC2"/>
    <w:rsid w:val="00BF53A3"/>
    <w:rsid w:val="00BF78F9"/>
    <w:rsid w:val="00C02AA3"/>
    <w:rsid w:val="00C04A55"/>
    <w:rsid w:val="00C07DF5"/>
    <w:rsid w:val="00C07EEE"/>
    <w:rsid w:val="00C07F94"/>
    <w:rsid w:val="00C10689"/>
    <w:rsid w:val="00C121ED"/>
    <w:rsid w:val="00C15122"/>
    <w:rsid w:val="00C16855"/>
    <w:rsid w:val="00C174D6"/>
    <w:rsid w:val="00C24AB7"/>
    <w:rsid w:val="00C2527C"/>
    <w:rsid w:val="00C37819"/>
    <w:rsid w:val="00C4036C"/>
    <w:rsid w:val="00C41DF1"/>
    <w:rsid w:val="00C42FCD"/>
    <w:rsid w:val="00C45328"/>
    <w:rsid w:val="00C46A37"/>
    <w:rsid w:val="00C46B25"/>
    <w:rsid w:val="00C4753E"/>
    <w:rsid w:val="00C50025"/>
    <w:rsid w:val="00C51257"/>
    <w:rsid w:val="00C51E9F"/>
    <w:rsid w:val="00C5257B"/>
    <w:rsid w:val="00C5405C"/>
    <w:rsid w:val="00C6122D"/>
    <w:rsid w:val="00C62663"/>
    <w:rsid w:val="00C62ECD"/>
    <w:rsid w:val="00C649D4"/>
    <w:rsid w:val="00C83540"/>
    <w:rsid w:val="00C9114E"/>
    <w:rsid w:val="00C913D5"/>
    <w:rsid w:val="00C93DA7"/>
    <w:rsid w:val="00C948A5"/>
    <w:rsid w:val="00C96E8C"/>
    <w:rsid w:val="00CA4164"/>
    <w:rsid w:val="00CA473F"/>
    <w:rsid w:val="00CA7D23"/>
    <w:rsid w:val="00CB32EB"/>
    <w:rsid w:val="00CB339A"/>
    <w:rsid w:val="00CB4499"/>
    <w:rsid w:val="00CB5A16"/>
    <w:rsid w:val="00CC387C"/>
    <w:rsid w:val="00CC60C7"/>
    <w:rsid w:val="00CD53FA"/>
    <w:rsid w:val="00CD5AC7"/>
    <w:rsid w:val="00CD5D65"/>
    <w:rsid w:val="00CE026E"/>
    <w:rsid w:val="00CE199A"/>
    <w:rsid w:val="00CE343F"/>
    <w:rsid w:val="00CE3DBC"/>
    <w:rsid w:val="00CE494A"/>
    <w:rsid w:val="00CE4B59"/>
    <w:rsid w:val="00CF1868"/>
    <w:rsid w:val="00CF365C"/>
    <w:rsid w:val="00CF5790"/>
    <w:rsid w:val="00CF7E6B"/>
    <w:rsid w:val="00D0033C"/>
    <w:rsid w:val="00D03AB2"/>
    <w:rsid w:val="00D047EA"/>
    <w:rsid w:val="00D07DFE"/>
    <w:rsid w:val="00D1261E"/>
    <w:rsid w:val="00D14112"/>
    <w:rsid w:val="00D208FF"/>
    <w:rsid w:val="00D231A0"/>
    <w:rsid w:val="00D258DC"/>
    <w:rsid w:val="00D3123E"/>
    <w:rsid w:val="00D324F3"/>
    <w:rsid w:val="00D3374D"/>
    <w:rsid w:val="00D33844"/>
    <w:rsid w:val="00D341A1"/>
    <w:rsid w:val="00D35CFC"/>
    <w:rsid w:val="00D36412"/>
    <w:rsid w:val="00D3769C"/>
    <w:rsid w:val="00D40EC5"/>
    <w:rsid w:val="00D4242D"/>
    <w:rsid w:val="00D4413C"/>
    <w:rsid w:val="00D518B5"/>
    <w:rsid w:val="00D54C99"/>
    <w:rsid w:val="00D62BFE"/>
    <w:rsid w:val="00D634D2"/>
    <w:rsid w:val="00D644E1"/>
    <w:rsid w:val="00D67FA8"/>
    <w:rsid w:val="00D7359A"/>
    <w:rsid w:val="00D7773F"/>
    <w:rsid w:val="00D77887"/>
    <w:rsid w:val="00D806FB"/>
    <w:rsid w:val="00D86060"/>
    <w:rsid w:val="00D86798"/>
    <w:rsid w:val="00D869DE"/>
    <w:rsid w:val="00D9216C"/>
    <w:rsid w:val="00D93ADB"/>
    <w:rsid w:val="00D94924"/>
    <w:rsid w:val="00D97A37"/>
    <w:rsid w:val="00DA1251"/>
    <w:rsid w:val="00DA717D"/>
    <w:rsid w:val="00DB4031"/>
    <w:rsid w:val="00DB406F"/>
    <w:rsid w:val="00DB412A"/>
    <w:rsid w:val="00DB4241"/>
    <w:rsid w:val="00DB4CF2"/>
    <w:rsid w:val="00DB4F5F"/>
    <w:rsid w:val="00DB586D"/>
    <w:rsid w:val="00DB5ACE"/>
    <w:rsid w:val="00DB5E75"/>
    <w:rsid w:val="00DB64F1"/>
    <w:rsid w:val="00DC0AEF"/>
    <w:rsid w:val="00DC199B"/>
    <w:rsid w:val="00DC2324"/>
    <w:rsid w:val="00DC47B8"/>
    <w:rsid w:val="00DD071F"/>
    <w:rsid w:val="00DD7178"/>
    <w:rsid w:val="00DD7F46"/>
    <w:rsid w:val="00DE1B82"/>
    <w:rsid w:val="00DE36C3"/>
    <w:rsid w:val="00DE445D"/>
    <w:rsid w:val="00DE67B1"/>
    <w:rsid w:val="00DF2AE6"/>
    <w:rsid w:val="00E0319F"/>
    <w:rsid w:val="00E04DE5"/>
    <w:rsid w:val="00E07753"/>
    <w:rsid w:val="00E079AC"/>
    <w:rsid w:val="00E11F0C"/>
    <w:rsid w:val="00E13315"/>
    <w:rsid w:val="00E157C3"/>
    <w:rsid w:val="00E31223"/>
    <w:rsid w:val="00E31411"/>
    <w:rsid w:val="00E34BAD"/>
    <w:rsid w:val="00E41C4D"/>
    <w:rsid w:val="00E42166"/>
    <w:rsid w:val="00E42544"/>
    <w:rsid w:val="00E441D6"/>
    <w:rsid w:val="00E46537"/>
    <w:rsid w:val="00E47B9C"/>
    <w:rsid w:val="00E50386"/>
    <w:rsid w:val="00E55295"/>
    <w:rsid w:val="00E55B78"/>
    <w:rsid w:val="00E57FE9"/>
    <w:rsid w:val="00E6272B"/>
    <w:rsid w:val="00E633BA"/>
    <w:rsid w:val="00E6634D"/>
    <w:rsid w:val="00E66517"/>
    <w:rsid w:val="00E66C73"/>
    <w:rsid w:val="00E72C0E"/>
    <w:rsid w:val="00E7465A"/>
    <w:rsid w:val="00E75F8F"/>
    <w:rsid w:val="00E761C1"/>
    <w:rsid w:val="00E77E3E"/>
    <w:rsid w:val="00E80D60"/>
    <w:rsid w:val="00E81C25"/>
    <w:rsid w:val="00E83E18"/>
    <w:rsid w:val="00E83E9C"/>
    <w:rsid w:val="00E840AC"/>
    <w:rsid w:val="00E85263"/>
    <w:rsid w:val="00E85C5E"/>
    <w:rsid w:val="00E94085"/>
    <w:rsid w:val="00E9508A"/>
    <w:rsid w:val="00EA0AC5"/>
    <w:rsid w:val="00EA0D4F"/>
    <w:rsid w:val="00EA3BB2"/>
    <w:rsid w:val="00EA3FC3"/>
    <w:rsid w:val="00EA67BD"/>
    <w:rsid w:val="00EB1094"/>
    <w:rsid w:val="00EB586D"/>
    <w:rsid w:val="00EB5DE7"/>
    <w:rsid w:val="00EB5DEA"/>
    <w:rsid w:val="00EB65A4"/>
    <w:rsid w:val="00EC1722"/>
    <w:rsid w:val="00EC18E3"/>
    <w:rsid w:val="00EC2A46"/>
    <w:rsid w:val="00EC7233"/>
    <w:rsid w:val="00EC7BAD"/>
    <w:rsid w:val="00ED1B6E"/>
    <w:rsid w:val="00ED40B3"/>
    <w:rsid w:val="00ED5753"/>
    <w:rsid w:val="00ED5D8B"/>
    <w:rsid w:val="00ED6F88"/>
    <w:rsid w:val="00EE014A"/>
    <w:rsid w:val="00EE28E7"/>
    <w:rsid w:val="00EE374C"/>
    <w:rsid w:val="00EE3BD7"/>
    <w:rsid w:val="00EE4A57"/>
    <w:rsid w:val="00EE5562"/>
    <w:rsid w:val="00EE710E"/>
    <w:rsid w:val="00EE754E"/>
    <w:rsid w:val="00EF5D83"/>
    <w:rsid w:val="00F00033"/>
    <w:rsid w:val="00F02359"/>
    <w:rsid w:val="00F02427"/>
    <w:rsid w:val="00F030C1"/>
    <w:rsid w:val="00F0716D"/>
    <w:rsid w:val="00F109E6"/>
    <w:rsid w:val="00F1745B"/>
    <w:rsid w:val="00F179AC"/>
    <w:rsid w:val="00F2623B"/>
    <w:rsid w:val="00F26DDF"/>
    <w:rsid w:val="00F33DB2"/>
    <w:rsid w:val="00F36FD2"/>
    <w:rsid w:val="00F41CD8"/>
    <w:rsid w:val="00F4260F"/>
    <w:rsid w:val="00F5119C"/>
    <w:rsid w:val="00F53022"/>
    <w:rsid w:val="00F542C1"/>
    <w:rsid w:val="00F55EFB"/>
    <w:rsid w:val="00F613EE"/>
    <w:rsid w:val="00F6192C"/>
    <w:rsid w:val="00F646A1"/>
    <w:rsid w:val="00F660D9"/>
    <w:rsid w:val="00F66D80"/>
    <w:rsid w:val="00F7219A"/>
    <w:rsid w:val="00F72F80"/>
    <w:rsid w:val="00F7518A"/>
    <w:rsid w:val="00F80B5F"/>
    <w:rsid w:val="00F84677"/>
    <w:rsid w:val="00F93794"/>
    <w:rsid w:val="00F937B5"/>
    <w:rsid w:val="00F967ED"/>
    <w:rsid w:val="00F972DD"/>
    <w:rsid w:val="00FA1317"/>
    <w:rsid w:val="00FA513A"/>
    <w:rsid w:val="00FA59AF"/>
    <w:rsid w:val="00FA776E"/>
    <w:rsid w:val="00FB53E6"/>
    <w:rsid w:val="00FB56D3"/>
    <w:rsid w:val="00FB6F1A"/>
    <w:rsid w:val="00FC052D"/>
    <w:rsid w:val="00FC0DE0"/>
    <w:rsid w:val="00FC7254"/>
    <w:rsid w:val="00FD2C22"/>
    <w:rsid w:val="00FD43C9"/>
    <w:rsid w:val="00FD4B93"/>
    <w:rsid w:val="00FD51A3"/>
    <w:rsid w:val="00FD6077"/>
    <w:rsid w:val="00FD6F4A"/>
    <w:rsid w:val="00FE1021"/>
    <w:rsid w:val="00FE4FEF"/>
    <w:rsid w:val="00FE5578"/>
    <w:rsid w:val="00FE6574"/>
    <w:rsid w:val="00FF12B4"/>
    <w:rsid w:val="00FF6B74"/>
    <w:rsid w:val="00FF6C83"/>
    <w:rsid w:val="01995B0E"/>
    <w:rsid w:val="01EA00C5"/>
    <w:rsid w:val="02720408"/>
    <w:rsid w:val="03987C65"/>
    <w:rsid w:val="03CF75C5"/>
    <w:rsid w:val="046B4BA4"/>
    <w:rsid w:val="049C1B9D"/>
    <w:rsid w:val="053B2092"/>
    <w:rsid w:val="06465987"/>
    <w:rsid w:val="066F7F74"/>
    <w:rsid w:val="06E060AB"/>
    <w:rsid w:val="07D93DBC"/>
    <w:rsid w:val="08A55F53"/>
    <w:rsid w:val="0A006E21"/>
    <w:rsid w:val="0A7160F0"/>
    <w:rsid w:val="0B0F3DC3"/>
    <w:rsid w:val="0B95473D"/>
    <w:rsid w:val="0C0E0F2D"/>
    <w:rsid w:val="0C9D2329"/>
    <w:rsid w:val="0DA07293"/>
    <w:rsid w:val="10150A56"/>
    <w:rsid w:val="10D15B46"/>
    <w:rsid w:val="11677250"/>
    <w:rsid w:val="127E59F6"/>
    <w:rsid w:val="12946309"/>
    <w:rsid w:val="12E631F9"/>
    <w:rsid w:val="134F24D1"/>
    <w:rsid w:val="13554FAD"/>
    <w:rsid w:val="14074496"/>
    <w:rsid w:val="14220392"/>
    <w:rsid w:val="14D74767"/>
    <w:rsid w:val="160E7538"/>
    <w:rsid w:val="1612717E"/>
    <w:rsid w:val="16681152"/>
    <w:rsid w:val="17D50828"/>
    <w:rsid w:val="18612DDC"/>
    <w:rsid w:val="1A20041E"/>
    <w:rsid w:val="1A5E050B"/>
    <w:rsid w:val="1AA03B3D"/>
    <w:rsid w:val="1BED31AB"/>
    <w:rsid w:val="1CBD5864"/>
    <w:rsid w:val="1CDE6A09"/>
    <w:rsid w:val="1DB47AE6"/>
    <w:rsid w:val="1E273F27"/>
    <w:rsid w:val="1F3E310C"/>
    <w:rsid w:val="1FC16504"/>
    <w:rsid w:val="1FD043B8"/>
    <w:rsid w:val="21132D8F"/>
    <w:rsid w:val="219256C0"/>
    <w:rsid w:val="23E00F32"/>
    <w:rsid w:val="26A637D6"/>
    <w:rsid w:val="26FD5166"/>
    <w:rsid w:val="284F3BB2"/>
    <w:rsid w:val="2A0C26F4"/>
    <w:rsid w:val="2B232620"/>
    <w:rsid w:val="2B602FEC"/>
    <w:rsid w:val="2BCE6231"/>
    <w:rsid w:val="2CDB0D65"/>
    <w:rsid w:val="2CFC5426"/>
    <w:rsid w:val="2D3819B3"/>
    <w:rsid w:val="2E0F2B31"/>
    <w:rsid w:val="2E9E2D4B"/>
    <w:rsid w:val="2EC4181F"/>
    <w:rsid w:val="2F452766"/>
    <w:rsid w:val="2F561643"/>
    <w:rsid w:val="2F671E6E"/>
    <w:rsid w:val="2F6F4097"/>
    <w:rsid w:val="303C3D9B"/>
    <w:rsid w:val="30A044B5"/>
    <w:rsid w:val="31A33CBC"/>
    <w:rsid w:val="31CD6086"/>
    <w:rsid w:val="327F0285"/>
    <w:rsid w:val="33592A8A"/>
    <w:rsid w:val="3444334F"/>
    <w:rsid w:val="35005E76"/>
    <w:rsid w:val="35FB6CDE"/>
    <w:rsid w:val="36596D6E"/>
    <w:rsid w:val="372C6501"/>
    <w:rsid w:val="387B329C"/>
    <w:rsid w:val="38C05153"/>
    <w:rsid w:val="39036CBB"/>
    <w:rsid w:val="3A287FC9"/>
    <w:rsid w:val="3A634976"/>
    <w:rsid w:val="3A9B483A"/>
    <w:rsid w:val="3BE92042"/>
    <w:rsid w:val="3C09564F"/>
    <w:rsid w:val="3C3976F6"/>
    <w:rsid w:val="3ED801AD"/>
    <w:rsid w:val="408630A9"/>
    <w:rsid w:val="41FF2017"/>
    <w:rsid w:val="42C07963"/>
    <w:rsid w:val="42FF1E0E"/>
    <w:rsid w:val="441F3DBC"/>
    <w:rsid w:val="46424B42"/>
    <w:rsid w:val="46B75DFD"/>
    <w:rsid w:val="474D5E41"/>
    <w:rsid w:val="48C128CC"/>
    <w:rsid w:val="49816919"/>
    <w:rsid w:val="4B5160DF"/>
    <w:rsid w:val="4C7F4CB7"/>
    <w:rsid w:val="4E593DC3"/>
    <w:rsid w:val="4EC54838"/>
    <w:rsid w:val="4F3748FD"/>
    <w:rsid w:val="4FD10ADB"/>
    <w:rsid w:val="506155D3"/>
    <w:rsid w:val="506E5CFC"/>
    <w:rsid w:val="51516698"/>
    <w:rsid w:val="525A334C"/>
    <w:rsid w:val="53703088"/>
    <w:rsid w:val="53757E85"/>
    <w:rsid w:val="542E23CC"/>
    <w:rsid w:val="553E011E"/>
    <w:rsid w:val="566D7DEC"/>
    <w:rsid w:val="56E85B49"/>
    <w:rsid w:val="590824D3"/>
    <w:rsid w:val="59C474EC"/>
    <w:rsid w:val="5A415E78"/>
    <w:rsid w:val="5B5D1AD0"/>
    <w:rsid w:val="5B953DC6"/>
    <w:rsid w:val="5BE72DD4"/>
    <w:rsid w:val="5CDC2CE8"/>
    <w:rsid w:val="5CDE7507"/>
    <w:rsid w:val="5CEE4DD2"/>
    <w:rsid w:val="5DB439E5"/>
    <w:rsid w:val="5DD716BE"/>
    <w:rsid w:val="5DF350B9"/>
    <w:rsid w:val="601A0DEC"/>
    <w:rsid w:val="60792903"/>
    <w:rsid w:val="60FD1306"/>
    <w:rsid w:val="65014B62"/>
    <w:rsid w:val="656062B8"/>
    <w:rsid w:val="659039A6"/>
    <w:rsid w:val="65981A40"/>
    <w:rsid w:val="6A046494"/>
    <w:rsid w:val="6A457FD4"/>
    <w:rsid w:val="6A7E6C0D"/>
    <w:rsid w:val="6BA71EAA"/>
    <w:rsid w:val="6E315BD0"/>
    <w:rsid w:val="722A2434"/>
    <w:rsid w:val="72562519"/>
    <w:rsid w:val="72CB1986"/>
    <w:rsid w:val="74E27C24"/>
    <w:rsid w:val="755328D0"/>
    <w:rsid w:val="756B7C19"/>
    <w:rsid w:val="76906E75"/>
    <w:rsid w:val="77B57E67"/>
    <w:rsid w:val="7826607A"/>
    <w:rsid w:val="789A1E95"/>
    <w:rsid w:val="792720A9"/>
    <w:rsid w:val="79567914"/>
    <w:rsid w:val="79892836"/>
    <w:rsid w:val="79AC12EC"/>
    <w:rsid w:val="7B4D0589"/>
    <w:rsid w:val="7B9947B5"/>
    <w:rsid w:val="7BF3642C"/>
    <w:rsid w:val="7C8B0E5D"/>
    <w:rsid w:val="7CC96DED"/>
    <w:rsid w:val="7CEE5874"/>
    <w:rsid w:val="7D1E5F33"/>
    <w:rsid w:val="7E8B4E88"/>
    <w:rsid w:val="7F143C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30"/>
    <w:qFormat/>
    <w:uiPriority w:val="0"/>
    <w:pPr>
      <w:keepNext/>
      <w:keepLines/>
      <w:spacing w:before="340" w:after="330" w:line="578" w:lineRule="auto"/>
      <w:outlineLvl w:val="0"/>
    </w:pPr>
    <w:rPr>
      <w:b/>
      <w:bCs/>
      <w:kern w:val="44"/>
      <w:sz w:val="44"/>
      <w:szCs w:val="44"/>
    </w:rPr>
  </w:style>
  <w:style w:type="paragraph" w:styleId="5">
    <w:name w:val="heading 2"/>
    <w:basedOn w:val="1"/>
    <w:next w:val="1"/>
    <w:qFormat/>
    <w:uiPriority w:val="0"/>
    <w:pPr>
      <w:widowControl/>
      <w:jc w:val="left"/>
      <w:outlineLvl w:val="1"/>
    </w:pPr>
    <w:rPr>
      <w:rFonts w:ascii="宋体" w:hAnsi="宋体" w:cs="宋体"/>
      <w:b/>
      <w:bCs/>
      <w:kern w:val="0"/>
      <w:sz w:val="36"/>
      <w:szCs w:val="36"/>
    </w:rPr>
  </w:style>
  <w:style w:type="paragraph" w:styleId="6">
    <w:name w:val="heading 3"/>
    <w:basedOn w:val="1"/>
    <w:next w:val="1"/>
    <w:link w:val="32"/>
    <w:qFormat/>
    <w:uiPriority w:val="0"/>
    <w:pPr>
      <w:keepNext/>
      <w:keepLines/>
      <w:spacing w:before="260" w:after="260" w:line="416" w:lineRule="auto"/>
      <w:outlineLvl w:val="2"/>
    </w:pPr>
    <w:rPr>
      <w:b/>
      <w:bCs/>
      <w:sz w:val="32"/>
      <w:szCs w:val="32"/>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36"/>
    <w:qFormat/>
    <w:uiPriority w:val="0"/>
    <w:pPr>
      <w:spacing w:after="120"/>
    </w:pPr>
    <w:rPr>
      <w:szCs w:val="20"/>
    </w:rPr>
  </w:style>
  <w:style w:type="paragraph" w:styleId="3">
    <w:name w:val="Title"/>
    <w:basedOn w:val="1"/>
    <w:next w:val="1"/>
    <w:qFormat/>
    <w:uiPriority w:val="0"/>
    <w:pPr>
      <w:widowControl/>
      <w:spacing w:line="660" w:lineRule="exact"/>
      <w:jc w:val="center"/>
      <w:outlineLvl w:val="0"/>
    </w:pPr>
    <w:rPr>
      <w:rFonts w:ascii="宋体" w:hAnsi="宋体" w:cs="Arial"/>
      <w:b/>
      <w:sz w:val="44"/>
      <w:szCs w:val="32"/>
    </w:rPr>
  </w:style>
  <w:style w:type="paragraph" w:styleId="7">
    <w:name w:val="annotation text"/>
    <w:basedOn w:val="1"/>
    <w:link w:val="29"/>
    <w:qFormat/>
    <w:uiPriority w:val="0"/>
    <w:pPr>
      <w:jc w:val="left"/>
    </w:pPr>
  </w:style>
  <w:style w:type="paragraph" w:styleId="8">
    <w:name w:val="Body Text Indent"/>
    <w:basedOn w:val="1"/>
    <w:qFormat/>
    <w:uiPriority w:val="0"/>
    <w:pPr>
      <w:spacing w:after="120" w:afterLines="0"/>
      <w:ind w:left="420" w:leftChars="200"/>
    </w:pPr>
    <w:rPr>
      <w:rFonts w:ascii="Times New Roman" w:hAnsi="Times New Roman"/>
      <w:kern w:val="0"/>
      <w:sz w:val="20"/>
    </w:rPr>
  </w:style>
  <w:style w:type="paragraph" w:styleId="9">
    <w:name w:val="Plain Text"/>
    <w:basedOn w:val="1"/>
    <w:link w:val="39"/>
    <w:qFormat/>
    <w:uiPriority w:val="0"/>
    <w:rPr>
      <w:rFonts w:ascii="宋体" w:hAnsi="Courier New"/>
      <w:szCs w:val="21"/>
    </w:rPr>
  </w:style>
  <w:style w:type="paragraph" w:styleId="10">
    <w:name w:val="Date"/>
    <w:basedOn w:val="1"/>
    <w:next w:val="1"/>
    <w:link w:val="38"/>
    <w:qFormat/>
    <w:uiPriority w:val="99"/>
    <w:pPr>
      <w:ind w:left="100" w:leftChars="2500"/>
    </w:pPr>
  </w:style>
  <w:style w:type="paragraph" w:styleId="11">
    <w:name w:val="Balloon Text"/>
    <w:basedOn w:val="1"/>
    <w:qFormat/>
    <w:uiPriority w:val="0"/>
    <w:rPr>
      <w:sz w:val="18"/>
      <w:szCs w:val="18"/>
    </w:rPr>
  </w:style>
  <w:style w:type="paragraph" w:styleId="12">
    <w:name w:val="footer"/>
    <w:basedOn w:val="1"/>
    <w:link w:val="40"/>
    <w:qFormat/>
    <w:uiPriority w:val="99"/>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5">
    <w:name w:val="Body Text First Indent 2"/>
    <w:basedOn w:val="8"/>
    <w:unhideWhenUsed/>
    <w:qFormat/>
    <w:uiPriority w:val="99"/>
    <w:pPr>
      <w:autoSpaceDE/>
      <w:autoSpaceDN/>
      <w:adjustRightInd/>
      <w:spacing w:line="240" w:lineRule="auto"/>
      <w:ind w:firstLine="420" w:firstLineChars="200"/>
      <w:jc w:val="both"/>
    </w:pPr>
    <w:rPr>
      <w:kern w:val="2"/>
      <w:szCs w:val="24"/>
    </w:rPr>
  </w:style>
  <w:style w:type="table" w:styleId="17">
    <w:name w:val="Table Grid"/>
    <w:basedOn w:val="1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qFormat/>
    <w:uiPriority w:val="0"/>
    <w:rPr>
      <w:b/>
      <w:bCs/>
    </w:rPr>
  </w:style>
  <w:style w:type="character" w:styleId="20">
    <w:name w:val="page number"/>
    <w:basedOn w:val="18"/>
    <w:qFormat/>
    <w:uiPriority w:val="0"/>
  </w:style>
  <w:style w:type="character" w:styleId="21">
    <w:name w:val="Hyperlink"/>
    <w:qFormat/>
    <w:uiPriority w:val="0"/>
    <w:rPr>
      <w:color w:val="0000FF"/>
      <w:u w:val="single"/>
    </w:rPr>
  </w:style>
  <w:style w:type="character" w:styleId="22">
    <w:name w:val="annotation reference"/>
    <w:qFormat/>
    <w:uiPriority w:val="0"/>
    <w:rPr>
      <w:sz w:val="21"/>
      <w:szCs w:val="21"/>
    </w:rPr>
  </w:style>
  <w:style w:type="paragraph" w:customStyle="1" w:styleId="23">
    <w:name w:val="目录 21"/>
    <w:basedOn w:val="1"/>
    <w:next w:val="1"/>
    <w:qFormat/>
    <w:uiPriority w:val="0"/>
    <w:pPr>
      <w:spacing w:before="100" w:beforeAutospacing="1" w:after="100" w:afterAutospacing="1"/>
      <w:ind w:left="420" w:leftChars="200"/>
    </w:pPr>
  </w:style>
  <w:style w:type="paragraph" w:customStyle="1" w:styleId="24">
    <w:name w:val="Char"/>
    <w:basedOn w:val="1"/>
    <w:qFormat/>
    <w:uiPriority w:val="0"/>
    <w:rPr>
      <w:rFonts w:ascii="Tahoma" w:hAnsi="Tahoma"/>
      <w:sz w:val="24"/>
      <w:szCs w:val="20"/>
    </w:rPr>
  </w:style>
  <w:style w:type="paragraph" w:customStyle="1" w:styleId="25">
    <w:name w:val="英文标号正文"/>
    <w:basedOn w:val="1"/>
    <w:qFormat/>
    <w:uiPriority w:val="0"/>
    <w:pPr>
      <w:widowControl/>
      <w:numPr>
        <w:ilvl w:val="0"/>
        <w:numId w:val="1"/>
      </w:numPr>
      <w:autoSpaceDE w:val="0"/>
      <w:autoSpaceDN w:val="0"/>
    </w:pPr>
    <w:rPr>
      <w:kern w:val="0"/>
      <w:sz w:val="24"/>
      <w:szCs w:val="21"/>
    </w:rPr>
  </w:style>
  <w:style w:type="paragraph" w:customStyle="1" w:styleId="26">
    <w:name w:val="无间隔1"/>
    <w:qFormat/>
    <w:uiPriority w:val="1"/>
    <w:pPr>
      <w:widowControl w:val="0"/>
      <w:jc w:val="both"/>
    </w:pPr>
    <w:rPr>
      <w:rFonts w:ascii="Calibri" w:hAnsi="Calibri" w:eastAsia="宋体" w:cs="Times New Roman"/>
      <w:kern w:val="2"/>
      <w:sz w:val="21"/>
      <w:szCs w:val="24"/>
      <w:lang w:val="en-US" w:eastAsia="zh-CN" w:bidi="ar-SA"/>
    </w:rPr>
  </w:style>
  <w:style w:type="paragraph" w:customStyle="1" w:styleId="27">
    <w:name w:val="so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8">
    <w:name w:val="默认段落字体 Para Char Char Char Char"/>
    <w:basedOn w:val="1"/>
    <w:qFormat/>
    <w:uiPriority w:val="0"/>
    <w:rPr>
      <w:sz w:val="32"/>
      <w:szCs w:val="32"/>
    </w:rPr>
  </w:style>
  <w:style w:type="character" w:customStyle="1" w:styleId="29">
    <w:name w:val="批注文字 字符"/>
    <w:link w:val="7"/>
    <w:qFormat/>
    <w:uiPriority w:val="0"/>
    <w:rPr>
      <w:kern w:val="2"/>
      <w:sz w:val="21"/>
      <w:szCs w:val="24"/>
    </w:rPr>
  </w:style>
  <w:style w:type="character" w:customStyle="1" w:styleId="30">
    <w:name w:val="标题 1 字符"/>
    <w:link w:val="4"/>
    <w:qFormat/>
    <w:uiPriority w:val="0"/>
    <w:rPr>
      <w:b/>
      <w:bCs/>
      <w:kern w:val="44"/>
      <w:sz w:val="44"/>
      <w:szCs w:val="44"/>
    </w:rPr>
  </w:style>
  <w:style w:type="character" w:customStyle="1" w:styleId="31">
    <w:name w:val="正文文本 Char1"/>
    <w:qFormat/>
    <w:uiPriority w:val="0"/>
    <w:rPr>
      <w:kern w:val="2"/>
      <w:sz w:val="21"/>
      <w:szCs w:val="24"/>
    </w:rPr>
  </w:style>
  <w:style w:type="character" w:customStyle="1" w:styleId="32">
    <w:name w:val="标题 3 字符"/>
    <w:link w:val="6"/>
    <w:qFormat/>
    <w:uiPriority w:val="0"/>
    <w:rPr>
      <w:b/>
      <w:bCs/>
      <w:kern w:val="2"/>
      <w:sz w:val="32"/>
      <w:szCs w:val="32"/>
    </w:rPr>
  </w:style>
  <w:style w:type="character" w:customStyle="1" w:styleId="33">
    <w:name w:val="style291"/>
    <w:qFormat/>
    <w:uiPriority w:val="0"/>
    <w:rPr>
      <w:color w:val="666666"/>
      <w:sz w:val="18"/>
      <w:szCs w:val="18"/>
    </w:rPr>
  </w:style>
  <w:style w:type="character" w:customStyle="1" w:styleId="34">
    <w:name w:val="apple-converted-space"/>
    <w:basedOn w:val="18"/>
    <w:qFormat/>
    <w:uiPriority w:val="0"/>
  </w:style>
  <w:style w:type="character" w:customStyle="1" w:styleId="35">
    <w:name w:val="apple-style-span"/>
    <w:basedOn w:val="18"/>
    <w:qFormat/>
    <w:uiPriority w:val="0"/>
  </w:style>
  <w:style w:type="character" w:customStyle="1" w:styleId="36">
    <w:name w:val="正文文本 字符"/>
    <w:link w:val="2"/>
    <w:qFormat/>
    <w:uiPriority w:val="0"/>
    <w:rPr>
      <w:kern w:val="2"/>
      <w:sz w:val="21"/>
    </w:rPr>
  </w:style>
  <w:style w:type="character" w:customStyle="1" w:styleId="37">
    <w:name w:val="bt1"/>
    <w:qFormat/>
    <w:uiPriority w:val="0"/>
    <w:rPr>
      <w:b/>
      <w:bCs/>
      <w:sz w:val="24"/>
      <w:szCs w:val="24"/>
    </w:rPr>
  </w:style>
  <w:style w:type="character" w:customStyle="1" w:styleId="38">
    <w:name w:val="日期 字符"/>
    <w:link w:val="10"/>
    <w:qFormat/>
    <w:locked/>
    <w:uiPriority w:val="99"/>
    <w:rPr>
      <w:kern w:val="2"/>
      <w:sz w:val="21"/>
      <w:szCs w:val="24"/>
    </w:rPr>
  </w:style>
  <w:style w:type="character" w:customStyle="1" w:styleId="39">
    <w:name w:val="纯文本 字符"/>
    <w:link w:val="9"/>
    <w:qFormat/>
    <w:uiPriority w:val="0"/>
    <w:rPr>
      <w:rFonts w:ascii="宋体" w:hAnsi="Courier New" w:cs="Courier New"/>
      <w:kern w:val="2"/>
      <w:sz w:val="21"/>
      <w:szCs w:val="21"/>
    </w:rPr>
  </w:style>
  <w:style w:type="character" w:customStyle="1" w:styleId="40">
    <w:name w:val="页脚 字符"/>
    <w:link w:val="12"/>
    <w:qFormat/>
    <w:uiPriority w:val="99"/>
    <w:rPr>
      <w:kern w:val="2"/>
      <w:sz w:val="18"/>
      <w:szCs w:val="18"/>
    </w:rPr>
  </w:style>
  <w:style w:type="paragraph" w:styleId="41">
    <w:name w:val="List Paragraph"/>
    <w:basedOn w:val="1"/>
    <w:qFormat/>
    <w:uiPriority w:val="1"/>
    <w:pPr>
      <w:ind w:left="120" w:firstLine="559"/>
    </w:pPr>
    <w:rPr>
      <w:rFonts w:ascii="仿宋" w:hAnsi="仿宋" w:eastAsia="仿宋" w:cs="仿宋"/>
    </w:r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76e1097-33f9-4fdd-8dc1-d993d43fe0eb}"/>
        <w:style w:val=""/>
        <w:category>
          <w:name w:val="常规"/>
          <w:gallery w:val="placeholder"/>
        </w:category>
        <w:types>
          <w:type w:val="bbPlcHdr"/>
        </w:types>
        <w:behaviors>
          <w:behavior w:val="content"/>
        </w:behaviors>
        <w:description w:val=""/>
        <w:guid w:val="{076e1097-33f9-4fdd-8dc1-d993d43fe0eb}"/>
      </w:docPartPr>
      <w:docPartBody>
        <w:p>
          <w:r>
            <w:rPr>
              <w:color w:val="808080"/>
            </w:rPr>
            <w:t>单击此处输入文字。</w:t>
          </w:r>
        </w:p>
      </w:docPartBody>
    </w:docPart>
    <w:docPart>
      <w:docPartPr>
        <w:name w:val="{f74108e0-fa20-41cb-aaa1-8efad63839ad}"/>
        <w:style w:val=""/>
        <w:category>
          <w:name w:val="常规"/>
          <w:gallery w:val="placeholder"/>
        </w:category>
        <w:types>
          <w:type w:val="bbPlcHdr"/>
        </w:types>
        <w:behaviors>
          <w:behavior w:val="content"/>
        </w:behaviors>
        <w:description w:val=""/>
        <w:guid w:val="{f74108e0-fa20-41cb-aaa1-8efad63839ad}"/>
      </w:docPartPr>
      <w:docPartBody>
        <w:p>
          <w:r>
            <w:rPr>
              <w:color w:val="808080"/>
            </w:rPr>
            <w:t>单击此处输入文字。</w:t>
          </w:r>
        </w:p>
      </w:docPartBody>
    </w:docPart>
    <w:docPart>
      <w:docPartPr>
        <w:name w:val="{a6fba630-ba57-4eed-a422-89b8c43be740}"/>
        <w:style w:val=""/>
        <w:category>
          <w:name w:val="常规"/>
          <w:gallery w:val="placeholder"/>
        </w:category>
        <w:types>
          <w:type w:val="bbPlcHdr"/>
        </w:types>
        <w:behaviors>
          <w:behavior w:val="content"/>
        </w:behaviors>
        <w:description w:val=""/>
        <w:guid w:val="{a6fba630-ba57-4eed-a422-89b8c43be740}"/>
      </w:docPartPr>
      <w:docPartBody>
        <w:p>
          <w:r>
            <w:rPr>
              <w:color w:val="808080"/>
            </w:rPr>
            <w:t>单击此处输入文字。</w:t>
          </w:r>
        </w:p>
      </w:docPartBody>
    </w:docPart>
    <w:docPart>
      <w:docPartPr>
        <w:name w:val="{64139b0b-c476-4ead-ba95-c3b30f4c4292}"/>
        <w:style w:val=""/>
        <w:category>
          <w:name w:val="常规"/>
          <w:gallery w:val="placeholder"/>
        </w:category>
        <w:types>
          <w:type w:val="bbPlcHdr"/>
        </w:types>
        <w:behaviors>
          <w:behavior w:val="content"/>
        </w:behaviors>
        <w:description w:val=""/>
        <w:guid w:val="{64139b0b-c476-4ead-ba95-c3b30f4c4292}"/>
      </w:docPartPr>
      <w:docPartBody>
        <w:p>
          <w:r>
            <w:rPr>
              <w:color w:val="808080"/>
            </w:rPr>
            <w:t>单击此处输入文字。</w:t>
          </w:r>
        </w:p>
      </w:docPartBody>
    </w:docPart>
    <w:docPart>
      <w:docPartPr>
        <w:name w:val="{f0be1f85-3bd2-454a-b163-b5e713bb07a1}"/>
        <w:style w:val=""/>
        <w:category>
          <w:name w:val="常规"/>
          <w:gallery w:val="placeholder"/>
        </w:category>
        <w:types>
          <w:type w:val="bbPlcHdr"/>
        </w:types>
        <w:behaviors>
          <w:behavior w:val="content"/>
        </w:behaviors>
        <w:description w:val=""/>
        <w:guid w:val="{f0be1f85-3bd2-454a-b163-b5e713bb07a1}"/>
      </w:docPartPr>
      <w:docPartBody>
        <w:p>
          <w:r>
            <w:rPr>
              <w:color w:val="808080"/>
            </w:rPr>
            <w:t>单击此处输入文字。</w:t>
          </w:r>
        </w:p>
      </w:docPartBody>
    </w:docPart>
    <w:docPart>
      <w:docPartPr>
        <w:name w:val="{a7233911-9121-4447-90cb-71a294c3ccef}"/>
        <w:style w:val=""/>
        <w:category>
          <w:name w:val="常规"/>
          <w:gallery w:val="placeholder"/>
        </w:category>
        <w:types>
          <w:type w:val="bbPlcHdr"/>
        </w:types>
        <w:behaviors>
          <w:behavior w:val="content"/>
        </w:behaviors>
        <w:description w:val=""/>
        <w:guid w:val="{a7233911-9121-4447-90cb-71a294c3ccef}"/>
      </w:docPartPr>
      <w:docPartBody>
        <w:p>
          <w:r>
            <w:rPr>
              <w:color w:val="808080"/>
            </w:rPr>
            <w:t>单击此处输入文字。</w:t>
          </w:r>
        </w:p>
      </w:docPartBody>
    </w:docPart>
    <w:docPart>
      <w:docPartPr>
        <w:name w:val="{887d7a7f-f2aa-4048-96da-d90dac69ad35}"/>
        <w:style w:val=""/>
        <w:category>
          <w:name w:val="常规"/>
          <w:gallery w:val="placeholder"/>
        </w:category>
        <w:types>
          <w:type w:val="bbPlcHdr"/>
        </w:types>
        <w:behaviors>
          <w:behavior w:val="content"/>
        </w:behaviors>
        <w:description w:val=""/>
        <w:guid w:val="{887d7a7f-f2aa-4048-96da-d90dac69ad35}"/>
      </w:docPartPr>
      <w:docPartBody>
        <w:p>
          <w:r>
            <w:rPr>
              <w:color w:val="808080"/>
            </w:rPr>
            <w:t>单击此处输入文字。</w:t>
          </w:r>
        </w:p>
      </w:docPartBody>
    </w:docPart>
    <w:docPart>
      <w:docPartPr>
        <w:name w:val="{308dc816-e389-4501-87b5-116dad08b541}"/>
        <w:style w:val=""/>
        <w:category>
          <w:name w:val="常规"/>
          <w:gallery w:val="placeholder"/>
        </w:category>
        <w:types>
          <w:type w:val="bbPlcHdr"/>
        </w:types>
        <w:behaviors>
          <w:behavior w:val="content"/>
        </w:behaviors>
        <w:description w:val=""/>
        <w:guid w:val="{308dc816-e389-4501-87b5-116dad08b541}"/>
      </w:docPartPr>
      <w:docPartBody>
        <w:p>
          <w:r>
            <w:rPr>
              <w:color w:val="808080"/>
            </w:rPr>
            <w:t>单击此处输入文字。</w:t>
          </w:r>
        </w:p>
      </w:docPartBody>
    </w:docPart>
    <w:docPart>
      <w:docPartPr>
        <w:name w:val="{c978e337-563e-4aa3-b8b6-3d5414d860ab}"/>
        <w:style w:val=""/>
        <w:category>
          <w:name w:val="常规"/>
          <w:gallery w:val="placeholder"/>
        </w:category>
        <w:types>
          <w:type w:val="bbPlcHdr"/>
        </w:types>
        <w:behaviors>
          <w:behavior w:val="content"/>
        </w:behaviors>
        <w:description w:val=""/>
        <w:guid w:val="{c978e337-563e-4aa3-b8b6-3d5414d860ab}"/>
      </w:docPartPr>
      <w:docPartBody>
        <w:p>
          <w:r>
            <w:rPr>
              <w:color w:val="808080"/>
            </w:rPr>
            <w:t>单击此处输入文字。</w:t>
          </w:r>
        </w:p>
      </w:docPartBody>
    </w:docPart>
    <w:docPart>
      <w:docPartPr>
        <w:name w:val="{6ae9debc-a6c3-4565-9c70-d8735d9f1416}"/>
        <w:style w:val=""/>
        <w:category>
          <w:name w:val="常规"/>
          <w:gallery w:val="placeholder"/>
        </w:category>
        <w:types>
          <w:type w:val="bbPlcHdr"/>
        </w:types>
        <w:behaviors>
          <w:behavior w:val="content"/>
        </w:behaviors>
        <w:description w:val=""/>
        <w:guid w:val="{6ae9debc-a6c3-4565-9c70-d8735d9f1416}"/>
      </w:docPartPr>
      <w:docPartBody>
        <w:p>
          <w:r>
            <w:rPr>
              <w:color w:val="808080"/>
            </w:rPr>
            <w:t>单击此处输入文字。</w:t>
          </w:r>
        </w:p>
      </w:docPartBody>
    </w:docPart>
    <w:docPart>
      <w:docPartPr>
        <w:name w:val="{7cc94a3d-a6b2-4979-ae9d-e870707af9ba}"/>
        <w:style w:val=""/>
        <w:category>
          <w:name w:val="常规"/>
          <w:gallery w:val="placeholder"/>
        </w:category>
        <w:types>
          <w:type w:val="bbPlcHdr"/>
        </w:types>
        <w:behaviors>
          <w:behavior w:val="content"/>
        </w:behaviors>
        <w:description w:val=""/>
        <w:guid w:val="{7cc94a3d-a6b2-4979-ae9d-e870707af9ba}"/>
      </w:docPartPr>
      <w:docPartBody>
        <w:p>
          <w:r>
            <w:rPr>
              <w:color w:val="808080"/>
            </w:rPr>
            <w:t>单击此处输入文字。</w:t>
          </w:r>
        </w:p>
      </w:docPartBody>
    </w:docPart>
    <w:docPart>
      <w:docPartPr>
        <w:name w:val="{aba6250e-acf8-4491-9689-24a3a9a63bf5}"/>
        <w:style w:val=""/>
        <w:category>
          <w:name w:val="常规"/>
          <w:gallery w:val="placeholder"/>
        </w:category>
        <w:types>
          <w:type w:val="bbPlcHdr"/>
        </w:types>
        <w:behaviors>
          <w:behavior w:val="content"/>
        </w:behaviors>
        <w:description w:val=""/>
        <w:guid w:val="{aba6250e-acf8-4491-9689-24a3a9a63bf5}"/>
      </w:docPartPr>
      <w:docPartBody>
        <w:p>
          <w:r>
            <w:rPr>
              <w:color w:val="808080"/>
            </w:rPr>
            <w:t>单击此处输入文字。</w:t>
          </w:r>
        </w:p>
      </w:docPartBody>
    </w:docPart>
    <w:docPart>
      <w:docPartPr>
        <w:name w:val="{1ab325f3-fd37-4a85-a316-e8220e8297c3}"/>
        <w:style w:val=""/>
        <w:category>
          <w:name w:val="常规"/>
          <w:gallery w:val="placeholder"/>
        </w:category>
        <w:types>
          <w:type w:val="bbPlcHdr"/>
        </w:types>
        <w:behaviors>
          <w:behavior w:val="content"/>
        </w:behaviors>
        <w:description w:val=""/>
        <w:guid w:val="{1ab325f3-fd37-4a85-a316-e8220e8297c3}"/>
      </w:docPartPr>
      <w:docPartBody>
        <w:p>
          <w:r>
            <w:rPr>
              <w:color w:val="808080"/>
            </w:rPr>
            <w:t>单击此处输入文字。</w:t>
          </w:r>
        </w:p>
      </w:docPartBody>
    </w:docPart>
    <w:docPart>
      <w:docPartPr>
        <w:name w:val="{4af8d1a0-8356-4f4a-ba66-85138cf98f2b}"/>
        <w:style w:val=""/>
        <w:category>
          <w:name w:val="常规"/>
          <w:gallery w:val="placeholder"/>
        </w:category>
        <w:types>
          <w:type w:val="bbPlcHdr"/>
        </w:types>
        <w:behaviors>
          <w:behavior w:val="content"/>
        </w:behaviors>
        <w:description w:val=""/>
        <w:guid w:val="{4af8d1a0-8356-4f4a-ba66-85138cf98f2b}"/>
      </w:docPartPr>
      <w:docPartBody>
        <w:p>
          <w:r>
            <w:rPr>
              <w:color w:val="808080"/>
            </w:rPr>
            <w:t>单击此处输入文字。</w:t>
          </w:r>
        </w:p>
      </w:docPartBody>
    </w:docPart>
    <w:docPart>
      <w:docPartPr>
        <w:name w:val="{97595d0a-43db-4466-b930-dc674631fba6}"/>
        <w:style w:val=""/>
        <w:category>
          <w:name w:val="常规"/>
          <w:gallery w:val="placeholder"/>
        </w:category>
        <w:types>
          <w:type w:val="bbPlcHdr"/>
        </w:types>
        <w:behaviors>
          <w:behavior w:val="content"/>
        </w:behaviors>
        <w:description w:val=""/>
        <w:guid w:val="{97595d0a-43db-4466-b930-dc674631fba6}"/>
      </w:docPartPr>
      <w:docPartBody>
        <w:p>
          <w:r>
            <w:rPr>
              <w:color w:val="808080"/>
            </w:rPr>
            <w:t>单击此处输入文字。</w:t>
          </w:r>
        </w:p>
      </w:docPartBody>
    </w:docPart>
    <w:docPart>
      <w:docPartPr>
        <w:name w:val="{afc6f0c3-6523-443c-bf71-068271c1928b}"/>
        <w:style w:val=""/>
        <w:category>
          <w:name w:val="常规"/>
          <w:gallery w:val="placeholder"/>
        </w:category>
        <w:types>
          <w:type w:val="bbPlcHdr"/>
        </w:types>
        <w:behaviors>
          <w:behavior w:val="content"/>
        </w:behaviors>
        <w:description w:val=""/>
        <w:guid w:val="{afc6f0c3-6523-443c-bf71-068271c1928b}"/>
      </w:docPartPr>
      <w:docPartBody>
        <w:p>
          <w:r>
            <w:rPr>
              <w:color w:val="808080"/>
            </w:rPr>
            <w:t>单击此处输入文字。</w:t>
          </w:r>
        </w:p>
      </w:docPartBody>
    </w:docPart>
    <w:docPart>
      <w:docPartPr>
        <w:name w:val="{4895a3ef-8b30-4607-a3c2-8e89276894f1}"/>
        <w:style w:val=""/>
        <w:category>
          <w:name w:val="常规"/>
          <w:gallery w:val="placeholder"/>
        </w:category>
        <w:types>
          <w:type w:val="bbPlcHdr"/>
        </w:types>
        <w:behaviors>
          <w:behavior w:val="content"/>
        </w:behaviors>
        <w:description w:val=""/>
        <w:guid w:val="{4895a3ef-8b30-4607-a3c2-8e89276894f1}"/>
      </w:docPartPr>
      <w:docPartBody>
        <w:p>
          <w:r>
            <w:rPr>
              <w:color w:val="808080"/>
            </w:rPr>
            <w:t>单击此处输入文字。</w:t>
          </w:r>
        </w:p>
      </w:docPartBody>
    </w:docPart>
    <w:docPart>
      <w:docPartPr>
        <w:name w:val="{1fab71f9-ec17-4f92-bac0-8806fe46010c}"/>
        <w:style w:val=""/>
        <w:category>
          <w:name w:val="常规"/>
          <w:gallery w:val="placeholder"/>
        </w:category>
        <w:types>
          <w:type w:val="bbPlcHdr"/>
        </w:types>
        <w:behaviors>
          <w:behavior w:val="content"/>
        </w:behaviors>
        <w:description w:val=""/>
        <w:guid w:val="{1fab71f9-ec17-4f92-bac0-8806fe46010c}"/>
      </w:docPartPr>
      <w:docPartBody>
        <w:p>
          <w:r>
            <w:rPr>
              <w:color w:val="808080"/>
            </w:rPr>
            <w:t>单击此处输入文字。</w:t>
          </w:r>
        </w:p>
      </w:docPartBody>
    </w:docPart>
    <w:docPart>
      <w:docPartPr>
        <w:name w:val="{2678ac18-a027-4927-991c-f114fe34a8ec}"/>
        <w:style w:val=""/>
        <w:category>
          <w:name w:val="常规"/>
          <w:gallery w:val="placeholder"/>
        </w:category>
        <w:types>
          <w:type w:val="bbPlcHdr"/>
        </w:types>
        <w:behaviors>
          <w:behavior w:val="content"/>
        </w:behaviors>
        <w:description w:val=""/>
        <w:guid w:val="{2678ac18-a027-4927-991c-f114fe34a8ec}"/>
      </w:docPartPr>
      <w:docPartBody>
        <w:p>
          <w:r>
            <w:rPr>
              <w:color w:val="808080"/>
            </w:rPr>
            <w:t>单击此处输入文字。</w:t>
          </w:r>
        </w:p>
      </w:docPartBody>
    </w:docPart>
    <w:docPart>
      <w:docPartPr>
        <w:name w:val="{9a4dcd2b-50d8-4b17-8f14-066c047362ec}"/>
        <w:style w:val=""/>
        <w:category>
          <w:name w:val="常规"/>
          <w:gallery w:val="placeholder"/>
        </w:category>
        <w:types>
          <w:type w:val="bbPlcHdr"/>
        </w:types>
        <w:behaviors>
          <w:behavior w:val="content"/>
        </w:behaviors>
        <w:description w:val=""/>
        <w:guid w:val="{9a4dcd2b-50d8-4b17-8f14-066c047362ec}"/>
      </w:docPartPr>
      <w:docPartBody>
        <w:p>
          <w:r>
            <w:rPr>
              <w:color w:val="808080"/>
            </w:rPr>
            <w:t>单击此处输入文字。</w:t>
          </w:r>
        </w:p>
      </w:docPartBody>
    </w:docPart>
    <w:docPart>
      <w:docPartPr>
        <w:name w:val="{225631a7-b965-4e7a-bfa5-b9c9edb84734}"/>
        <w:style w:val=""/>
        <w:category>
          <w:name w:val="常规"/>
          <w:gallery w:val="placeholder"/>
        </w:category>
        <w:types>
          <w:type w:val="bbPlcHdr"/>
        </w:types>
        <w:behaviors>
          <w:behavior w:val="content"/>
        </w:behaviors>
        <w:description w:val=""/>
        <w:guid w:val="{225631a7-b965-4e7a-bfa5-b9c9edb84734}"/>
      </w:docPartPr>
      <w:docPartBody>
        <w:p>
          <w:r>
            <w:rPr>
              <w:color w:val="808080"/>
            </w:rPr>
            <w:t>单击此处输入文字。</w:t>
          </w:r>
        </w:p>
      </w:docPartBody>
    </w:docPart>
    <w:docPart>
      <w:docPartPr>
        <w:name w:val="{789ff837-946e-4360-8016-2352615c7845}"/>
        <w:style w:val=""/>
        <w:category>
          <w:name w:val="常规"/>
          <w:gallery w:val="placeholder"/>
        </w:category>
        <w:types>
          <w:type w:val="bbPlcHdr"/>
        </w:types>
        <w:behaviors>
          <w:behavior w:val="content"/>
        </w:behaviors>
        <w:description w:val=""/>
        <w:guid w:val="{789ff837-946e-4360-8016-2352615c7845}"/>
      </w:docPartPr>
      <w:docPartBody>
        <w:p>
          <w:r>
            <w:rPr>
              <w:color w:val="808080"/>
            </w:rPr>
            <w:t>单击此处输入文字。</w:t>
          </w:r>
        </w:p>
      </w:docPartBody>
    </w:docPart>
    <w:docPart>
      <w:docPartPr>
        <w:name w:val="{d5d8b8d7-91b0-41b7-9007-725af309a549}"/>
        <w:style w:val=""/>
        <w:category>
          <w:name w:val="常规"/>
          <w:gallery w:val="placeholder"/>
        </w:category>
        <w:types>
          <w:type w:val="bbPlcHdr"/>
        </w:types>
        <w:behaviors>
          <w:behavior w:val="content"/>
        </w:behaviors>
        <w:description w:val=""/>
        <w:guid w:val="{d5d8b8d7-91b0-41b7-9007-725af309a549}"/>
      </w:docPartPr>
      <w:docPartBody>
        <w:p>
          <w:r>
            <w:rPr>
              <w:color w:val="808080"/>
            </w:rPr>
            <w:t>单击此处输入文字。</w:t>
          </w:r>
        </w:p>
      </w:docPartBody>
    </w:docPart>
    <w:docPart>
      <w:docPartPr>
        <w:name w:val="{7c332324-3920-4f43-a9c2-d20422a524af}"/>
        <w:style w:val=""/>
        <w:category>
          <w:name w:val="常规"/>
          <w:gallery w:val="placeholder"/>
        </w:category>
        <w:types>
          <w:type w:val="bbPlcHdr"/>
        </w:types>
        <w:behaviors>
          <w:behavior w:val="content"/>
        </w:behaviors>
        <w:description w:val=""/>
        <w:guid w:val="{7c332324-3920-4f43-a9c2-d20422a524af}"/>
      </w:docPartPr>
      <w:docPartBody>
        <w:p>
          <w:r>
            <w:rPr>
              <w:color w:val="808080"/>
            </w:rPr>
            <w:t>单击此处输入文字。</w:t>
          </w:r>
        </w:p>
      </w:docPartBody>
    </w:docPart>
    <w:docPart>
      <w:docPartPr>
        <w:name w:val="{0c3f282d-127f-4783-8755-d09e97df3948}"/>
        <w:style w:val=""/>
        <w:category>
          <w:name w:val="常规"/>
          <w:gallery w:val="placeholder"/>
        </w:category>
        <w:types>
          <w:type w:val="bbPlcHdr"/>
        </w:types>
        <w:behaviors>
          <w:behavior w:val="content"/>
        </w:behaviors>
        <w:description w:val=""/>
        <w:guid w:val="{0c3f282d-127f-4783-8755-d09e97df3948}"/>
      </w:docPartPr>
      <w:docPartBody>
        <w:p>
          <w:r>
            <w:rPr>
              <w:color w:val="808080"/>
            </w:rPr>
            <w:t>单击此处输入文字。</w:t>
          </w:r>
        </w:p>
      </w:docPartBody>
    </w:docPart>
    <w:docPart>
      <w:docPartPr>
        <w:name w:val="{b92e5fb4-38d5-40bb-a5c5-0d4612e7b5eb}"/>
        <w:style w:val=""/>
        <w:category>
          <w:name w:val="常规"/>
          <w:gallery w:val="placeholder"/>
        </w:category>
        <w:types>
          <w:type w:val="bbPlcHdr"/>
        </w:types>
        <w:behaviors>
          <w:behavior w:val="content"/>
        </w:behaviors>
        <w:description w:val=""/>
        <w:guid w:val="{b92e5fb4-38d5-40bb-a5c5-0d4612e7b5eb}"/>
      </w:docPartPr>
      <w:docPartBody>
        <w:p>
          <w:r>
            <w:rPr>
              <w:color w:val="808080"/>
            </w:rPr>
            <w:t>单击此处输入文字。</w:t>
          </w:r>
        </w:p>
      </w:docPartBody>
    </w:docPart>
    <w:docPart>
      <w:docPartPr>
        <w:name w:val="{10d83eb1-adb0-42af-9c2e-6f8b2d5d6974}"/>
        <w:style w:val=""/>
        <w:category>
          <w:name w:val="常规"/>
          <w:gallery w:val="placeholder"/>
        </w:category>
        <w:types>
          <w:type w:val="bbPlcHdr"/>
        </w:types>
        <w:behaviors>
          <w:behavior w:val="content"/>
        </w:behaviors>
        <w:description w:val=""/>
        <w:guid w:val="{10d83eb1-adb0-42af-9c2e-6f8b2d5d6974}"/>
      </w:docPartPr>
      <w:docPartBody>
        <w:p>
          <w:r>
            <w:rPr>
              <w:color w:val="808080"/>
            </w:rPr>
            <w:t>单击此处输入文字。</w:t>
          </w:r>
        </w:p>
      </w:docPartBody>
    </w:docPart>
    <w:docPart>
      <w:docPartPr>
        <w:name w:val="{c1c16b06-2db6-421e-bf6b-14ef2584d85d}"/>
        <w:style w:val=""/>
        <w:category>
          <w:name w:val="常规"/>
          <w:gallery w:val="placeholder"/>
        </w:category>
        <w:types>
          <w:type w:val="bbPlcHdr"/>
        </w:types>
        <w:behaviors>
          <w:behavior w:val="content"/>
        </w:behaviors>
        <w:description w:val=""/>
        <w:guid w:val="{c1c16b06-2db6-421e-bf6b-14ef2584d85d}"/>
      </w:docPartPr>
      <w:docPartBody>
        <w:p>
          <w:r>
            <w:rPr>
              <w:color w:val="808080"/>
            </w:rPr>
            <w:t>单击此处输入文字。</w:t>
          </w:r>
        </w:p>
      </w:docPartBody>
    </w:docPart>
    <w:docPart>
      <w:docPartPr>
        <w:name w:val="{48f067b8-746a-4df5-a9d3-2b6d2bca43dc}"/>
        <w:style w:val=""/>
        <w:category>
          <w:name w:val="常规"/>
          <w:gallery w:val="placeholder"/>
        </w:category>
        <w:types>
          <w:type w:val="bbPlcHdr"/>
        </w:types>
        <w:behaviors>
          <w:behavior w:val="content"/>
        </w:behaviors>
        <w:description w:val=""/>
        <w:guid w:val="{48f067b8-746a-4df5-a9d3-2b6d2bca43dc}"/>
      </w:docPartPr>
      <w:docPartBody>
        <w:p>
          <w:r>
            <w:rPr>
              <w:color w:val="808080"/>
            </w:rPr>
            <w:t>单击此处输入日期。</w:t>
          </w:r>
        </w:p>
      </w:docPartBody>
    </w:docPart>
    <w:docPart>
      <w:docPartPr>
        <w:name w:val="{a36da2ef-940b-49f1-a0c2-a5ffeac95b59}"/>
        <w:style w:val=""/>
        <w:category>
          <w:name w:val="常规"/>
          <w:gallery w:val="placeholder"/>
        </w:category>
        <w:types>
          <w:type w:val="bbPlcHdr"/>
        </w:types>
        <w:behaviors>
          <w:behavior w:val="content"/>
        </w:behaviors>
        <w:description w:val=""/>
        <w:guid w:val="{a36da2ef-940b-49f1-a0c2-a5ffeac95b59}"/>
      </w:docPartPr>
      <w:docPartBody>
        <w:p>
          <w:r>
            <w:rPr>
              <w:color w:val="808080"/>
            </w:rPr>
            <w:t>单击此处输入日期。</w:t>
          </w:r>
        </w:p>
      </w:docPartBody>
    </w:docPart>
    <w:docPart>
      <w:docPartPr>
        <w:name w:val="{b9d80eae-ed00-4591-a04f-b044083cd8ab}"/>
        <w:style w:val=""/>
        <w:category>
          <w:name w:val="常规"/>
          <w:gallery w:val="placeholder"/>
        </w:category>
        <w:types>
          <w:type w:val="bbPlcHdr"/>
        </w:types>
        <w:behaviors>
          <w:behavior w:val="content"/>
        </w:behaviors>
        <w:description w:val=""/>
        <w:guid w:val="{b9d80eae-ed00-4591-a04f-b044083cd8ab}"/>
      </w:docPartPr>
      <w:docPartBody>
        <w:p>
          <w:r>
            <w:rPr>
              <w:color w:val="808080"/>
            </w:rPr>
            <w:t>单击此处输入文字。</w:t>
          </w:r>
        </w:p>
      </w:docPartBody>
    </w:docPart>
    <w:docPart>
      <w:docPartPr>
        <w:name w:val="{0e7cfb87-8ec2-412d-a1a0-81ccd90b28fa}"/>
        <w:style w:val=""/>
        <w:category>
          <w:name w:val="常规"/>
          <w:gallery w:val="placeholder"/>
        </w:category>
        <w:types>
          <w:type w:val="bbPlcHdr"/>
        </w:types>
        <w:behaviors>
          <w:behavior w:val="content"/>
        </w:behaviors>
        <w:description w:val=""/>
        <w:guid w:val="{0e7cfb87-8ec2-412d-a1a0-81ccd90b28fa}"/>
      </w:docPartPr>
      <w:docPartBody>
        <w:p>
          <w:r>
            <w:rPr>
              <w:color w:val="808080"/>
            </w:rPr>
            <w:t>单击此处输入文字。</w:t>
          </w:r>
        </w:p>
      </w:docPartBody>
    </w:docPart>
    <w:docPart>
      <w:docPartPr>
        <w:name w:val="{e46860d7-476a-4b9b-8051-d53e654d1ad6}"/>
        <w:style w:val=""/>
        <w:category>
          <w:name w:val="常规"/>
          <w:gallery w:val="placeholder"/>
        </w:category>
        <w:types>
          <w:type w:val="bbPlcHdr"/>
        </w:types>
        <w:behaviors>
          <w:behavior w:val="content"/>
        </w:behaviors>
        <w:description w:val=""/>
        <w:guid w:val="{e46860d7-476a-4b9b-8051-d53e654d1ad6}"/>
      </w:docPartPr>
      <w:docPartBody>
        <w:p>
          <w:r>
            <w:rPr>
              <w:color w:val="808080"/>
            </w:rPr>
            <w:t>选择一项。</w:t>
          </w:r>
        </w:p>
      </w:docPartBody>
    </w:docPart>
    <w:docPart>
      <w:docPartPr>
        <w:name w:val="{0c7cab2e-f6da-4ae6-a005-26ba2f6f4637}"/>
        <w:style w:val=""/>
        <w:category>
          <w:name w:val="常规"/>
          <w:gallery w:val="placeholder"/>
        </w:category>
        <w:types>
          <w:type w:val="bbPlcHdr"/>
        </w:types>
        <w:behaviors>
          <w:behavior w:val="content"/>
        </w:behaviors>
        <w:description w:val=""/>
        <w:guid w:val="{0c7cab2e-f6da-4ae6-a005-26ba2f6f4637}"/>
      </w:docPartPr>
      <w:docPartBody>
        <w:p>
          <w:r>
            <w:rPr>
              <w:color w:val="808080"/>
            </w:rPr>
            <w:t>单击此处输入文字。</w:t>
          </w:r>
        </w:p>
      </w:docPartBody>
    </w:docPart>
    <w:docPart>
      <w:docPartPr>
        <w:name w:val="{2cc9a924-c0b5-46c8-a640-f4643fd0a432}"/>
        <w:style w:val=""/>
        <w:category>
          <w:name w:val="常规"/>
          <w:gallery w:val="placeholder"/>
        </w:category>
        <w:types>
          <w:type w:val="bbPlcHdr"/>
        </w:types>
        <w:behaviors>
          <w:behavior w:val="content"/>
        </w:behaviors>
        <w:description w:val=""/>
        <w:guid w:val="{2cc9a924-c0b5-46c8-a640-f4643fd0a432}"/>
      </w:docPartPr>
      <w:docPartBody>
        <w:p>
          <w:r>
            <w:rPr>
              <w:color w:val="808080"/>
            </w:rPr>
            <w:t>单击此处输入文字。</w:t>
          </w:r>
        </w:p>
      </w:docPartBody>
    </w:docPart>
    <w:docPart>
      <w:docPartPr>
        <w:name w:val="{9726f67f-f117-4cc5-9504-18edbd8a36bd}"/>
        <w:style w:val=""/>
        <w:category>
          <w:name w:val="常规"/>
          <w:gallery w:val="placeholder"/>
        </w:category>
        <w:types>
          <w:type w:val="bbPlcHdr"/>
        </w:types>
        <w:behaviors>
          <w:behavior w:val="content"/>
        </w:behaviors>
        <w:description w:val=""/>
        <w:guid w:val="{9726f67f-f117-4cc5-9504-18edbd8a36bd}"/>
      </w:docPartPr>
      <w:docPartBody>
        <w:p>
          <w:r>
            <w:rPr>
              <w:color w:val="808080"/>
            </w:rPr>
            <w:t>单击此处输入文字。</w:t>
          </w:r>
        </w:p>
      </w:docPartBody>
    </w:docPart>
    <w:docPart>
      <w:docPartPr>
        <w:name w:val="{7bfd84a4-a0a6-4b97-81a8-a3706251a115}"/>
        <w:style w:val=""/>
        <w:category>
          <w:name w:val="常规"/>
          <w:gallery w:val="placeholder"/>
        </w:category>
        <w:types>
          <w:type w:val="bbPlcHdr"/>
        </w:types>
        <w:behaviors>
          <w:behavior w:val="content"/>
        </w:behaviors>
        <w:description w:val=""/>
        <w:guid w:val="{7bfd84a4-a0a6-4b97-81a8-a3706251a115}"/>
      </w:docPartPr>
      <w:docPartBody>
        <w:p>
          <w:r>
            <w:rPr>
              <w:color w:val="808080"/>
            </w:rPr>
            <w:t>单击此处输入文字。</w:t>
          </w:r>
        </w:p>
      </w:docPartBody>
    </w:docPart>
    <w:docPart>
      <w:docPartPr>
        <w:name w:val="{e41d7fe1-747c-4e44-a594-7b70b702dd75}"/>
        <w:style w:val=""/>
        <w:category>
          <w:name w:val="常规"/>
          <w:gallery w:val="placeholder"/>
        </w:category>
        <w:types>
          <w:type w:val="bbPlcHdr"/>
        </w:types>
        <w:behaviors>
          <w:behavior w:val="content"/>
        </w:behaviors>
        <w:description w:val=""/>
        <w:guid w:val="{e41d7fe1-747c-4e44-a594-7b70b702dd75}"/>
      </w:docPartPr>
      <w:docPartBody>
        <w:p>
          <w:r>
            <w:rPr>
              <w:color w:val="808080"/>
            </w:rPr>
            <w:t>选择一项。</w:t>
          </w:r>
        </w:p>
      </w:docPartBody>
    </w:docPart>
    <w:docPart>
      <w:docPartPr>
        <w:name w:val="{ba186b98-54ae-4bd2-b0e1-01ba5b2fd355}"/>
        <w:style w:val=""/>
        <w:category>
          <w:name w:val="常规"/>
          <w:gallery w:val="placeholder"/>
        </w:category>
        <w:types>
          <w:type w:val="bbPlcHdr"/>
        </w:types>
        <w:behaviors>
          <w:behavior w:val="content"/>
        </w:behaviors>
        <w:description w:val=""/>
        <w:guid w:val="{ba186b98-54ae-4bd2-b0e1-01ba5b2fd355}"/>
      </w:docPartPr>
      <w:docPartBody>
        <w:p>
          <w:r>
            <w:rPr>
              <w:color w:val="808080"/>
            </w:rPr>
            <w:t>选择一项。</w:t>
          </w:r>
        </w:p>
      </w:docPartBody>
    </w:docPart>
    <w:docPart>
      <w:docPartPr>
        <w:name w:val="{18f06fe5-cdfa-4489-a6f5-27395da486e2}"/>
        <w:style w:val=""/>
        <w:category>
          <w:name w:val="常规"/>
          <w:gallery w:val="placeholder"/>
        </w:category>
        <w:types>
          <w:type w:val="bbPlcHdr"/>
        </w:types>
        <w:behaviors>
          <w:behavior w:val="content"/>
        </w:behaviors>
        <w:description w:val=""/>
        <w:guid w:val="{18f06fe5-cdfa-4489-a6f5-27395da486e2}"/>
      </w:docPartPr>
      <w:docPartBody>
        <w:p>
          <w:r>
            <w:rPr>
              <w:color w:val="808080"/>
            </w:rPr>
            <w:t>选择一项。</w:t>
          </w:r>
        </w:p>
      </w:docPartBody>
    </w:docPart>
    <w:docPart>
      <w:docPartPr>
        <w:name w:val="{0c38ff7a-50bb-4cb7-ac54-8aec118be7b4}"/>
        <w:style w:val=""/>
        <w:category>
          <w:name w:val="常规"/>
          <w:gallery w:val="placeholder"/>
        </w:category>
        <w:types>
          <w:type w:val="bbPlcHdr"/>
        </w:types>
        <w:behaviors>
          <w:behavior w:val="content"/>
        </w:behaviors>
        <w:description w:val=""/>
        <w:guid w:val="{0c38ff7a-50bb-4cb7-ac54-8aec118be7b4}"/>
      </w:docPartPr>
      <w:docPartBody>
        <w:p>
          <w:r>
            <w:rPr>
              <w:color w:val="808080"/>
            </w:rPr>
            <w:t>单击此处输入文字。</w:t>
          </w:r>
        </w:p>
      </w:docPartBody>
    </w:docPart>
    <w:docPart>
      <w:docPartPr>
        <w:name w:val="{55a7abc7-fbd6-432f-994b-a997e50605ad}"/>
        <w:style w:val=""/>
        <w:category>
          <w:name w:val="常规"/>
          <w:gallery w:val="placeholder"/>
        </w:category>
        <w:types>
          <w:type w:val="bbPlcHdr"/>
        </w:types>
        <w:behaviors>
          <w:behavior w:val="content"/>
        </w:behaviors>
        <w:description w:val=""/>
        <w:guid w:val="{55a7abc7-fbd6-432f-994b-a997e50605ad}"/>
      </w:docPartPr>
      <w:docPartBody>
        <w:p>
          <w:r>
            <w:rPr>
              <w:color w:val="808080"/>
            </w:rPr>
            <w:t>单击此处输入文字。</w:t>
          </w:r>
        </w:p>
      </w:docPartBody>
    </w:docPart>
    <w:docPart>
      <w:docPartPr>
        <w:name w:val="{16ad595c-961c-4938-872b-14b59a735a79}"/>
        <w:style w:val=""/>
        <w:category>
          <w:name w:val="常规"/>
          <w:gallery w:val="placeholder"/>
        </w:category>
        <w:types>
          <w:type w:val="bbPlcHdr"/>
        </w:types>
        <w:behaviors>
          <w:behavior w:val="content"/>
        </w:behaviors>
        <w:description w:val=""/>
        <w:guid w:val="{16ad595c-961c-4938-872b-14b59a735a79}"/>
      </w:docPartPr>
      <w:docPartBody>
        <w:p>
          <w:r>
            <w:rPr>
              <w:color w:val="808080"/>
            </w:rPr>
            <w:t>单击此处输入文字。</w:t>
          </w:r>
        </w:p>
      </w:docPartBody>
    </w:docPart>
    <w:docPart>
      <w:docPartPr>
        <w:name w:val="{ed54c111-11c7-4b5c-a0c1-52d4bc546b67}"/>
        <w:style w:val=""/>
        <w:category>
          <w:name w:val="常规"/>
          <w:gallery w:val="placeholder"/>
        </w:category>
        <w:types>
          <w:type w:val="bbPlcHdr"/>
        </w:types>
        <w:behaviors>
          <w:behavior w:val="content"/>
        </w:behaviors>
        <w:description w:val=""/>
        <w:guid w:val="{ed54c111-11c7-4b5c-a0c1-52d4bc546b67}"/>
      </w:docPartPr>
      <w:docPartBody>
        <w:p>
          <w:r>
            <w:rPr>
              <w:color w:val="808080"/>
            </w:rPr>
            <w:t>单击此处输入文字。</w:t>
          </w:r>
        </w:p>
      </w:docPartBody>
    </w:docPart>
    <w:docPart>
      <w:docPartPr>
        <w:name w:val="{557b80a0-901e-42df-b840-7f7a8ab1635d}"/>
        <w:style w:val=""/>
        <w:category>
          <w:name w:val="常规"/>
          <w:gallery w:val="placeholder"/>
        </w:category>
        <w:types>
          <w:type w:val="bbPlcHdr"/>
        </w:types>
        <w:behaviors>
          <w:behavior w:val="content"/>
        </w:behaviors>
        <w:description w:val=""/>
        <w:guid w:val="{557b80a0-901e-42df-b840-7f7a8ab1635d}"/>
      </w:docPartPr>
      <w:docPartBody>
        <w:p>
          <w:r>
            <w:rPr>
              <w:color w:val="808080"/>
            </w:rPr>
            <w:t>单击此处输入文字。</w:t>
          </w:r>
        </w:p>
      </w:docPartBody>
    </w:docPart>
    <w:docPart>
      <w:docPartPr>
        <w:name w:val="{c59b2388-a4f2-429b-887c-363148247dac}"/>
        <w:style w:val=""/>
        <w:category>
          <w:name w:val="常规"/>
          <w:gallery w:val="placeholder"/>
        </w:category>
        <w:types>
          <w:type w:val="bbPlcHdr"/>
        </w:types>
        <w:behaviors>
          <w:behavior w:val="content"/>
        </w:behaviors>
        <w:description w:val=""/>
        <w:guid w:val="{c59b2388-a4f2-429b-887c-363148247dac}"/>
      </w:docPartPr>
      <w:docPartBody>
        <w:p>
          <w:r>
            <w:rPr>
              <w:color w:val="808080"/>
            </w:rPr>
            <w:t>单击此处输入文字。</w:t>
          </w:r>
        </w:p>
      </w:docPartBody>
    </w:docPart>
    <w:docPart>
      <w:docPartPr>
        <w:name w:val="{24b7cf73-8223-4c18-9bfc-d66982a44ec0}"/>
        <w:style w:val=""/>
        <w:category>
          <w:name w:val="常规"/>
          <w:gallery w:val="placeholder"/>
        </w:category>
        <w:types>
          <w:type w:val="bbPlcHdr"/>
        </w:types>
        <w:behaviors>
          <w:behavior w:val="content"/>
        </w:behaviors>
        <w:description w:val=""/>
        <w:guid w:val="{24b7cf73-8223-4c18-9bfc-d66982a44ec0}"/>
      </w:docPartPr>
      <w:docPartBody>
        <w:p>
          <w:r>
            <w:rPr>
              <w:color w:val="808080"/>
            </w:rPr>
            <w:t>单击此处输入文字。</w:t>
          </w:r>
        </w:p>
      </w:docPartBody>
    </w:docPart>
    <w:docPart>
      <w:docPartPr>
        <w:name w:val="{93fc38fa-5340-40ad-ad58-8258bf5c97f0}"/>
        <w:style w:val=""/>
        <w:category>
          <w:name w:val="常规"/>
          <w:gallery w:val="placeholder"/>
        </w:category>
        <w:types>
          <w:type w:val="bbPlcHdr"/>
        </w:types>
        <w:behaviors>
          <w:behavior w:val="content"/>
        </w:behaviors>
        <w:description w:val=""/>
        <w:guid w:val="{93fc38fa-5340-40ad-ad58-8258bf5c97f0}"/>
      </w:docPartPr>
      <w:docPartBody>
        <w:p>
          <w:r>
            <w:rPr>
              <w:color w:val="808080"/>
            </w:rPr>
            <w:t>单击此处输入文字。</w:t>
          </w:r>
        </w:p>
      </w:docPartBody>
    </w:docPart>
    <w:docPart>
      <w:docPartPr>
        <w:name w:val="{19bfdf1d-81f9-499b-a808-121080a3b92e}"/>
        <w:style w:val=""/>
        <w:category>
          <w:name w:val="常规"/>
          <w:gallery w:val="placeholder"/>
        </w:category>
        <w:types>
          <w:type w:val="bbPlcHdr"/>
        </w:types>
        <w:behaviors>
          <w:behavior w:val="content"/>
        </w:behaviors>
        <w:description w:val=""/>
        <w:guid w:val="{19bfdf1d-81f9-499b-a808-121080a3b92e}"/>
      </w:docPartPr>
      <w:docPartBody>
        <w:p>
          <w:r>
            <w:rPr>
              <w:color w:val="808080"/>
            </w:rPr>
            <w:t>单击此处输入文字。</w:t>
          </w:r>
        </w:p>
      </w:docPartBody>
    </w:docPart>
    <w:docPart>
      <w:docPartPr>
        <w:name w:val="{83250c23-ead5-4201-9141-dae27037d2bb}"/>
        <w:style w:val=""/>
        <w:category>
          <w:name w:val="常规"/>
          <w:gallery w:val="placeholder"/>
        </w:category>
        <w:types>
          <w:type w:val="bbPlcHdr"/>
        </w:types>
        <w:behaviors>
          <w:behavior w:val="content"/>
        </w:behaviors>
        <w:description w:val=""/>
        <w:guid w:val="{83250c23-ead5-4201-9141-dae27037d2bb}"/>
      </w:docPartPr>
      <w:docPartBody>
        <w:p>
          <w:r>
            <w:rPr>
              <w:color w:val="808080"/>
            </w:rPr>
            <w:t>单击此处输入文字。</w:t>
          </w:r>
        </w:p>
      </w:docPartBody>
    </w:docPart>
    <w:docPart>
      <w:docPartPr>
        <w:name w:val="{7f511635-c484-4465-a6d0-6986bbdd13d4}"/>
        <w:style w:val=""/>
        <w:category>
          <w:name w:val="常规"/>
          <w:gallery w:val="placeholder"/>
        </w:category>
        <w:types>
          <w:type w:val="bbPlcHdr"/>
        </w:types>
        <w:behaviors>
          <w:behavior w:val="content"/>
        </w:behaviors>
        <w:description w:val=""/>
        <w:guid w:val="{7f511635-c484-4465-a6d0-6986bbdd13d4}"/>
      </w:docPartPr>
      <w:docPartBody>
        <w:p>
          <w:r>
            <w:rPr>
              <w:color w:val="808080"/>
            </w:rPr>
            <w:t>单击此处输入文字。</w:t>
          </w:r>
        </w:p>
      </w:docPartBody>
    </w:docPart>
    <w:docPart>
      <w:docPartPr>
        <w:name w:val="{217b414c-dbda-4d1a-b22f-09b006b54137}"/>
        <w:style w:val=""/>
        <w:category>
          <w:name w:val="常规"/>
          <w:gallery w:val="placeholder"/>
        </w:category>
        <w:types>
          <w:type w:val="bbPlcHdr"/>
        </w:types>
        <w:behaviors>
          <w:behavior w:val="content"/>
        </w:behaviors>
        <w:description w:val=""/>
        <w:guid w:val="{217b414c-dbda-4d1a-b22f-09b006b54137}"/>
      </w:docPartPr>
      <w:docPartBody>
        <w:p>
          <w:r>
            <w:rPr>
              <w:color w:val="808080"/>
            </w:rPr>
            <w:t>单击此处输入文字。</w:t>
          </w:r>
        </w:p>
      </w:docPartBody>
    </w:docPart>
    <w:docPart>
      <w:docPartPr>
        <w:name w:val="{9f7f626d-68b4-4b16-be5a-4a2ed4a231a6}"/>
        <w:style w:val=""/>
        <w:category>
          <w:name w:val="常规"/>
          <w:gallery w:val="placeholder"/>
        </w:category>
        <w:types>
          <w:type w:val="bbPlcHdr"/>
        </w:types>
        <w:behaviors>
          <w:behavior w:val="content"/>
        </w:behaviors>
        <w:description w:val=""/>
        <w:guid w:val="{9f7f626d-68b4-4b16-be5a-4a2ed4a231a6}"/>
      </w:docPartPr>
      <w:docPartBody>
        <w:p>
          <w:r>
            <w:rPr>
              <w:color w:val="808080"/>
            </w:rPr>
            <w:t>单击此处输入文字。</w:t>
          </w:r>
        </w:p>
      </w:docPartBody>
    </w:docPart>
    <w:docPart>
      <w:docPartPr>
        <w:name w:val="{a61ca467-9fbc-4899-a048-d625f4809856}"/>
        <w:style w:val=""/>
        <w:category>
          <w:name w:val="常规"/>
          <w:gallery w:val="placeholder"/>
        </w:category>
        <w:types>
          <w:type w:val="bbPlcHdr"/>
        </w:types>
        <w:behaviors>
          <w:behavior w:val="content"/>
        </w:behaviors>
        <w:description w:val=""/>
        <w:guid w:val="{a61ca467-9fbc-4899-a048-d625f4809856}"/>
      </w:docPartPr>
      <w:docPartBody>
        <w:p>
          <w:r>
            <w:rPr>
              <w:color w:val="808080"/>
            </w:rPr>
            <w:t>单击此处输入文字。</w:t>
          </w:r>
        </w:p>
      </w:docPartBody>
    </w:docPart>
    <w:docPart>
      <w:docPartPr>
        <w:name w:val="{b4d6b7d0-47a1-484e-a397-b6335bb16f78}"/>
        <w:style w:val=""/>
        <w:category>
          <w:name w:val="常规"/>
          <w:gallery w:val="placeholder"/>
        </w:category>
        <w:types>
          <w:type w:val="bbPlcHdr"/>
        </w:types>
        <w:behaviors>
          <w:behavior w:val="content"/>
        </w:behaviors>
        <w:description w:val=""/>
        <w:guid w:val="{b4d6b7d0-47a1-484e-a397-b6335bb16f78}"/>
      </w:docPartPr>
      <w:docPartBody>
        <w:p>
          <w:r>
            <w:rPr>
              <w:color w:val="808080"/>
            </w:rPr>
            <w:t>单击此处输入文字。</w:t>
          </w:r>
        </w:p>
      </w:docPartBody>
    </w:docPart>
    <w:docPart>
      <w:docPartPr>
        <w:name w:val="{e1589931-a7e1-4c18-a24f-a7e16ac7cf9e}"/>
        <w:style w:val=""/>
        <w:category>
          <w:name w:val="常规"/>
          <w:gallery w:val="placeholder"/>
        </w:category>
        <w:types>
          <w:type w:val="bbPlcHdr"/>
        </w:types>
        <w:behaviors>
          <w:behavior w:val="content"/>
        </w:behaviors>
        <w:description w:val=""/>
        <w:guid w:val="{e1589931-a7e1-4c18-a24f-a7e16ac7cf9e}"/>
      </w:docPartPr>
      <w:docPartBody>
        <w:p>
          <w:r>
            <w:rPr>
              <w:color w:val="808080"/>
            </w:rPr>
            <w:t>单击此处输入文字。</w:t>
          </w:r>
        </w:p>
      </w:docPartBody>
    </w:docPart>
    <w:docPart>
      <w:docPartPr>
        <w:name w:val="{eee93937-e861-408e-a6b2-c816324a6648}"/>
        <w:style w:val=""/>
        <w:category>
          <w:name w:val="常规"/>
          <w:gallery w:val="placeholder"/>
        </w:category>
        <w:types>
          <w:type w:val="bbPlcHdr"/>
        </w:types>
        <w:behaviors>
          <w:behavior w:val="content"/>
        </w:behaviors>
        <w:description w:val=""/>
        <w:guid w:val="{eee93937-e861-408e-a6b2-c816324a6648}"/>
      </w:docPartPr>
      <w:docPartBody>
        <w:p>
          <w:r>
            <w:rPr>
              <w:color w:val="808080"/>
            </w:rPr>
            <w:t>单击此处输入文字。</w:t>
          </w:r>
        </w:p>
      </w:docPartBody>
    </w:docPart>
    <w:docPart>
      <w:docPartPr>
        <w:name w:val="{48ec5e1e-b833-4e77-b268-c9cb4c40a00d}"/>
        <w:style w:val=""/>
        <w:category>
          <w:name w:val="常规"/>
          <w:gallery w:val="placeholder"/>
        </w:category>
        <w:types>
          <w:type w:val="bbPlcHdr"/>
        </w:types>
        <w:behaviors>
          <w:behavior w:val="content"/>
        </w:behaviors>
        <w:description w:val=""/>
        <w:guid w:val="{48ec5e1e-b833-4e77-b268-c9cb4c40a00d}"/>
      </w:docPartPr>
      <w:docPartBody>
        <w:p>
          <w:r>
            <w:rPr>
              <w:color w:val="808080"/>
            </w:rPr>
            <w:t>单击此处输入文字。</w:t>
          </w:r>
        </w:p>
      </w:docPartBody>
    </w:docPart>
    <w:docPart>
      <w:docPartPr>
        <w:name w:val="{54be97a8-d7fb-475d-a19b-cbbcce94f01e}"/>
        <w:style w:val=""/>
        <w:category>
          <w:name w:val="常规"/>
          <w:gallery w:val="placeholder"/>
        </w:category>
        <w:types>
          <w:type w:val="bbPlcHdr"/>
        </w:types>
        <w:behaviors>
          <w:behavior w:val="content"/>
        </w:behaviors>
        <w:description w:val=""/>
        <w:guid w:val="{54be97a8-d7fb-475d-a19b-cbbcce94f01e}"/>
      </w:docPartPr>
      <w:docPartBody>
        <w:p>
          <w:r>
            <w:rPr>
              <w:color w:val="808080"/>
            </w:rPr>
            <w:t>单击此处输入文字。</w:t>
          </w:r>
        </w:p>
      </w:docPartBody>
    </w:docPart>
    <w:docPart>
      <w:docPartPr>
        <w:name w:val="{987743cc-5b46-4453-9f9e-4ccbb5cacc7a}"/>
        <w:style w:val=""/>
        <w:category>
          <w:name w:val="常规"/>
          <w:gallery w:val="placeholder"/>
        </w:category>
        <w:types>
          <w:type w:val="bbPlcHdr"/>
        </w:types>
        <w:behaviors>
          <w:behavior w:val="content"/>
        </w:behaviors>
        <w:description w:val=""/>
        <w:guid w:val="{987743cc-5b46-4453-9f9e-4ccbb5cacc7a}"/>
      </w:docPartPr>
      <w:docPartBody>
        <w:p>
          <w:r>
            <w:rPr>
              <w:color w:val="808080"/>
            </w:rPr>
            <w:t>单击此处输入文字。</w:t>
          </w:r>
        </w:p>
      </w:docPartBody>
    </w:docPart>
    <w:docPart>
      <w:docPartPr>
        <w:name w:val="{23492dcd-6d57-488d-a7c5-ba7ae00aea50}"/>
        <w:style w:val=""/>
        <w:category>
          <w:name w:val="常规"/>
          <w:gallery w:val="placeholder"/>
        </w:category>
        <w:types>
          <w:type w:val="bbPlcHdr"/>
        </w:types>
        <w:behaviors>
          <w:behavior w:val="content"/>
        </w:behaviors>
        <w:description w:val=""/>
        <w:guid w:val="{23492dcd-6d57-488d-a7c5-ba7ae00aea50}"/>
      </w:docPartPr>
      <w:docPartBody>
        <w:p>
          <w:r>
            <w:rPr>
              <w:color w:val="808080"/>
            </w:rPr>
            <w:t>单击此处输入文字。</w:t>
          </w:r>
        </w:p>
      </w:docPartBody>
    </w:docPart>
    <w:docPart>
      <w:docPartPr>
        <w:name w:val="{17413241-fe0d-4f49-b8ed-8645286e2237}"/>
        <w:style w:val=""/>
        <w:category>
          <w:name w:val="常规"/>
          <w:gallery w:val="placeholder"/>
        </w:category>
        <w:types>
          <w:type w:val="bbPlcHdr"/>
        </w:types>
        <w:behaviors>
          <w:behavior w:val="content"/>
        </w:behaviors>
        <w:description w:val=""/>
        <w:guid w:val="{17413241-fe0d-4f49-b8ed-8645286e2237}"/>
      </w:docPartPr>
      <w:docPartBody>
        <w:p>
          <w:r>
            <w:rPr>
              <w:color w:val="808080"/>
            </w:rPr>
            <w:t>单击此处输入文字。</w:t>
          </w:r>
        </w:p>
      </w:docPartBody>
    </w:docPart>
    <w:docPart>
      <w:docPartPr>
        <w:name w:val="{47f16aa7-6964-4a83-909e-551a99e99103}"/>
        <w:style w:val=""/>
        <w:category>
          <w:name w:val="常规"/>
          <w:gallery w:val="placeholder"/>
        </w:category>
        <w:types>
          <w:type w:val="bbPlcHdr"/>
        </w:types>
        <w:behaviors>
          <w:behavior w:val="content"/>
        </w:behaviors>
        <w:description w:val=""/>
        <w:guid w:val="{47f16aa7-6964-4a83-909e-551a99e99103}"/>
      </w:docPartPr>
      <w:docPartBody>
        <w:p>
          <w:r>
            <w:rPr>
              <w:color w:val="808080"/>
            </w:rPr>
            <w:t>单击此处输入文字。</w:t>
          </w:r>
        </w:p>
      </w:docPartBody>
    </w:docPart>
    <w:docPart>
      <w:docPartPr>
        <w:name w:val="{17e38d0d-16dc-4946-a1c3-8dfa73edc0b2}"/>
        <w:style w:val=""/>
        <w:category>
          <w:name w:val="常规"/>
          <w:gallery w:val="placeholder"/>
        </w:category>
        <w:types>
          <w:type w:val="bbPlcHdr"/>
        </w:types>
        <w:behaviors>
          <w:behavior w:val="content"/>
        </w:behaviors>
        <w:description w:val=""/>
        <w:guid w:val="{17e38d0d-16dc-4946-a1c3-8dfa73edc0b2}"/>
      </w:docPartPr>
      <w:docPartBody>
        <w:p>
          <w:r>
            <w:rPr>
              <w:color w:val="808080"/>
            </w:rPr>
            <w:t>单击此处输入文字。</w:t>
          </w:r>
        </w:p>
      </w:docPartBody>
    </w:docPart>
    <w:docPart>
      <w:docPartPr>
        <w:name w:val="{ce5f7978-17df-459b-ba25-04b6deb7d7da}"/>
        <w:style w:val=""/>
        <w:category>
          <w:name w:val="常规"/>
          <w:gallery w:val="placeholder"/>
        </w:category>
        <w:types>
          <w:type w:val="bbPlcHdr"/>
        </w:types>
        <w:behaviors>
          <w:behavior w:val="content"/>
        </w:behaviors>
        <w:description w:val=""/>
        <w:guid w:val="{ce5f7978-17df-459b-ba25-04b6deb7d7da}"/>
      </w:docPartPr>
      <w:docPartBody>
        <w:p>
          <w:r>
            <w:rPr>
              <w:color w:val="808080"/>
            </w:rPr>
            <w:t>单击此处输入文字。</w:t>
          </w:r>
        </w:p>
      </w:docPartBody>
    </w:docPart>
    <w:docPart>
      <w:docPartPr>
        <w:name w:val="{ec8bfe48-9e77-469b-9198-7cd08baf6b38}"/>
        <w:style w:val=""/>
        <w:category>
          <w:name w:val="常规"/>
          <w:gallery w:val="placeholder"/>
        </w:category>
        <w:types>
          <w:type w:val="bbPlcHdr"/>
        </w:types>
        <w:behaviors>
          <w:behavior w:val="content"/>
        </w:behaviors>
        <w:description w:val=""/>
        <w:guid w:val="{ec8bfe48-9e77-469b-9198-7cd08baf6b38}"/>
      </w:docPartPr>
      <w:docPartBody>
        <w:p>
          <w:r>
            <w:rPr>
              <w:color w:val="808080"/>
            </w:rPr>
            <w:t>单击此处输入文字。</w:t>
          </w:r>
        </w:p>
      </w:docPartBody>
    </w:docPart>
    <w:docPart>
      <w:docPartPr>
        <w:name w:val="{e4a12697-f339-46f9-8e1c-0a7c3f1bc6f5}"/>
        <w:style w:val=""/>
        <w:category>
          <w:name w:val="常规"/>
          <w:gallery w:val="placeholder"/>
        </w:category>
        <w:types>
          <w:type w:val="bbPlcHdr"/>
        </w:types>
        <w:behaviors>
          <w:behavior w:val="content"/>
        </w:behaviors>
        <w:description w:val=""/>
        <w:guid w:val="{e4a12697-f339-46f9-8e1c-0a7c3f1bc6f5}"/>
      </w:docPartPr>
      <w:docPartBody>
        <w:p>
          <w:r>
            <w:rPr>
              <w:color w:val="808080"/>
            </w:rPr>
            <w:t>单击此处输入文字。</w:t>
          </w:r>
        </w:p>
      </w:docPartBody>
    </w:docPart>
    <w:docPart>
      <w:docPartPr>
        <w:name w:val="{66960f7e-0e1f-4c05-99ff-534c3b3ec252}"/>
        <w:style w:val=""/>
        <w:category>
          <w:name w:val="常规"/>
          <w:gallery w:val="placeholder"/>
        </w:category>
        <w:types>
          <w:type w:val="bbPlcHdr"/>
        </w:types>
        <w:behaviors>
          <w:behavior w:val="content"/>
        </w:behaviors>
        <w:description w:val=""/>
        <w:guid w:val="{66960f7e-0e1f-4c05-99ff-534c3b3ec252}"/>
      </w:docPartPr>
      <w:docPartBody>
        <w:p>
          <w:r>
            <w:rPr>
              <w:color w:val="808080"/>
            </w:rPr>
            <w:t>单击此处输入文字。</w:t>
          </w:r>
        </w:p>
      </w:docPartBody>
    </w:docPart>
    <w:docPart>
      <w:docPartPr>
        <w:name w:val="{2ce38c79-13f9-4952-af77-7e57cf1e4688}"/>
        <w:style w:val=""/>
        <w:category>
          <w:name w:val="常规"/>
          <w:gallery w:val="placeholder"/>
        </w:category>
        <w:types>
          <w:type w:val="bbPlcHdr"/>
        </w:types>
        <w:behaviors>
          <w:behavior w:val="content"/>
        </w:behaviors>
        <w:description w:val=""/>
        <w:guid w:val="{2ce38c79-13f9-4952-af77-7e57cf1e4688}"/>
      </w:docPartPr>
      <w:docPartBody>
        <w:p>
          <w:r>
            <w:rPr>
              <w:color w:val="808080"/>
            </w:rPr>
            <w:t>单击此处输入文字。</w:t>
          </w:r>
        </w:p>
      </w:docPartBody>
    </w:docPart>
    <w:docPart>
      <w:docPartPr>
        <w:name w:val="{d2440bd4-fd05-4ee7-b5f2-60e3cfcc5a9b}"/>
        <w:style w:val=""/>
        <w:category>
          <w:name w:val="常规"/>
          <w:gallery w:val="placeholder"/>
        </w:category>
        <w:types>
          <w:type w:val="bbPlcHdr"/>
        </w:types>
        <w:behaviors>
          <w:behavior w:val="content"/>
        </w:behaviors>
        <w:description w:val=""/>
        <w:guid w:val="{d2440bd4-fd05-4ee7-b5f2-60e3cfcc5a9b}"/>
      </w:docPartPr>
      <w:docPartBody>
        <w:p>
          <w:r>
            <w:rPr>
              <w:color w:val="808080"/>
            </w:rPr>
            <w:t>单击此处输入文字。</w:t>
          </w:r>
        </w:p>
      </w:docPartBody>
    </w:docPart>
    <w:docPart>
      <w:docPartPr>
        <w:name w:val="{c0dfadf5-a29a-4e34-af7e-b60b03cd8335}"/>
        <w:style w:val=""/>
        <w:category>
          <w:name w:val="常规"/>
          <w:gallery w:val="placeholder"/>
        </w:category>
        <w:types>
          <w:type w:val="bbPlcHdr"/>
        </w:types>
        <w:behaviors>
          <w:behavior w:val="content"/>
        </w:behaviors>
        <w:description w:val=""/>
        <w:guid w:val="{c0dfadf5-a29a-4e34-af7e-b60b03cd8335}"/>
      </w:docPartPr>
      <w:docPartBody>
        <w:p>
          <w:r>
            <w:rPr>
              <w:color w:val="808080"/>
            </w:rPr>
            <w:t>单击此处输入文字。</w:t>
          </w:r>
        </w:p>
      </w:docPartBody>
    </w:docPart>
    <w:docPart>
      <w:docPartPr>
        <w:name w:val="{ee8c7bee-498f-496a-9ed7-d2818b2611da}"/>
        <w:style w:val=""/>
        <w:category>
          <w:name w:val="常规"/>
          <w:gallery w:val="placeholder"/>
        </w:category>
        <w:types>
          <w:type w:val="bbPlcHdr"/>
        </w:types>
        <w:behaviors>
          <w:behavior w:val="content"/>
        </w:behaviors>
        <w:description w:val=""/>
        <w:guid w:val="{ee8c7bee-498f-496a-9ed7-d2818b2611da}"/>
      </w:docPartPr>
      <w:docPartBody>
        <w:p>
          <w:r>
            <w:rPr>
              <w:color w:val="808080"/>
            </w:rPr>
            <w:t>选择一项。</w:t>
          </w:r>
        </w:p>
      </w:docPartBody>
    </w:docPart>
    <w:docPart>
      <w:docPartPr>
        <w:name w:val="{4c34dc30-04e9-42c7-97a1-c526bdd596ec}"/>
        <w:style w:val=""/>
        <w:category>
          <w:name w:val="常规"/>
          <w:gallery w:val="placeholder"/>
        </w:category>
        <w:types>
          <w:type w:val="bbPlcHdr"/>
        </w:types>
        <w:behaviors>
          <w:behavior w:val="content"/>
        </w:behaviors>
        <w:description w:val=""/>
        <w:guid w:val="{4c34dc30-04e9-42c7-97a1-c526bdd596ec}"/>
      </w:docPartPr>
      <w:docPartBody>
        <w:p>
          <w:r>
            <w:rPr>
              <w:color w:val="808080"/>
            </w:rPr>
            <w:t>选择一项。</w:t>
          </w:r>
        </w:p>
      </w:docPartBody>
    </w:docPart>
    <w:docPart>
      <w:docPartPr>
        <w:name w:val="{fd72b0dc-f68b-4fa5-8f69-9c6fee8d0511}"/>
        <w:style w:val=""/>
        <w:category>
          <w:name w:val="常规"/>
          <w:gallery w:val="placeholder"/>
        </w:category>
        <w:types>
          <w:type w:val="bbPlcHdr"/>
        </w:types>
        <w:behaviors>
          <w:behavior w:val="content"/>
        </w:behaviors>
        <w:description w:val=""/>
        <w:guid w:val="{fd72b0dc-f68b-4fa5-8f69-9c6fee8d0511}"/>
      </w:docPartPr>
      <w:docPartBody>
        <w:p>
          <w:r>
            <w:rPr>
              <w:color w:val="808080"/>
            </w:rPr>
            <w:t>单击此处输入文字。</w:t>
          </w:r>
        </w:p>
      </w:docPartBody>
    </w:docPart>
    <w:docPart>
      <w:docPartPr>
        <w:name w:val="{40aa9911-210e-4f60-a4b0-e07a02e64c8f}"/>
        <w:style w:val=""/>
        <w:category>
          <w:name w:val="常规"/>
          <w:gallery w:val="placeholder"/>
        </w:category>
        <w:types>
          <w:type w:val="bbPlcHdr"/>
        </w:types>
        <w:behaviors>
          <w:behavior w:val="content"/>
        </w:behaviors>
        <w:description w:val=""/>
        <w:guid w:val="{40aa9911-210e-4f60-a4b0-e07a02e64c8f}"/>
      </w:docPartPr>
      <w:docPartBody>
        <w:p>
          <w:r>
            <w:rPr>
              <w:color w:val="808080"/>
            </w:rPr>
            <w:t>单击此处输入文字。</w:t>
          </w:r>
        </w:p>
      </w:docPartBody>
    </w:docPart>
    <w:docPart>
      <w:docPartPr>
        <w:name w:val="{bc6ec3b4-39a3-4f88-bd0f-688e7af90035}"/>
        <w:style w:val=""/>
        <w:category>
          <w:name w:val="常规"/>
          <w:gallery w:val="placeholder"/>
        </w:category>
        <w:types>
          <w:type w:val="bbPlcHdr"/>
        </w:types>
        <w:behaviors>
          <w:behavior w:val="content"/>
        </w:behaviors>
        <w:description w:val=""/>
        <w:guid w:val="{bc6ec3b4-39a3-4f88-bd0f-688e7af90035}"/>
      </w:docPartPr>
      <w:docPartBody>
        <w:p>
          <w:r>
            <w:rPr>
              <w:color w:val="808080"/>
            </w:rPr>
            <w:t>单击此处输入文字。</w:t>
          </w:r>
        </w:p>
      </w:docPartBody>
    </w:docPart>
    <w:docPart>
      <w:docPartPr>
        <w:name w:val="{c37413e4-ebbf-4e82-812a-6568bdce7dcd}"/>
        <w:style w:val=""/>
        <w:category>
          <w:name w:val="常规"/>
          <w:gallery w:val="placeholder"/>
        </w:category>
        <w:types>
          <w:type w:val="bbPlcHdr"/>
        </w:types>
        <w:behaviors>
          <w:behavior w:val="content"/>
        </w:behaviors>
        <w:description w:val=""/>
        <w:guid w:val="{c37413e4-ebbf-4e82-812a-6568bdce7dcd}"/>
      </w:docPartPr>
      <w:docPartBody>
        <w:p>
          <w:r>
            <w:rPr>
              <w:color w:val="808080"/>
            </w:rPr>
            <w:t>单击此处输入文字。</w:t>
          </w:r>
        </w:p>
      </w:docPartBody>
    </w:docPart>
    <w:docPart>
      <w:docPartPr>
        <w:name w:val="{a09c0674-a0a6-4b82-b8e2-7ca8985f868f}"/>
        <w:style w:val=""/>
        <w:category>
          <w:name w:val="常规"/>
          <w:gallery w:val="placeholder"/>
        </w:category>
        <w:types>
          <w:type w:val="bbPlcHdr"/>
        </w:types>
        <w:behaviors>
          <w:behavior w:val="content"/>
        </w:behaviors>
        <w:description w:val=""/>
        <w:guid w:val="{a09c0674-a0a6-4b82-b8e2-7ca8985f868f}"/>
      </w:docPartPr>
      <w:docPartBody>
        <w:p>
          <w:r>
            <w:rPr>
              <w:color w:val="808080"/>
            </w:rPr>
            <w:t>单击此处输入文字。</w:t>
          </w:r>
        </w:p>
      </w:docPartBody>
    </w:docPart>
    <w:docPart>
      <w:docPartPr>
        <w:name w:val="{11ed25d6-0b79-4eee-b946-d1e2b377fd60}"/>
        <w:style w:val=""/>
        <w:category>
          <w:name w:val="常规"/>
          <w:gallery w:val="placeholder"/>
        </w:category>
        <w:types>
          <w:type w:val="bbPlcHdr"/>
        </w:types>
        <w:behaviors>
          <w:behavior w:val="content"/>
        </w:behaviors>
        <w:description w:val=""/>
        <w:guid w:val="{11ed25d6-0b79-4eee-b946-d1e2b377fd60}"/>
      </w:docPartPr>
      <w:docPartBody>
        <w:p>
          <w:r>
            <w:rPr>
              <w:color w:val="808080"/>
            </w:rPr>
            <w:t>单击此处输入文字。</w:t>
          </w:r>
        </w:p>
      </w:docPartBody>
    </w:docPart>
    <w:docPart>
      <w:docPartPr>
        <w:name w:val="{884cc4d4-6339-43bd-a398-6d9dee62fa21}"/>
        <w:style w:val=""/>
        <w:category>
          <w:name w:val="常规"/>
          <w:gallery w:val="placeholder"/>
        </w:category>
        <w:types>
          <w:type w:val="bbPlcHdr"/>
        </w:types>
        <w:behaviors>
          <w:behavior w:val="content"/>
        </w:behaviors>
        <w:description w:val=""/>
        <w:guid w:val="{884cc4d4-6339-43bd-a398-6d9dee62fa21}"/>
      </w:docPartPr>
      <w:docPartBody>
        <w:p>
          <w:r>
            <w:rPr>
              <w:color w:val="808080"/>
            </w:rPr>
            <w:t>单击此处输入文字。</w:t>
          </w:r>
        </w:p>
      </w:docPartBody>
    </w:docPart>
    <w:docPart>
      <w:docPartPr>
        <w:name w:val="{b7189941-ec16-419e-97fe-221ae29f3711}"/>
        <w:style w:val=""/>
        <w:category>
          <w:name w:val="常规"/>
          <w:gallery w:val="placeholder"/>
        </w:category>
        <w:types>
          <w:type w:val="bbPlcHdr"/>
        </w:types>
        <w:behaviors>
          <w:behavior w:val="content"/>
        </w:behaviors>
        <w:description w:val=""/>
        <w:guid w:val="{b7189941-ec16-419e-97fe-221ae29f3711}"/>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bordersDoNotSurroundHeader w:val="1"/>
  <w:bordersDoNotSurroundFooter w:val="1"/>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A0E"/>
    <w:rsid w:val="00065B4A"/>
    <w:rsid w:val="000A59CF"/>
    <w:rsid w:val="000F0D55"/>
    <w:rsid w:val="002A445E"/>
    <w:rsid w:val="003045CA"/>
    <w:rsid w:val="003C7BDD"/>
    <w:rsid w:val="004E6F72"/>
    <w:rsid w:val="0050548A"/>
    <w:rsid w:val="00AD1A0E"/>
    <w:rsid w:val="00CC6C4D"/>
    <w:rsid w:val="00E14130"/>
    <w:rsid w:val="00E91A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A1E99C24E23B4428B0C680B43D88336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8BFB5763B0504F8BBB91B164F0000B6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1C36DD0F7F594B12A5F37BB1F0A466D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3FAB8960825140E092CFF3AFF025078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0735D730BF16493FB156A35F7ED4CD0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6B2D3B3EC7E940CC8086B122E37813A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5BA8C26C9ED34A7F92925D6DDE22B2B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
    <w:name w:val="222B402E561F47C4AAC0419E25AD71AF"/>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18</Pages>
  <Words>7371</Words>
  <Characters>7886</Characters>
  <Lines>11</Lines>
  <Paragraphs>13</Paragraphs>
  <TotalTime>42</TotalTime>
  <ScaleCrop>false</ScaleCrop>
  <LinksUpToDate>false</LinksUpToDate>
  <CharactersWithSpaces>9515</CharactersWithSpaces>
  <Application>WPS Office_11.8.2.9022_F1E327BC-269C-435d-A152-05C5408002CA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2020-10-14T08:56:00Z</dcterms:created>
  <dc:creator>覃尚莲</dc:creator>
  <cp:lastModifiedBy>文    涛</cp:lastModifiedBy>
  <cp:lastPrinted>2020-10-14T06:26:00Z</cp:lastPrinted>
  <dcterms:modified xsi:type="dcterms:W3CDTF">2024-05-21T01:15:43Z</dcterms:modified>
  <dc:title>广西金盟工程有限公司</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B55CB989D4FC4F3296FBFDD918089ED9_13</vt:lpwstr>
  </property>
</Properties>
</file>