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AEC981">
      <w:pPr>
        <w:ind w:left="0" w:leftChars="0" w:firstLine="0" w:firstLineChars="0"/>
        <w:jc w:val="center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《汕尾供电局质量管理成果辅导项目》</w:t>
      </w:r>
    </w:p>
    <w:p w14:paraId="4F788F57">
      <w:pPr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技术规范书</w:t>
      </w:r>
    </w:p>
    <w:p w14:paraId="39D410EE">
      <w:pPr>
        <w:ind w:left="0" w:leftChars="0" w:firstLine="562" w:firstLineChars="200"/>
        <w:jc w:val="left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一、总则</w:t>
      </w:r>
    </w:p>
    <w:p w14:paraId="3D742B77">
      <w:p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本技术规范书适用于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汕尾供电局质量管理成果辅导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项目，本技术规范书的最终解释权归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汕尾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企业管理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部。</w:t>
      </w:r>
    </w:p>
    <w:p w14:paraId="65082273">
      <w:pPr>
        <w:ind w:left="0" w:leftChars="0" w:firstLine="562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二、采购背景</w:t>
      </w:r>
    </w:p>
    <w:p w14:paraId="6611EF9B">
      <w:p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本项目拟对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汕尾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供电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局质量管理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成果进行辅导，持续推进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工作，促进管理效能提升，注重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成果质量，力争获得高层级奖励，支撑企业高质量发展。</w:t>
      </w:r>
    </w:p>
    <w:p w14:paraId="460C59EC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    三、服务范围</w:t>
      </w:r>
    </w:p>
    <w:p w14:paraId="42B40371">
      <w:pPr>
        <w:numPr>
          <w:ilvl w:val="0"/>
          <w:numId w:val="0"/>
        </w:num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项目服务期限：中标通知书发出后3个月内</w:t>
      </w:r>
    </w:p>
    <w:p w14:paraId="220EEE07">
      <w:pPr>
        <w:numPr>
          <w:ilvl w:val="0"/>
          <w:numId w:val="0"/>
        </w:num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项目实施地点：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汕尾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供电局</w:t>
      </w:r>
    </w:p>
    <w:p w14:paraId="5FED013C">
      <w:pPr>
        <w:numPr>
          <w:ilvl w:val="0"/>
          <w:numId w:val="0"/>
        </w:numPr>
        <w:ind w:firstLine="562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四、项目内容及要求</w:t>
      </w:r>
    </w:p>
    <w:p w14:paraId="38FD6BD6">
      <w:p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（一）服务内容</w:t>
      </w:r>
    </w:p>
    <w:p w14:paraId="1965E354">
      <w:p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为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汕尾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供电局提供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辅导服务，协助指导各成果科学合理应用先进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质量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管理工具，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以及对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质量管理活动成果实施提炼方法的掌握。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同时，为汕尾供电局参加国内QC比赛提供申报和备赛的支持服务。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包括不仅限于以下内容：</w:t>
      </w:r>
    </w:p>
    <w:p w14:paraId="1C896D45">
      <w:p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成果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全过程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辅导：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从质量管理成果“选题--报告编写--申报备赛”全过程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汕尾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供电局的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成果进行辅导，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其中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至少5个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重点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成果“1对1”辅导，每个成果辅导次数不少于5次。</w:t>
      </w:r>
    </w:p>
    <w:p w14:paraId="6632B2F7">
      <w:pPr>
        <w:jc w:val="left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成果优化：根据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活动小组需要，根据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成果评审要求，辅导对重点成果进行再优化，进一步完善成果的主要做法、创新亮点、应用成效等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，协助优化质量管理成果报告不少于5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个。</w:t>
      </w:r>
    </w:p>
    <w:p w14:paraId="0020228E">
      <w:pPr>
        <w:pStyle w:val="2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（二）服务要求</w:t>
      </w:r>
    </w:p>
    <w:p w14:paraId="3C59FD41">
      <w:pPr>
        <w:pStyle w:val="2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能够促进员工掌握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质量管理工具和质量管理成果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提炼和总结方法及技巧，以便以后继续开展此类工作，提高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汕尾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供电局质量管理能力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增强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汕尾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供电局员工质量管理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工作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素质。</w:t>
      </w:r>
    </w:p>
    <w:p w14:paraId="6F12B642">
      <w:p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（三）服务成果</w:t>
      </w:r>
    </w:p>
    <w:p w14:paraId="282D8CEE">
      <w:p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1.质量管理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成果报告（不少于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个）</w:t>
      </w:r>
    </w:p>
    <w:p w14:paraId="56905FF2">
      <w:pPr>
        <w:pStyle w:val="2"/>
        <w:rPr>
          <w:rFonts w:hint="default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2.服务：经双方确认的服务工日不少于30天</w:t>
      </w:r>
    </w:p>
    <w:p w14:paraId="2AD301B8">
      <w:p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五、第三方公司要求</w:t>
      </w:r>
    </w:p>
    <w:p w14:paraId="614986FE">
      <w:pPr>
        <w:pStyle w:val="2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（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）通用资格要求</w:t>
      </w:r>
    </w:p>
    <w:p w14:paraId="2A4DA3E9">
      <w:pPr>
        <w:pStyle w:val="2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中华人民共和国境内注册合法运作的法人或其他组织，具有独立履行合同的能力，营业执照或其他执业证照在有效期内。</w:t>
      </w:r>
    </w:p>
    <w:p w14:paraId="1D9D9619">
      <w:pPr>
        <w:pStyle w:val="2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供应商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未</w:t>
      </w:r>
      <w:r>
        <w:rPr>
          <w:rFonts w:hint="eastAsia" w:ascii="宋体" w:hAnsi="宋体" w:eastAsia="宋体" w:cs="宋体"/>
          <w:sz w:val="28"/>
          <w:szCs w:val="28"/>
        </w:rPr>
        <w:t>被南方电网公司实施不接受投标处理或市场禁入处理。</w:t>
      </w:r>
    </w:p>
    <w:p w14:paraId="656066E2">
      <w:pPr>
        <w:pStyle w:val="2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（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）专用资格要求</w:t>
      </w:r>
    </w:p>
    <w:p w14:paraId="380AC5AA">
      <w:pPr>
        <w:pStyle w:val="2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1、项目经理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具备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PMP资质证书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需提供证书证明材料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）。</w:t>
      </w:r>
    </w:p>
    <w:p w14:paraId="5537CD1E">
      <w:r>
        <w:rPr>
          <w:rFonts w:hint="eastAsia" w:ascii="宋体" w:hAnsi="宋体" w:eastAsia="宋体" w:cs="宋体"/>
          <w:sz w:val="28"/>
          <w:szCs w:val="28"/>
        </w:rPr>
        <w:t>2、团队成员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项目团队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至少</w:t>
      </w:r>
      <w:r>
        <w:rPr>
          <w:rFonts w:hint="eastAsia" w:ascii="宋体" w:hAnsi="宋体" w:eastAsia="宋体" w:cs="宋体"/>
          <w:sz w:val="28"/>
          <w:szCs w:val="28"/>
        </w:rPr>
        <w:t>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BhZDFkNjc2ZGE0NjFhNzM2MjIzYjgwZmYzMDVhNWEifQ=="/>
  </w:docVars>
  <w:rsids>
    <w:rsidRoot w:val="613306B8"/>
    <w:rsid w:val="02571E41"/>
    <w:rsid w:val="02BC3862"/>
    <w:rsid w:val="02CD3CC1"/>
    <w:rsid w:val="03015719"/>
    <w:rsid w:val="0328714A"/>
    <w:rsid w:val="065B15E4"/>
    <w:rsid w:val="06A50AB1"/>
    <w:rsid w:val="06CC603E"/>
    <w:rsid w:val="08874912"/>
    <w:rsid w:val="08E41D65"/>
    <w:rsid w:val="08FD4BD5"/>
    <w:rsid w:val="0C7B478E"/>
    <w:rsid w:val="0C831895"/>
    <w:rsid w:val="0CD619C5"/>
    <w:rsid w:val="0EE63668"/>
    <w:rsid w:val="0F6B6D3C"/>
    <w:rsid w:val="1025513D"/>
    <w:rsid w:val="113413B0"/>
    <w:rsid w:val="124E7455"/>
    <w:rsid w:val="135E2714"/>
    <w:rsid w:val="13785584"/>
    <w:rsid w:val="13C609E5"/>
    <w:rsid w:val="15655FDB"/>
    <w:rsid w:val="15EF3AF7"/>
    <w:rsid w:val="164E081E"/>
    <w:rsid w:val="175E7186"/>
    <w:rsid w:val="18664544"/>
    <w:rsid w:val="188D1AD1"/>
    <w:rsid w:val="18EB67F8"/>
    <w:rsid w:val="191E097B"/>
    <w:rsid w:val="195E6FCA"/>
    <w:rsid w:val="196D1903"/>
    <w:rsid w:val="19B412DF"/>
    <w:rsid w:val="1B261D69"/>
    <w:rsid w:val="1B4F0BDD"/>
    <w:rsid w:val="1C0320AA"/>
    <w:rsid w:val="1C5841A4"/>
    <w:rsid w:val="1CF163A7"/>
    <w:rsid w:val="1F9A0F77"/>
    <w:rsid w:val="204B6C67"/>
    <w:rsid w:val="210963B5"/>
    <w:rsid w:val="24D82326"/>
    <w:rsid w:val="260333D3"/>
    <w:rsid w:val="26154EB4"/>
    <w:rsid w:val="26543C2E"/>
    <w:rsid w:val="27856069"/>
    <w:rsid w:val="27E86D24"/>
    <w:rsid w:val="2A571F3F"/>
    <w:rsid w:val="2A691C72"/>
    <w:rsid w:val="2ACA2711"/>
    <w:rsid w:val="2C31056E"/>
    <w:rsid w:val="2CE81574"/>
    <w:rsid w:val="2D35408E"/>
    <w:rsid w:val="2D8868B3"/>
    <w:rsid w:val="2F5C1DA5"/>
    <w:rsid w:val="30FF50DE"/>
    <w:rsid w:val="31887B58"/>
    <w:rsid w:val="328E2276"/>
    <w:rsid w:val="331A1D5C"/>
    <w:rsid w:val="33BC1065"/>
    <w:rsid w:val="35B36039"/>
    <w:rsid w:val="371A67CE"/>
    <w:rsid w:val="372238D5"/>
    <w:rsid w:val="37712166"/>
    <w:rsid w:val="38B642D4"/>
    <w:rsid w:val="38E928FC"/>
    <w:rsid w:val="39A93926"/>
    <w:rsid w:val="39E6508D"/>
    <w:rsid w:val="3A282FB0"/>
    <w:rsid w:val="3A541FF7"/>
    <w:rsid w:val="3AAF36D1"/>
    <w:rsid w:val="3BE70C49"/>
    <w:rsid w:val="3C6A3D54"/>
    <w:rsid w:val="3E295549"/>
    <w:rsid w:val="3F626F64"/>
    <w:rsid w:val="3FE0432D"/>
    <w:rsid w:val="402266F3"/>
    <w:rsid w:val="405C39B3"/>
    <w:rsid w:val="40860A30"/>
    <w:rsid w:val="41B94E35"/>
    <w:rsid w:val="420F2CA7"/>
    <w:rsid w:val="42707BEA"/>
    <w:rsid w:val="452847AC"/>
    <w:rsid w:val="47022DDB"/>
    <w:rsid w:val="47971775"/>
    <w:rsid w:val="47A67C0A"/>
    <w:rsid w:val="47CB7671"/>
    <w:rsid w:val="47D06A35"/>
    <w:rsid w:val="49125B3D"/>
    <w:rsid w:val="4A5670E4"/>
    <w:rsid w:val="4ADE2F2D"/>
    <w:rsid w:val="4B7A73E4"/>
    <w:rsid w:val="4BCD1C09"/>
    <w:rsid w:val="4D221AE1"/>
    <w:rsid w:val="4EBE3A8B"/>
    <w:rsid w:val="4F111E0D"/>
    <w:rsid w:val="4F7C5E20"/>
    <w:rsid w:val="51597A9B"/>
    <w:rsid w:val="51B03B5F"/>
    <w:rsid w:val="52642B9B"/>
    <w:rsid w:val="52D25D57"/>
    <w:rsid w:val="544D1B39"/>
    <w:rsid w:val="54C31DFB"/>
    <w:rsid w:val="55CC2F32"/>
    <w:rsid w:val="5627460C"/>
    <w:rsid w:val="565A053D"/>
    <w:rsid w:val="574865E8"/>
    <w:rsid w:val="579637F7"/>
    <w:rsid w:val="580544D9"/>
    <w:rsid w:val="58C779E0"/>
    <w:rsid w:val="59613991"/>
    <w:rsid w:val="5A9B11BD"/>
    <w:rsid w:val="5CD66F3D"/>
    <w:rsid w:val="5CF35248"/>
    <w:rsid w:val="5D03088A"/>
    <w:rsid w:val="5D123920"/>
    <w:rsid w:val="5D2D2508"/>
    <w:rsid w:val="5E084D23"/>
    <w:rsid w:val="5EA26F25"/>
    <w:rsid w:val="5F096FA4"/>
    <w:rsid w:val="5FCF3D4A"/>
    <w:rsid w:val="600D03CE"/>
    <w:rsid w:val="60786190"/>
    <w:rsid w:val="613306B8"/>
    <w:rsid w:val="614B7400"/>
    <w:rsid w:val="61DF6FC4"/>
    <w:rsid w:val="63ED0C43"/>
    <w:rsid w:val="64590086"/>
    <w:rsid w:val="649B41FB"/>
    <w:rsid w:val="65ED47EE"/>
    <w:rsid w:val="66F2031E"/>
    <w:rsid w:val="675B2367"/>
    <w:rsid w:val="6796514D"/>
    <w:rsid w:val="69D871E5"/>
    <w:rsid w:val="6B5B2936"/>
    <w:rsid w:val="6BF608B1"/>
    <w:rsid w:val="6D82064E"/>
    <w:rsid w:val="6D91263F"/>
    <w:rsid w:val="6EC95E08"/>
    <w:rsid w:val="6F6873CF"/>
    <w:rsid w:val="6F800BBD"/>
    <w:rsid w:val="6F8F0E00"/>
    <w:rsid w:val="70691651"/>
    <w:rsid w:val="70D2369A"/>
    <w:rsid w:val="70DC62C7"/>
    <w:rsid w:val="726A7902"/>
    <w:rsid w:val="74343D24"/>
    <w:rsid w:val="74C01A5C"/>
    <w:rsid w:val="77860D3A"/>
    <w:rsid w:val="78174678"/>
    <w:rsid w:val="78B74F24"/>
    <w:rsid w:val="7956473D"/>
    <w:rsid w:val="796450AB"/>
    <w:rsid w:val="7A7C4677"/>
    <w:rsid w:val="7B8437E3"/>
    <w:rsid w:val="7BE61DA8"/>
    <w:rsid w:val="7C296138"/>
    <w:rsid w:val="7C792C1C"/>
    <w:rsid w:val="7F5259A6"/>
    <w:rsid w:val="7F57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482" w:firstLineChars="20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0"/>
    <w:pPr>
      <w:widowControl w:val="0"/>
      <w:spacing w:line="560" w:lineRule="exact"/>
      <w:ind w:firstLine="482" w:firstLineChars="20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855</Words>
  <Characters>869</Characters>
  <Lines>0</Lines>
  <Paragraphs>0</Paragraphs>
  <TotalTime>10</TotalTime>
  <ScaleCrop>false</ScaleCrop>
  <LinksUpToDate>false</LinksUpToDate>
  <CharactersWithSpaces>873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2024-08-06T09:07:00Z</dcterms:created>
  <dc:creator>Surplus</dc:creator>
  <cp:lastModifiedBy>KH</cp:lastModifiedBy>
  <dcterms:modified xsi:type="dcterms:W3CDTF">2025-09-10T01:49:07Z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81FA57F5B9444D00852F9872A406455D_11</vt:lpwstr>
  </property>
  <property fmtid="{D5CDD505-2E9C-101B-9397-08002B2CF9AE}" pid="4" name="KSOTemplateDocerSaveRecord">
    <vt:lpwstr>eyJoZGlkIjoiNDBhZDFkNjc2ZGE0NjFhNzM2MjIzYjgwZmYzMDVhNWEiLCJ1c2VySWQiOiIxNTA4NjAyMzgwIn0=</vt:lpwstr>
  </property>
</Properties>
</file>