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DE508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黑体" w:hAnsi="黑体" w:eastAsia="黑体" w:cs="黑体"/>
          <w:color w:val="auto"/>
          <w:sz w:val="32"/>
          <w:szCs w:val="32"/>
          <w:lang w:val="en-US" w:eastAsia="zh-CN"/>
        </w:rPr>
      </w:pPr>
      <w:r>
        <w:rPr>
          <w:rFonts w:hint="eastAsia" w:ascii="黑体" w:hAnsi="黑体" w:eastAsia="黑体" w:cs="黑体"/>
          <w:color w:val="auto"/>
          <w:sz w:val="28"/>
          <w:szCs w:val="28"/>
          <w:lang w:val="en-US" w:eastAsia="zh-CN"/>
        </w:rPr>
        <w:t>甲方合同编号：</w:t>
      </w:r>
      <w:permStart w:id="0" w:edGrp="everyone"/>
      <w:r>
        <w:rPr>
          <w:rFonts w:hint="eastAsia" w:asciiTheme="minorEastAsia" w:hAnsiTheme="minorEastAsia" w:eastAsiaTheme="minorEastAsia" w:cstheme="minorEastAsia"/>
          <w:color w:val="auto"/>
          <w:sz w:val="28"/>
          <w:szCs w:val="28"/>
          <w:u w:val="none"/>
          <w:lang w:val="en-US" w:eastAsia="zh-CN"/>
        </w:rPr>
        <w:t xml:space="preserve">                  </w:t>
      </w:r>
      <w:permEnd w:id="0"/>
      <w:r>
        <w:rPr>
          <w:rFonts w:hint="eastAsia" w:ascii="黑体" w:hAnsi="黑体" w:eastAsia="黑体" w:cs="黑体"/>
          <w:color w:val="auto"/>
          <w:sz w:val="32"/>
          <w:szCs w:val="32"/>
          <w:lang w:val="en-US" w:eastAsia="zh-CN"/>
        </w:rPr>
        <w:t xml:space="preserve">  </w:t>
      </w:r>
    </w:p>
    <w:p w14:paraId="0620819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黑体" w:hAnsi="黑体" w:eastAsia="黑体" w:cs="黑体"/>
          <w:color w:val="auto"/>
          <w:sz w:val="32"/>
          <w:szCs w:val="32"/>
          <w:lang w:val="en-US" w:eastAsia="zh-CN"/>
        </w:rPr>
      </w:pPr>
      <w:r>
        <w:rPr>
          <w:rFonts w:hint="eastAsia" w:ascii="黑体" w:hAnsi="黑体" w:eastAsia="黑体" w:cs="黑体"/>
          <w:color w:val="auto"/>
          <w:sz w:val="28"/>
          <w:szCs w:val="28"/>
          <w:lang w:val="en-US" w:eastAsia="zh-CN"/>
        </w:rPr>
        <w:t>乙方合同编号：</w:t>
      </w:r>
      <w:permStart w:id="1" w:edGrp="everyone"/>
      <w:r>
        <w:rPr>
          <w:rFonts w:hint="eastAsia" w:asciiTheme="minorEastAsia" w:hAnsiTheme="minorEastAsia" w:eastAsiaTheme="minorEastAsia" w:cstheme="minorEastAsia"/>
          <w:color w:val="auto"/>
          <w:sz w:val="28"/>
          <w:szCs w:val="28"/>
          <w:u w:val="none"/>
          <w:lang w:val="en-US" w:eastAsia="zh-CN"/>
        </w:rPr>
        <w:t xml:space="preserve">                  </w:t>
      </w:r>
      <w:permEnd w:id="1"/>
    </w:p>
    <w:p w14:paraId="35298F6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14:paraId="3052D5B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14:paraId="130CFC5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14:paraId="086F676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14:paraId="29A3E27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14:paraId="37B8D5A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14:paraId="2A30517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14:paraId="287F011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14:paraId="7C1AA10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黑体" w:hAnsi="黑体" w:eastAsia="黑体" w:cs="黑体"/>
          <w:b/>
          <w:bCs/>
          <w:color w:val="auto"/>
          <w:sz w:val="72"/>
          <w:szCs w:val="72"/>
          <w:lang w:val="en-US" w:eastAsia="zh-CN"/>
        </w:rPr>
      </w:pPr>
      <w:r>
        <w:rPr>
          <w:rFonts w:hint="eastAsia" w:ascii="黑体" w:hAnsi="黑体" w:eastAsia="黑体" w:cs="黑体"/>
          <w:b/>
          <w:bCs/>
          <w:color w:val="auto"/>
          <w:sz w:val="72"/>
          <w:szCs w:val="72"/>
          <w:lang w:val="en-US" w:eastAsia="zh-CN"/>
        </w:rPr>
        <w:t>宣传品制作服务合同</w:t>
      </w:r>
    </w:p>
    <w:p w14:paraId="265AAEE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p>
    <w:p w14:paraId="04BE39C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p>
    <w:p w14:paraId="3EA840B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p>
    <w:p w14:paraId="4C897C6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p>
    <w:p w14:paraId="3BA88CB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p>
    <w:p w14:paraId="4B907A55">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Theme="minorEastAsia" w:hAnsiTheme="minorEastAsia" w:eastAsiaTheme="minorEastAsia" w:cstheme="minorEastAsia"/>
          <w:color w:val="auto"/>
          <w:sz w:val="28"/>
          <w:szCs w:val="28"/>
        </w:rPr>
      </w:pPr>
    </w:p>
    <w:p w14:paraId="190FE77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p>
    <w:p w14:paraId="764BE96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p>
    <w:p w14:paraId="33C1980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1920" w:firstLineChars="600"/>
        <w:jc w:val="left"/>
        <w:textAlignment w:val="auto"/>
        <w:outlineLvl w:val="9"/>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签订地点：</w:t>
      </w:r>
      <w:permStart w:id="2" w:edGrp="everyone"/>
      <w:r>
        <w:rPr>
          <w:rFonts w:hint="eastAsia" w:asciiTheme="minorEastAsia" w:hAnsiTheme="minorEastAsia" w:eastAsiaTheme="minorEastAsia" w:cstheme="minorEastAsia"/>
          <w:color w:val="auto"/>
          <w:sz w:val="28"/>
          <w:szCs w:val="28"/>
          <w:u w:val="single"/>
          <w:lang w:val="en-US" w:eastAsia="zh-CN"/>
        </w:rPr>
        <w:t xml:space="preserve">                  </w:t>
      </w:r>
      <w:permEnd w:id="2"/>
      <w:r>
        <w:rPr>
          <w:rFonts w:hint="eastAsia" w:ascii="黑体" w:hAnsi="黑体" w:eastAsia="黑体" w:cs="黑体"/>
          <w:color w:val="auto"/>
          <w:sz w:val="32"/>
          <w:szCs w:val="32"/>
          <w:lang w:val="en-US" w:eastAsia="zh-CN"/>
        </w:rPr>
        <w:t xml:space="preserve">  </w:t>
      </w:r>
    </w:p>
    <w:p w14:paraId="7946C15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1920" w:firstLineChars="600"/>
        <w:jc w:val="left"/>
        <w:textAlignment w:val="auto"/>
        <w:outlineLvl w:val="9"/>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签订时间：</w:t>
      </w:r>
      <w:permStart w:id="3" w:edGrp="everyone"/>
      <w:r>
        <w:rPr>
          <w:rFonts w:hint="eastAsia" w:asciiTheme="minorEastAsia" w:hAnsiTheme="minorEastAsia" w:eastAsiaTheme="minorEastAsia" w:cstheme="minorEastAsia"/>
          <w:color w:val="auto"/>
          <w:sz w:val="28"/>
          <w:szCs w:val="28"/>
          <w:u w:val="single"/>
          <w:lang w:val="en-US" w:eastAsia="zh-CN"/>
        </w:rPr>
        <w:t xml:space="preserve">                  </w:t>
      </w:r>
      <w:permEnd w:id="3"/>
      <w:r>
        <w:rPr>
          <w:rFonts w:hint="eastAsia" w:ascii="黑体" w:hAnsi="黑体" w:eastAsia="黑体" w:cs="黑体"/>
          <w:color w:val="auto"/>
          <w:sz w:val="32"/>
          <w:szCs w:val="32"/>
          <w:lang w:val="en-US" w:eastAsia="zh-CN"/>
        </w:rPr>
        <w:t xml:space="preserve">  </w:t>
      </w:r>
    </w:p>
    <w:p w14:paraId="0CD796D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1920" w:firstLineChars="600"/>
        <w:jc w:val="left"/>
        <w:textAlignment w:val="auto"/>
        <w:outlineLvl w:val="9"/>
        <w:rPr>
          <w:rFonts w:hint="eastAsia" w:ascii="黑体" w:hAnsi="黑体" w:eastAsia="黑体" w:cs="黑体"/>
          <w:color w:val="auto"/>
          <w:sz w:val="32"/>
          <w:szCs w:val="32"/>
          <w:lang w:val="en-US" w:eastAsia="zh-CN"/>
        </w:rPr>
      </w:pPr>
    </w:p>
    <w:p w14:paraId="2B3DA23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lang w:val="en-US" w:eastAsia="zh-CN"/>
        </w:rPr>
        <w:t>委托方（甲方）</w:t>
      </w:r>
      <w:r>
        <w:rPr>
          <w:rFonts w:hint="eastAsia" w:asciiTheme="minorEastAsia" w:hAnsiTheme="minorEastAsia" w:eastAsiaTheme="minorEastAsia" w:cstheme="minorEastAsia"/>
          <w:color w:val="auto"/>
          <w:sz w:val="28"/>
          <w:szCs w:val="28"/>
        </w:rPr>
        <w:t>：</w:t>
      </w:r>
      <w:permStart w:id="4" w:edGrp="everyone"/>
      <w:r>
        <w:rPr>
          <w:rFonts w:hint="eastAsia" w:asciiTheme="minorEastAsia" w:hAnsiTheme="minorEastAsia" w:eastAsiaTheme="minorEastAsia" w:cstheme="minorEastAsia"/>
          <w:color w:val="auto"/>
          <w:sz w:val="28"/>
          <w:szCs w:val="28"/>
          <w:u w:val="none"/>
          <w:lang w:val="en-US" w:eastAsia="zh-CN"/>
        </w:rPr>
        <w:t xml:space="preserve">                          </w:t>
      </w:r>
      <w:permEnd w:id="4"/>
      <w:r>
        <w:rPr>
          <w:rFonts w:hint="eastAsia" w:asciiTheme="minorEastAsia" w:hAnsiTheme="minorEastAsia" w:eastAsiaTheme="minorEastAsia" w:cstheme="minorEastAsia"/>
          <w:color w:val="auto"/>
          <w:sz w:val="28"/>
          <w:szCs w:val="28"/>
          <w:u w:val="non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p>
    <w:p w14:paraId="0BD19BB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住 所 地：</w:t>
      </w:r>
      <w:permStart w:id="5" w:edGrp="everyone"/>
      <w:r>
        <w:rPr>
          <w:rFonts w:hint="eastAsia" w:asciiTheme="minorEastAsia" w:hAnsiTheme="minorEastAsia" w:eastAsiaTheme="minorEastAsia" w:cstheme="minorEastAsia"/>
          <w:color w:val="auto"/>
          <w:sz w:val="28"/>
          <w:szCs w:val="28"/>
          <w:u w:val="single"/>
          <w:lang w:val="en-US" w:eastAsia="zh-CN"/>
        </w:rPr>
        <w:t xml:space="preserve">                                </w:t>
      </w:r>
      <w:permEnd w:id="5"/>
    </w:p>
    <w:p w14:paraId="64E7487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法定代表人（负责人）：</w:t>
      </w:r>
      <w:permStart w:id="6" w:edGrp="everyone"/>
      <w:r>
        <w:rPr>
          <w:rFonts w:hint="eastAsia" w:asciiTheme="minorEastAsia" w:hAnsiTheme="minorEastAsia" w:eastAsiaTheme="minorEastAsia" w:cstheme="minorEastAsia"/>
          <w:color w:val="auto"/>
          <w:sz w:val="28"/>
          <w:szCs w:val="28"/>
          <w:u w:val="single"/>
          <w:lang w:val="en-US" w:eastAsia="zh-CN"/>
        </w:rPr>
        <w:t xml:space="preserve">                    </w:t>
      </w:r>
      <w:permEnd w:id="6"/>
    </w:p>
    <w:p w14:paraId="26E0190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开户行：</w:t>
      </w:r>
      <w:permStart w:id="7" w:edGrp="everyone"/>
      <w:r>
        <w:rPr>
          <w:rFonts w:hint="eastAsia" w:asciiTheme="minorEastAsia" w:hAnsiTheme="minorEastAsia" w:eastAsiaTheme="minorEastAsia" w:cstheme="minorEastAsia"/>
          <w:color w:val="auto"/>
          <w:sz w:val="28"/>
          <w:szCs w:val="28"/>
          <w:u w:val="single"/>
          <w:lang w:val="en-US" w:eastAsia="zh-CN"/>
        </w:rPr>
        <w:t xml:space="preserve">                                  </w:t>
      </w:r>
      <w:permEnd w:id="7"/>
    </w:p>
    <w:p w14:paraId="42B37E1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账  号：</w:t>
      </w:r>
      <w:permStart w:id="8" w:edGrp="everyone"/>
      <w:r>
        <w:rPr>
          <w:rFonts w:hint="eastAsia" w:asciiTheme="minorEastAsia" w:hAnsiTheme="minorEastAsia" w:eastAsiaTheme="minorEastAsia" w:cstheme="minorEastAsia"/>
          <w:color w:val="auto"/>
          <w:sz w:val="28"/>
          <w:szCs w:val="28"/>
          <w:u w:val="single"/>
          <w:lang w:val="en-US" w:eastAsia="zh-CN"/>
        </w:rPr>
        <w:t xml:space="preserve">                                  </w:t>
      </w:r>
      <w:permEnd w:id="8"/>
    </w:p>
    <w:p w14:paraId="04B90BD4">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项目联系人：</w:t>
      </w:r>
      <w:permStart w:id="9" w:edGrp="everyone"/>
      <w:r>
        <w:rPr>
          <w:rFonts w:hint="eastAsia" w:asciiTheme="minorEastAsia" w:hAnsiTheme="minorEastAsia" w:eastAsiaTheme="minorEastAsia" w:cstheme="minorEastAsia"/>
          <w:color w:val="auto"/>
          <w:sz w:val="28"/>
          <w:szCs w:val="28"/>
          <w:u w:val="single"/>
          <w:lang w:val="en-US" w:eastAsia="zh-CN"/>
        </w:rPr>
        <w:t xml:space="preserve">                              </w:t>
      </w:r>
      <w:permEnd w:id="9"/>
    </w:p>
    <w:p w14:paraId="575B6740">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pct10" w:color="auto" w:fill="FFFFFF"/>
        </w:rPr>
      </w:pPr>
      <w:r>
        <w:rPr>
          <w:rFonts w:hint="eastAsia" w:asciiTheme="minorEastAsia" w:hAnsiTheme="minorEastAsia" w:eastAsiaTheme="minorEastAsia" w:cstheme="minorEastAsia"/>
          <w:color w:val="auto"/>
          <w:sz w:val="28"/>
          <w:szCs w:val="28"/>
        </w:rPr>
        <w:t>通讯地址：</w:t>
      </w:r>
      <w:permStart w:id="10" w:edGrp="everyone"/>
      <w:r>
        <w:rPr>
          <w:rFonts w:hint="eastAsia" w:asciiTheme="minorEastAsia" w:hAnsiTheme="minorEastAsia" w:eastAsiaTheme="minorEastAsia" w:cstheme="minorEastAsia"/>
          <w:color w:val="auto"/>
          <w:sz w:val="28"/>
          <w:szCs w:val="28"/>
          <w:u w:val="single"/>
          <w:lang w:val="en-US" w:eastAsia="zh-CN"/>
        </w:rPr>
        <w:t xml:space="preserve">                                </w:t>
      </w:r>
      <w:permEnd w:id="10"/>
    </w:p>
    <w:p w14:paraId="778CB07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permStart w:id="1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1"/>
    </w:p>
    <w:p w14:paraId="47D03E7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电    话：</w:t>
      </w:r>
      <w:permStart w:id="12" w:edGrp="everyone"/>
      <w:r>
        <w:rPr>
          <w:rFonts w:hint="eastAsia" w:asciiTheme="minorEastAsia" w:hAnsiTheme="minorEastAsia" w:eastAsiaTheme="minorEastAsia" w:cstheme="minorEastAsia"/>
          <w:color w:val="auto"/>
          <w:sz w:val="28"/>
          <w:szCs w:val="28"/>
          <w:u w:val="single"/>
          <w:lang w:val="en-US" w:eastAsia="zh-CN"/>
        </w:rPr>
        <w:t xml:space="preserve">                                </w:t>
      </w:r>
      <w:permEnd w:id="12"/>
    </w:p>
    <w:p w14:paraId="1EBB351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pct10" w:color="auto" w:fill="FFFFFF"/>
        </w:rPr>
      </w:pPr>
      <w:r>
        <w:rPr>
          <w:rFonts w:hint="eastAsia" w:asciiTheme="minorEastAsia" w:hAnsiTheme="minorEastAsia" w:eastAsiaTheme="minorEastAsia" w:cstheme="minorEastAsia"/>
          <w:color w:val="auto"/>
          <w:sz w:val="28"/>
          <w:szCs w:val="28"/>
        </w:rPr>
        <w:t>电子信箱：</w:t>
      </w:r>
      <w:permStart w:id="13" w:edGrp="everyone"/>
      <w:r>
        <w:rPr>
          <w:rFonts w:hint="eastAsia" w:asciiTheme="minorEastAsia" w:hAnsiTheme="minorEastAsia" w:eastAsiaTheme="minorEastAsia" w:cstheme="minorEastAsia"/>
          <w:color w:val="auto"/>
          <w:sz w:val="28"/>
          <w:szCs w:val="28"/>
          <w:u w:val="single"/>
          <w:lang w:val="en-US" w:eastAsia="zh-CN"/>
        </w:rPr>
        <w:t xml:space="preserve">                                </w:t>
      </w:r>
      <w:permEnd w:id="13"/>
    </w:p>
    <w:p w14:paraId="1EF2F1D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p>
    <w:p w14:paraId="28C3DF5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lang w:val="en-US" w:eastAsia="zh-CN"/>
        </w:rPr>
        <w:t>受托方（乙方）：</w:t>
      </w:r>
      <w:permStart w:id="14" w:edGrp="everyone"/>
      <w:r>
        <w:rPr>
          <w:rFonts w:hint="eastAsia" w:asciiTheme="minorEastAsia" w:hAnsiTheme="minorEastAsia" w:eastAsiaTheme="minorEastAsia" w:cstheme="minorEastAsia"/>
          <w:color w:val="auto"/>
          <w:sz w:val="28"/>
          <w:szCs w:val="28"/>
          <w:u w:val="none"/>
          <w:lang w:val="en-US" w:eastAsia="zh-CN"/>
        </w:rPr>
        <w:t xml:space="preserve">                          </w:t>
      </w:r>
      <w:permEnd w:id="14"/>
      <w:r>
        <w:rPr>
          <w:rFonts w:hint="eastAsia" w:asciiTheme="minorEastAsia" w:hAnsiTheme="minorEastAsia" w:eastAsiaTheme="minorEastAsia" w:cstheme="minorEastAsia"/>
          <w:color w:val="auto"/>
          <w:sz w:val="28"/>
          <w:szCs w:val="28"/>
          <w:u w:val="non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p>
    <w:p w14:paraId="6A57420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住 所 地：</w:t>
      </w:r>
      <w:permStart w:id="15" w:edGrp="everyone"/>
      <w:r>
        <w:rPr>
          <w:rFonts w:hint="eastAsia" w:asciiTheme="minorEastAsia" w:hAnsiTheme="minorEastAsia" w:eastAsiaTheme="minorEastAsia" w:cstheme="minorEastAsia"/>
          <w:color w:val="auto"/>
          <w:sz w:val="28"/>
          <w:szCs w:val="28"/>
          <w:u w:val="single"/>
          <w:lang w:val="en-US" w:eastAsia="zh-CN"/>
        </w:rPr>
        <w:t xml:space="preserve">                                </w:t>
      </w:r>
      <w:permEnd w:id="15"/>
    </w:p>
    <w:p w14:paraId="6D4D460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rPr>
        <w:t>法定代表人（负责人）：</w:t>
      </w:r>
      <w:permStart w:id="16" w:edGrp="everyone"/>
      <w:r>
        <w:rPr>
          <w:rFonts w:hint="eastAsia" w:asciiTheme="minorEastAsia" w:hAnsiTheme="minorEastAsia" w:eastAsiaTheme="minorEastAsia" w:cstheme="minorEastAsia"/>
          <w:color w:val="auto"/>
          <w:sz w:val="28"/>
          <w:szCs w:val="28"/>
          <w:u w:val="single"/>
          <w:lang w:val="en-US" w:eastAsia="zh-CN"/>
        </w:rPr>
        <w:t xml:space="preserve">                    </w:t>
      </w:r>
      <w:permEnd w:id="16"/>
    </w:p>
    <w:p w14:paraId="6EC5B7C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开户行：</w:t>
      </w:r>
      <w:permStart w:id="17" w:edGrp="everyone"/>
      <w:r>
        <w:rPr>
          <w:rFonts w:hint="eastAsia" w:asciiTheme="minorEastAsia" w:hAnsiTheme="minorEastAsia" w:eastAsiaTheme="minorEastAsia" w:cstheme="minorEastAsia"/>
          <w:color w:val="auto"/>
          <w:sz w:val="28"/>
          <w:szCs w:val="28"/>
          <w:u w:val="single"/>
          <w:lang w:val="en-US" w:eastAsia="zh-CN"/>
        </w:rPr>
        <w:t xml:space="preserve">                                  </w:t>
      </w:r>
      <w:permEnd w:id="17"/>
    </w:p>
    <w:p w14:paraId="4F5CBB1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账  号：</w:t>
      </w:r>
      <w:permStart w:id="18" w:edGrp="everyone"/>
      <w:r>
        <w:rPr>
          <w:rFonts w:hint="eastAsia" w:asciiTheme="minorEastAsia" w:hAnsiTheme="minorEastAsia" w:eastAsiaTheme="minorEastAsia" w:cstheme="minorEastAsia"/>
          <w:color w:val="auto"/>
          <w:sz w:val="28"/>
          <w:szCs w:val="28"/>
          <w:u w:val="single"/>
          <w:lang w:val="en-US" w:eastAsia="zh-CN"/>
        </w:rPr>
        <w:t xml:space="preserve">                                  </w:t>
      </w:r>
      <w:permEnd w:id="18"/>
    </w:p>
    <w:p w14:paraId="443CAE9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rPr>
        <w:t>项目联系人：</w:t>
      </w:r>
      <w:permStart w:id="19" w:edGrp="everyone"/>
      <w:r>
        <w:rPr>
          <w:rFonts w:hint="eastAsia" w:asciiTheme="minorEastAsia" w:hAnsiTheme="minorEastAsia" w:eastAsiaTheme="minorEastAsia" w:cstheme="minorEastAsia"/>
          <w:color w:val="auto"/>
          <w:sz w:val="28"/>
          <w:szCs w:val="28"/>
          <w:u w:val="single"/>
          <w:lang w:val="en-US" w:eastAsia="zh-CN"/>
        </w:rPr>
        <w:t xml:space="preserve">                              </w:t>
      </w:r>
      <w:permEnd w:id="19"/>
    </w:p>
    <w:p w14:paraId="46F156C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pct10" w:color="auto" w:fill="FFFFFF"/>
          <w:lang w:val="en-US"/>
        </w:rPr>
      </w:pPr>
      <w:r>
        <w:rPr>
          <w:rFonts w:hint="eastAsia" w:asciiTheme="minorEastAsia" w:hAnsiTheme="minorEastAsia" w:eastAsiaTheme="minorEastAsia" w:cstheme="minorEastAsia"/>
          <w:color w:val="auto"/>
          <w:sz w:val="28"/>
          <w:szCs w:val="28"/>
        </w:rPr>
        <w:t>通讯地址：</w:t>
      </w:r>
      <w:permStart w:id="20" w:edGrp="everyone"/>
      <w:r>
        <w:rPr>
          <w:rFonts w:hint="eastAsia" w:asciiTheme="minorEastAsia" w:hAnsiTheme="minorEastAsia" w:eastAsiaTheme="minorEastAsia" w:cstheme="minorEastAsia"/>
          <w:color w:val="auto"/>
          <w:sz w:val="28"/>
          <w:szCs w:val="28"/>
          <w:u w:val="single"/>
          <w:lang w:val="en-US" w:eastAsia="zh-CN"/>
        </w:rPr>
        <w:t xml:space="preserve">                                </w:t>
      </w:r>
      <w:permEnd w:id="20"/>
    </w:p>
    <w:p w14:paraId="493F750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permStart w:id="2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1"/>
    </w:p>
    <w:p w14:paraId="18EE1B1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rPr>
        <w:t>电    话：</w:t>
      </w:r>
      <w:permStart w:id="22" w:edGrp="everyone"/>
      <w:r>
        <w:rPr>
          <w:rFonts w:hint="eastAsia" w:asciiTheme="minorEastAsia" w:hAnsiTheme="minorEastAsia" w:eastAsiaTheme="minorEastAsia" w:cstheme="minorEastAsia"/>
          <w:color w:val="auto"/>
          <w:sz w:val="28"/>
          <w:szCs w:val="28"/>
          <w:u w:val="single"/>
          <w:lang w:val="en-US" w:eastAsia="zh-CN"/>
        </w:rPr>
        <w:t xml:space="preserve">                                </w:t>
      </w:r>
      <w:permEnd w:id="22"/>
    </w:p>
    <w:p w14:paraId="42CDE8C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pct10" w:color="auto" w:fill="FFFFFF"/>
          <w:lang w:val="en-US"/>
        </w:rPr>
      </w:pPr>
      <w:r>
        <w:rPr>
          <w:rFonts w:hint="eastAsia" w:asciiTheme="minorEastAsia" w:hAnsiTheme="minorEastAsia" w:eastAsiaTheme="minorEastAsia" w:cstheme="minorEastAsia"/>
          <w:color w:val="auto"/>
          <w:sz w:val="28"/>
          <w:szCs w:val="28"/>
        </w:rPr>
        <w:t>电子信箱：</w:t>
      </w:r>
      <w:permStart w:id="23" w:edGrp="everyone"/>
      <w:r>
        <w:rPr>
          <w:rFonts w:hint="eastAsia" w:asciiTheme="minorEastAsia" w:hAnsiTheme="minorEastAsia" w:eastAsiaTheme="minorEastAsia" w:cstheme="minorEastAsia"/>
          <w:color w:val="auto"/>
          <w:sz w:val="28"/>
          <w:szCs w:val="28"/>
          <w:u w:val="single"/>
          <w:lang w:val="en-US" w:eastAsia="zh-CN"/>
        </w:rPr>
        <w:t xml:space="preserve">                                </w:t>
      </w:r>
      <w:permEnd w:id="23"/>
    </w:p>
    <w:p w14:paraId="5C85E8BA">
      <w:pPr>
        <w:keepNext w:val="0"/>
        <w:keepLines w:val="0"/>
        <w:pageBreakBefore w:val="0"/>
        <w:widowControl/>
        <w:kinsoku/>
        <w:wordWrap/>
        <w:overflowPunct/>
        <w:topLinePunct w:val="0"/>
        <w:bidi w:val="0"/>
        <w:adjustRightInd w:val="0"/>
        <w:snapToGrid w:val="0"/>
        <w:spacing w:line="360" w:lineRule="auto"/>
        <w:ind w:firstLine="560"/>
        <w:jc w:val="left"/>
        <w:rPr>
          <w:rFonts w:hint="eastAsia" w:asciiTheme="minorEastAsia" w:hAnsiTheme="minorEastAsia" w:eastAsiaTheme="minorEastAsia" w:cstheme="minorEastAsia"/>
          <w:color w:val="auto"/>
          <w:sz w:val="28"/>
          <w:szCs w:val="28"/>
        </w:rPr>
        <w:sectPr>
          <w:headerReference r:id="rId7" w:type="first"/>
          <w:footerReference r:id="rId10" w:type="first"/>
          <w:headerReference r:id="rId5" w:type="default"/>
          <w:footerReference r:id="rId8" w:type="default"/>
          <w:headerReference r:id="rId6" w:type="even"/>
          <w:footerReference r:id="rId9" w:type="even"/>
          <w:pgSz w:w="11906" w:h="16838"/>
          <w:pgMar w:top="1440" w:right="1797" w:bottom="1440" w:left="1797" w:header="851" w:footer="992" w:gutter="0"/>
          <w:pgNumType w:fmt="decimal" w:start="1"/>
          <w:cols w:space="425" w:num="1"/>
          <w:docGrid w:type="lines" w:linePitch="312" w:charSpace="0"/>
        </w:sectPr>
      </w:pPr>
      <w:r>
        <w:rPr>
          <w:rFonts w:hint="eastAsia" w:asciiTheme="minorEastAsia" w:hAnsiTheme="minorEastAsia" w:eastAsiaTheme="minorEastAsia" w:cstheme="minorEastAsia"/>
          <w:b/>
          <w:color w:val="auto"/>
          <w:kern w:val="0"/>
          <w:sz w:val="28"/>
          <w:szCs w:val="28"/>
        </w:rPr>
        <w:br w:type="page"/>
      </w:r>
    </w:p>
    <w:p w14:paraId="7A1B533E">
      <w:pPr>
        <w:keepNext w:val="0"/>
        <w:keepLines w:val="0"/>
        <w:pageBreakBefore w:val="0"/>
        <w:widowControl/>
        <w:kinsoku/>
        <w:wordWrap/>
        <w:overflowPunct/>
        <w:topLinePunct w:val="0"/>
        <w:bidi w:val="0"/>
        <w:adjustRightInd w:val="0"/>
        <w:snapToGrid w:val="0"/>
        <w:spacing w:line="360" w:lineRule="auto"/>
        <w:ind w:left="0" w:leftChars="0" w:firstLine="560"/>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甲方因委托乙方提供</w:t>
      </w:r>
      <w:r>
        <w:rPr>
          <w:rFonts w:hint="eastAsia" w:asciiTheme="minorEastAsia" w:hAnsiTheme="minorEastAsia" w:eastAsiaTheme="minorEastAsia" w:cstheme="minorEastAsia"/>
          <w:color w:val="auto"/>
          <w:sz w:val="28"/>
          <w:szCs w:val="28"/>
          <w:lang w:eastAsia="zh-CN"/>
        </w:rPr>
        <w:t>宣传品制作</w:t>
      </w:r>
      <w:r>
        <w:rPr>
          <w:rFonts w:hint="eastAsia" w:asciiTheme="minorEastAsia" w:hAnsiTheme="minorEastAsia" w:eastAsiaTheme="minorEastAsia" w:cstheme="minorEastAsia"/>
          <w:color w:val="auto"/>
          <w:sz w:val="28"/>
          <w:szCs w:val="28"/>
        </w:rPr>
        <w:t xml:space="preserve">服务，为此甲乙双方依据《中华人民共和国民法典》及相关法律法规的规定，经友好协商一致，签订本合同。 </w:t>
      </w:r>
      <w:bookmarkStart w:id="0" w:name="_Toc436678661"/>
    </w:p>
    <w:p w14:paraId="2C17C7B4">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1.</w:t>
      </w:r>
      <w:r>
        <w:rPr>
          <w:rFonts w:hint="eastAsia" w:asciiTheme="minorEastAsia" w:hAnsiTheme="minorEastAsia" w:eastAsiaTheme="minorEastAsia" w:cstheme="minorEastAsia"/>
          <w:b/>
          <w:bCs/>
          <w:color w:val="auto"/>
          <w:sz w:val="28"/>
          <w:szCs w:val="28"/>
          <w:lang w:eastAsia="zh-CN"/>
        </w:rPr>
        <w:t>宣传品制作</w:t>
      </w:r>
      <w:r>
        <w:rPr>
          <w:rFonts w:hint="eastAsia" w:asciiTheme="minorEastAsia" w:hAnsiTheme="minorEastAsia" w:eastAsiaTheme="minorEastAsia" w:cstheme="minorEastAsia"/>
          <w:b/>
          <w:bCs/>
          <w:color w:val="auto"/>
          <w:sz w:val="28"/>
          <w:szCs w:val="28"/>
        </w:rPr>
        <w:t>品</w:t>
      </w:r>
      <w:bookmarkEnd w:id="0"/>
      <w:r>
        <w:rPr>
          <w:rFonts w:hint="eastAsia" w:asciiTheme="minorEastAsia" w:hAnsiTheme="minorEastAsia" w:eastAsiaTheme="minorEastAsia" w:cstheme="minorEastAsia"/>
          <w:b/>
          <w:bCs/>
          <w:color w:val="auto"/>
          <w:sz w:val="28"/>
          <w:szCs w:val="28"/>
        </w:rPr>
        <w:t>名称、数量、规格与质量等要求</w:t>
      </w:r>
    </w:p>
    <w:p w14:paraId="7FC0F5DA">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1.1</w:t>
      </w:r>
      <w:r>
        <w:rPr>
          <w:rFonts w:hint="eastAsia" w:asciiTheme="minorEastAsia" w:hAnsiTheme="minorEastAsia" w:eastAsiaTheme="minorEastAsia" w:cstheme="minorEastAsia"/>
          <w:color w:val="auto"/>
          <w:sz w:val="28"/>
          <w:szCs w:val="28"/>
          <w:lang w:eastAsia="zh-CN"/>
        </w:rPr>
        <w:t>宣传品制作</w:t>
      </w:r>
      <w:r>
        <w:rPr>
          <w:rFonts w:hint="eastAsia" w:asciiTheme="minorEastAsia" w:hAnsiTheme="minorEastAsia" w:eastAsiaTheme="minorEastAsia" w:cstheme="minorEastAsia"/>
          <w:color w:val="auto"/>
          <w:sz w:val="28"/>
          <w:szCs w:val="28"/>
        </w:rPr>
        <w:t>品名称：</w:t>
      </w:r>
      <w:permStart w:id="24" w:edGrp="everyone"/>
      <w:r>
        <w:rPr>
          <w:rFonts w:hint="eastAsia" w:asciiTheme="minorEastAsia" w:hAnsiTheme="minorEastAsia" w:eastAsiaTheme="minorEastAsia" w:cstheme="minorEastAsia"/>
          <w:color w:val="auto"/>
          <w:sz w:val="28"/>
          <w:szCs w:val="28"/>
          <w:u w:val="single"/>
          <w:lang w:val="en-US" w:eastAsia="zh-CN"/>
        </w:rPr>
        <w:t xml:space="preserve">      </w:t>
      </w:r>
      <w:permEnd w:id="24"/>
    </w:p>
    <w:p w14:paraId="44E7B69F">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u w:val="single"/>
          <w:shd w:val="pct10" w:color="auto" w:fill="FFFFFF"/>
        </w:rPr>
      </w:pPr>
      <w:r>
        <w:rPr>
          <w:rFonts w:hint="eastAsia" w:asciiTheme="minorEastAsia" w:hAnsiTheme="minorEastAsia" w:eastAsiaTheme="minorEastAsia" w:cstheme="minorEastAsia"/>
          <w:color w:val="auto"/>
          <w:sz w:val="28"/>
          <w:szCs w:val="28"/>
        </w:rPr>
        <w:t>1.2</w:t>
      </w:r>
      <w:r>
        <w:rPr>
          <w:rFonts w:hint="eastAsia" w:asciiTheme="minorEastAsia" w:hAnsiTheme="minorEastAsia" w:eastAsiaTheme="minorEastAsia" w:cstheme="minorEastAsia"/>
          <w:color w:val="auto"/>
          <w:sz w:val="28"/>
          <w:szCs w:val="28"/>
          <w:lang w:eastAsia="zh-CN"/>
        </w:rPr>
        <w:t>宣传品制作</w:t>
      </w:r>
      <w:r>
        <w:rPr>
          <w:rFonts w:hint="eastAsia" w:asciiTheme="minorEastAsia" w:hAnsiTheme="minorEastAsia" w:eastAsiaTheme="minorEastAsia" w:cstheme="minorEastAsia"/>
          <w:color w:val="auto"/>
          <w:sz w:val="28"/>
          <w:szCs w:val="28"/>
        </w:rPr>
        <w:t>品数量：</w:t>
      </w:r>
      <w:permStart w:id="25" w:edGrp="everyone"/>
      <w:r>
        <w:rPr>
          <w:rFonts w:hint="eastAsia" w:asciiTheme="minorEastAsia" w:hAnsiTheme="minorEastAsia" w:eastAsiaTheme="minorEastAsia" w:cstheme="minorEastAsia"/>
          <w:color w:val="auto"/>
          <w:sz w:val="28"/>
          <w:szCs w:val="28"/>
          <w:u w:val="single"/>
          <w:lang w:val="en-US" w:eastAsia="zh-CN"/>
        </w:rPr>
        <w:t xml:space="preserve">      </w:t>
      </w:r>
      <w:permEnd w:id="25"/>
    </w:p>
    <w:p w14:paraId="234D60F1">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u w:val="single"/>
          <w:shd w:val="pct10" w:color="auto" w:fill="FFFFFF"/>
        </w:rPr>
      </w:pPr>
      <w:r>
        <w:rPr>
          <w:rFonts w:hint="eastAsia" w:asciiTheme="minorEastAsia" w:hAnsiTheme="minorEastAsia" w:eastAsiaTheme="minorEastAsia" w:cstheme="minorEastAsia"/>
          <w:color w:val="auto"/>
          <w:sz w:val="28"/>
          <w:szCs w:val="28"/>
        </w:rPr>
        <w:t>1.3</w:t>
      </w:r>
      <w:r>
        <w:rPr>
          <w:rFonts w:hint="eastAsia" w:asciiTheme="minorEastAsia" w:hAnsiTheme="minorEastAsia" w:eastAsiaTheme="minorEastAsia" w:cstheme="minorEastAsia"/>
          <w:color w:val="auto"/>
          <w:sz w:val="28"/>
          <w:szCs w:val="28"/>
          <w:lang w:eastAsia="zh-CN"/>
        </w:rPr>
        <w:t>宣传品制作</w:t>
      </w:r>
      <w:r>
        <w:rPr>
          <w:rFonts w:hint="eastAsia" w:asciiTheme="minorEastAsia" w:hAnsiTheme="minorEastAsia" w:eastAsiaTheme="minorEastAsia" w:cstheme="minorEastAsia"/>
          <w:color w:val="auto"/>
          <w:sz w:val="28"/>
          <w:szCs w:val="28"/>
        </w:rPr>
        <w:t>品的规格：</w:t>
      </w:r>
      <w:permStart w:id="26" w:edGrp="everyone"/>
      <w:r>
        <w:rPr>
          <w:rFonts w:hint="eastAsia" w:asciiTheme="minorEastAsia" w:hAnsiTheme="minorEastAsia" w:eastAsiaTheme="minorEastAsia" w:cstheme="minorEastAsia"/>
          <w:color w:val="auto"/>
          <w:sz w:val="28"/>
          <w:szCs w:val="28"/>
          <w:u w:val="single"/>
          <w:lang w:val="en-US" w:eastAsia="zh-CN"/>
        </w:rPr>
        <w:t xml:space="preserve">      </w:t>
      </w:r>
      <w:permEnd w:id="26"/>
    </w:p>
    <w:p w14:paraId="01781402">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1.4宣传品制作品的质量与其他要求：</w:t>
      </w:r>
      <w:permStart w:id="27" w:edGrp="everyone"/>
      <w:r>
        <w:rPr>
          <w:rFonts w:hint="eastAsia" w:asciiTheme="minorEastAsia" w:hAnsiTheme="minorEastAsia" w:eastAsiaTheme="minorEastAsia" w:cstheme="minorEastAsia"/>
          <w:color w:val="auto"/>
          <w:sz w:val="28"/>
          <w:szCs w:val="28"/>
          <w:u w:val="single"/>
          <w:lang w:val="en-US" w:eastAsia="zh-CN"/>
        </w:rPr>
        <w:t xml:space="preserve">      </w:t>
      </w:r>
      <w:permEnd w:id="27"/>
    </w:p>
    <w:p w14:paraId="52A2CCCC">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2.</w:t>
      </w:r>
      <w:r>
        <w:rPr>
          <w:rFonts w:hint="eastAsia" w:asciiTheme="minorEastAsia" w:hAnsiTheme="minorEastAsia" w:eastAsiaTheme="minorEastAsia" w:cstheme="minorEastAsia"/>
          <w:b/>
          <w:bCs/>
          <w:color w:val="auto"/>
          <w:sz w:val="28"/>
          <w:szCs w:val="28"/>
          <w:lang w:eastAsia="zh-CN"/>
        </w:rPr>
        <w:t>宣传品制作</w:t>
      </w:r>
      <w:r>
        <w:rPr>
          <w:rFonts w:hint="eastAsia" w:asciiTheme="minorEastAsia" w:hAnsiTheme="minorEastAsia" w:eastAsiaTheme="minorEastAsia" w:cstheme="minorEastAsia"/>
          <w:b/>
          <w:bCs/>
          <w:color w:val="auto"/>
          <w:sz w:val="28"/>
          <w:szCs w:val="28"/>
        </w:rPr>
        <w:t>品的设计排版、</w:t>
      </w:r>
      <w:r>
        <w:rPr>
          <w:rFonts w:hint="eastAsia" w:asciiTheme="minorEastAsia" w:hAnsiTheme="minorEastAsia" w:eastAsiaTheme="minorEastAsia" w:cstheme="minorEastAsia"/>
          <w:b/>
          <w:bCs/>
          <w:color w:val="auto"/>
          <w:sz w:val="28"/>
          <w:szCs w:val="28"/>
          <w:lang w:eastAsia="zh-CN"/>
        </w:rPr>
        <w:t>宣传品制作</w:t>
      </w:r>
      <w:r>
        <w:rPr>
          <w:rFonts w:hint="eastAsia" w:asciiTheme="minorEastAsia" w:hAnsiTheme="minorEastAsia" w:eastAsiaTheme="minorEastAsia" w:cstheme="minorEastAsia"/>
          <w:b/>
          <w:bCs/>
          <w:color w:val="auto"/>
          <w:sz w:val="28"/>
          <w:szCs w:val="28"/>
        </w:rPr>
        <w:t>与交付</w:t>
      </w:r>
    </w:p>
    <w:p w14:paraId="207D0394">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rPr>
        <w:t>2.1</w:t>
      </w:r>
      <w:r>
        <w:rPr>
          <w:rFonts w:hint="eastAsia" w:asciiTheme="minorEastAsia" w:hAnsiTheme="minorEastAsia" w:eastAsiaTheme="minorEastAsia" w:cstheme="minorEastAsia"/>
          <w:color w:val="auto"/>
          <w:sz w:val="28"/>
          <w:szCs w:val="28"/>
          <w:lang w:eastAsia="zh-CN"/>
        </w:rPr>
        <w:t>宣传品制作</w:t>
      </w:r>
      <w:r>
        <w:rPr>
          <w:rFonts w:hint="eastAsia" w:asciiTheme="minorEastAsia" w:hAnsiTheme="minorEastAsia" w:eastAsiaTheme="minorEastAsia" w:cstheme="minorEastAsia"/>
          <w:color w:val="auto"/>
          <w:sz w:val="28"/>
          <w:szCs w:val="28"/>
        </w:rPr>
        <w:t>品的设计与</w:t>
      </w:r>
      <w:r>
        <w:rPr>
          <w:rFonts w:hint="eastAsia" w:asciiTheme="minorEastAsia" w:hAnsiTheme="minorEastAsia" w:eastAsiaTheme="minorEastAsia" w:cstheme="minorEastAsia"/>
          <w:color w:val="auto"/>
          <w:sz w:val="28"/>
          <w:szCs w:val="28"/>
          <w:lang w:eastAsia="zh-CN"/>
        </w:rPr>
        <w:t>宣传品制作</w:t>
      </w:r>
    </w:p>
    <w:p w14:paraId="5F214BE2">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甲方提出需求后，乙方要在</w:t>
      </w:r>
      <w:permStart w:id="28" w:edGrp="everyone"/>
      <w:r>
        <w:rPr>
          <w:rFonts w:hint="eastAsia" w:asciiTheme="minorEastAsia" w:hAnsiTheme="minorEastAsia" w:eastAsiaTheme="minorEastAsia" w:cstheme="minorEastAsia"/>
          <w:color w:val="auto"/>
          <w:sz w:val="28"/>
          <w:szCs w:val="28"/>
          <w:u w:val="single"/>
          <w:lang w:val="en-US" w:eastAsia="zh-CN"/>
        </w:rPr>
        <w:t xml:space="preserve">   8   </w:t>
      </w:r>
      <w:permEnd w:id="28"/>
      <w:r>
        <w:rPr>
          <w:rFonts w:hint="eastAsia" w:asciiTheme="minorEastAsia" w:hAnsiTheme="minorEastAsia" w:eastAsiaTheme="minorEastAsia" w:cstheme="minorEastAsia"/>
          <w:color w:val="auto"/>
          <w:sz w:val="28"/>
          <w:szCs w:val="28"/>
          <w:lang w:val="en-US" w:eastAsia="zh-CN"/>
        </w:rPr>
        <w:t>小时内响应，向甲方确认宣传品制作样板、并须在甲方所定时间内完成宣传品制作。急事急办、特事特办，如遇甲方紧急安排，乙方应积极配合，满足甲方宣传品制作要求，如宣传品制作任务被安排至旗下分支机构，乙方应保证分支机构提供同等宣传品制作服务。</w:t>
      </w:r>
    </w:p>
    <w:p w14:paraId="5D587391">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2.2</w:t>
      </w:r>
      <w:r>
        <w:rPr>
          <w:rFonts w:hint="eastAsia" w:asciiTheme="minorEastAsia" w:hAnsiTheme="minorEastAsia" w:eastAsiaTheme="minorEastAsia" w:cstheme="minorEastAsia"/>
          <w:color w:val="auto"/>
          <w:sz w:val="28"/>
          <w:szCs w:val="28"/>
          <w:lang w:eastAsia="zh-CN"/>
        </w:rPr>
        <w:t>宣传品制作</w:t>
      </w:r>
      <w:r>
        <w:rPr>
          <w:rFonts w:hint="eastAsia" w:asciiTheme="minorEastAsia" w:hAnsiTheme="minorEastAsia" w:eastAsiaTheme="minorEastAsia" w:cstheme="minorEastAsia"/>
          <w:color w:val="auto"/>
          <w:sz w:val="28"/>
          <w:szCs w:val="28"/>
        </w:rPr>
        <w:t>品的交付：交付地点为</w:t>
      </w:r>
      <w:permStart w:id="29" w:edGrp="everyone"/>
      <w:r>
        <w:rPr>
          <w:rFonts w:hint="eastAsia" w:asciiTheme="minorEastAsia" w:hAnsiTheme="minorEastAsia" w:eastAsiaTheme="minorEastAsia" w:cstheme="minorEastAsia"/>
          <w:color w:val="auto"/>
          <w:sz w:val="28"/>
          <w:szCs w:val="28"/>
          <w:u w:val="single"/>
          <w:lang w:val="en-US" w:eastAsia="zh-CN"/>
        </w:rPr>
        <w:t xml:space="preserve">      </w:t>
      </w:r>
      <w:permEnd w:id="29"/>
      <w:r>
        <w:rPr>
          <w:rFonts w:hint="eastAsia" w:asciiTheme="minorEastAsia" w:hAnsiTheme="minorEastAsia" w:eastAsiaTheme="minorEastAsia" w:cstheme="minorEastAsia"/>
          <w:color w:val="auto"/>
          <w:sz w:val="28"/>
          <w:szCs w:val="28"/>
        </w:rPr>
        <w:t>，因交付</w:t>
      </w:r>
      <w:r>
        <w:rPr>
          <w:rFonts w:hint="eastAsia" w:asciiTheme="minorEastAsia" w:hAnsiTheme="minorEastAsia" w:eastAsiaTheme="minorEastAsia" w:cstheme="minorEastAsia"/>
          <w:color w:val="auto"/>
          <w:sz w:val="28"/>
          <w:szCs w:val="28"/>
          <w:lang w:eastAsia="zh-CN"/>
        </w:rPr>
        <w:t>宣传品制作</w:t>
      </w:r>
      <w:r>
        <w:rPr>
          <w:rFonts w:hint="eastAsia" w:asciiTheme="minorEastAsia" w:hAnsiTheme="minorEastAsia" w:eastAsiaTheme="minorEastAsia" w:cstheme="minorEastAsia"/>
          <w:color w:val="auto"/>
          <w:sz w:val="28"/>
          <w:szCs w:val="28"/>
        </w:rPr>
        <w:t>品产生的运输费用由</w:t>
      </w:r>
      <w:permStart w:id="30" w:edGrp="everyone"/>
      <w:r>
        <w:rPr>
          <w:rFonts w:hint="eastAsia" w:asciiTheme="minorEastAsia" w:hAnsiTheme="minorEastAsia" w:eastAsiaTheme="minorEastAsia" w:cstheme="minorEastAsia"/>
          <w:color w:val="auto"/>
          <w:sz w:val="28"/>
          <w:szCs w:val="28"/>
          <w:u w:val="single"/>
          <w:lang w:val="en-US" w:eastAsia="zh-CN"/>
        </w:rPr>
        <w:t xml:space="preserve">   乙</w:t>
      </w:r>
      <w:bookmarkStart w:id="4" w:name="_GoBack"/>
      <w:bookmarkEnd w:id="4"/>
      <w:r>
        <w:rPr>
          <w:rFonts w:hint="eastAsia" w:asciiTheme="minorEastAsia" w:hAnsiTheme="minorEastAsia" w:eastAsiaTheme="minorEastAsia" w:cstheme="minorEastAsia"/>
          <w:color w:val="auto"/>
          <w:sz w:val="28"/>
          <w:szCs w:val="28"/>
          <w:u w:val="single"/>
          <w:lang w:val="en-US" w:eastAsia="zh-CN"/>
        </w:rPr>
        <w:t xml:space="preserve">   </w:t>
      </w:r>
      <w:permEnd w:id="30"/>
      <w:r>
        <w:rPr>
          <w:rFonts w:hint="eastAsia" w:asciiTheme="minorEastAsia" w:hAnsiTheme="minorEastAsia" w:eastAsiaTheme="minorEastAsia" w:cstheme="minorEastAsia"/>
          <w:color w:val="auto"/>
          <w:sz w:val="28"/>
          <w:szCs w:val="28"/>
        </w:rPr>
        <w:t>方承担。</w:t>
      </w:r>
      <w:bookmarkStart w:id="1" w:name="_Toc436678662"/>
    </w:p>
    <w:p w14:paraId="205122FB">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3.</w:t>
      </w:r>
      <w:r>
        <w:rPr>
          <w:rFonts w:hint="eastAsia" w:asciiTheme="minorEastAsia" w:hAnsiTheme="minorEastAsia" w:eastAsiaTheme="minorEastAsia" w:cstheme="minorEastAsia"/>
          <w:b/>
          <w:bCs/>
          <w:color w:val="auto"/>
          <w:sz w:val="28"/>
          <w:szCs w:val="28"/>
          <w:lang w:eastAsia="zh-CN"/>
        </w:rPr>
        <w:t>宣传品制作</w:t>
      </w:r>
      <w:r>
        <w:rPr>
          <w:rFonts w:hint="eastAsia" w:asciiTheme="minorEastAsia" w:hAnsiTheme="minorEastAsia" w:eastAsiaTheme="minorEastAsia" w:cstheme="minorEastAsia"/>
          <w:b/>
          <w:bCs/>
          <w:color w:val="auto"/>
          <w:sz w:val="28"/>
          <w:szCs w:val="28"/>
        </w:rPr>
        <w:t>品验收</w:t>
      </w:r>
      <w:bookmarkEnd w:id="1"/>
    </w:p>
    <w:p w14:paraId="37C22C34">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3.1乙方交付的</w:t>
      </w:r>
      <w:r>
        <w:rPr>
          <w:rFonts w:hint="eastAsia" w:asciiTheme="minorEastAsia" w:hAnsiTheme="minorEastAsia" w:eastAsiaTheme="minorEastAsia" w:cstheme="minorEastAsia"/>
          <w:color w:val="auto"/>
          <w:sz w:val="28"/>
          <w:szCs w:val="28"/>
          <w:lang w:eastAsia="zh-CN"/>
        </w:rPr>
        <w:t>宣传品制作</w:t>
      </w:r>
      <w:r>
        <w:rPr>
          <w:rFonts w:hint="eastAsia" w:asciiTheme="minorEastAsia" w:hAnsiTheme="minorEastAsia" w:eastAsiaTheme="minorEastAsia" w:cstheme="minorEastAsia"/>
          <w:color w:val="auto"/>
          <w:sz w:val="28"/>
          <w:szCs w:val="28"/>
        </w:rPr>
        <w:t>品应符合本合同约定，同时应符合国家有关要求以及书刊</w:t>
      </w:r>
      <w:r>
        <w:rPr>
          <w:rFonts w:hint="eastAsia" w:asciiTheme="minorEastAsia" w:hAnsiTheme="minorEastAsia" w:eastAsiaTheme="minorEastAsia" w:cstheme="minorEastAsia"/>
          <w:color w:val="auto"/>
          <w:sz w:val="28"/>
          <w:szCs w:val="28"/>
          <w:lang w:eastAsia="zh-CN"/>
        </w:rPr>
        <w:t>宣传品制作</w:t>
      </w:r>
      <w:r>
        <w:rPr>
          <w:rFonts w:hint="eastAsia" w:asciiTheme="minorEastAsia" w:hAnsiTheme="minorEastAsia" w:eastAsiaTheme="minorEastAsia" w:cstheme="minorEastAsia"/>
          <w:color w:val="auto"/>
          <w:sz w:val="28"/>
          <w:szCs w:val="28"/>
        </w:rPr>
        <w:t>、语言文字、</w:t>
      </w:r>
      <w:r>
        <w:rPr>
          <w:rFonts w:hint="eastAsia" w:asciiTheme="minorEastAsia" w:hAnsiTheme="minorEastAsia" w:eastAsiaTheme="minorEastAsia" w:cstheme="minorEastAsia"/>
          <w:color w:val="auto"/>
          <w:sz w:val="28"/>
          <w:szCs w:val="28"/>
          <w:lang w:eastAsia="zh-CN"/>
        </w:rPr>
        <w:t>宣传品制作</w:t>
      </w:r>
      <w:r>
        <w:rPr>
          <w:rFonts w:hint="eastAsia" w:asciiTheme="minorEastAsia" w:hAnsiTheme="minorEastAsia" w:eastAsiaTheme="minorEastAsia" w:cstheme="minorEastAsia"/>
          <w:color w:val="auto"/>
          <w:sz w:val="28"/>
          <w:szCs w:val="28"/>
        </w:rPr>
        <w:t>质量管理等方面的行业标准。</w:t>
      </w:r>
    </w:p>
    <w:p w14:paraId="57E2BB4F">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3.2甲方收货后应当对</w:t>
      </w:r>
      <w:r>
        <w:rPr>
          <w:rFonts w:hint="eastAsia" w:asciiTheme="minorEastAsia" w:hAnsiTheme="minorEastAsia" w:eastAsiaTheme="minorEastAsia" w:cstheme="minorEastAsia"/>
          <w:color w:val="auto"/>
          <w:sz w:val="28"/>
          <w:szCs w:val="28"/>
          <w:lang w:eastAsia="zh-CN"/>
        </w:rPr>
        <w:t>宣传品制作</w:t>
      </w:r>
      <w:r>
        <w:rPr>
          <w:rFonts w:hint="eastAsia" w:asciiTheme="minorEastAsia" w:hAnsiTheme="minorEastAsia" w:eastAsiaTheme="minorEastAsia" w:cstheme="minorEastAsia"/>
          <w:color w:val="auto"/>
          <w:sz w:val="28"/>
          <w:szCs w:val="28"/>
        </w:rPr>
        <w:t>品的质量进行验收，如有异议，应当在收货后</w:t>
      </w:r>
      <w:permStart w:id="31" w:edGrp="everyone"/>
      <w:r>
        <w:rPr>
          <w:rFonts w:hint="eastAsia" w:asciiTheme="minorEastAsia" w:hAnsiTheme="minorEastAsia" w:eastAsiaTheme="minorEastAsia" w:cstheme="minorEastAsia"/>
          <w:color w:val="auto"/>
          <w:sz w:val="28"/>
          <w:szCs w:val="28"/>
          <w:u w:val="single"/>
          <w:lang w:val="en-US" w:eastAsia="zh-CN"/>
        </w:rPr>
        <w:t xml:space="preserve">      </w:t>
      </w:r>
      <w:permEnd w:id="31"/>
      <w:r>
        <w:rPr>
          <w:rFonts w:hint="eastAsia" w:asciiTheme="minorEastAsia" w:hAnsiTheme="minorEastAsia" w:eastAsiaTheme="minorEastAsia" w:cstheme="minorEastAsia"/>
          <w:color w:val="auto"/>
          <w:sz w:val="28"/>
          <w:szCs w:val="28"/>
        </w:rPr>
        <w:t>日向乙方提出，乙方应在收到甲方的反馈意见后</w:t>
      </w:r>
      <w:permStart w:id="32" w:edGrp="everyone"/>
      <w:r>
        <w:rPr>
          <w:rFonts w:hint="eastAsia" w:asciiTheme="minorEastAsia" w:hAnsiTheme="minorEastAsia" w:eastAsiaTheme="minorEastAsia" w:cstheme="minorEastAsia"/>
          <w:color w:val="auto"/>
          <w:sz w:val="28"/>
          <w:szCs w:val="28"/>
          <w:u w:val="single"/>
          <w:lang w:val="en-US" w:eastAsia="zh-CN"/>
        </w:rPr>
        <w:t xml:space="preserve">      </w:t>
      </w:r>
      <w:permEnd w:id="32"/>
      <w:r>
        <w:rPr>
          <w:rFonts w:hint="eastAsia" w:asciiTheme="minorEastAsia" w:hAnsiTheme="minorEastAsia" w:eastAsiaTheme="minorEastAsia" w:cstheme="minorEastAsia"/>
          <w:color w:val="auto"/>
          <w:sz w:val="28"/>
          <w:szCs w:val="28"/>
        </w:rPr>
        <w:t>日内予以更换、补正或重新</w:t>
      </w:r>
      <w:r>
        <w:rPr>
          <w:rFonts w:hint="eastAsia" w:asciiTheme="minorEastAsia" w:hAnsiTheme="minorEastAsia" w:eastAsiaTheme="minorEastAsia" w:cstheme="minorEastAsia"/>
          <w:color w:val="auto"/>
          <w:sz w:val="28"/>
          <w:szCs w:val="28"/>
          <w:lang w:eastAsia="zh-CN"/>
        </w:rPr>
        <w:t>宣传品制作</w:t>
      </w:r>
      <w:r>
        <w:rPr>
          <w:rFonts w:hint="eastAsia" w:asciiTheme="minorEastAsia" w:hAnsiTheme="minorEastAsia" w:eastAsiaTheme="minorEastAsia" w:cstheme="minorEastAsia"/>
          <w:color w:val="auto"/>
          <w:sz w:val="28"/>
          <w:szCs w:val="28"/>
        </w:rPr>
        <w:t>并承担因此而产生的所有费用。超过上述异议期限，甲方未提出异议的，视为验收合格。</w:t>
      </w:r>
    </w:p>
    <w:p w14:paraId="3BB0A774">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4.合同价款及支付</w:t>
      </w:r>
    </w:p>
    <w:p w14:paraId="54110341">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4.1本合同价款，即</w:t>
      </w:r>
      <w:r>
        <w:rPr>
          <w:rFonts w:hint="eastAsia" w:asciiTheme="minorEastAsia" w:hAnsiTheme="minorEastAsia" w:eastAsiaTheme="minorEastAsia" w:cstheme="minorEastAsia"/>
          <w:color w:val="auto"/>
          <w:sz w:val="28"/>
          <w:szCs w:val="28"/>
          <w:lang w:eastAsia="zh-CN"/>
        </w:rPr>
        <w:t>宣传品制作</w:t>
      </w:r>
      <w:r>
        <w:rPr>
          <w:rFonts w:hint="eastAsia" w:asciiTheme="minorEastAsia" w:hAnsiTheme="minorEastAsia" w:eastAsiaTheme="minorEastAsia" w:cstheme="minorEastAsia"/>
          <w:color w:val="auto"/>
          <w:sz w:val="28"/>
          <w:szCs w:val="28"/>
        </w:rPr>
        <w:t>费用单价</w:t>
      </w:r>
      <w:r>
        <w:rPr>
          <w:rFonts w:hint="eastAsia" w:asciiTheme="minorEastAsia" w:hAnsiTheme="minorEastAsia" w:eastAsiaTheme="minorEastAsia" w:cstheme="minorEastAsia"/>
          <w:color w:val="auto"/>
          <w:sz w:val="28"/>
          <w:szCs w:val="28"/>
          <w:lang w:val="en-US" w:eastAsia="zh-CN"/>
        </w:rPr>
        <w:t>以双方协商价格为准。</w:t>
      </w:r>
    </w:p>
    <w:p w14:paraId="4432B43B">
      <w:pPr>
        <w:keepNext w:val="0"/>
        <w:keepLines w:val="0"/>
        <w:pageBreakBefore w:val="0"/>
        <w:kinsoku/>
        <w:wordWrap/>
        <w:overflowPunct/>
        <w:topLinePunct w:val="0"/>
        <w:bidi w:val="0"/>
        <w:adjustRightInd w:val="0"/>
        <w:snapToGrid w:val="0"/>
        <w:spacing w:line="360" w:lineRule="auto"/>
        <w:ind w:firstLine="560" w:firstLineChars="200"/>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4</w:t>
      </w:r>
      <w:r>
        <w:rPr>
          <w:rFonts w:hint="eastAsia" w:asciiTheme="minorEastAsia" w:hAnsiTheme="minorEastAsia" w:eastAsiaTheme="minorEastAsia" w:cstheme="minorEastAsia"/>
          <w:color w:val="auto"/>
          <w:sz w:val="28"/>
          <w:szCs w:val="28"/>
        </w:rPr>
        <w:t>.2本合同价款的支付按以下第</w:t>
      </w:r>
      <w:permStart w:id="33" w:edGrp="everyone"/>
      <w:r>
        <w:rPr>
          <w:rFonts w:hint="eastAsia" w:asciiTheme="minorEastAsia" w:hAnsiTheme="minorEastAsia" w:eastAsiaTheme="minorEastAsia" w:cstheme="minorEastAsia"/>
          <w:i w:val="0"/>
          <w:iCs w:val="0"/>
          <w:color w:val="auto"/>
          <w:sz w:val="28"/>
          <w:szCs w:val="28"/>
          <w:u w:val="single"/>
          <w:lang w:val="en-US" w:eastAsia="zh-CN"/>
        </w:rPr>
        <w:t xml:space="preserve">      </w:t>
      </w:r>
      <w:permEnd w:id="33"/>
      <w:r>
        <w:rPr>
          <w:rFonts w:hint="eastAsia" w:asciiTheme="minorEastAsia" w:hAnsiTheme="minorEastAsia" w:eastAsiaTheme="minorEastAsia" w:cstheme="minorEastAsia"/>
          <w:color w:val="auto"/>
          <w:sz w:val="28"/>
          <w:szCs w:val="28"/>
        </w:rPr>
        <w:t>项约定执行：</w:t>
      </w:r>
    </w:p>
    <w:p w14:paraId="71CEB644">
      <w:pPr>
        <w:keepNext w:val="0"/>
        <w:keepLines w:val="0"/>
        <w:pageBreakBefore w:val="0"/>
        <w:kinsoku/>
        <w:wordWrap/>
        <w:overflowPunct/>
        <w:topLinePunct w:val="0"/>
        <w:bidi w:val="0"/>
        <w:adjustRightInd w:val="0"/>
        <w:snapToGrid w:val="0"/>
        <w:spacing w:line="360" w:lineRule="auto"/>
        <w:ind w:firstLine="560" w:firstLineChars="200"/>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4.2.1</w:t>
      </w:r>
      <w:r>
        <w:rPr>
          <w:rFonts w:hint="eastAsia" w:asciiTheme="minorEastAsia" w:hAnsiTheme="minorEastAsia" w:eastAsiaTheme="minorEastAsia" w:cstheme="minorEastAsia"/>
          <w:color w:val="auto"/>
          <w:sz w:val="28"/>
          <w:szCs w:val="28"/>
        </w:rPr>
        <w:t>一次性支付</w:t>
      </w:r>
    </w:p>
    <w:p w14:paraId="44B31C27">
      <w:pPr>
        <w:keepNext w:val="0"/>
        <w:keepLines w:val="0"/>
        <w:pageBreakBefore w:val="0"/>
        <w:kinsoku/>
        <w:wordWrap/>
        <w:overflowPunct/>
        <w:topLinePunct w:val="0"/>
        <w:bidi w:val="0"/>
        <w:adjustRightInd w:val="0"/>
        <w:snapToGrid w:val="0"/>
        <w:spacing w:line="360" w:lineRule="auto"/>
        <w:ind w:firstLine="560" w:firstLineChars="200"/>
        <w:jc w:val="left"/>
        <w:rPr>
          <w:rFonts w:hint="eastAsia" w:asciiTheme="minorEastAsia" w:hAnsiTheme="minorEastAsia" w:eastAsiaTheme="minorEastAsia" w:cstheme="minorEastAsia"/>
          <w:b/>
          <w:color w:val="auto"/>
          <w:sz w:val="28"/>
          <w:szCs w:val="28"/>
          <w:u w:val="single"/>
          <w:shd w:val="pct10" w:color="auto" w:fill="FFFFFF"/>
        </w:rPr>
      </w:pPr>
      <w:r>
        <w:rPr>
          <w:rFonts w:hint="eastAsia" w:asciiTheme="minorEastAsia" w:hAnsiTheme="minorEastAsia" w:eastAsiaTheme="minorEastAsia" w:cstheme="minorEastAsia"/>
          <w:color w:val="auto"/>
          <w:sz w:val="28"/>
          <w:szCs w:val="28"/>
        </w:rPr>
        <w:t>具体支付时间和方式为：</w:t>
      </w:r>
      <w:permStart w:id="34" w:edGrp="everyone"/>
      <w:r>
        <w:rPr>
          <w:rFonts w:hint="eastAsia" w:asciiTheme="minorEastAsia" w:hAnsiTheme="minorEastAsia" w:eastAsiaTheme="minorEastAsia" w:cstheme="minorEastAsia"/>
          <w:color w:val="auto"/>
          <w:sz w:val="28"/>
          <w:szCs w:val="28"/>
          <w:u w:val="single"/>
          <w:lang w:val="en-US" w:eastAsia="zh-CN"/>
        </w:rPr>
        <w:t xml:space="preserve">      </w:t>
      </w:r>
      <w:permEnd w:id="34"/>
    </w:p>
    <w:p w14:paraId="42471698">
      <w:pPr>
        <w:keepNext w:val="0"/>
        <w:keepLines w:val="0"/>
        <w:pageBreakBefore w:val="0"/>
        <w:kinsoku/>
        <w:wordWrap/>
        <w:overflowPunct/>
        <w:topLinePunct w:val="0"/>
        <w:bidi w:val="0"/>
        <w:adjustRightInd w:val="0"/>
        <w:snapToGrid w:val="0"/>
        <w:spacing w:line="360" w:lineRule="auto"/>
        <w:ind w:firstLine="560" w:firstLineChars="200"/>
        <w:textAlignment w:val="auto"/>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val="en-US" w:eastAsia="zh-CN"/>
        </w:rPr>
        <w:t>4</w:t>
      </w:r>
      <w:r>
        <w:rPr>
          <w:rFonts w:hint="eastAsia" w:asciiTheme="minorEastAsia" w:hAnsiTheme="minorEastAsia" w:eastAsiaTheme="minorEastAsia" w:cstheme="minorEastAsia"/>
          <w:color w:val="auto"/>
          <w:sz w:val="28"/>
          <w:szCs w:val="28"/>
        </w:rPr>
        <w:t>.2.2分期</w:t>
      </w:r>
      <w:r>
        <w:rPr>
          <w:rFonts w:hint="eastAsia" w:asciiTheme="minorEastAsia" w:hAnsiTheme="minorEastAsia" w:eastAsiaTheme="minorEastAsia" w:cstheme="minorEastAsia"/>
          <w:color w:val="auto"/>
          <w:sz w:val="28"/>
          <w:szCs w:val="28"/>
          <w:lang w:eastAsia="zh-CN"/>
        </w:rPr>
        <w:t>支付</w:t>
      </w:r>
    </w:p>
    <w:p w14:paraId="23C805A2">
      <w:pPr>
        <w:keepNext w:val="0"/>
        <w:keepLines w:val="0"/>
        <w:pageBreakBefore w:val="0"/>
        <w:kinsoku/>
        <w:wordWrap/>
        <w:overflowPunct/>
        <w:topLinePunct w:val="0"/>
        <w:bidi w:val="0"/>
        <w:adjustRightInd w:val="0"/>
        <w:snapToGrid w:val="0"/>
        <w:spacing w:line="360" w:lineRule="auto"/>
        <w:ind w:firstLine="560" w:firstLineChars="200"/>
        <w:textAlignment w:val="auto"/>
        <w:rPr>
          <w:rFonts w:hint="eastAsia" w:asciiTheme="minorEastAsia" w:hAnsiTheme="minorEastAsia" w:eastAsiaTheme="minorEastAsia" w:cstheme="minorEastAsia"/>
          <w:color w:val="auto"/>
          <w:sz w:val="28"/>
          <w:szCs w:val="28"/>
        </w:rPr>
      </w:pPr>
      <w:permStart w:id="35" w:edGrp="everyone"/>
      <w:r>
        <w:rPr>
          <w:rFonts w:hint="eastAsia" w:asciiTheme="minorEastAsia" w:hAnsiTheme="minorEastAsia" w:eastAsiaTheme="minorEastAsia" w:cstheme="minorEastAsia"/>
          <w:color w:val="auto"/>
          <w:sz w:val="28"/>
          <w:szCs w:val="28"/>
        </w:rPr>
        <w:t>具体支付时间和方式为：</w:t>
      </w:r>
    </w:p>
    <w:tbl>
      <w:tblPr>
        <w:tblStyle w:val="11"/>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3"/>
        <w:gridCol w:w="1332"/>
        <w:gridCol w:w="1680"/>
        <w:gridCol w:w="2049"/>
        <w:gridCol w:w="2926"/>
      </w:tblGrid>
      <w:tr w14:paraId="539F9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14:paraId="4E02A93C">
            <w:pPr>
              <w:keepNext w:val="0"/>
              <w:keepLines w:val="0"/>
              <w:pageBreakBefore w:val="0"/>
              <w:kinsoku/>
              <w:wordWrap/>
              <w:overflowPunct/>
              <w:topLinePunct w:val="0"/>
              <w:bidi w:val="0"/>
              <w:adjustRightInd w:val="0"/>
              <w:snapToGrid w:val="0"/>
              <w:spacing w:line="360" w:lineRule="auto"/>
              <w:ind w:left="0" w:leftChars="0" w:firstLine="0" w:firstLineChars="0"/>
              <w:jc w:val="both"/>
              <w:textAlignment w:val="auto"/>
              <w:rPr>
                <w:rFonts w:hint="eastAsia" w:asciiTheme="minorEastAsia" w:hAnsiTheme="minorEastAsia" w:eastAsiaTheme="minorEastAsia" w:cstheme="minorEastAsia"/>
                <w:b/>
                <w:bCs/>
                <w:color w:val="auto"/>
                <w:sz w:val="28"/>
                <w:szCs w:val="28"/>
                <w:vertAlign w:val="baseline"/>
                <w:lang w:val="en-US" w:eastAsia="zh-CN"/>
              </w:rPr>
            </w:pPr>
            <w:r>
              <w:rPr>
                <w:rFonts w:hint="eastAsia" w:asciiTheme="minorEastAsia" w:hAnsiTheme="minorEastAsia" w:eastAsiaTheme="minorEastAsia" w:cstheme="minorEastAsia"/>
                <w:b/>
                <w:bCs/>
                <w:color w:val="auto"/>
                <w:sz w:val="28"/>
                <w:szCs w:val="28"/>
                <w:vertAlign w:val="baseline"/>
                <w:lang w:val="en-US" w:eastAsia="zh-CN"/>
              </w:rPr>
              <w:t>分期</w:t>
            </w:r>
          </w:p>
        </w:tc>
        <w:tc>
          <w:tcPr>
            <w:tcW w:w="1332" w:type="dxa"/>
          </w:tcPr>
          <w:p w14:paraId="08AF2C1F">
            <w:pPr>
              <w:keepNext w:val="0"/>
              <w:keepLines w:val="0"/>
              <w:pageBreakBefore w:val="0"/>
              <w:kinsoku/>
              <w:wordWrap/>
              <w:overflowPunct/>
              <w:topLinePunct w:val="0"/>
              <w:bidi w:val="0"/>
              <w:adjustRightInd w:val="0"/>
              <w:snapToGrid w:val="0"/>
              <w:spacing w:line="360" w:lineRule="auto"/>
              <w:ind w:left="0" w:leftChars="0" w:firstLine="0" w:firstLineChars="0"/>
              <w:jc w:val="both"/>
              <w:textAlignment w:val="auto"/>
              <w:rPr>
                <w:rFonts w:hint="eastAsia" w:asciiTheme="minorEastAsia" w:hAnsiTheme="minorEastAsia" w:eastAsiaTheme="minorEastAsia" w:cstheme="minorEastAsia"/>
                <w:b/>
                <w:bCs/>
                <w:color w:val="auto"/>
                <w:sz w:val="28"/>
                <w:szCs w:val="28"/>
                <w:vertAlign w:val="baseline"/>
                <w:lang w:val="en-US" w:eastAsia="zh-CN"/>
              </w:rPr>
            </w:pPr>
            <w:r>
              <w:rPr>
                <w:rFonts w:hint="eastAsia" w:asciiTheme="minorEastAsia" w:hAnsiTheme="minorEastAsia" w:eastAsiaTheme="minorEastAsia" w:cstheme="minorEastAsia"/>
                <w:b/>
                <w:bCs/>
                <w:color w:val="auto"/>
                <w:sz w:val="28"/>
                <w:szCs w:val="28"/>
                <w:vertAlign w:val="baseline"/>
                <w:lang w:val="en-US" w:eastAsia="zh-CN"/>
              </w:rPr>
              <w:t>支付时间</w:t>
            </w:r>
          </w:p>
        </w:tc>
        <w:tc>
          <w:tcPr>
            <w:tcW w:w="1680" w:type="dxa"/>
          </w:tcPr>
          <w:p w14:paraId="035BA2EA">
            <w:pPr>
              <w:keepNext w:val="0"/>
              <w:keepLines w:val="0"/>
              <w:pageBreakBefore w:val="0"/>
              <w:kinsoku/>
              <w:wordWrap/>
              <w:overflowPunct/>
              <w:topLinePunct w:val="0"/>
              <w:bidi w:val="0"/>
              <w:adjustRightInd w:val="0"/>
              <w:snapToGrid w:val="0"/>
              <w:spacing w:line="360" w:lineRule="auto"/>
              <w:ind w:left="0" w:leftChars="0" w:firstLine="0" w:firstLineChars="0"/>
              <w:jc w:val="both"/>
              <w:textAlignment w:val="auto"/>
              <w:rPr>
                <w:rFonts w:hint="eastAsia" w:asciiTheme="minorEastAsia" w:hAnsiTheme="minorEastAsia" w:eastAsiaTheme="minorEastAsia" w:cstheme="minorEastAsia"/>
                <w:b/>
                <w:bCs/>
                <w:color w:val="auto"/>
                <w:sz w:val="28"/>
                <w:szCs w:val="28"/>
                <w:vertAlign w:val="baseline"/>
                <w:lang w:val="en-US" w:eastAsia="zh-CN"/>
              </w:rPr>
            </w:pPr>
            <w:r>
              <w:rPr>
                <w:rFonts w:hint="eastAsia" w:asciiTheme="minorEastAsia" w:hAnsiTheme="minorEastAsia" w:eastAsiaTheme="minorEastAsia" w:cstheme="minorEastAsia"/>
                <w:b/>
                <w:bCs/>
                <w:color w:val="auto"/>
                <w:sz w:val="28"/>
                <w:szCs w:val="28"/>
                <w:vertAlign w:val="baseline"/>
                <w:lang w:val="en-US" w:eastAsia="zh-CN"/>
              </w:rPr>
              <w:t>支付条件</w:t>
            </w:r>
          </w:p>
        </w:tc>
        <w:tc>
          <w:tcPr>
            <w:tcW w:w="2049" w:type="dxa"/>
          </w:tcPr>
          <w:p w14:paraId="5BA92550">
            <w:pPr>
              <w:keepNext w:val="0"/>
              <w:keepLines w:val="0"/>
              <w:pageBreakBefore w:val="0"/>
              <w:kinsoku/>
              <w:wordWrap/>
              <w:overflowPunct/>
              <w:topLinePunct w:val="0"/>
              <w:bidi w:val="0"/>
              <w:adjustRightInd w:val="0"/>
              <w:snapToGrid w:val="0"/>
              <w:spacing w:line="360" w:lineRule="auto"/>
              <w:ind w:left="0" w:leftChars="0" w:firstLine="0" w:firstLineChars="0"/>
              <w:jc w:val="both"/>
              <w:textAlignment w:val="auto"/>
              <w:rPr>
                <w:rFonts w:hint="eastAsia" w:asciiTheme="minorEastAsia" w:hAnsiTheme="minorEastAsia" w:eastAsiaTheme="minorEastAsia" w:cstheme="minorEastAsia"/>
                <w:b/>
                <w:bCs/>
                <w:color w:val="auto"/>
                <w:sz w:val="28"/>
                <w:szCs w:val="28"/>
                <w:vertAlign w:val="baseline"/>
                <w:lang w:val="en-US" w:eastAsia="zh-CN"/>
              </w:rPr>
            </w:pPr>
            <w:r>
              <w:rPr>
                <w:rFonts w:hint="eastAsia" w:asciiTheme="minorEastAsia" w:hAnsiTheme="minorEastAsia" w:eastAsiaTheme="minorEastAsia" w:cstheme="minorEastAsia"/>
                <w:b/>
                <w:bCs/>
                <w:color w:val="auto"/>
                <w:sz w:val="28"/>
                <w:szCs w:val="28"/>
                <w:vertAlign w:val="baseline"/>
                <w:lang w:val="en-US" w:eastAsia="zh-CN"/>
              </w:rPr>
              <w:t>支付比例</w:t>
            </w:r>
          </w:p>
        </w:tc>
        <w:tc>
          <w:tcPr>
            <w:tcW w:w="2926" w:type="dxa"/>
          </w:tcPr>
          <w:p w14:paraId="5EFF8CBE">
            <w:pPr>
              <w:keepNext w:val="0"/>
              <w:keepLines w:val="0"/>
              <w:pageBreakBefore w:val="0"/>
              <w:kinsoku/>
              <w:wordWrap/>
              <w:overflowPunct/>
              <w:topLinePunct w:val="0"/>
              <w:bidi w:val="0"/>
              <w:adjustRightInd w:val="0"/>
              <w:snapToGrid w:val="0"/>
              <w:spacing w:line="360" w:lineRule="auto"/>
              <w:ind w:left="0" w:leftChars="0" w:firstLine="0" w:firstLineChars="0"/>
              <w:jc w:val="both"/>
              <w:textAlignment w:val="auto"/>
              <w:rPr>
                <w:rFonts w:hint="eastAsia" w:asciiTheme="minorEastAsia" w:hAnsiTheme="minorEastAsia" w:eastAsiaTheme="minorEastAsia" w:cstheme="minorEastAsia"/>
                <w:b/>
                <w:bCs/>
                <w:color w:val="auto"/>
                <w:sz w:val="28"/>
                <w:szCs w:val="28"/>
                <w:vertAlign w:val="baseline"/>
                <w:lang w:val="en-US" w:eastAsia="zh-CN"/>
              </w:rPr>
            </w:pPr>
            <w:r>
              <w:rPr>
                <w:rFonts w:hint="eastAsia" w:asciiTheme="minorEastAsia" w:hAnsiTheme="minorEastAsia" w:eastAsiaTheme="minorEastAsia" w:cstheme="minorEastAsia"/>
                <w:b/>
                <w:bCs/>
                <w:color w:val="auto"/>
                <w:sz w:val="28"/>
                <w:szCs w:val="28"/>
                <w:vertAlign w:val="baseline"/>
                <w:lang w:val="en-US" w:eastAsia="zh-CN"/>
              </w:rPr>
              <w:t>支付金额</w:t>
            </w:r>
          </w:p>
        </w:tc>
      </w:tr>
      <w:tr w14:paraId="6164D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14:paraId="715EAC1B">
            <w:pPr>
              <w:keepNext w:val="0"/>
              <w:keepLines w:val="0"/>
              <w:pageBreakBefore w:val="0"/>
              <w:kinsoku/>
              <w:wordWrap/>
              <w:overflowPunct/>
              <w:topLinePunct w:val="0"/>
              <w:bidi w:val="0"/>
              <w:adjustRightInd w:val="0"/>
              <w:snapToGrid w:val="0"/>
              <w:spacing w:line="360" w:lineRule="auto"/>
              <w:ind w:left="0" w:leftChars="0" w:firstLine="0" w:firstLineChars="0"/>
              <w:textAlignment w:val="auto"/>
              <w:rPr>
                <w:rFonts w:hint="eastAsia" w:asciiTheme="minorEastAsia" w:hAnsiTheme="minorEastAsia" w:eastAsiaTheme="minorEastAsia" w:cstheme="minorEastAsia"/>
                <w:color w:val="auto"/>
                <w:sz w:val="28"/>
                <w:szCs w:val="28"/>
                <w:vertAlign w:val="baseline"/>
                <w:lang w:val="en-US" w:eastAsia="zh-CN"/>
              </w:rPr>
            </w:pPr>
            <w:r>
              <w:rPr>
                <w:rFonts w:hint="eastAsia" w:asciiTheme="minorEastAsia" w:hAnsiTheme="minorEastAsia" w:eastAsiaTheme="minorEastAsia" w:cstheme="minorEastAsia"/>
                <w:color w:val="auto"/>
                <w:sz w:val="28"/>
                <w:szCs w:val="28"/>
                <w:vertAlign w:val="baseline"/>
                <w:lang w:val="en-US" w:eastAsia="zh-CN"/>
              </w:rPr>
              <w:t>预付款</w:t>
            </w:r>
          </w:p>
        </w:tc>
        <w:tc>
          <w:tcPr>
            <w:tcW w:w="1332" w:type="dxa"/>
          </w:tcPr>
          <w:p w14:paraId="7B936A82">
            <w:pPr>
              <w:keepNext w:val="0"/>
              <w:keepLines w:val="0"/>
              <w:pageBreakBefore w:val="0"/>
              <w:kinsoku/>
              <w:wordWrap/>
              <w:overflowPunct/>
              <w:topLinePunct w:val="0"/>
              <w:bidi w:val="0"/>
              <w:adjustRightInd w:val="0"/>
              <w:snapToGrid w:val="0"/>
              <w:spacing w:line="360" w:lineRule="auto"/>
              <w:ind w:left="0" w:leftChars="0" w:firstLine="0" w:firstLineChars="0"/>
              <w:textAlignment w:val="auto"/>
              <w:rPr>
                <w:rFonts w:hint="eastAsia" w:asciiTheme="minorEastAsia" w:hAnsiTheme="minorEastAsia" w:eastAsiaTheme="minorEastAsia" w:cstheme="minorEastAsia"/>
                <w:color w:val="auto"/>
                <w:sz w:val="28"/>
                <w:szCs w:val="28"/>
                <w:vertAlign w:val="baseline"/>
              </w:rPr>
            </w:pPr>
            <w:r>
              <w:rPr>
                <w:rFonts w:hint="eastAsia" w:asciiTheme="minorEastAsia" w:hAnsiTheme="minorEastAsia" w:eastAsiaTheme="minorEastAsia" w:cstheme="minorEastAsia"/>
                <w:color w:val="auto"/>
                <w:sz w:val="28"/>
                <w:szCs w:val="28"/>
                <w:u w:val="single"/>
                <w:lang w:val="en-US" w:eastAsia="zh-CN"/>
              </w:rPr>
              <w:t xml:space="preserve">      </w:t>
            </w:r>
          </w:p>
        </w:tc>
        <w:tc>
          <w:tcPr>
            <w:tcW w:w="1680" w:type="dxa"/>
          </w:tcPr>
          <w:p w14:paraId="6A32183A">
            <w:pPr>
              <w:keepNext w:val="0"/>
              <w:keepLines w:val="0"/>
              <w:pageBreakBefore w:val="0"/>
              <w:kinsoku/>
              <w:wordWrap/>
              <w:overflowPunct/>
              <w:topLinePunct w:val="0"/>
              <w:bidi w:val="0"/>
              <w:adjustRightInd w:val="0"/>
              <w:snapToGrid w:val="0"/>
              <w:spacing w:line="360" w:lineRule="auto"/>
              <w:ind w:left="0" w:leftChars="0" w:firstLine="0" w:firstLineChars="0"/>
              <w:textAlignment w:val="auto"/>
              <w:rPr>
                <w:rFonts w:hint="eastAsia" w:asciiTheme="minorEastAsia" w:hAnsiTheme="minorEastAsia" w:eastAsiaTheme="minorEastAsia" w:cstheme="minorEastAsia"/>
                <w:color w:val="auto"/>
                <w:sz w:val="28"/>
                <w:szCs w:val="28"/>
                <w:vertAlign w:val="baseline"/>
              </w:rPr>
            </w:pPr>
            <w:r>
              <w:rPr>
                <w:rFonts w:hint="eastAsia" w:asciiTheme="minorEastAsia" w:hAnsiTheme="minorEastAsia" w:eastAsiaTheme="minorEastAsia" w:cstheme="minorEastAsia"/>
                <w:color w:val="auto"/>
                <w:sz w:val="28"/>
                <w:szCs w:val="28"/>
                <w:u w:val="single"/>
                <w:lang w:val="en-US" w:eastAsia="zh-CN"/>
              </w:rPr>
              <w:t xml:space="preserve">      </w:t>
            </w:r>
          </w:p>
        </w:tc>
        <w:tc>
          <w:tcPr>
            <w:tcW w:w="2049" w:type="dxa"/>
          </w:tcPr>
          <w:p w14:paraId="62942ED4">
            <w:pPr>
              <w:keepNext w:val="0"/>
              <w:keepLines w:val="0"/>
              <w:pageBreakBefore w:val="0"/>
              <w:kinsoku/>
              <w:wordWrap/>
              <w:overflowPunct/>
              <w:topLinePunct w:val="0"/>
              <w:bidi w:val="0"/>
              <w:adjustRightInd w:val="0"/>
              <w:snapToGrid w:val="0"/>
              <w:spacing w:line="360" w:lineRule="auto"/>
              <w:ind w:left="0" w:leftChars="0" w:firstLine="0" w:firstLineChars="0"/>
              <w:textAlignment w:val="auto"/>
              <w:rPr>
                <w:rFonts w:hint="eastAsia" w:asciiTheme="minorEastAsia" w:hAnsiTheme="minorEastAsia" w:eastAsiaTheme="minorEastAsia" w:cstheme="minorEastAsia"/>
                <w:color w:val="auto"/>
                <w:sz w:val="28"/>
                <w:szCs w:val="28"/>
                <w:vertAlign w:val="baseline"/>
                <w:lang w:val="en-US" w:eastAsia="zh-CN"/>
              </w:rPr>
            </w:pPr>
            <w:r>
              <w:rPr>
                <w:rFonts w:hint="eastAsia" w:asciiTheme="minorEastAsia" w:hAnsiTheme="minorEastAsia" w:eastAsiaTheme="minorEastAsia" w:cstheme="minorEastAsia"/>
                <w:color w:val="auto"/>
                <w:sz w:val="28"/>
                <w:szCs w:val="28"/>
                <w:vertAlign w:val="baseline"/>
                <w:lang w:val="en-US" w:eastAsia="zh-CN"/>
              </w:rPr>
              <w:t>合同价款</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w:t>
            </w:r>
          </w:p>
        </w:tc>
        <w:tc>
          <w:tcPr>
            <w:tcW w:w="2926" w:type="dxa"/>
          </w:tcPr>
          <w:p w14:paraId="6638B87B">
            <w:pPr>
              <w:keepNext w:val="0"/>
              <w:keepLines w:val="0"/>
              <w:pageBreakBefore w:val="0"/>
              <w:kinsoku/>
              <w:wordWrap/>
              <w:overflowPunct/>
              <w:topLinePunct w:val="0"/>
              <w:bidi w:val="0"/>
              <w:adjustRightInd w:val="0"/>
              <w:snapToGrid w:val="0"/>
              <w:spacing w:line="360" w:lineRule="auto"/>
              <w:ind w:left="0" w:leftChars="0" w:firstLine="0" w:firstLineChars="0"/>
              <w:textAlignment w:val="auto"/>
              <w:rPr>
                <w:rFonts w:hint="eastAsia" w:asciiTheme="minorEastAsia" w:hAnsiTheme="minorEastAsia" w:eastAsiaTheme="minorEastAsia" w:cstheme="minorEastAsia"/>
                <w:color w:val="auto"/>
                <w:sz w:val="28"/>
                <w:szCs w:val="28"/>
                <w:vertAlign w:val="baseline"/>
              </w:rPr>
            </w:pP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vertAlign w:val="baseline"/>
              </w:rPr>
              <w:t>元（大写：</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vertAlign w:val="baseline"/>
              </w:rPr>
              <w:t>）</w:t>
            </w:r>
          </w:p>
        </w:tc>
      </w:tr>
      <w:tr w14:paraId="360A8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14:paraId="52E61DDB">
            <w:pPr>
              <w:keepNext w:val="0"/>
              <w:keepLines w:val="0"/>
              <w:pageBreakBefore w:val="0"/>
              <w:kinsoku/>
              <w:wordWrap/>
              <w:overflowPunct/>
              <w:topLinePunct w:val="0"/>
              <w:bidi w:val="0"/>
              <w:adjustRightInd w:val="0"/>
              <w:snapToGrid w:val="0"/>
              <w:spacing w:line="360" w:lineRule="auto"/>
              <w:ind w:left="0" w:leftChars="0" w:firstLine="0" w:firstLineChars="0"/>
              <w:textAlignment w:val="auto"/>
              <w:rPr>
                <w:rFonts w:hint="eastAsia" w:asciiTheme="minorEastAsia" w:hAnsiTheme="minorEastAsia" w:eastAsiaTheme="minorEastAsia" w:cstheme="minorEastAsia"/>
                <w:color w:val="auto"/>
                <w:sz w:val="28"/>
                <w:szCs w:val="28"/>
                <w:vertAlign w:val="baseline"/>
                <w:lang w:val="en-US" w:eastAsia="zh-CN"/>
              </w:rPr>
            </w:pPr>
            <w:r>
              <w:rPr>
                <w:rFonts w:hint="eastAsia" w:asciiTheme="minorEastAsia" w:hAnsiTheme="minorEastAsia" w:eastAsiaTheme="minorEastAsia" w:cstheme="minorEastAsia"/>
                <w:color w:val="auto"/>
                <w:sz w:val="28"/>
                <w:szCs w:val="28"/>
                <w:vertAlign w:val="baseline"/>
                <w:lang w:val="en-US" w:eastAsia="zh-CN"/>
              </w:rPr>
              <w:t>进度款</w:t>
            </w:r>
          </w:p>
        </w:tc>
        <w:tc>
          <w:tcPr>
            <w:tcW w:w="1332" w:type="dxa"/>
          </w:tcPr>
          <w:p w14:paraId="5B6A13A5">
            <w:pPr>
              <w:keepNext w:val="0"/>
              <w:keepLines w:val="0"/>
              <w:pageBreakBefore w:val="0"/>
              <w:kinsoku/>
              <w:wordWrap/>
              <w:overflowPunct/>
              <w:topLinePunct w:val="0"/>
              <w:bidi w:val="0"/>
              <w:adjustRightInd w:val="0"/>
              <w:snapToGrid w:val="0"/>
              <w:spacing w:line="360" w:lineRule="auto"/>
              <w:ind w:left="0" w:leftChars="0" w:firstLine="0" w:firstLineChars="0"/>
              <w:textAlignment w:val="auto"/>
              <w:rPr>
                <w:rFonts w:hint="eastAsia" w:asciiTheme="minorEastAsia" w:hAnsiTheme="minorEastAsia" w:eastAsiaTheme="minorEastAsia" w:cstheme="minorEastAsia"/>
                <w:color w:val="auto"/>
                <w:sz w:val="28"/>
                <w:szCs w:val="28"/>
                <w:vertAlign w:val="baseline"/>
              </w:rPr>
            </w:pPr>
            <w:r>
              <w:rPr>
                <w:rFonts w:hint="eastAsia" w:asciiTheme="minorEastAsia" w:hAnsiTheme="minorEastAsia" w:eastAsiaTheme="minorEastAsia" w:cstheme="minorEastAsia"/>
                <w:color w:val="auto"/>
                <w:sz w:val="28"/>
                <w:szCs w:val="28"/>
                <w:u w:val="single"/>
                <w:lang w:val="en-US" w:eastAsia="zh-CN"/>
              </w:rPr>
              <w:t xml:space="preserve">      </w:t>
            </w:r>
          </w:p>
        </w:tc>
        <w:tc>
          <w:tcPr>
            <w:tcW w:w="1680" w:type="dxa"/>
          </w:tcPr>
          <w:p w14:paraId="68465672">
            <w:pPr>
              <w:keepNext w:val="0"/>
              <w:keepLines w:val="0"/>
              <w:pageBreakBefore w:val="0"/>
              <w:kinsoku/>
              <w:wordWrap/>
              <w:overflowPunct/>
              <w:topLinePunct w:val="0"/>
              <w:bidi w:val="0"/>
              <w:adjustRightInd w:val="0"/>
              <w:snapToGrid w:val="0"/>
              <w:spacing w:line="360" w:lineRule="auto"/>
              <w:ind w:left="0" w:leftChars="0" w:firstLine="0" w:firstLineChars="0"/>
              <w:textAlignment w:val="auto"/>
              <w:rPr>
                <w:rFonts w:hint="eastAsia" w:asciiTheme="minorEastAsia" w:hAnsiTheme="minorEastAsia" w:eastAsiaTheme="minorEastAsia" w:cstheme="minorEastAsia"/>
                <w:color w:val="auto"/>
                <w:sz w:val="28"/>
                <w:szCs w:val="28"/>
                <w:vertAlign w:val="baseline"/>
              </w:rPr>
            </w:pPr>
            <w:r>
              <w:rPr>
                <w:rFonts w:hint="eastAsia" w:asciiTheme="minorEastAsia" w:hAnsiTheme="minorEastAsia" w:eastAsiaTheme="minorEastAsia" w:cstheme="minorEastAsia"/>
                <w:color w:val="auto"/>
                <w:sz w:val="28"/>
                <w:szCs w:val="28"/>
                <w:u w:val="single"/>
                <w:lang w:val="en-US" w:eastAsia="zh-CN"/>
              </w:rPr>
              <w:t xml:space="preserve">      </w:t>
            </w:r>
          </w:p>
        </w:tc>
        <w:tc>
          <w:tcPr>
            <w:tcW w:w="2049" w:type="dxa"/>
          </w:tcPr>
          <w:p w14:paraId="21DB17E2">
            <w:pPr>
              <w:keepNext w:val="0"/>
              <w:keepLines w:val="0"/>
              <w:pageBreakBefore w:val="0"/>
              <w:kinsoku/>
              <w:wordWrap/>
              <w:overflowPunct/>
              <w:topLinePunct w:val="0"/>
              <w:bidi w:val="0"/>
              <w:adjustRightInd w:val="0"/>
              <w:snapToGrid w:val="0"/>
              <w:spacing w:line="360" w:lineRule="auto"/>
              <w:ind w:left="0" w:leftChars="0" w:firstLine="0" w:firstLineChars="0"/>
              <w:textAlignment w:val="auto"/>
              <w:rPr>
                <w:rFonts w:hint="eastAsia" w:asciiTheme="minorEastAsia" w:hAnsiTheme="minorEastAsia" w:eastAsiaTheme="minorEastAsia" w:cstheme="minorEastAsia"/>
                <w:color w:val="auto"/>
                <w:sz w:val="28"/>
                <w:szCs w:val="28"/>
                <w:vertAlign w:val="baseline"/>
              </w:rPr>
            </w:pPr>
            <w:r>
              <w:rPr>
                <w:rFonts w:hint="eastAsia" w:asciiTheme="minorEastAsia" w:hAnsiTheme="minorEastAsia" w:eastAsiaTheme="minorEastAsia" w:cstheme="minorEastAsia"/>
                <w:color w:val="auto"/>
                <w:sz w:val="28"/>
                <w:szCs w:val="28"/>
                <w:vertAlign w:val="baseline"/>
                <w:lang w:val="en-US" w:eastAsia="zh-CN"/>
              </w:rPr>
              <w:t>合同价款</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w:t>
            </w:r>
          </w:p>
        </w:tc>
        <w:tc>
          <w:tcPr>
            <w:tcW w:w="2926" w:type="dxa"/>
          </w:tcPr>
          <w:p w14:paraId="4BC7F3DB">
            <w:pPr>
              <w:keepNext w:val="0"/>
              <w:keepLines w:val="0"/>
              <w:pageBreakBefore w:val="0"/>
              <w:kinsoku/>
              <w:wordWrap/>
              <w:overflowPunct/>
              <w:topLinePunct w:val="0"/>
              <w:bidi w:val="0"/>
              <w:adjustRightInd w:val="0"/>
              <w:snapToGrid w:val="0"/>
              <w:spacing w:line="360" w:lineRule="auto"/>
              <w:ind w:left="0" w:leftChars="0" w:firstLine="0" w:firstLineChars="0"/>
              <w:textAlignment w:val="auto"/>
              <w:rPr>
                <w:rFonts w:hint="eastAsia" w:asciiTheme="minorEastAsia" w:hAnsiTheme="minorEastAsia" w:eastAsiaTheme="minorEastAsia" w:cstheme="minorEastAsia"/>
                <w:color w:val="auto"/>
                <w:sz w:val="28"/>
                <w:szCs w:val="28"/>
                <w:vertAlign w:val="baseline"/>
              </w:rPr>
            </w:pP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vertAlign w:val="baseline"/>
              </w:rPr>
              <w:t>元（大写：</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vertAlign w:val="baseline"/>
              </w:rPr>
              <w:t>）</w:t>
            </w:r>
          </w:p>
        </w:tc>
      </w:tr>
      <w:tr w14:paraId="3E6DF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14:paraId="12EF74CC">
            <w:pPr>
              <w:keepNext w:val="0"/>
              <w:keepLines w:val="0"/>
              <w:pageBreakBefore w:val="0"/>
              <w:kinsoku/>
              <w:wordWrap/>
              <w:overflowPunct/>
              <w:topLinePunct w:val="0"/>
              <w:bidi w:val="0"/>
              <w:adjustRightInd w:val="0"/>
              <w:snapToGrid w:val="0"/>
              <w:spacing w:line="360" w:lineRule="auto"/>
              <w:ind w:left="0" w:leftChars="0" w:firstLine="0" w:firstLineChars="0"/>
              <w:textAlignment w:val="auto"/>
              <w:rPr>
                <w:rFonts w:hint="eastAsia" w:asciiTheme="minorEastAsia" w:hAnsiTheme="minorEastAsia" w:eastAsiaTheme="minorEastAsia" w:cstheme="minorEastAsia"/>
                <w:color w:val="auto"/>
                <w:sz w:val="28"/>
                <w:szCs w:val="28"/>
                <w:vertAlign w:val="baseline"/>
                <w:lang w:val="en-US" w:eastAsia="zh-CN"/>
              </w:rPr>
            </w:pPr>
            <w:r>
              <w:rPr>
                <w:rFonts w:hint="eastAsia" w:asciiTheme="minorEastAsia" w:hAnsiTheme="minorEastAsia" w:eastAsiaTheme="minorEastAsia" w:cstheme="minorEastAsia"/>
                <w:color w:val="auto"/>
                <w:sz w:val="28"/>
                <w:szCs w:val="28"/>
                <w:vertAlign w:val="baseline"/>
                <w:lang w:val="en-US" w:eastAsia="zh-CN"/>
              </w:rPr>
              <w:t>进度款</w:t>
            </w:r>
          </w:p>
        </w:tc>
        <w:tc>
          <w:tcPr>
            <w:tcW w:w="1332" w:type="dxa"/>
          </w:tcPr>
          <w:p w14:paraId="0DAE860D">
            <w:pPr>
              <w:keepNext w:val="0"/>
              <w:keepLines w:val="0"/>
              <w:pageBreakBefore w:val="0"/>
              <w:kinsoku/>
              <w:wordWrap/>
              <w:overflowPunct/>
              <w:topLinePunct w:val="0"/>
              <w:bidi w:val="0"/>
              <w:adjustRightInd w:val="0"/>
              <w:snapToGrid w:val="0"/>
              <w:spacing w:line="360" w:lineRule="auto"/>
              <w:ind w:left="0" w:leftChars="0" w:firstLine="0" w:firstLineChars="0"/>
              <w:textAlignment w:val="auto"/>
              <w:rPr>
                <w:rFonts w:hint="eastAsia" w:asciiTheme="minorEastAsia" w:hAnsiTheme="minorEastAsia" w:eastAsiaTheme="minorEastAsia" w:cstheme="minorEastAsia"/>
                <w:color w:val="auto"/>
                <w:sz w:val="28"/>
                <w:szCs w:val="28"/>
                <w:vertAlign w:val="baseline"/>
              </w:rPr>
            </w:pPr>
            <w:r>
              <w:rPr>
                <w:rFonts w:hint="eastAsia" w:asciiTheme="minorEastAsia" w:hAnsiTheme="minorEastAsia" w:eastAsiaTheme="minorEastAsia" w:cstheme="minorEastAsia"/>
                <w:color w:val="auto"/>
                <w:sz w:val="28"/>
                <w:szCs w:val="28"/>
                <w:u w:val="single"/>
                <w:lang w:val="en-US" w:eastAsia="zh-CN"/>
              </w:rPr>
              <w:t xml:space="preserve">      </w:t>
            </w:r>
          </w:p>
        </w:tc>
        <w:tc>
          <w:tcPr>
            <w:tcW w:w="1680" w:type="dxa"/>
          </w:tcPr>
          <w:p w14:paraId="3BA0D8D6">
            <w:pPr>
              <w:keepNext w:val="0"/>
              <w:keepLines w:val="0"/>
              <w:pageBreakBefore w:val="0"/>
              <w:kinsoku/>
              <w:wordWrap/>
              <w:overflowPunct/>
              <w:topLinePunct w:val="0"/>
              <w:bidi w:val="0"/>
              <w:adjustRightInd w:val="0"/>
              <w:snapToGrid w:val="0"/>
              <w:spacing w:line="360" w:lineRule="auto"/>
              <w:ind w:left="0" w:leftChars="0" w:firstLine="0" w:firstLineChars="0"/>
              <w:textAlignment w:val="auto"/>
              <w:rPr>
                <w:rFonts w:hint="eastAsia" w:asciiTheme="minorEastAsia" w:hAnsiTheme="minorEastAsia" w:eastAsiaTheme="minorEastAsia" w:cstheme="minorEastAsia"/>
                <w:color w:val="auto"/>
                <w:sz w:val="28"/>
                <w:szCs w:val="28"/>
                <w:vertAlign w:val="baseline"/>
              </w:rPr>
            </w:pPr>
            <w:r>
              <w:rPr>
                <w:rFonts w:hint="eastAsia" w:asciiTheme="minorEastAsia" w:hAnsiTheme="minorEastAsia" w:eastAsiaTheme="minorEastAsia" w:cstheme="minorEastAsia"/>
                <w:color w:val="auto"/>
                <w:sz w:val="28"/>
                <w:szCs w:val="28"/>
                <w:u w:val="single"/>
                <w:lang w:val="en-US" w:eastAsia="zh-CN"/>
              </w:rPr>
              <w:t xml:space="preserve">      </w:t>
            </w:r>
          </w:p>
        </w:tc>
        <w:tc>
          <w:tcPr>
            <w:tcW w:w="2049" w:type="dxa"/>
          </w:tcPr>
          <w:p w14:paraId="10D8CFF9">
            <w:pPr>
              <w:keepNext w:val="0"/>
              <w:keepLines w:val="0"/>
              <w:pageBreakBefore w:val="0"/>
              <w:kinsoku/>
              <w:wordWrap/>
              <w:overflowPunct/>
              <w:topLinePunct w:val="0"/>
              <w:bidi w:val="0"/>
              <w:adjustRightInd w:val="0"/>
              <w:snapToGrid w:val="0"/>
              <w:spacing w:line="360" w:lineRule="auto"/>
              <w:ind w:left="0" w:leftChars="0" w:firstLine="0" w:firstLineChars="0"/>
              <w:textAlignment w:val="auto"/>
              <w:rPr>
                <w:rFonts w:hint="eastAsia" w:asciiTheme="minorEastAsia" w:hAnsiTheme="minorEastAsia" w:eastAsiaTheme="minorEastAsia" w:cstheme="minorEastAsia"/>
                <w:color w:val="auto"/>
                <w:sz w:val="28"/>
                <w:szCs w:val="28"/>
                <w:vertAlign w:val="baseline"/>
              </w:rPr>
            </w:pPr>
            <w:r>
              <w:rPr>
                <w:rFonts w:hint="eastAsia" w:asciiTheme="minorEastAsia" w:hAnsiTheme="minorEastAsia" w:eastAsiaTheme="minorEastAsia" w:cstheme="minorEastAsia"/>
                <w:color w:val="auto"/>
                <w:sz w:val="28"/>
                <w:szCs w:val="28"/>
                <w:vertAlign w:val="baseline"/>
                <w:lang w:val="en-US" w:eastAsia="zh-CN"/>
              </w:rPr>
              <w:t>合同价款</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w:t>
            </w:r>
          </w:p>
        </w:tc>
        <w:tc>
          <w:tcPr>
            <w:tcW w:w="2926" w:type="dxa"/>
          </w:tcPr>
          <w:p w14:paraId="28DD0756">
            <w:pPr>
              <w:keepNext w:val="0"/>
              <w:keepLines w:val="0"/>
              <w:pageBreakBefore w:val="0"/>
              <w:kinsoku/>
              <w:wordWrap/>
              <w:overflowPunct/>
              <w:topLinePunct w:val="0"/>
              <w:bidi w:val="0"/>
              <w:adjustRightInd w:val="0"/>
              <w:snapToGrid w:val="0"/>
              <w:spacing w:line="360" w:lineRule="auto"/>
              <w:ind w:left="0" w:leftChars="0" w:firstLine="0" w:firstLineChars="0"/>
              <w:textAlignment w:val="auto"/>
              <w:rPr>
                <w:rFonts w:hint="eastAsia" w:asciiTheme="minorEastAsia" w:hAnsiTheme="minorEastAsia" w:eastAsiaTheme="minorEastAsia" w:cstheme="minorEastAsia"/>
                <w:color w:val="auto"/>
                <w:sz w:val="28"/>
                <w:szCs w:val="28"/>
                <w:vertAlign w:val="baseline"/>
              </w:rPr>
            </w:pP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vertAlign w:val="baseline"/>
              </w:rPr>
              <w:t>元（大写：</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vertAlign w:val="baseline"/>
              </w:rPr>
              <w:t>）</w:t>
            </w:r>
          </w:p>
        </w:tc>
      </w:tr>
      <w:tr w14:paraId="177E7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14:paraId="4E84275C">
            <w:pPr>
              <w:keepNext w:val="0"/>
              <w:keepLines w:val="0"/>
              <w:pageBreakBefore w:val="0"/>
              <w:kinsoku/>
              <w:wordWrap/>
              <w:overflowPunct/>
              <w:topLinePunct w:val="0"/>
              <w:bidi w:val="0"/>
              <w:adjustRightInd w:val="0"/>
              <w:snapToGrid w:val="0"/>
              <w:spacing w:line="360" w:lineRule="auto"/>
              <w:ind w:left="0" w:leftChars="0" w:firstLine="0" w:firstLineChars="0"/>
              <w:textAlignment w:val="auto"/>
              <w:rPr>
                <w:rFonts w:hint="eastAsia" w:asciiTheme="minorEastAsia" w:hAnsiTheme="minorEastAsia" w:eastAsiaTheme="minorEastAsia" w:cstheme="minorEastAsia"/>
                <w:color w:val="auto"/>
                <w:sz w:val="28"/>
                <w:szCs w:val="28"/>
                <w:vertAlign w:val="baseline"/>
                <w:lang w:val="en-US" w:eastAsia="zh-CN"/>
              </w:rPr>
            </w:pPr>
            <w:r>
              <w:rPr>
                <w:rFonts w:hint="eastAsia" w:asciiTheme="minorEastAsia" w:hAnsiTheme="minorEastAsia" w:eastAsiaTheme="minorEastAsia" w:cstheme="minorEastAsia"/>
                <w:color w:val="auto"/>
                <w:sz w:val="28"/>
                <w:szCs w:val="28"/>
                <w:vertAlign w:val="baseline"/>
                <w:lang w:val="en-US" w:eastAsia="zh-CN"/>
              </w:rPr>
              <w:t>尾款</w:t>
            </w:r>
          </w:p>
        </w:tc>
        <w:tc>
          <w:tcPr>
            <w:tcW w:w="1332" w:type="dxa"/>
          </w:tcPr>
          <w:p w14:paraId="27E34019">
            <w:pPr>
              <w:keepNext w:val="0"/>
              <w:keepLines w:val="0"/>
              <w:pageBreakBefore w:val="0"/>
              <w:kinsoku/>
              <w:wordWrap/>
              <w:overflowPunct/>
              <w:topLinePunct w:val="0"/>
              <w:bidi w:val="0"/>
              <w:adjustRightInd w:val="0"/>
              <w:snapToGrid w:val="0"/>
              <w:spacing w:line="360" w:lineRule="auto"/>
              <w:ind w:left="0" w:leftChars="0" w:firstLine="0" w:firstLineChars="0"/>
              <w:textAlignment w:val="auto"/>
              <w:rPr>
                <w:rFonts w:hint="eastAsia" w:asciiTheme="minorEastAsia" w:hAnsiTheme="minorEastAsia" w:eastAsiaTheme="minorEastAsia" w:cstheme="minorEastAsia"/>
                <w:color w:val="auto"/>
                <w:sz w:val="28"/>
                <w:szCs w:val="28"/>
                <w:vertAlign w:val="baseline"/>
              </w:rPr>
            </w:pPr>
            <w:r>
              <w:rPr>
                <w:rFonts w:hint="eastAsia" w:asciiTheme="minorEastAsia" w:hAnsiTheme="minorEastAsia" w:eastAsiaTheme="minorEastAsia" w:cstheme="minorEastAsia"/>
                <w:color w:val="auto"/>
                <w:sz w:val="28"/>
                <w:szCs w:val="28"/>
                <w:u w:val="single"/>
                <w:lang w:val="en-US" w:eastAsia="zh-CN"/>
              </w:rPr>
              <w:t xml:space="preserve">      </w:t>
            </w:r>
          </w:p>
        </w:tc>
        <w:tc>
          <w:tcPr>
            <w:tcW w:w="1680" w:type="dxa"/>
          </w:tcPr>
          <w:p w14:paraId="008FF227">
            <w:pPr>
              <w:keepNext w:val="0"/>
              <w:keepLines w:val="0"/>
              <w:pageBreakBefore w:val="0"/>
              <w:kinsoku/>
              <w:wordWrap/>
              <w:overflowPunct/>
              <w:topLinePunct w:val="0"/>
              <w:bidi w:val="0"/>
              <w:adjustRightInd w:val="0"/>
              <w:snapToGrid w:val="0"/>
              <w:spacing w:line="360" w:lineRule="auto"/>
              <w:ind w:left="0" w:leftChars="0" w:firstLine="0" w:firstLineChars="0"/>
              <w:textAlignment w:val="auto"/>
              <w:rPr>
                <w:rFonts w:hint="eastAsia" w:asciiTheme="minorEastAsia" w:hAnsiTheme="minorEastAsia" w:eastAsiaTheme="minorEastAsia" w:cstheme="minorEastAsia"/>
                <w:color w:val="auto"/>
                <w:sz w:val="28"/>
                <w:szCs w:val="28"/>
                <w:vertAlign w:val="baseline"/>
              </w:rPr>
            </w:pPr>
            <w:r>
              <w:rPr>
                <w:rFonts w:hint="eastAsia" w:asciiTheme="minorEastAsia" w:hAnsiTheme="minorEastAsia" w:eastAsiaTheme="minorEastAsia" w:cstheme="minorEastAsia"/>
                <w:color w:val="auto"/>
                <w:sz w:val="28"/>
                <w:szCs w:val="28"/>
                <w:u w:val="single"/>
                <w:lang w:val="en-US" w:eastAsia="zh-CN"/>
              </w:rPr>
              <w:t xml:space="preserve">      </w:t>
            </w:r>
          </w:p>
        </w:tc>
        <w:tc>
          <w:tcPr>
            <w:tcW w:w="2049" w:type="dxa"/>
          </w:tcPr>
          <w:p w14:paraId="470E19E2">
            <w:pPr>
              <w:keepNext w:val="0"/>
              <w:keepLines w:val="0"/>
              <w:pageBreakBefore w:val="0"/>
              <w:kinsoku/>
              <w:wordWrap/>
              <w:overflowPunct/>
              <w:topLinePunct w:val="0"/>
              <w:bidi w:val="0"/>
              <w:adjustRightInd w:val="0"/>
              <w:snapToGrid w:val="0"/>
              <w:spacing w:line="360" w:lineRule="auto"/>
              <w:ind w:left="0" w:leftChars="0" w:firstLine="0" w:firstLineChars="0"/>
              <w:textAlignment w:val="auto"/>
              <w:rPr>
                <w:rFonts w:hint="eastAsia" w:asciiTheme="minorEastAsia" w:hAnsiTheme="minorEastAsia" w:eastAsiaTheme="minorEastAsia" w:cstheme="minorEastAsia"/>
                <w:color w:val="auto"/>
                <w:sz w:val="28"/>
                <w:szCs w:val="28"/>
                <w:vertAlign w:val="baseline"/>
              </w:rPr>
            </w:pPr>
            <w:r>
              <w:rPr>
                <w:rFonts w:hint="eastAsia" w:asciiTheme="minorEastAsia" w:hAnsiTheme="minorEastAsia" w:eastAsiaTheme="minorEastAsia" w:cstheme="minorEastAsia"/>
                <w:color w:val="auto"/>
                <w:sz w:val="28"/>
                <w:szCs w:val="28"/>
                <w:vertAlign w:val="baseline"/>
                <w:lang w:val="en-US" w:eastAsia="zh-CN"/>
              </w:rPr>
              <w:t>合同价款</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w:t>
            </w:r>
          </w:p>
        </w:tc>
        <w:tc>
          <w:tcPr>
            <w:tcW w:w="2926" w:type="dxa"/>
          </w:tcPr>
          <w:p w14:paraId="73BFDC6F">
            <w:pPr>
              <w:keepNext w:val="0"/>
              <w:keepLines w:val="0"/>
              <w:pageBreakBefore w:val="0"/>
              <w:kinsoku/>
              <w:wordWrap/>
              <w:overflowPunct/>
              <w:topLinePunct w:val="0"/>
              <w:bidi w:val="0"/>
              <w:adjustRightInd w:val="0"/>
              <w:snapToGrid w:val="0"/>
              <w:spacing w:line="360" w:lineRule="auto"/>
              <w:ind w:left="0" w:leftChars="0" w:firstLine="0" w:firstLineChars="0"/>
              <w:textAlignment w:val="auto"/>
              <w:rPr>
                <w:rFonts w:hint="eastAsia" w:asciiTheme="minorEastAsia" w:hAnsiTheme="minorEastAsia" w:eastAsiaTheme="minorEastAsia" w:cstheme="minorEastAsia"/>
                <w:color w:val="auto"/>
                <w:sz w:val="28"/>
                <w:szCs w:val="28"/>
                <w:vertAlign w:val="baseline"/>
              </w:rPr>
            </w:pP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vertAlign w:val="baseline"/>
              </w:rPr>
              <w:t>元（大写：</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vertAlign w:val="baseline"/>
              </w:rPr>
              <w:t>）</w:t>
            </w:r>
          </w:p>
        </w:tc>
      </w:tr>
      <w:permEnd w:id="35"/>
    </w:tbl>
    <w:p w14:paraId="128D4FAF">
      <w:pPr>
        <w:keepLines w:val="0"/>
        <w:pageBreakBefore w:val="0"/>
        <w:numPr>
          <w:ilvl w:val="-1"/>
          <w:numId w:val="0"/>
        </w:numPr>
        <w:tabs>
          <w:tab w:val="left" w:pos="-12"/>
        </w:tabs>
        <w:kinsoku/>
        <w:wordWrap/>
        <w:overflowPunct/>
        <w:topLinePunct w:val="0"/>
        <w:autoSpaceDE/>
        <w:autoSpaceDN/>
        <w:bidi w:val="0"/>
        <w:snapToGrid/>
        <w:spacing w:after="120" w:afterLines="50" w:line="500" w:lineRule="exact"/>
        <w:ind w:left="0" w:leftChars="0" w:firstLine="560" w:firstLineChars="200"/>
        <w:rPr>
          <w:rFonts w:hint="eastAsia" w:ascii="宋体" w:hAnsi="宋体" w:eastAsia="宋体" w:cs="宋体"/>
          <w:b w:val="0"/>
          <w:bCs w:val="0"/>
          <w:sz w:val="28"/>
          <w:szCs w:val="28"/>
          <w:highlight w:val="none"/>
          <w:u w:val="none"/>
        </w:rPr>
      </w:pPr>
      <w:r>
        <w:rPr>
          <w:rFonts w:hint="eastAsia" w:asciiTheme="minorEastAsia" w:hAnsiTheme="minorEastAsia" w:eastAsiaTheme="minorEastAsia" w:cstheme="minorEastAsia"/>
          <w:color w:val="auto"/>
          <w:sz w:val="28"/>
          <w:szCs w:val="28"/>
          <w:lang w:val="en-US" w:eastAsia="zh-CN"/>
        </w:rPr>
        <w:t>4.3合同价款结算方式：</w:t>
      </w:r>
      <w:r>
        <w:rPr>
          <w:rFonts w:hint="eastAsia" w:ascii="宋体" w:hAnsi="宋体" w:eastAsia="宋体" w:cs="宋体"/>
          <w:sz w:val="28"/>
          <w:szCs w:val="28"/>
          <w:highlight w:val="none"/>
          <w:lang w:val="en-US" w:eastAsia="zh-CN"/>
        </w:rPr>
        <w:t>甲</w:t>
      </w:r>
      <w:r>
        <w:rPr>
          <w:rFonts w:hint="eastAsia" w:ascii="宋体" w:hAnsi="宋体" w:eastAsia="宋体" w:cs="宋体"/>
          <w:sz w:val="28"/>
          <w:szCs w:val="28"/>
          <w:highlight w:val="none"/>
        </w:rPr>
        <w:t>方采取以下第（  ）</w:t>
      </w:r>
      <w:r>
        <w:rPr>
          <w:rFonts w:hint="eastAsia" w:ascii="宋体" w:hAnsi="宋体" w:eastAsia="宋体" w:cs="宋体"/>
          <w:sz w:val="28"/>
          <w:szCs w:val="28"/>
          <w:highlight w:val="none"/>
          <w:lang w:val="en-US" w:eastAsia="zh-CN"/>
        </w:rPr>
        <w:t>种</w:t>
      </w:r>
      <w:r>
        <w:rPr>
          <w:rFonts w:hint="eastAsia" w:ascii="宋体" w:hAnsi="宋体" w:eastAsia="宋体" w:cs="宋体"/>
          <w:sz w:val="28"/>
          <w:szCs w:val="28"/>
          <w:highlight w:val="none"/>
        </w:rPr>
        <w:t>方式支付合同款至</w:t>
      </w:r>
      <w:r>
        <w:rPr>
          <w:rFonts w:hint="eastAsia" w:ascii="宋体" w:hAnsi="宋体" w:eastAsia="宋体" w:cs="宋体"/>
          <w:sz w:val="28"/>
          <w:szCs w:val="28"/>
          <w:highlight w:val="none"/>
          <w:lang w:val="en-US" w:eastAsia="zh-CN"/>
        </w:rPr>
        <w:t>乙方</w:t>
      </w:r>
      <w:r>
        <w:rPr>
          <w:rFonts w:hint="eastAsia" w:ascii="宋体" w:hAnsi="宋体" w:eastAsia="宋体" w:cs="宋体"/>
          <w:sz w:val="28"/>
          <w:szCs w:val="28"/>
          <w:highlight w:val="none"/>
        </w:rPr>
        <w:t>指定账户。</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（A）电汇；</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（B）支票；</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（C）6个月期银行承兑汇票。</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如使用汇票进行支付的，由</w:t>
      </w:r>
      <w:r>
        <w:rPr>
          <w:rFonts w:hint="eastAsia" w:ascii="宋体" w:hAnsi="宋体" w:eastAsia="宋体" w:cs="宋体"/>
          <w:sz w:val="28"/>
          <w:szCs w:val="28"/>
          <w:highlight w:val="none"/>
          <w:lang w:val="en-US" w:eastAsia="zh-CN"/>
        </w:rPr>
        <w:t>甲</w:t>
      </w:r>
      <w:r>
        <w:rPr>
          <w:rFonts w:hint="eastAsia" w:ascii="宋体" w:hAnsi="宋体" w:eastAsia="宋体" w:cs="宋体"/>
          <w:sz w:val="28"/>
          <w:szCs w:val="28"/>
          <w:highlight w:val="none"/>
        </w:rPr>
        <w:t>方承担资金成本。</w:t>
      </w:r>
    </w:p>
    <w:p w14:paraId="39A0D18F">
      <w:pPr>
        <w:keepNext w:val="0"/>
        <w:keepLines w:val="0"/>
        <w:pageBreakBefore w:val="0"/>
        <w:kinsoku/>
        <w:wordWrap/>
        <w:overflowPunct/>
        <w:topLinePunct w:val="0"/>
        <w:bidi w:val="0"/>
        <w:adjustRightInd/>
        <w:snapToGrid/>
        <w:spacing w:line="360" w:lineRule="auto"/>
        <w:ind w:right="0" w:rightChars="0" w:firstLine="560"/>
        <w:rPr>
          <w:rFonts w:hint="eastAsia" w:asciiTheme="minorEastAsia" w:hAnsiTheme="minorEastAsia" w:eastAsiaTheme="minorEastAsia" w:cstheme="minorEastAsia"/>
          <w:color w:val="FF0000"/>
          <w:sz w:val="28"/>
          <w:szCs w:val="28"/>
          <w:lang w:val="en-US" w:eastAsia="zh-CN"/>
        </w:rPr>
      </w:pPr>
    </w:p>
    <w:p w14:paraId="3D3FA8F2">
      <w:pPr>
        <w:keepNext w:val="0"/>
        <w:keepLines w:val="0"/>
        <w:pageBreakBefore w:val="0"/>
        <w:kinsoku/>
        <w:wordWrap/>
        <w:overflowPunct/>
        <w:topLinePunct w:val="0"/>
        <w:bidi w:val="0"/>
        <w:adjustRightInd w:val="0"/>
        <w:snapToGrid w:val="0"/>
        <w:spacing w:line="360" w:lineRule="auto"/>
        <w:ind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4</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color w:val="auto"/>
          <w:sz w:val="28"/>
          <w:szCs w:val="28"/>
          <w:lang w:val="en-US" w:eastAsia="zh-CN"/>
        </w:rPr>
        <w:t>4</w:t>
      </w:r>
      <w:r>
        <w:rPr>
          <w:rFonts w:hint="eastAsia" w:asciiTheme="minorEastAsia" w:hAnsiTheme="minorEastAsia" w:eastAsiaTheme="minorEastAsia" w:cstheme="minorEastAsia"/>
          <w:color w:val="auto"/>
          <w:sz w:val="28"/>
          <w:szCs w:val="28"/>
        </w:rPr>
        <w:t>乙方应在甲方付款前</w:t>
      </w:r>
      <w:permStart w:id="36" w:edGrp="everyone"/>
      <w:r>
        <w:rPr>
          <w:rFonts w:hint="eastAsia" w:asciiTheme="minorEastAsia" w:hAnsiTheme="minorEastAsia" w:eastAsiaTheme="minorEastAsia" w:cstheme="minorEastAsia"/>
          <w:color w:val="auto"/>
          <w:sz w:val="28"/>
          <w:szCs w:val="28"/>
          <w:u w:val="single"/>
          <w:shd w:val="clear" w:color="FFFFFF" w:fill="D9D9D9"/>
          <w:lang w:val="en-US" w:eastAsia="zh-CN"/>
        </w:rPr>
        <w:t xml:space="preserve">      </w:t>
      </w:r>
      <w:permEnd w:id="36"/>
      <w:r>
        <w:rPr>
          <w:rFonts w:hint="eastAsia" w:asciiTheme="minorEastAsia" w:hAnsiTheme="minorEastAsia" w:eastAsiaTheme="minorEastAsia" w:cstheme="minorEastAsia"/>
          <w:color w:val="auto"/>
          <w:sz w:val="28"/>
          <w:szCs w:val="28"/>
          <w:lang w:val="en-US" w:eastAsia="zh-CN"/>
        </w:rPr>
        <w:t>日</w:t>
      </w:r>
      <w:r>
        <w:rPr>
          <w:rFonts w:hint="eastAsia" w:asciiTheme="minorEastAsia" w:hAnsiTheme="minorEastAsia" w:eastAsiaTheme="minorEastAsia" w:cstheme="minorEastAsia"/>
          <w:color w:val="auto"/>
          <w:sz w:val="28"/>
          <w:szCs w:val="28"/>
        </w:rPr>
        <w:t>开具等额的增值税专用发票，否则甲方有权迟延支付相应价款，乙方因此造成的损失由其自行承担。</w:t>
      </w:r>
    </w:p>
    <w:p w14:paraId="5AB909CB">
      <w:pPr>
        <w:keepNext w:val="0"/>
        <w:keepLines w:val="0"/>
        <w:pageBreakBefore w:val="0"/>
        <w:kinsoku/>
        <w:wordWrap/>
        <w:overflowPunct/>
        <w:topLinePunct w:val="0"/>
        <w:bidi w:val="0"/>
        <w:adjustRightInd w:val="0"/>
        <w:snapToGrid w:val="0"/>
        <w:spacing w:line="360" w:lineRule="auto"/>
        <w:ind w:firstLine="56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如乙方不能开具增值税专用发票的，应向甲方提交相关证明材料并取得甲方</w:t>
      </w:r>
      <w:r>
        <w:rPr>
          <w:rFonts w:hint="eastAsia" w:asciiTheme="minorEastAsia" w:hAnsiTheme="minorEastAsia" w:eastAsiaTheme="minorEastAsia" w:cstheme="minorEastAsia"/>
          <w:color w:val="auto"/>
          <w:sz w:val="28"/>
          <w:szCs w:val="28"/>
          <w:lang w:val="en-US" w:eastAsia="zh-CN"/>
        </w:rPr>
        <w:t>书面</w:t>
      </w:r>
      <w:r>
        <w:rPr>
          <w:rFonts w:hint="eastAsia" w:asciiTheme="minorEastAsia" w:hAnsiTheme="minorEastAsia" w:eastAsiaTheme="minorEastAsia" w:cstheme="minorEastAsia"/>
          <w:color w:val="auto"/>
          <w:sz w:val="28"/>
          <w:szCs w:val="28"/>
        </w:rPr>
        <w:t>同意后，可开具符合甲方要求的其他发票。</w:t>
      </w:r>
    </w:p>
    <w:p w14:paraId="02BEB226">
      <w:pPr>
        <w:keepNext w:val="0"/>
        <w:keepLines w:val="0"/>
        <w:pageBreakBefore w:val="0"/>
        <w:kinsoku/>
        <w:wordWrap/>
        <w:overflowPunct/>
        <w:topLinePunct w:val="0"/>
        <w:bidi w:val="0"/>
        <w:adjustRightInd w:val="0"/>
        <w:snapToGrid w:val="0"/>
        <w:spacing w:line="360" w:lineRule="auto"/>
        <w:ind w:firstLine="56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4</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color w:val="auto"/>
          <w:sz w:val="28"/>
          <w:szCs w:val="28"/>
          <w:lang w:val="en-US" w:eastAsia="zh-CN"/>
        </w:rPr>
        <w:t>5</w:t>
      </w:r>
      <w:r>
        <w:rPr>
          <w:rFonts w:hint="eastAsia" w:asciiTheme="minorEastAsia" w:hAnsiTheme="minorEastAsia" w:eastAsiaTheme="minorEastAsia" w:cstheme="minorEastAsia"/>
          <w:color w:val="auto"/>
          <w:sz w:val="28"/>
          <w:szCs w:val="28"/>
        </w:rPr>
        <w:t>乙方收款账户信息如下：</w:t>
      </w:r>
    </w:p>
    <w:p w14:paraId="28011EC8">
      <w:pPr>
        <w:keepNext w:val="0"/>
        <w:keepLines w:val="0"/>
        <w:pageBreakBefore w:val="0"/>
        <w:kinsoku/>
        <w:wordWrap/>
        <w:overflowPunct/>
        <w:topLinePunct w:val="0"/>
        <w:bidi w:val="0"/>
        <w:adjustRightInd w:val="0"/>
        <w:snapToGrid w:val="0"/>
        <w:spacing w:line="360" w:lineRule="auto"/>
        <w:ind w:firstLine="560"/>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账号：</w:t>
      </w:r>
      <w:sdt>
        <w:sdtPr>
          <w:rPr>
            <w:rFonts w:hint="eastAsia" w:asciiTheme="minorEastAsia" w:hAnsiTheme="minorEastAsia" w:eastAsiaTheme="minorEastAsia" w:cstheme="minorEastAsia"/>
            <w:color w:val="auto"/>
            <w:kern w:val="2"/>
            <w:sz w:val="28"/>
            <w:szCs w:val="28"/>
            <w:lang w:val="en-US" w:eastAsia="zh-CN" w:bidi="ar-SA"/>
          </w:rPr>
          <w:alias w:val="乙方银行账号"/>
          <w:tag w:val="乙方银行账号"/>
          <w:id w:val="147452104"/>
          <w:placeholder>
            <w:docPart w:val="{9c58f1be-b8b1-45b2-9643-fbaed80592ee}"/>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37" w:edGrp="everyone"/>
          <w:r>
            <w:rPr>
              <w:rFonts w:hint="eastAsia" w:asciiTheme="minorEastAsia" w:hAnsiTheme="minorEastAsia" w:eastAsiaTheme="minorEastAsia" w:cstheme="minorEastAsia"/>
              <w:color w:val="auto"/>
              <w:sz w:val="28"/>
              <w:szCs w:val="28"/>
              <w:u w:val="single"/>
              <w:lang w:val="en-US" w:eastAsia="zh-CN"/>
            </w:rPr>
            <w:t xml:space="preserve">                             </w:t>
          </w:r>
          <w:permEnd w:id="37"/>
        </w:sdtContent>
      </w:sdt>
    </w:p>
    <w:p w14:paraId="216AA01A">
      <w:pPr>
        <w:keepNext w:val="0"/>
        <w:keepLines w:val="0"/>
        <w:pageBreakBefore w:val="0"/>
        <w:kinsoku/>
        <w:wordWrap/>
        <w:overflowPunct/>
        <w:topLinePunct w:val="0"/>
        <w:bidi w:val="0"/>
        <w:adjustRightInd w:val="0"/>
        <w:snapToGrid w:val="0"/>
        <w:spacing w:line="360" w:lineRule="auto"/>
        <w:ind w:firstLine="560"/>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户名：</w:t>
      </w:r>
      <w:sdt>
        <w:sdtPr>
          <w:rPr>
            <w:rFonts w:hint="eastAsia" w:asciiTheme="minorEastAsia" w:hAnsiTheme="minorEastAsia" w:eastAsiaTheme="minorEastAsia" w:cstheme="minorEastAsia"/>
            <w:color w:val="auto"/>
            <w:kern w:val="2"/>
            <w:sz w:val="28"/>
            <w:szCs w:val="28"/>
            <w:lang w:val="en-US" w:eastAsia="zh-CN" w:bidi="ar-SA"/>
          </w:rPr>
          <w:alias w:val="乙方当事人全称"/>
          <w:tag w:val="乙方当事人全称"/>
          <w:id w:val="147451980"/>
          <w:placeholder>
            <w:docPart w:val="{23916329-64a5-4531-ba86-8b839bd4b9f8}"/>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38" w:edGrp="everyone"/>
          <w:r>
            <w:rPr>
              <w:rFonts w:hint="eastAsia" w:asciiTheme="minorEastAsia" w:hAnsiTheme="minorEastAsia" w:eastAsiaTheme="minorEastAsia" w:cstheme="minorEastAsia"/>
              <w:color w:val="auto"/>
              <w:sz w:val="28"/>
              <w:szCs w:val="28"/>
              <w:u w:val="single"/>
              <w:lang w:val="en-US" w:eastAsia="zh-CN"/>
            </w:rPr>
            <w:t xml:space="preserve">                             </w:t>
          </w:r>
          <w:permEnd w:id="38"/>
        </w:sdtContent>
      </w:sdt>
    </w:p>
    <w:p w14:paraId="7AFEE8BC">
      <w:pPr>
        <w:keepNext w:val="0"/>
        <w:keepLines w:val="0"/>
        <w:pageBreakBefore w:val="0"/>
        <w:kinsoku/>
        <w:wordWrap/>
        <w:overflowPunct/>
        <w:topLinePunct w:val="0"/>
        <w:bidi w:val="0"/>
        <w:adjustRightInd w:val="0"/>
        <w:snapToGrid w:val="0"/>
        <w:spacing w:line="360" w:lineRule="auto"/>
        <w:ind w:firstLine="560"/>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开户行：</w:t>
      </w:r>
      <w:sdt>
        <w:sdtPr>
          <w:rPr>
            <w:rFonts w:hint="eastAsia" w:asciiTheme="minorEastAsia" w:hAnsiTheme="minorEastAsia" w:eastAsiaTheme="minorEastAsia" w:cstheme="minorEastAsia"/>
            <w:color w:val="auto"/>
            <w:kern w:val="2"/>
            <w:sz w:val="28"/>
            <w:szCs w:val="28"/>
            <w:lang w:val="en-US" w:eastAsia="zh-CN" w:bidi="ar-SA"/>
          </w:rPr>
          <w:alias w:val="乙方开户银行名称"/>
          <w:tag w:val="乙方开户银行名称"/>
          <w:id w:val="147451869"/>
          <w:placeholder>
            <w:docPart w:val="{54c6b25b-17e3-4e05-a541-428de92d3428}"/>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39" w:edGrp="everyone"/>
          <w:r>
            <w:rPr>
              <w:rFonts w:hint="eastAsia" w:asciiTheme="minorEastAsia" w:hAnsiTheme="minorEastAsia" w:eastAsiaTheme="minorEastAsia" w:cstheme="minorEastAsia"/>
              <w:color w:val="auto"/>
              <w:sz w:val="28"/>
              <w:szCs w:val="28"/>
              <w:u w:val="single"/>
              <w:lang w:val="en-US" w:eastAsia="zh-CN"/>
            </w:rPr>
            <w:t xml:space="preserve">                         </w:t>
          </w:r>
          <w:permEnd w:id="39"/>
        </w:sdtContent>
      </w:sdt>
    </w:p>
    <w:p w14:paraId="3CD03279">
      <w:pPr>
        <w:keepNext w:val="0"/>
        <w:keepLines w:val="0"/>
        <w:pageBreakBefore w:val="0"/>
        <w:kinsoku/>
        <w:wordWrap/>
        <w:overflowPunct/>
        <w:topLinePunct w:val="0"/>
        <w:bidi w:val="0"/>
        <w:adjustRightInd w:val="0"/>
        <w:snapToGrid w:val="0"/>
        <w:spacing w:line="360" w:lineRule="auto"/>
        <w:ind w:firstLine="560"/>
        <w:textAlignment w:val="auto"/>
        <w:rPr>
          <w:rFonts w:hint="eastAsia" w:asciiTheme="minorEastAsia" w:hAnsiTheme="minorEastAsia" w:eastAsiaTheme="minorEastAsia" w:cstheme="minorEastAsia"/>
          <w:color w:val="auto"/>
          <w:kern w:val="0"/>
          <w:sz w:val="28"/>
          <w:szCs w:val="28"/>
          <w:lang w:val="en-US" w:eastAsia="zh-CN"/>
        </w:rPr>
      </w:pPr>
      <w:r>
        <w:rPr>
          <w:rFonts w:hint="eastAsia" w:asciiTheme="minorEastAsia" w:hAnsiTheme="minorEastAsia" w:eastAsiaTheme="minorEastAsia" w:cstheme="minorEastAsia"/>
          <w:color w:val="auto"/>
          <w:kern w:val="0"/>
          <w:sz w:val="28"/>
          <w:szCs w:val="28"/>
          <w:lang w:val="en-US" w:eastAsia="zh-CN"/>
        </w:rPr>
        <w:t>4.6甲方增值税开票信息如下：</w:t>
      </w:r>
    </w:p>
    <w:p w14:paraId="11547F1E">
      <w:pPr>
        <w:keepNext w:val="0"/>
        <w:keepLines w:val="0"/>
        <w:pageBreakBefore w:val="0"/>
        <w:kinsoku/>
        <w:wordWrap/>
        <w:overflowPunct/>
        <w:topLinePunct w:val="0"/>
        <w:bidi w:val="0"/>
        <w:adjustRightInd w:val="0"/>
        <w:snapToGrid w:val="0"/>
        <w:spacing w:line="360" w:lineRule="auto"/>
        <w:ind w:firstLine="560"/>
        <w:textAlignment w:val="auto"/>
        <w:rPr>
          <w:rFonts w:hint="eastAsia" w:asciiTheme="minorEastAsia" w:hAnsiTheme="minorEastAsia" w:eastAsiaTheme="minorEastAsia" w:cstheme="minorEastAsia"/>
          <w:color w:val="auto"/>
          <w:kern w:val="0"/>
          <w:sz w:val="28"/>
          <w:szCs w:val="28"/>
          <w:u w:val="single"/>
          <w:lang w:val="en-US" w:eastAsia="zh-CN"/>
        </w:rPr>
      </w:pPr>
      <w:r>
        <w:rPr>
          <w:rFonts w:hint="eastAsia" w:asciiTheme="minorEastAsia" w:hAnsiTheme="minorEastAsia" w:eastAsiaTheme="minorEastAsia" w:cstheme="minorEastAsia"/>
          <w:color w:val="auto"/>
          <w:kern w:val="0"/>
          <w:sz w:val="28"/>
          <w:szCs w:val="28"/>
          <w:lang w:val="en-US" w:eastAsia="zh-CN"/>
        </w:rPr>
        <w:t>单位名称：</w:t>
      </w:r>
      <w:permStart w:id="40" w:edGrp="everyone"/>
      <w:r>
        <w:rPr>
          <w:rFonts w:hint="eastAsia" w:asciiTheme="minorEastAsia" w:hAnsiTheme="minorEastAsia" w:eastAsiaTheme="minorEastAsia" w:cstheme="minorEastAsia"/>
          <w:color w:val="auto"/>
          <w:sz w:val="28"/>
          <w:szCs w:val="28"/>
          <w:u w:val="single"/>
          <w:lang w:val="en-US" w:eastAsia="zh-CN"/>
        </w:rPr>
        <w:t xml:space="preserve">                       </w:t>
      </w:r>
      <w:permEnd w:id="40"/>
    </w:p>
    <w:p w14:paraId="18BE245E">
      <w:pPr>
        <w:keepNext w:val="0"/>
        <w:keepLines w:val="0"/>
        <w:pageBreakBefore w:val="0"/>
        <w:kinsoku/>
        <w:wordWrap/>
        <w:overflowPunct/>
        <w:topLinePunct w:val="0"/>
        <w:bidi w:val="0"/>
        <w:adjustRightInd w:val="0"/>
        <w:snapToGrid w:val="0"/>
        <w:spacing w:line="360" w:lineRule="auto"/>
        <w:ind w:firstLine="560"/>
        <w:textAlignment w:val="auto"/>
        <w:rPr>
          <w:rFonts w:hint="eastAsia" w:asciiTheme="minorEastAsia" w:hAnsiTheme="minorEastAsia" w:eastAsiaTheme="minorEastAsia" w:cstheme="minorEastAsia"/>
          <w:color w:val="auto"/>
          <w:kern w:val="0"/>
          <w:sz w:val="28"/>
          <w:szCs w:val="28"/>
          <w:lang w:val="en-US" w:eastAsia="zh-CN"/>
        </w:rPr>
      </w:pPr>
      <w:r>
        <w:rPr>
          <w:rFonts w:hint="eastAsia" w:asciiTheme="minorEastAsia" w:hAnsiTheme="minorEastAsia" w:eastAsiaTheme="minorEastAsia" w:cstheme="minorEastAsia"/>
          <w:color w:val="auto"/>
          <w:kern w:val="0"/>
          <w:sz w:val="28"/>
          <w:szCs w:val="28"/>
          <w:lang w:val="en-US" w:eastAsia="zh-CN"/>
        </w:rPr>
        <w:t>税务识别号：</w:t>
      </w:r>
      <w:permStart w:id="41" w:edGrp="everyone"/>
      <w:r>
        <w:rPr>
          <w:rFonts w:hint="eastAsia" w:asciiTheme="minorEastAsia" w:hAnsiTheme="minorEastAsia" w:eastAsiaTheme="minorEastAsia" w:cstheme="minorEastAsia"/>
          <w:color w:val="auto"/>
          <w:sz w:val="28"/>
          <w:szCs w:val="28"/>
          <w:u w:val="single"/>
          <w:lang w:val="en-US" w:eastAsia="zh-CN"/>
        </w:rPr>
        <w:t xml:space="preserve">                     </w:t>
      </w:r>
      <w:permEnd w:id="41"/>
    </w:p>
    <w:p w14:paraId="262D5C7A">
      <w:pPr>
        <w:keepNext w:val="0"/>
        <w:keepLines w:val="0"/>
        <w:pageBreakBefore w:val="0"/>
        <w:kinsoku/>
        <w:wordWrap/>
        <w:overflowPunct/>
        <w:topLinePunct w:val="0"/>
        <w:bidi w:val="0"/>
        <w:adjustRightInd w:val="0"/>
        <w:snapToGrid w:val="0"/>
        <w:spacing w:line="360" w:lineRule="auto"/>
        <w:ind w:firstLine="560"/>
        <w:textAlignment w:val="auto"/>
        <w:rPr>
          <w:rFonts w:hint="eastAsia" w:asciiTheme="minorEastAsia" w:hAnsiTheme="minorEastAsia" w:eastAsiaTheme="minorEastAsia" w:cstheme="minorEastAsia"/>
          <w:color w:val="auto"/>
          <w:kern w:val="0"/>
          <w:sz w:val="28"/>
          <w:szCs w:val="28"/>
          <w:lang w:val="en-US" w:eastAsia="zh-CN"/>
        </w:rPr>
      </w:pPr>
      <w:r>
        <w:rPr>
          <w:rFonts w:hint="eastAsia" w:asciiTheme="minorEastAsia" w:hAnsiTheme="minorEastAsia" w:eastAsiaTheme="minorEastAsia" w:cstheme="minorEastAsia"/>
          <w:color w:val="auto"/>
          <w:kern w:val="0"/>
          <w:sz w:val="28"/>
          <w:szCs w:val="28"/>
          <w:lang w:val="en-US" w:eastAsia="zh-CN"/>
        </w:rPr>
        <w:t>开户行：</w:t>
      </w:r>
      <w:permStart w:id="42" w:edGrp="everyone"/>
      <w:r>
        <w:rPr>
          <w:rFonts w:hint="eastAsia" w:asciiTheme="minorEastAsia" w:hAnsiTheme="minorEastAsia" w:eastAsiaTheme="minorEastAsia" w:cstheme="minorEastAsia"/>
          <w:color w:val="auto"/>
          <w:sz w:val="28"/>
          <w:szCs w:val="28"/>
          <w:u w:val="single"/>
          <w:lang w:val="en-US" w:eastAsia="zh-CN"/>
        </w:rPr>
        <w:t xml:space="preserve">                         </w:t>
      </w:r>
      <w:permEnd w:id="42"/>
    </w:p>
    <w:p w14:paraId="73353851">
      <w:pPr>
        <w:keepNext w:val="0"/>
        <w:keepLines w:val="0"/>
        <w:pageBreakBefore w:val="0"/>
        <w:kinsoku/>
        <w:wordWrap/>
        <w:overflowPunct/>
        <w:topLinePunct w:val="0"/>
        <w:bidi w:val="0"/>
        <w:adjustRightInd w:val="0"/>
        <w:snapToGrid w:val="0"/>
        <w:spacing w:line="360" w:lineRule="auto"/>
        <w:ind w:firstLine="560"/>
        <w:textAlignment w:val="auto"/>
        <w:rPr>
          <w:rFonts w:hint="eastAsia" w:asciiTheme="minorEastAsia" w:hAnsiTheme="minorEastAsia" w:eastAsiaTheme="minorEastAsia" w:cstheme="minorEastAsia"/>
          <w:color w:val="auto"/>
          <w:kern w:val="0"/>
          <w:sz w:val="28"/>
          <w:szCs w:val="28"/>
          <w:lang w:val="en-US" w:eastAsia="zh-CN"/>
        </w:rPr>
      </w:pPr>
      <w:r>
        <w:rPr>
          <w:rFonts w:hint="eastAsia" w:asciiTheme="minorEastAsia" w:hAnsiTheme="minorEastAsia" w:eastAsiaTheme="minorEastAsia" w:cstheme="minorEastAsia"/>
          <w:color w:val="auto"/>
          <w:kern w:val="0"/>
          <w:sz w:val="28"/>
          <w:szCs w:val="28"/>
          <w:lang w:val="en-US" w:eastAsia="zh-CN"/>
        </w:rPr>
        <w:t>银行账号：</w:t>
      </w:r>
      <w:permStart w:id="43" w:edGrp="everyone"/>
      <w:r>
        <w:rPr>
          <w:rFonts w:hint="eastAsia" w:asciiTheme="minorEastAsia" w:hAnsiTheme="minorEastAsia" w:eastAsiaTheme="minorEastAsia" w:cstheme="minorEastAsia"/>
          <w:color w:val="auto"/>
          <w:sz w:val="28"/>
          <w:szCs w:val="28"/>
          <w:u w:val="single"/>
          <w:lang w:val="en-US" w:eastAsia="zh-CN"/>
        </w:rPr>
        <w:t xml:space="preserve">                       </w:t>
      </w:r>
      <w:permEnd w:id="43"/>
    </w:p>
    <w:p w14:paraId="6F76231F">
      <w:pPr>
        <w:keepNext w:val="0"/>
        <w:keepLines w:val="0"/>
        <w:pageBreakBefore w:val="0"/>
        <w:kinsoku/>
        <w:wordWrap/>
        <w:overflowPunct/>
        <w:topLinePunct w:val="0"/>
        <w:bidi w:val="0"/>
        <w:adjustRightInd w:val="0"/>
        <w:snapToGrid w:val="0"/>
        <w:spacing w:line="360" w:lineRule="auto"/>
        <w:ind w:firstLine="560"/>
        <w:textAlignment w:val="auto"/>
        <w:rPr>
          <w:rFonts w:hint="eastAsia" w:asciiTheme="minorEastAsia" w:hAnsiTheme="minorEastAsia" w:eastAsiaTheme="minorEastAsia" w:cstheme="minorEastAsia"/>
          <w:color w:val="auto"/>
          <w:kern w:val="0"/>
          <w:sz w:val="28"/>
          <w:szCs w:val="28"/>
          <w:lang w:val="en-US" w:eastAsia="zh-CN"/>
        </w:rPr>
      </w:pPr>
      <w:r>
        <w:rPr>
          <w:rFonts w:hint="eastAsia" w:asciiTheme="minorEastAsia" w:hAnsiTheme="minorEastAsia" w:eastAsiaTheme="minorEastAsia" w:cstheme="minorEastAsia"/>
          <w:color w:val="auto"/>
          <w:kern w:val="0"/>
          <w:sz w:val="28"/>
          <w:szCs w:val="28"/>
          <w:lang w:val="en-US" w:eastAsia="zh-CN"/>
        </w:rPr>
        <w:t>地址：</w:t>
      </w:r>
      <w:permStart w:id="44" w:edGrp="everyone"/>
      <w:r>
        <w:rPr>
          <w:rFonts w:hint="eastAsia" w:asciiTheme="minorEastAsia" w:hAnsiTheme="minorEastAsia" w:eastAsiaTheme="minorEastAsia" w:cstheme="minorEastAsia"/>
          <w:color w:val="auto"/>
          <w:sz w:val="28"/>
          <w:szCs w:val="28"/>
          <w:u w:val="single"/>
          <w:lang w:val="en-US" w:eastAsia="zh-CN"/>
        </w:rPr>
        <w:t xml:space="preserve">                           </w:t>
      </w:r>
      <w:permEnd w:id="44"/>
    </w:p>
    <w:p w14:paraId="00A509A0">
      <w:pPr>
        <w:keepNext w:val="0"/>
        <w:keepLines w:val="0"/>
        <w:pageBreakBefore w:val="0"/>
        <w:kinsoku/>
        <w:wordWrap/>
        <w:overflowPunct/>
        <w:topLinePunct w:val="0"/>
        <w:bidi w:val="0"/>
        <w:adjustRightInd w:val="0"/>
        <w:snapToGrid w:val="0"/>
        <w:spacing w:line="360" w:lineRule="auto"/>
        <w:ind w:firstLine="560"/>
        <w:textAlignment w:val="auto"/>
        <w:rPr>
          <w:rFonts w:hint="eastAsia" w:asciiTheme="minorEastAsia" w:hAnsiTheme="minorEastAsia" w:eastAsiaTheme="minorEastAsia" w:cstheme="minorEastAsia"/>
          <w:color w:val="auto"/>
          <w:kern w:val="0"/>
          <w:sz w:val="28"/>
          <w:szCs w:val="28"/>
          <w:lang w:val="en-US" w:eastAsia="zh-CN"/>
        </w:rPr>
      </w:pPr>
      <w:r>
        <w:rPr>
          <w:rFonts w:hint="eastAsia" w:asciiTheme="minorEastAsia" w:hAnsiTheme="minorEastAsia" w:eastAsiaTheme="minorEastAsia" w:cstheme="minorEastAsia"/>
          <w:color w:val="auto"/>
          <w:kern w:val="0"/>
          <w:sz w:val="28"/>
          <w:szCs w:val="28"/>
          <w:lang w:val="en-US" w:eastAsia="zh-CN"/>
        </w:rPr>
        <w:t>联系电话：</w:t>
      </w:r>
      <w:permStart w:id="45" w:edGrp="everyone"/>
      <w:r>
        <w:rPr>
          <w:rFonts w:hint="eastAsia" w:asciiTheme="minorEastAsia" w:hAnsiTheme="minorEastAsia" w:eastAsiaTheme="minorEastAsia" w:cstheme="minorEastAsia"/>
          <w:color w:val="auto"/>
          <w:sz w:val="28"/>
          <w:szCs w:val="28"/>
          <w:u w:val="single"/>
          <w:lang w:val="en-US" w:eastAsia="zh-CN"/>
        </w:rPr>
        <w:t xml:space="preserve">                       </w:t>
      </w:r>
      <w:permEnd w:id="45"/>
    </w:p>
    <w:p w14:paraId="56097E10">
      <w:pPr>
        <w:keepNext w:val="0"/>
        <w:keepLines w:val="0"/>
        <w:pageBreakBefore w:val="0"/>
        <w:kinsoku/>
        <w:wordWrap/>
        <w:overflowPunct/>
        <w:topLinePunct w:val="0"/>
        <w:bidi w:val="0"/>
        <w:adjustRightInd w:val="0"/>
        <w:snapToGrid w:val="0"/>
        <w:spacing w:line="360" w:lineRule="auto"/>
        <w:ind w:firstLine="560"/>
        <w:textAlignment w:val="auto"/>
        <w:rPr>
          <w:rFonts w:hint="eastAsia" w:asciiTheme="minorEastAsia" w:hAnsiTheme="minorEastAsia" w:eastAsiaTheme="minorEastAsia" w:cstheme="minorEastAsia"/>
          <w:color w:val="auto"/>
          <w:kern w:val="0"/>
          <w:sz w:val="28"/>
          <w:szCs w:val="28"/>
          <w:lang w:val="en-US" w:eastAsia="zh-CN"/>
        </w:rPr>
      </w:pPr>
      <w:r>
        <w:rPr>
          <w:rFonts w:hint="eastAsia" w:asciiTheme="minorEastAsia" w:hAnsiTheme="minorEastAsia" w:eastAsiaTheme="minorEastAsia" w:cstheme="minorEastAsia"/>
          <w:color w:val="auto"/>
          <w:kern w:val="0"/>
          <w:sz w:val="28"/>
          <w:szCs w:val="28"/>
          <w:lang w:val="en-US" w:eastAsia="zh-CN"/>
        </w:rPr>
        <w:t>4.7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15FDCC4F">
      <w:pPr>
        <w:keepNext w:val="0"/>
        <w:keepLines w:val="0"/>
        <w:pageBreakBefore w:val="0"/>
        <w:kinsoku/>
        <w:wordWrap/>
        <w:overflowPunct/>
        <w:topLinePunct w:val="0"/>
        <w:bidi w:val="0"/>
        <w:adjustRightInd w:val="0"/>
        <w:snapToGrid w:val="0"/>
        <w:spacing w:line="360" w:lineRule="auto"/>
        <w:ind w:firstLine="560"/>
        <w:textAlignment w:val="auto"/>
        <w:rPr>
          <w:rFonts w:hint="eastAsia" w:asciiTheme="minorEastAsia" w:hAnsiTheme="minorEastAsia" w:eastAsiaTheme="minorEastAsia" w:cstheme="minorEastAsia"/>
          <w:color w:val="auto"/>
          <w:kern w:val="0"/>
          <w:sz w:val="28"/>
          <w:szCs w:val="28"/>
          <w:lang w:val="en-US" w:eastAsia="zh-CN"/>
        </w:rPr>
      </w:pPr>
      <w:r>
        <w:rPr>
          <w:rFonts w:hint="eastAsia" w:asciiTheme="minorEastAsia" w:hAnsiTheme="minorEastAsia" w:eastAsiaTheme="minorEastAsia" w:cstheme="minorEastAsia"/>
          <w:color w:val="auto"/>
          <w:kern w:val="0"/>
          <w:sz w:val="28"/>
          <w:szCs w:val="28"/>
          <w:lang w:val="en-US" w:eastAsia="zh-CN"/>
        </w:rPr>
        <w:t>税款差额=承诺税率对应的增值税进项税额﹣实际开具发票的进项税额（若计算得出的扣款小于0，则取0）</w:t>
      </w:r>
    </w:p>
    <w:p w14:paraId="321FE463">
      <w:pPr>
        <w:keepNext w:val="0"/>
        <w:keepLines w:val="0"/>
        <w:pageBreakBefore w:val="0"/>
        <w:kinsoku/>
        <w:wordWrap/>
        <w:overflowPunct/>
        <w:topLinePunct w:val="0"/>
        <w:bidi w:val="0"/>
        <w:adjustRightInd w:val="0"/>
        <w:snapToGrid w:val="0"/>
        <w:spacing w:line="360" w:lineRule="auto"/>
        <w:ind w:firstLine="560"/>
        <w:textAlignment w:val="auto"/>
        <w:rPr>
          <w:rFonts w:hint="eastAsia" w:asciiTheme="minorEastAsia" w:hAnsiTheme="minorEastAsia" w:eastAsiaTheme="minorEastAsia" w:cstheme="minorEastAsia"/>
          <w:color w:val="auto"/>
          <w:kern w:val="0"/>
          <w:sz w:val="28"/>
          <w:szCs w:val="28"/>
          <w:lang w:val="en-US" w:eastAsia="zh-CN"/>
        </w:rPr>
      </w:pPr>
      <w:r>
        <w:rPr>
          <w:rFonts w:hint="eastAsia" w:asciiTheme="minorEastAsia" w:hAnsiTheme="minorEastAsia" w:eastAsiaTheme="minorEastAsia" w:cstheme="minorEastAsia"/>
          <w:color w:val="auto"/>
          <w:kern w:val="0"/>
          <w:sz w:val="28"/>
          <w:szCs w:val="28"/>
          <w:lang w:val="en-US" w:eastAsia="zh-CN"/>
        </w:rPr>
        <w:t>其中：增值税进项税额=∑开票金额÷（1+税率）×税率</w:t>
      </w:r>
    </w:p>
    <w:p w14:paraId="3D7EB973">
      <w:pPr>
        <w:keepNext w:val="0"/>
        <w:keepLines w:val="0"/>
        <w:pageBreakBefore w:val="0"/>
        <w:kinsoku/>
        <w:wordWrap/>
        <w:overflowPunct/>
        <w:topLinePunct w:val="0"/>
        <w:bidi w:val="0"/>
        <w:adjustRightInd w:val="0"/>
        <w:snapToGrid w:val="0"/>
        <w:spacing w:line="360" w:lineRule="auto"/>
        <w:ind w:firstLine="560"/>
        <w:textAlignment w:val="auto"/>
        <w:rPr>
          <w:rFonts w:hint="eastAsia" w:asciiTheme="minorEastAsia" w:hAnsiTheme="minorEastAsia" w:eastAsiaTheme="minorEastAsia" w:cstheme="minorEastAsia"/>
          <w:color w:val="auto"/>
          <w:kern w:val="0"/>
          <w:sz w:val="28"/>
          <w:szCs w:val="28"/>
          <w:lang w:val="en-US" w:eastAsia="zh-CN"/>
        </w:rPr>
      </w:pPr>
      <w:r>
        <w:rPr>
          <w:rFonts w:hint="eastAsia" w:asciiTheme="minorEastAsia" w:hAnsiTheme="minorEastAsia" w:eastAsiaTheme="minorEastAsia" w:cstheme="minorEastAsia"/>
          <w:color w:val="auto"/>
          <w:kern w:val="0"/>
          <w:sz w:val="28"/>
          <w:szCs w:val="28"/>
          <w:lang w:val="en-US" w:eastAsia="zh-CN"/>
        </w:rPr>
        <w:t>4.8本合同项下不含税价格不因国家税率变化而变化，若在本合同履行期间遇国家税率调整，则价税合计相应调整，以开具发票的时间为准。</w:t>
      </w:r>
    </w:p>
    <w:p w14:paraId="1C6A8871">
      <w:pPr>
        <w:keepNext w:val="0"/>
        <w:keepLines w:val="0"/>
        <w:pageBreakBefore w:val="0"/>
        <w:kinsoku/>
        <w:wordWrap/>
        <w:overflowPunct/>
        <w:topLinePunct w:val="0"/>
        <w:bidi w:val="0"/>
        <w:adjustRightInd w:val="0"/>
        <w:snapToGrid w:val="0"/>
        <w:spacing w:line="360" w:lineRule="auto"/>
        <w:ind w:firstLine="560"/>
        <w:textAlignment w:val="auto"/>
        <w:rPr>
          <w:rFonts w:hint="eastAsia" w:asciiTheme="minorEastAsia" w:hAnsiTheme="minorEastAsia" w:eastAsiaTheme="minorEastAsia" w:cstheme="minorEastAsia"/>
          <w:b/>
          <w:bCs/>
          <w:color w:val="auto"/>
          <w:kern w:val="0"/>
          <w:sz w:val="28"/>
          <w:szCs w:val="28"/>
          <w:lang w:val="en-US" w:eastAsia="zh-CN"/>
        </w:rPr>
      </w:pPr>
      <w:r>
        <w:rPr>
          <w:rFonts w:hint="eastAsia" w:asciiTheme="minorEastAsia" w:hAnsiTheme="minorEastAsia" w:eastAsiaTheme="minorEastAsia" w:cstheme="minorEastAsia"/>
          <w:b/>
          <w:bCs/>
          <w:color w:val="auto"/>
          <w:kern w:val="0"/>
          <w:sz w:val="28"/>
          <w:szCs w:val="28"/>
          <w:lang w:val="en-US" w:eastAsia="zh-CN"/>
        </w:rPr>
        <w:t>5</w:t>
      </w:r>
      <w:r>
        <w:rPr>
          <w:rFonts w:hint="eastAsia" w:asciiTheme="minorEastAsia" w:hAnsiTheme="minorEastAsia" w:eastAsiaTheme="minorEastAsia" w:cstheme="minorEastAsia"/>
          <w:b/>
          <w:bCs/>
          <w:color w:val="auto"/>
          <w:kern w:val="0"/>
          <w:sz w:val="28"/>
          <w:szCs w:val="28"/>
          <w:lang w:val="zh-CN" w:eastAsia="zh-CN"/>
        </w:rPr>
        <w:t>.</w:t>
      </w:r>
      <w:r>
        <w:rPr>
          <w:rFonts w:hint="eastAsia" w:asciiTheme="minorEastAsia" w:hAnsiTheme="minorEastAsia" w:eastAsiaTheme="minorEastAsia" w:cstheme="minorEastAsia"/>
          <w:b/>
          <w:bCs/>
          <w:color w:val="auto"/>
          <w:kern w:val="0"/>
          <w:sz w:val="28"/>
          <w:szCs w:val="28"/>
          <w:lang w:val="en-US" w:eastAsia="zh-CN"/>
        </w:rPr>
        <w:t>履约担保与质量担保</w:t>
      </w:r>
    </w:p>
    <w:p w14:paraId="1C861CE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5.1履约担保</w:t>
      </w:r>
    </w:p>
    <w:p w14:paraId="60E3F253">
      <w:pPr>
        <w:keepNext w:val="0"/>
        <w:keepLines w:val="0"/>
        <w:pageBreakBefore w:val="0"/>
        <w:widowControl w:val="0"/>
        <w:kinsoku/>
        <w:wordWrap/>
        <w:overflowPunct/>
        <w:topLinePunct w:val="0"/>
        <w:bidi w:val="0"/>
        <w:adjustRightInd w:val="0"/>
        <w:snapToGrid w:val="0"/>
        <w:spacing w:line="360" w:lineRule="auto"/>
        <w:ind w:left="0"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5.1.1</w:t>
      </w:r>
      <w:r>
        <w:rPr>
          <w:rFonts w:hint="eastAsia" w:asciiTheme="minorEastAsia" w:hAnsiTheme="minorEastAsia" w:eastAsiaTheme="minorEastAsia" w:cstheme="minorEastAsia"/>
          <w:color w:val="auto"/>
          <w:sz w:val="28"/>
          <w:szCs w:val="28"/>
        </w:rPr>
        <w:t>双方同意履约担保按以下第</w:t>
      </w:r>
      <w:permStart w:id="46" w:edGrp="everyone"/>
      <w:r>
        <w:rPr>
          <w:rFonts w:hint="eastAsia" w:asciiTheme="minorEastAsia" w:hAnsiTheme="minorEastAsia" w:eastAsiaTheme="minorEastAsia" w:cstheme="minorEastAsia"/>
          <w:color w:val="auto"/>
          <w:sz w:val="28"/>
          <w:szCs w:val="28"/>
          <w:u w:val="single"/>
          <w:lang w:val="en-US" w:eastAsia="zh-CN"/>
        </w:rPr>
        <w:t xml:space="preserve">     </w:t>
      </w:r>
      <w:permEnd w:id="46"/>
      <w:r>
        <w:rPr>
          <w:rFonts w:hint="eastAsia" w:asciiTheme="minorEastAsia" w:hAnsiTheme="minorEastAsia" w:eastAsiaTheme="minorEastAsia" w:cstheme="minorEastAsia"/>
          <w:color w:val="auto"/>
          <w:sz w:val="28"/>
          <w:szCs w:val="28"/>
        </w:rPr>
        <w:t>种方式执行：</w:t>
      </w:r>
    </w:p>
    <w:p w14:paraId="5286B1D5">
      <w:pPr>
        <w:keepNext w:val="0"/>
        <w:keepLines w:val="0"/>
        <w:pageBreakBefore w:val="0"/>
        <w:widowControl w:val="0"/>
        <w:kinsoku/>
        <w:wordWrap/>
        <w:overflowPunct/>
        <w:topLinePunct w:val="0"/>
        <w:bidi w:val="0"/>
        <w:adjustRightInd w:val="0"/>
        <w:snapToGrid w:val="0"/>
        <w:spacing w:line="360" w:lineRule="auto"/>
        <w:ind w:left="0"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（1）本合同不提供履约担保。</w:t>
      </w:r>
    </w:p>
    <w:p w14:paraId="2147C69A">
      <w:pPr>
        <w:keepNext w:val="0"/>
        <w:keepLines w:val="0"/>
        <w:pageBreakBefore w:val="0"/>
        <w:widowControl w:val="0"/>
        <w:kinsoku/>
        <w:wordWrap/>
        <w:overflowPunct/>
        <w:topLinePunct w:val="0"/>
        <w:bidi w:val="0"/>
        <w:adjustRightInd w:val="0"/>
        <w:snapToGrid w:val="0"/>
        <w:spacing w:line="360" w:lineRule="auto"/>
        <w:ind w:left="0"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（2）乙方于本合同生效之日起</w:t>
      </w:r>
      <w:permStart w:id="47" w:edGrp="everyone"/>
      <w:r>
        <w:rPr>
          <w:rFonts w:hint="eastAsia" w:asciiTheme="minorEastAsia" w:hAnsiTheme="minorEastAsia" w:eastAsiaTheme="minorEastAsia" w:cstheme="minorEastAsia"/>
          <w:color w:val="auto"/>
          <w:sz w:val="28"/>
          <w:szCs w:val="28"/>
          <w:u w:val="single"/>
          <w:lang w:val="en-US" w:eastAsia="zh-CN"/>
        </w:rPr>
        <w:t xml:space="preserve">     </w:t>
      </w:r>
      <w:permEnd w:id="47"/>
      <w:r>
        <w:rPr>
          <w:rFonts w:hint="eastAsia" w:asciiTheme="minorEastAsia" w:hAnsiTheme="minorEastAsia" w:eastAsiaTheme="minorEastAsia" w:cstheme="minorEastAsia"/>
          <w:color w:val="auto"/>
          <w:sz w:val="28"/>
          <w:szCs w:val="28"/>
        </w:rPr>
        <w:t>日内，按本合同价款</w:t>
      </w:r>
      <w:permStart w:id="48" w:edGrp="everyone"/>
      <w:r>
        <w:rPr>
          <w:rFonts w:hint="eastAsia" w:asciiTheme="minorEastAsia" w:hAnsiTheme="minorEastAsia" w:eastAsiaTheme="minorEastAsia" w:cstheme="minorEastAsia"/>
          <w:color w:val="auto"/>
          <w:sz w:val="28"/>
          <w:szCs w:val="28"/>
          <w:u w:val="single"/>
          <w:lang w:val="en-US" w:eastAsia="zh-CN"/>
        </w:rPr>
        <w:t xml:space="preserve">     </w:t>
      </w:r>
      <w:permEnd w:id="48"/>
      <w:r>
        <w:rPr>
          <w:rFonts w:hint="eastAsia" w:asciiTheme="minorEastAsia" w:hAnsiTheme="minorEastAsia" w:eastAsiaTheme="minorEastAsia" w:cstheme="minorEastAsia"/>
          <w:color w:val="auto"/>
          <w:sz w:val="28"/>
          <w:szCs w:val="28"/>
        </w:rPr>
        <w:t>%向甲方提供履约保函</w:t>
      </w:r>
      <w:r>
        <w:rPr>
          <w:rFonts w:hint="eastAsia" w:asciiTheme="minorEastAsia" w:hAnsiTheme="minorEastAsia" w:eastAsiaTheme="minorEastAsia" w:cstheme="minorEastAsia"/>
          <w:color w:val="auto"/>
          <w:sz w:val="28"/>
          <w:szCs w:val="28"/>
          <w:lang w:val="en-US" w:eastAsia="zh-CN"/>
        </w:rPr>
        <w:t>或保险保函</w:t>
      </w:r>
      <w:r>
        <w:rPr>
          <w:rFonts w:hint="eastAsia" w:asciiTheme="minorEastAsia" w:hAnsiTheme="minorEastAsia" w:eastAsiaTheme="minorEastAsia" w:cstheme="minorEastAsia"/>
          <w:color w:val="auto"/>
          <w:sz w:val="28"/>
          <w:szCs w:val="28"/>
        </w:rPr>
        <w:t>，即人民币</w:t>
      </w:r>
      <w:permStart w:id="49" w:edGrp="everyone"/>
      <w:r>
        <w:rPr>
          <w:rFonts w:hint="eastAsia" w:asciiTheme="minorEastAsia" w:hAnsiTheme="minorEastAsia" w:eastAsiaTheme="minorEastAsia" w:cstheme="minorEastAsia"/>
          <w:color w:val="auto"/>
          <w:sz w:val="28"/>
          <w:szCs w:val="28"/>
          <w:u w:val="single"/>
          <w:lang w:val="en-US" w:eastAsia="zh-CN"/>
        </w:rPr>
        <w:t xml:space="preserve">      </w:t>
      </w:r>
      <w:permEnd w:id="49"/>
      <w:r>
        <w:rPr>
          <w:rFonts w:hint="eastAsia" w:asciiTheme="minorEastAsia" w:hAnsiTheme="minorEastAsia" w:eastAsiaTheme="minorEastAsia" w:cstheme="minorEastAsia"/>
          <w:color w:val="auto"/>
          <w:sz w:val="28"/>
          <w:szCs w:val="28"/>
        </w:rPr>
        <w:t>元（大写：</w:t>
      </w:r>
      <w:permStart w:id="50" w:edGrp="everyone"/>
      <w:r>
        <w:rPr>
          <w:rFonts w:hint="eastAsia" w:asciiTheme="minorEastAsia" w:hAnsiTheme="minorEastAsia" w:eastAsiaTheme="minorEastAsia" w:cstheme="minorEastAsia"/>
          <w:color w:val="auto"/>
          <w:sz w:val="28"/>
          <w:szCs w:val="28"/>
          <w:u w:val="single"/>
          <w:lang w:val="en-US" w:eastAsia="zh-CN"/>
        </w:rPr>
        <w:t xml:space="preserve">     </w:t>
      </w:r>
      <w:permEnd w:id="50"/>
      <w:r>
        <w:rPr>
          <w:rFonts w:hint="eastAsia" w:asciiTheme="minorEastAsia" w:hAnsiTheme="minorEastAsia" w:eastAsiaTheme="minorEastAsia" w:cstheme="minorEastAsia"/>
          <w:color w:val="auto"/>
          <w:sz w:val="28"/>
          <w:szCs w:val="28"/>
        </w:rPr>
        <w:t>）。</w:t>
      </w:r>
    </w:p>
    <w:p w14:paraId="5043BE1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5.1.2乙方发生违约行为时，甲方有权按合同约定的违约金额在履约保函或保险保函中兑付。</w:t>
      </w:r>
    </w:p>
    <w:p w14:paraId="209C8C1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5.1.3本合同履行完毕且乙方履行义务符合合同约定，甲方应将保函或保险保函退回乙方。</w:t>
      </w:r>
    </w:p>
    <w:p w14:paraId="07230FE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5.2质量担保</w:t>
      </w:r>
    </w:p>
    <w:p w14:paraId="04DF58EF">
      <w:pPr>
        <w:keepNext w:val="0"/>
        <w:keepLines w:val="0"/>
        <w:pageBreakBefore w:val="0"/>
        <w:widowControl w:val="0"/>
        <w:kinsoku/>
        <w:wordWrap/>
        <w:overflowPunct/>
        <w:topLinePunct w:val="0"/>
        <w:bidi w:val="0"/>
        <w:adjustRightInd w:val="0"/>
        <w:snapToGrid w:val="0"/>
        <w:spacing w:line="360" w:lineRule="auto"/>
        <w:ind w:left="0"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5.2.1</w:t>
      </w:r>
      <w:r>
        <w:rPr>
          <w:rFonts w:hint="eastAsia" w:asciiTheme="minorEastAsia" w:hAnsiTheme="minorEastAsia" w:eastAsiaTheme="minorEastAsia" w:cstheme="minorEastAsia"/>
          <w:color w:val="auto"/>
          <w:sz w:val="28"/>
          <w:szCs w:val="28"/>
        </w:rPr>
        <w:t>双方同意质量担保按以下第</w:t>
      </w:r>
      <w:permStart w:id="51" w:edGrp="everyone"/>
      <w:r>
        <w:rPr>
          <w:rFonts w:hint="eastAsia" w:asciiTheme="minorEastAsia" w:hAnsiTheme="minorEastAsia" w:eastAsiaTheme="minorEastAsia" w:cstheme="minorEastAsia"/>
          <w:color w:val="auto"/>
          <w:sz w:val="28"/>
          <w:szCs w:val="28"/>
          <w:u w:val="single"/>
          <w:lang w:val="en-US" w:eastAsia="zh-CN"/>
        </w:rPr>
        <w:t xml:space="preserve">      </w:t>
      </w:r>
      <w:permEnd w:id="51"/>
      <w:r>
        <w:rPr>
          <w:rFonts w:hint="eastAsia" w:asciiTheme="minorEastAsia" w:hAnsiTheme="minorEastAsia" w:eastAsiaTheme="minorEastAsia" w:cstheme="minorEastAsia"/>
          <w:color w:val="auto"/>
          <w:sz w:val="28"/>
          <w:szCs w:val="28"/>
        </w:rPr>
        <w:t>种方式执行：</w:t>
      </w:r>
    </w:p>
    <w:p w14:paraId="2A49E05A">
      <w:pPr>
        <w:keepNext w:val="0"/>
        <w:keepLines w:val="0"/>
        <w:pageBreakBefore w:val="0"/>
        <w:widowControl w:val="0"/>
        <w:kinsoku/>
        <w:wordWrap/>
        <w:overflowPunct/>
        <w:topLinePunct w:val="0"/>
        <w:bidi w:val="0"/>
        <w:adjustRightInd w:val="0"/>
        <w:snapToGrid w:val="0"/>
        <w:spacing w:line="360" w:lineRule="auto"/>
        <w:ind w:left="0"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（1）本合同不提供质量担保。</w:t>
      </w:r>
    </w:p>
    <w:p w14:paraId="506C7105">
      <w:pPr>
        <w:keepNext w:val="0"/>
        <w:keepLines w:val="0"/>
        <w:pageBreakBefore w:val="0"/>
        <w:widowControl w:val="0"/>
        <w:kinsoku/>
        <w:wordWrap/>
        <w:overflowPunct/>
        <w:topLinePunct w:val="0"/>
        <w:bidi w:val="0"/>
        <w:adjustRightInd w:val="0"/>
        <w:snapToGrid w:val="0"/>
        <w:spacing w:line="360" w:lineRule="auto"/>
        <w:ind w:left="0"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（2）乙方向甲方申请结算时，按合同价款的</w:t>
      </w:r>
      <w:permStart w:id="52" w:edGrp="everyone"/>
      <w:r>
        <w:rPr>
          <w:rFonts w:hint="eastAsia" w:asciiTheme="minorEastAsia" w:hAnsiTheme="minorEastAsia" w:eastAsiaTheme="minorEastAsia" w:cstheme="minorEastAsia"/>
          <w:color w:val="auto"/>
          <w:sz w:val="28"/>
          <w:szCs w:val="28"/>
          <w:u w:val="single"/>
          <w:lang w:val="en-US" w:eastAsia="zh-CN"/>
        </w:rPr>
        <w:t xml:space="preserve">      </w:t>
      </w:r>
      <w:permEnd w:id="52"/>
      <w:r>
        <w:rPr>
          <w:rFonts w:hint="eastAsia" w:asciiTheme="minorEastAsia" w:hAnsiTheme="minorEastAsia" w:eastAsiaTheme="minorEastAsia" w:cstheme="minorEastAsia"/>
          <w:color w:val="auto"/>
          <w:sz w:val="28"/>
          <w:szCs w:val="28"/>
        </w:rPr>
        <w:t>%向甲方提供</w:t>
      </w:r>
      <w:r>
        <w:rPr>
          <w:rFonts w:hint="eastAsia" w:asciiTheme="minorEastAsia" w:hAnsiTheme="minorEastAsia" w:eastAsiaTheme="minorEastAsia" w:cstheme="minorEastAsia"/>
          <w:color w:val="auto"/>
          <w:sz w:val="28"/>
          <w:szCs w:val="28"/>
          <w:lang w:val="en-US" w:eastAsia="zh-CN"/>
        </w:rPr>
        <w:t>质量</w:t>
      </w:r>
      <w:r>
        <w:rPr>
          <w:rFonts w:hint="eastAsia" w:asciiTheme="minorEastAsia" w:hAnsiTheme="minorEastAsia" w:eastAsiaTheme="minorEastAsia" w:cstheme="minorEastAsia"/>
          <w:color w:val="auto"/>
          <w:sz w:val="28"/>
          <w:szCs w:val="28"/>
        </w:rPr>
        <w:t>保函</w:t>
      </w:r>
      <w:r>
        <w:rPr>
          <w:rFonts w:hint="eastAsia" w:asciiTheme="minorEastAsia" w:hAnsiTheme="minorEastAsia" w:eastAsiaTheme="minorEastAsia" w:cstheme="minorEastAsia"/>
          <w:color w:val="auto"/>
          <w:sz w:val="28"/>
          <w:szCs w:val="28"/>
          <w:lang w:val="en-US" w:eastAsia="zh-CN"/>
        </w:rPr>
        <w:t>或保险保函</w:t>
      </w:r>
      <w:r>
        <w:rPr>
          <w:rFonts w:hint="eastAsia" w:asciiTheme="minorEastAsia" w:hAnsiTheme="minorEastAsia" w:eastAsiaTheme="minorEastAsia" w:cstheme="minorEastAsia"/>
          <w:color w:val="auto"/>
          <w:sz w:val="28"/>
          <w:szCs w:val="28"/>
        </w:rPr>
        <w:t>，即人民币</w:t>
      </w:r>
      <w:permStart w:id="53" w:edGrp="everyone"/>
      <w:r>
        <w:rPr>
          <w:rFonts w:hint="eastAsia" w:asciiTheme="minorEastAsia" w:hAnsiTheme="minorEastAsia" w:eastAsiaTheme="minorEastAsia" w:cstheme="minorEastAsia"/>
          <w:color w:val="auto"/>
          <w:sz w:val="28"/>
          <w:szCs w:val="28"/>
          <w:u w:val="single"/>
          <w:lang w:val="en-US" w:eastAsia="zh-CN"/>
        </w:rPr>
        <w:t xml:space="preserve">      </w:t>
      </w:r>
      <w:permEnd w:id="53"/>
      <w:r>
        <w:rPr>
          <w:rFonts w:hint="eastAsia" w:asciiTheme="minorEastAsia" w:hAnsiTheme="minorEastAsia" w:eastAsiaTheme="minorEastAsia" w:cstheme="minorEastAsia"/>
          <w:color w:val="auto"/>
          <w:sz w:val="28"/>
          <w:szCs w:val="28"/>
        </w:rPr>
        <w:t>元（大写：</w:t>
      </w:r>
      <w:permStart w:id="54" w:edGrp="everyone"/>
      <w:r>
        <w:rPr>
          <w:rFonts w:hint="eastAsia" w:asciiTheme="minorEastAsia" w:hAnsiTheme="minorEastAsia" w:eastAsiaTheme="minorEastAsia" w:cstheme="minorEastAsia"/>
          <w:color w:val="auto"/>
          <w:sz w:val="28"/>
          <w:szCs w:val="28"/>
          <w:u w:val="single"/>
          <w:lang w:val="en-US" w:eastAsia="zh-CN"/>
        </w:rPr>
        <w:t xml:space="preserve">      </w:t>
      </w:r>
      <w:permEnd w:id="54"/>
      <w:r>
        <w:rPr>
          <w:rFonts w:hint="eastAsia" w:asciiTheme="minorEastAsia" w:hAnsiTheme="minorEastAsia" w:eastAsiaTheme="minorEastAsia" w:cstheme="minorEastAsia"/>
          <w:color w:val="auto"/>
          <w:sz w:val="28"/>
          <w:szCs w:val="28"/>
        </w:rPr>
        <w:t>）。</w:t>
      </w:r>
    </w:p>
    <w:p w14:paraId="19EF15AF">
      <w:pPr>
        <w:keepNext w:val="0"/>
        <w:keepLines w:val="0"/>
        <w:pageBreakBefore w:val="0"/>
        <w:widowControl w:val="0"/>
        <w:kinsoku/>
        <w:wordWrap/>
        <w:overflowPunct/>
        <w:topLinePunct w:val="0"/>
        <w:bidi w:val="0"/>
        <w:adjustRightInd w:val="0"/>
        <w:snapToGrid w:val="0"/>
        <w:spacing w:line="360" w:lineRule="auto"/>
        <w:ind w:left="0"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eastAsia="zh-CN"/>
        </w:rPr>
        <w:t>（</w:t>
      </w:r>
      <w:r>
        <w:rPr>
          <w:rFonts w:hint="eastAsia"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lang w:eastAsia="zh-CN"/>
        </w:rPr>
        <w:t>）</w:t>
      </w:r>
      <w:r>
        <w:rPr>
          <w:rFonts w:hint="eastAsia" w:asciiTheme="minorEastAsia" w:hAnsiTheme="minorEastAsia" w:eastAsiaTheme="minorEastAsia" w:cstheme="minorEastAsia"/>
          <w:color w:val="auto"/>
          <w:sz w:val="28"/>
          <w:szCs w:val="28"/>
          <w:lang w:val="en-US" w:eastAsia="zh-CN"/>
        </w:rPr>
        <w:t>乙方不能提供质量保函或保险保函的，</w:t>
      </w:r>
      <w:r>
        <w:rPr>
          <w:rFonts w:hint="eastAsia" w:asciiTheme="minorEastAsia" w:hAnsiTheme="minorEastAsia" w:eastAsiaTheme="minorEastAsia" w:cstheme="minorEastAsia"/>
          <w:color w:val="auto"/>
          <w:sz w:val="28"/>
          <w:szCs w:val="28"/>
        </w:rPr>
        <w:t>甲方在</w:t>
      </w:r>
      <w:r>
        <w:rPr>
          <w:rFonts w:hint="eastAsia" w:asciiTheme="minorEastAsia" w:hAnsiTheme="minorEastAsia" w:eastAsiaTheme="minorEastAsia" w:cstheme="minorEastAsia"/>
          <w:color w:val="auto"/>
          <w:sz w:val="28"/>
          <w:szCs w:val="28"/>
          <w:lang w:val="en-US" w:eastAsia="zh-CN"/>
        </w:rPr>
        <w:t>本合同</w:t>
      </w:r>
      <w:r>
        <w:rPr>
          <w:rFonts w:hint="eastAsia" w:asciiTheme="minorEastAsia" w:hAnsiTheme="minorEastAsia" w:eastAsiaTheme="minorEastAsia" w:cstheme="minorEastAsia"/>
          <w:color w:val="auto"/>
          <w:sz w:val="28"/>
          <w:szCs w:val="28"/>
        </w:rPr>
        <w:t>约定的</w:t>
      </w:r>
      <w:r>
        <w:rPr>
          <w:rFonts w:hint="eastAsia" w:asciiTheme="minorEastAsia" w:hAnsiTheme="minorEastAsia" w:eastAsiaTheme="minorEastAsia" w:cstheme="minorEastAsia"/>
          <w:color w:val="auto"/>
          <w:sz w:val="28"/>
          <w:szCs w:val="28"/>
          <w:lang w:val="en-US" w:eastAsia="zh-CN"/>
        </w:rPr>
        <w:t>合同价款</w:t>
      </w:r>
      <w:r>
        <w:rPr>
          <w:rFonts w:hint="eastAsia" w:asciiTheme="minorEastAsia" w:hAnsiTheme="minorEastAsia" w:eastAsiaTheme="minorEastAsia" w:cstheme="minorEastAsia"/>
          <w:color w:val="auto"/>
          <w:sz w:val="28"/>
          <w:szCs w:val="28"/>
        </w:rPr>
        <w:t>尾款支付中，扣留合同价款的</w:t>
      </w:r>
      <w:permStart w:id="55" w:edGrp="everyone"/>
      <w:r>
        <w:rPr>
          <w:rFonts w:hint="eastAsia" w:asciiTheme="minorEastAsia" w:hAnsiTheme="minorEastAsia" w:eastAsiaTheme="minorEastAsia" w:cstheme="minorEastAsia"/>
          <w:color w:val="auto"/>
          <w:sz w:val="28"/>
          <w:szCs w:val="28"/>
          <w:u w:val="single"/>
          <w:lang w:val="en-US" w:eastAsia="zh-CN"/>
        </w:rPr>
        <w:t xml:space="preserve">      </w:t>
      </w:r>
      <w:permEnd w:id="55"/>
      <w:r>
        <w:rPr>
          <w:rFonts w:hint="eastAsia" w:asciiTheme="minorEastAsia" w:hAnsiTheme="minorEastAsia" w:eastAsiaTheme="minorEastAsia" w:cstheme="minorEastAsia"/>
          <w:color w:val="auto"/>
          <w:sz w:val="28"/>
          <w:szCs w:val="28"/>
        </w:rPr>
        <w:t>%作为质保金。</w:t>
      </w:r>
    </w:p>
    <w:p w14:paraId="4A99710C">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lang w:val="en-US" w:eastAsia="zh-CN"/>
        </w:rPr>
        <w:t>5.2.2</w:t>
      </w:r>
      <w:r>
        <w:rPr>
          <w:rFonts w:hint="eastAsia" w:asciiTheme="minorEastAsia" w:hAnsiTheme="minorEastAsia" w:eastAsiaTheme="minorEastAsia" w:cstheme="minorEastAsia"/>
          <w:b w:val="0"/>
          <w:bCs w:val="0"/>
          <w:color w:val="auto"/>
          <w:sz w:val="28"/>
          <w:szCs w:val="28"/>
        </w:rPr>
        <w:t>本</w:t>
      </w:r>
      <w:r>
        <w:rPr>
          <w:rFonts w:hint="eastAsia" w:asciiTheme="minorEastAsia" w:hAnsiTheme="minorEastAsia" w:eastAsiaTheme="minorEastAsia" w:cstheme="minorEastAsia"/>
          <w:b w:val="0"/>
          <w:bCs w:val="0"/>
          <w:color w:val="auto"/>
          <w:sz w:val="28"/>
          <w:szCs w:val="28"/>
          <w:lang w:val="en-US" w:eastAsia="zh-CN"/>
        </w:rPr>
        <w:t>合同</w:t>
      </w:r>
      <w:r>
        <w:rPr>
          <w:rFonts w:hint="eastAsia" w:asciiTheme="minorEastAsia" w:hAnsiTheme="minorEastAsia" w:eastAsiaTheme="minorEastAsia" w:cstheme="minorEastAsia"/>
          <w:b w:val="0"/>
          <w:bCs w:val="0"/>
          <w:color w:val="auto"/>
          <w:sz w:val="28"/>
          <w:szCs w:val="28"/>
        </w:rPr>
        <w:t>质保期为</w:t>
      </w:r>
      <w:permStart w:id="56" w:edGrp="everyone"/>
      <w:r>
        <w:rPr>
          <w:rFonts w:hint="eastAsia" w:asciiTheme="minorEastAsia" w:hAnsiTheme="minorEastAsia" w:eastAsiaTheme="minorEastAsia" w:cstheme="minorEastAsia"/>
          <w:b w:val="0"/>
          <w:bCs w:val="0"/>
          <w:color w:val="auto"/>
          <w:sz w:val="28"/>
          <w:szCs w:val="28"/>
          <w:u w:val="single"/>
          <w:lang w:val="en-US" w:eastAsia="zh-CN"/>
        </w:rPr>
        <w:t xml:space="preserve">    </w:t>
      </w:r>
      <w:permEnd w:id="56"/>
      <w:r>
        <w:rPr>
          <w:rFonts w:hint="eastAsia" w:asciiTheme="minorEastAsia" w:hAnsiTheme="minorEastAsia" w:eastAsiaTheme="minorEastAsia" w:cstheme="minorEastAsia"/>
          <w:b w:val="0"/>
          <w:bCs w:val="0"/>
          <w:color w:val="auto"/>
          <w:sz w:val="28"/>
          <w:szCs w:val="28"/>
          <w:u w:val="none"/>
          <w:lang w:val="en-US" w:eastAsia="zh-CN"/>
        </w:rPr>
        <w:t>年，自</w:t>
      </w:r>
      <w:permStart w:id="57" w:edGrp="everyone"/>
      <w:r>
        <w:rPr>
          <w:rFonts w:hint="eastAsia" w:asciiTheme="minorEastAsia" w:hAnsiTheme="minorEastAsia" w:eastAsiaTheme="minorEastAsia" w:cstheme="minorEastAsia"/>
          <w:b w:val="0"/>
          <w:bCs w:val="0"/>
          <w:color w:val="auto"/>
          <w:sz w:val="28"/>
          <w:szCs w:val="28"/>
          <w:u w:val="single"/>
          <w:lang w:val="en-US" w:eastAsia="zh-CN"/>
        </w:rPr>
        <w:t xml:space="preserve">    </w:t>
      </w:r>
      <w:permEnd w:id="57"/>
      <w:r>
        <w:rPr>
          <w:rFonts w:hint="eastAsia" w:asciiTheme="minorEastAsia" w:hAnsiTheme="minorEastAsia" w:eastAsiaTheme="minorEastAsia" w:cstheme="minorEastAsia"/>
          <w:b w:val="0"/>
          <w:bCs w:val="0"/>
          <w:color w:val="auto"/>
          <w:sz w:val="28"/>
          <w:szCs w:val="28"/>
          <w:lang w:val="en-US" w:eastAsia="zh-CN"/>
        </w:rPr>
        <w:t>开始计算。</w:t>
      </w:r>
      <w:r>
        <w:rPr>
          <w:rFonts w:hint="eastAsia" w:asciiTheme="minorEastAsia" w:hAnsiTheme="minorEastAsia" w:eastAsiaTheme="minorEastAsia" w:cstheme="minorEastAsia"/>
          <w:b w:val="0"/>
          <w:bCs w:val="0"/>
          <w:color w:val="auto"/>
          <w:sz w:val="28"/>
          <w:szCs w:val="28"/>
        </w:rPr>
        <w:t>如本合同质保期内未发生质量问题或乙方提供的</w:t>
      </w:r>
      <w:r>
        <w:rPr>
          <w:rFonts w:hint="eastAsia" w:asciiTheme="minorEastAsia" w:hAnsiTheme="minorEastAsia" w:eastAsiaTheme="minorEastAsia" w:cstheme="minorEastAsia"/>
          <w:b w:val="0"/>
          <w:bCs w:val="0"/>
          <w:color w:val="auto"/>
          <w:sz w:val="28"/>
          <w:szCs w:val="28"/>
          <w:lang w:val="en-US" w:eastAsia="zh-CN"/>
        </w:rPr>
        <w:t>质保</w:t>
      </w:r>
      <w:r>
        <w:rPr>
          <w:rFonts w:hint="eastAsia" w:asciiTheme="minorEastAsia" w:hAnsiTheme="minorEastAsia" w:eastAsiaTheme="minorEastAsia" w:cstheme="minorEastAsia"/>
          <w:b w:val="0"/>
          <w:bCs w:val="0"/>
          <w:color w:val="auto"/>
          <w:sz w:val="28"/>
          <w:szCs w:val="28"/>
        </w:rPr>
        <w:t>服务符合本合同约定质量标准的，甲方于质保期届满之日起</w:t>
      </w:r>
      <w:permStart w:id="58" w:edGrp="everyone"/>
      <w:r>
        <w:rPr>
          <w:rFonts w:hint="eastAsia" w:asciiTheme="minorEastAsia" w:hAnsiTheme="minorEastAsia" w:eastAsiaTheme="minorEastAsia" w:cstheme="minorEastAsia"/>
          <w:b w:val="0"/>
          <w:bCs w:val="0"/>
          <w:color w:val="auto"/>
          <w:sz w:val="28"/>
          <w:szCs w:val="28"/>
          <w:u w:val="single"/>
          <w:lang w:val="en-US" w:eastAsia="zh-CN"/>
        </w:rPr>
        <w:t xml:space="preserve">      </w:t>
      </w:r>
      <w:permEnd w:id="58"/>
      <w:r>
        <w:rPr>
          <w:rFonts w:hint="eastAsia" w:asciiTheme="minorEastAsia" w:hAnsiTheme="minorEastAsia" w:eastAsiaTheme="minorEastAsia" w:cstheme="minorEastAsia"/>
          <w:b w:val="0"/>
          <w:bCs w:val="0"/>
          <w:color w:val="auto"/>
          <w:sz w:val="28"/>
          <w:szCs w:val="28"/>
        </w:rPr>
        <w:t>日内，向乙方无息退还质保金或</w:t>
      </w:r>
      <w:r>
        <w:rPr>
          <w:rFonts w:hint="eastAsia" w:asciiTheme="minorEastAsia" w:hAnsiTheme="minorEastAsia" w:eastAsiaTheme="minorEastAsia" w:cstheme="minorEastAsia"/>
          <w:b w:val="0"/>
          <w:bCs w:val="0"/>
          <w:color w:val="auto"/>
          <w:sz w:val="28"/>
          <w:szCs w:val="28"/>
          <w:lang w:val="en-US" w:eastAsia="zh-CN"/>
        </w:rPr>
        <w:t>质量</w:t>
      </w:r>
      <w:r>
        <w:rPr>
          <w:rFonts w:hint="eastAsia" w:asciiTheme="minorEastAsia" w:hAnsiTheme="minorEastAsia" w:eastAsiaTheme="minorEastAsia" w:cstheme="minorEastAsia"/>
          <w:b w:val="0"/>
          <w:bCs w:val="0"/>
          <w:color w:val="auto"/>
          <w:sz w:val="28"/>
          <w:szCs w:val="28"/>
        </w:rPr>
        <w:t>保函</w:t>
      </w:r>
      <w:r>
        <w:rPr>
          <w:rFonts w:hint="eastAsia" w:asciiTheme="minorEastAsia" w:hAnsiTheme="minorEastAsia" w:eastAsiaTheme="minorEastAsia" w:cstheme="minorEastAsia"/>
          <w:color w:val="auto"/>
          <w:sz w:val="28"/>
          <w:szCs w:val="28"/>
          <w:lang w:val="en-US" w:eastAsia="zh-CN"/>
        </w:rPr>
        <w:t>或保险保函</w:t>
      </w:r>
      <w:r>
        <w:rPr>
          <w:rFonts w:hint="eastAsia" w:asciiTheme="minorEastAsia" w:hAnsiTheme="minorEastAsia" w:eastAsiaTheme="minorEastAsia" w:cstheme="minorEastAsia"/>
          <w:b w:val="0"/>
          <w:bCs w:val="0"/>
          <w:color w:val="auto"/>
          <w:sz w:val="28"/>
          <w:szCs w:val="28"/>
        </w:rPr>
        <w:t>。</w:t>
      </w:r>
    </w:p>
    <w:p w14:paraId="120F911D">
      <w:pPr>
        <w:keepNext w:val="0"/>
        <w:keepLines w:val="0"/>
        <w:pageBreakBefore w:val="0"/>
        <w:kinsoku/>
        <w:wordWrap/>
        <w:overflowPunct/>
        <w:topLinePunct w:val="0"/>
        <w:bidi w:val="0"/>
        <w:adjustRightInd w:val="0"/>
        <w:snapToGrid w:val="0"/>
        <w:spacing w:line="360" w:lineRule="auto"/>
        <w:ind w:left="0" w:leftChars="0" w:firstLine="560" w:firstLineChars="20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val="0"/>
          <w:bCs w:val="0"/>
          <w:color w:val="auto"/>
          <w:sz w:val="28"/>
          <w:szCs w:val="28"/>
          <w:lang w:val="en-US" w:eastAsia="zh-CN"/>
        </w:rPr>
        <w:t>如乙方在质保期内怠于履行质保义务的，甲方有权委托第三方代为履行，并有权用质保金或兑付保函或保险保函予以支付所发生的费用，如有剩余，不再退还；如不足支付第三方代履行费用的，不足部分由乙方另行支付。</w:t>
      </w:r>
    </w:p>
    <w:p w14:paraId="112B029E">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lang w:val="en-US" w:eastAsia="zh-CN"/>
        </w:rPr>
        <w:t>6</w:t>
      </w:r>
      <w:r>
        <w:rPr>
          <w:rFonts w:hint="eastAsia" w:asciiTheme="minorEastAsia" w:hAnsiTheme="minorEastAsia" w:eastAsiaTheme="minorEastAsia" w:cstheme="minorEastAsia"/>
          <w:b/>
          <w:bCs/>
          <w:color w:val="auto"/>
          <w:sz w:val="28"/>
          <w:szCs w:val="28"/>
        </w:rPr>
        <w:t>.甲乙双方的义务</w:t>
      </w:r>
    </w:p>
    <w:p w14:paraId="6A14BAA7">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rPr>
        <w:t>.1甲方的义务</w:t>
      </w:r>
    </w:p>
    <w:p w14:paraId="3D9224B0">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rPr>
        <w:t>.1.1甲方应于合同签订后</w:t>
      </w:r>
      <w:permStart w:id="59" w:edGrp="everyone"/>
      <w:r>
        <w:rPr>
          <w:rFonts w:hint="eastAsia" w:asciiTheme="minorEastAsia" w:hAnsiTheme="minorEastAsia" w:eastAsiaTheme="minorEastAsia" w:cstheme="minorEastAsia"/>
          <w:color w:val="auto"/>
          <w:sz w:val="28"/>
          <w:szCs w:val="28"/>
          <w:u w:val="single"/>
          <w:lang w:val="en-US" w:eastAsia="zh-CN"/>
        </w:rPr>
        <w:t xml:space="preserve">      </w:t>
      </w:r>
      <w:permEnd w:id="59"/>
      <w:r>
        <w:rPr>
          <w:rFonts w:hint="eastAsia" w:asciiTheme="minorEastAsia" w:hAnsiTheme="minorEastAsia" w:eastAsiaTheme="minorEastAsia" w:cstheme="minorEastAsia"/>
          <w:color w:val="auto"/>
          <w:sz w:val="28"/>
          <w:szCs w:val="28"/>
        </w:rPr>
        <w:t>日内将</w:t>
      </w:r>
      <w:r>
        <w:rPr>
          <w:rFonts w:hint="eastAsia" w:asciiTheme="minorEastAsia" w:hAnsiTheme="minorEastAsia" w:eastAsiaTheme="minorEastAsia" w:cstheme="minorEastAsia"/>
          <w:color w:val="auto"/>
          <w:sz w:val="28"/>
          <w:szCs w:val="28"/>
          <w:lang w:eastAsia="zh-CN"/>
        </w:rPr>
        <w:t>宣传品制作</w:t>
      </w:r>
      <w:r>
        <w:rPr>
          <w:rFonts w:hint="eastAsia" w:asciiTheme="minorEastAsia" w:hAnsiTheme="minorEastAsia" w:eastAsiaTheme="minorEastAsia" w:cstheme="minorEastAsia"/>
          <w:color w:val="auto"/>
          <w:sz w:val="28"/>
          <w:szCs w:val="28"/>
        </w:rPr>
        <w:t>资料交付乙方。甲方因故不能交付，应提前通知乙方，另行约定日期。</w:t>
      </w:r>
    </w:p>
    <w:p w14:paraId="78D9DDC6">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rPr>
        <w:t>.1.2甲方应按合同约定支付合同价款。</w:t>
      </w:r>
    </w:p>
    <w:p w14:paraId="009EC229">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rPr>
        <w:t>.2乙方的义务</w:t>
      </w:r>
    </w:p>
    <w:p w14:paraId="580F1805">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rPr>
        <w:t>.2.1乙方根据</w:t>
      </w:r>
      <w:r>
        <w:rPr>
          <w:rFonts w:hint="eastAsia" w:asciiTheme="minorEastAsia" w:hAnsiTheme="minorEastAsia" w:eastAsiaTheme="minorEastAsia" w:cstheme="minorEastAsia"/>
          <w:color w:val="auto"/>
          <w:sz w:val="28"/>
          <w:szCs w:val="28"/>
          <w:lang w:eastAsia="zh-CN"/>
        </w:rPr>
        <w:t>宣传品制作</w:t>
      </w:r>
      <w:r>
        <w:rPr>
          <w:rFonts w:hint="eastAsia" w:asciiTheme="minorEastAsia" w:hAnsiTheme="minorEastAsia" w:eastAsiaTheme="minorEastAsia" w:cstheme="minorEastAsia"/>
          <w:color w:val="auto"/>
          <w:sz w:val="28"/>
          <w:szCs w:val="28"/>
        </w:rPr>
        <w:t>需要，对</w:t>
      </w:r>
      <w:r>
        <w:rPr>
          <w:rFonts w:hint="eastAsia" w:asciiTheme="minorEastAsia" w:hAnsiTheme="minorEastAsia" w:eastAsiaTheme="minorEastAsia" w:cstheme="minorEastAsia"/>
          <w:color w:val="auto"/>
          <w:sz w:val="28"/>
          <w:szCs w:val="28"/>
          <w:lang w:eastAsia="zh-CN"/>
        </w:rPr>
        <w:t>宣传品制作</w:t>
      </w:r>
      <w:r>
        <w:rPr>
          <w:rFonts w:hint="eastAsia" w:asciiTheme="minorEastAsia" w:hAnsiTheme="minorEastAsia" w:eastAsiaTheme="minorEastAsia" w:cstheme="minorEastAsia"/>
          <w:color w:val="auto"/>
          <w:sz w:val="28"/>
          <w:szCs w:val="28"/>
        </w:rPr>
        <w:t>材料提供编制、设计、审校、排版。未经甲方同意不得修改</w:t>
      </w:r>
      <w:r>
        <w:rPr>
          <w:rFonts w:hint="eastAsia" w:asciiTheme="minorEastAsia" w:hAnsiTheme="minorEastAsia" w:eastAsiaTheme="minorEastAsia" w:cstheme="minorEastAsia"/>
          <w:color w:val="auto"/>
          <w:sz w:val="28"/>
          <w:szCs w:val="28"/>
          <w:lang w:eastAsia="zh-CN"/>
        </w:rPr>
        <w:t>宣传品制作</w:t>
      </w:r>
      <w:r>
        <w:rPr>
          <w:rFonts w:hint="eastAsia" w:asciiTheme="minorEastAsia" w:hAnsiTheme="minorEastAsia" w:eastAsiaTheme="minorEastAsia" w:cstheme="minorEastAsia"/>
          <w:color w:val="auto"/>
          <w:sz w:val="28"/>
          <w:szCs w:val="28"/>
        </w:rPr>
        <w:t>材料。</w:t>
      </w:r>
    </w:p>
    <w:p w14:paraId="25295966">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rPr>
        <w:t>.2.2乙方应按时提交</w:t>
      </w:r>
      <w:r>
        <w:rPr>
          <w:rFonts w:hint="eastAsia" w:asciiTheme="minorEastAsia" w:hAnsiTheme="minorEastAsia" w:eastAsiaTheme="minorEastAsia" w:cstheme="minorEastAsia"/>
          <w:color w:val="auto"/>
          <w:sz w:val="28"/>
          <w:szCs w:val="28"/>
          <w:lang w:eastAsia="zh-CN"/>
        </w:rPr>
        <w:t>宣传品制作</w:t>
      </w:r>
      <w:r>
        <w:rPr>
          <w:rFonts w:hint="eastAsia" w:asciiTheme="minorEastAsia" w:hAnsiTheme="minorEastAsia" w:eastAsiaTheme="minorEastAsia" w:cstheme="minorEastAsia"/>
          <w:color w:val="auto"/>
          <w:sz w:val="28"/>
          <w:szCs w:val="28"/>
        </w:rPr>
        <w:t>品，保证其符合本合同约定的要求。</w:t>
      </w:r>
    </w:p>
    <w:p w14:paraId="423BD0EE">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rPr>
        <w:t>.2.3未经甲方同意，乙方不得将</w:t>
      </w:r>
      <w:r>
        <w:rPr>
          <w:rFonts w:hint="eastAsia" w:asciiTheme="minorEastAsia" w:hAnsiTheme="minorEastAsia" w:eastAsiaTheme="minorEastAsia" w:cstheme="minorEastAsia"/>
          <w:color w:val="auto"/>
          <w:sz w:val="28"/>
          <w:szCs w:val="28"/>
          <w:lang w:eastAsia="zh-CN"/>
        </w:rPr>
        <w:t>宣传品制作</w:t>
      </w:r>
      <w:r>
        <w:rPr>
          <w:rFonts w:hint="eastAsia" w:asciiTheme="minorEastAsia" w:hAnsiTheme="minorEastAsia" w:eastAsiaTheme="minorEastAsia" w:cstheme="minorEastAsia"/>
          <w:color w:val="auto"/>
          <w:sz w:val="28"/>
          <w:szCs w:val="28"/>
        </w:rPr>
        <w:t>工作转让给第三方。</w:t>
      </w:r>
    </w:p>
    <w:p w14:paraId="200E28AA">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b/>
          <w:bCs/>
          <w:color w:val="auto"/>
          <w:sz w:val="28"/>
          <w:szCs w:val="28"/>
        </w:rPr>
      </w:pPr>
      <w:bookmarkStart w:id="2" w:name="_Toc436678665"/>
      <w:r>
        <w:rPr>
          <w:rFonts w:hint="eastAsia" w:asciiTheme="minorEastAsia" w:hAnsiTheme="minorEastAsia" w:eastAsiaTheme="minorEastAsia" w:cstheme="minorEastAsia"/>
          <w:b/>
          <w:bCs/>
          <w:color w:val="auto"/>
          <w:sz w:val="28"/>
          <w:szCs w:val="28"/>
          <w:lang w:val="en-US" w:eastAsia="zh-CN"/>
        </w:rPr>
        <w:t>7</w:t>
      </w:r>
      <w:r>
        <w:rPr>
          <w:rFonts w:hint="eastAsia" w:asciiTheme="minorEastAsia" w:hAnsiTheme="minorEastAsia" w:eastAsiaTheme="minorEastAsia" w:cstheme="minorEastAsia"/>
          <w:b/>
          <w:bCs/>
          <w:color w:val="auto"/>
          <w:sz w:val="28"/>
          <w:szCs w:val="28"/>
        </w:rPr>
        <w:t>.违约责任</w:t>
      </w:r>
      <w:bookmarkEnd w:id="2"/>
    </w:p>
    <w:p w14:paraId="51D22ACB">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7</w:t>
      </w:r>
      <w:r>
        <w:rPr>
          <w:rFonts w:hint="eastAsia" w:asciiTheme="minorEastAsia" w:hAnsiTheme="minorEastAsia" w:eastAsiaTheme="minorEastAsia" w:cstheme="minorEastAsia"/>
          <w:color w:val="auto"/>
          <w:sz w:val="28"/>
          <w:szCs w:val="28"/>
        </w:rPr>
        <w:t>.1本合同生效后，甲乙双方均应当全面履行合同义务。任何一方违约，均应当承担违约责任，并赔偿对方由此受到的损失。</w:t>
      </w:r>
    </w:p>
    <w:p w14:paraId="4F4F23C8">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7</w:t>
      </w:r>
      <w:r>
        <w:rPr>
          <w:rFonts w:hint="eastAsia" w:asciiTheme="minorEastAsia" w:hAnsiTheme="minorEastAsia" w:eastAsiaTheme="minorEastAsia" w:cstheme="minorEastAsia"/>
          <w:color w:val="auto"/>
          <w:sz w:val="28"/>
          <w:szCs w:val="28"/>
        </w:rPr>
        <w:t>.2甲方未按约定支付本合同价款的，每逾期一日，应按应付款项</w:t>
      </w:r>
      <w:r>
        <w:rPr>
          <w:rFonts w:hint="eastAsia" w:asciiTheme="minorEastAsia" w:hAnsiTheme="minorEastAsia" w:eastAsiaTheme="minorEastAsia" w:cstheme="minorEastAsia"/>
          <w:color w:val="auto"/>
          <w:sz w:val="28"/>
          <w:szCs w:val="28"/>
          <w:lang w:val="en-US" w:eastAsia="zh-CN"/>
        </w:rPr>
        <w:t>万分之一</w:t>
      </w:r>
      <w:r>
        <w:rPr>
          <w:rFonts w:hint="eastAsia" w:ascii="宋体" w:hAnsi="宋体" w:eastAsia="宋体" w:cs="宋体"/>
          <w:color w:val="auto"/>
          <w:sz w:val="28"/>
          <w:szCs w:val="28"/>
          <w:lang w:val="en-US" w:eastAsia="zh-CN"/>
        </w:rPr>
        <w:t>的</w:t>
      </w:r>
      <w:r>
        <w:rPr>
          <w:rFonts w:hint="eastAsia" w:ascii="宋体" w:hAnsi="宋体" w:cs="宋体"/>
          <w:color w:val="auto"/>
          <w:sz w:val="28"/>
          <w:szCs w:val="28"/>
          <w:lang w:val="en-US" w:eastAsia="zh-CN"/>
        </w:rPr>
        <w:t>标准</w:t>
      </w:r>
      <w:r>
        <w:rPr>
          <w:rFonts w:hint="eastAsia" w:asciiTheme="minorEastAsia" w:hAnsiTheme="minorEastAsia" w:eastAsiaTheme="minorEastAsia" w:cstheme="minorEastAsia"/>
          <w:color w:val="auto"/>
          <w:sz w:val="28"/>
          <w:szCs w:val="28"/>
        </w:rPr>
        <w:t>向乙方支付违约金</w:t>
      </w:r>
      <w:r>
        <w:rPr>
          <w:rFonts w:hint="eastAsia" w:asciiTheme="minorEastAsia" w:hAnsiTheme="minorEastAsia" w:eastAsiaTheme="minorEastAsia" w:cstheme="minorEastAsia"/>
          <w:color w:val="auto"/>
          <w:sz w:val="28"/>
          <w:szCs w:val="28"/>
          <w:lang w:eastAsia="zh-CN"/>
        </w:rPr>
        <w:t>，</w:t>
      </w:r>
      <w:r>
        <w:rPr>
          <w:rFonts w:hint="eastAsia" w:ascii="宋体" w:hAnsi="宋体" w:eastAsia="宋体" w:cs="宋体"/>
          <w:color w:val="auto"/>
          <w:kern w:val="2"/>
          <w:sz w:val="28"/>
          <w:szCs w:val="28"/>
          <w:highlight w:val="none"/>
          <w:lang w:eastAsia="zh-CN" w:bidi="ar-SA"/>
        </w:rPr>
        <w:t>违约金的上限为合同价的</w:t>
      </w:r>
      <w:r>
        <w:rPr>
          <w:rFonts w:hint="eastAsia" w:ascii="宋体" w:hAnsi="宋体" w:eastAsia="宋体" w:cs="宋体"/>
          <w:color w:val="auto"/>
          <w:kern w:val="2"/>
          <w:sz w:val="28"/>
          <w:szCs w:val="28"/>
          <w:highlight w:val="none"/>
          <w:u w:val="single"/>
          <w:lang w:val="en-US" w:eastAsia="zh-CN" w:bidi="ar-SA"/>
        </w:rPr>
        <w:t xml:space="preserve">  </w:t>
      </w:r>
      <w:r>
        <w:rPr>
          <w:rFonts w:hint="eastAsia" w:ascii="宋体" w:hAnsi="宋体" w:eastAsia="宋体" w:cs="宋体"/>
          <w:color w:val="auto"/>
          <w:kern w:val="2"/>
          <w:sz w:val="28"/>
          <w:szCs w:val="28"/>
          <w:highlight w:val="none"/>
          <w:lang w:eastAsia="zh-CN" w:bidi="ar-SA"/>
        </w:rPr>
        <w:t>%</w:t>
      </w:r>
      <w:r>
        <w:rPr>
          <w:rFonts w:hint="eastAsia" w:asciiTheme="minorEastAsia" w:hAnsiTheme="minorEastAsia" w:eastAsiaTheme="minorEastAsia" w:cstheme="minorEastAsia"/>
          <w:color w:val="auto"/>
          <w:sz w:val="28"/>
          <w:szCs w:val="28"/>
        </w:rPr>
        <w:t>。</w:t>
      </w:r>
    </w:p>
    <w:p w14:paraId="630D7E19">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kern w:val="0"/>
          <w:sz w:val="28"/>
          <w:szCs w:val="28"/>
          <w:u w:val="single"/>
        </w:rPr>
      </w:pPr>
      <w:r>
        <w:rPr>
          <w:rFonts w:hint="eastAsia" w:asciiTheme="minorEastAsia" w:hAnsiTheme="minorEastAsia" w:eastAsiaTheme="minorEastAsia" w:cstheme="minorEastAsia"/>
          <w:color w:val="auto"/>
          <w:sz w:val="28"/>
          <w:szCs w:val="28"/>
          <w:lang w:val="en-US" w:eastAsia="zh-CN"/>
        </w:rPr>
        <w:t>7</w:t>
      </w:r>
      <w:r>
        <w:rPr>
          <w:rFonts w:hint="eastAsia" w:asciiTheme="minorEastAsia" w:hAnsiTheme="minorEastAsia" w:eastAsiaTheme="minorEastAsia" w:cstheme="minorEastAsia"/>
          <w:color w:val="auto"/>
          <w:sz w:val="28"/>
          <w:szCs w:val="28"/>
        </w:rPr>
        <w:t>.3</w:t>
      </w:r>
      <w:r>
        <w:rPr>
          <w:rFonts w:hint="eastAsia" w:asciiTheme="minorEastAsia" w:hAnsiTheme="minorEastAsia" w:eastAsiaTheme="minorEastAsia" w:cstheme="minorEastAsia"/>
          <w:color w:val="auto"/>
          <w:kern w:val="0"/>
          <w:sz w:val="28"/>
          <w:szCs w:val="28"/>
        </w:rPr>
        <w:t>乙方逾期交付</w:t>
      </w:r>
      <w:r>
        <w:rPr>
          <w:rFonts w:hint="eastAsia" w:asciiTheme="minorEastAsia" w:hAnsiTheme="minorEastAsia" w:eastAsiaTheme="minorEastAsia" w:cstheme="minorEastAsia"/>
          <w:color w:val="auto"/>
          <w:kern w:val="0"/>
          <w:sz w:val="28"/>
          <w:szCs w:val="28"/>
          <w:lang w:eastAsia="zh-CN"/>
        </w:rPr>
        <w:t>宣传品制作</w:t>
      </w:r>
      <w:r>
        <w:rPr>
          <w:rFonts w:hint="eastAsia" w:asciiTheme="minorEastAsia" w:hAnsiTheme="minorEastAsia" w:eastAsiaTheme="minorEastAsia" w:cstheme="minorEastAsia"/>
          <w:color w:val="auto"/>
          <w:kern w:val="0"/>
          <w:sz w:val="28"/>
          <w:szCs w:val="28"/>
        </w:rPr>
        <w:t>品的，每逾期一日，应按本合同价款</w:t>
      </w:r>
      <w:permStart w:id="60" w:edGrp="everyone"/>
      <w:r>
        <w:rPr>
          <w:rFonts w:hint="eastAsia" w:asciiTheme="minorEastAsia" w:hAnsiTheme="minorEastAsia" w:eastAsiaTheme="minorEastAsia" w:cstheme="minorEastAsia"/>
          <w:color w:val="auto"/>
          <w:sz w:val="28"/>
          <w:szCs w:val="28"/>
          <w:u w:val="single"/>
          <w:lang w:val="en-US" w:eastAsia="zh-CN"/>
        </w:rPr>
        <w:t xml:space="preserve">      </w:t>
      </w:r>
      <w:permEnd w:id="60"/>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color w:val="auto"/>
          <w:kern w:val="0"/>
          <w:sz w:val="28"/>
          <w:szCs w:val="28"/>
        </w:rPr>
        <w:t>向甲方支付违约金；逾期超过</w:t>
      </w:r>
      <w:permStart w:id="61" w:edGrp="everyone"/>
      <w:r>
        <w:rPr>
          <w:rFonts w:hint="eastAsia" w:asciiTheme="minorEastAsia" w:hAnsiTheme="minorEastAsia" w:eastAsiaTheme="minorEastAsia" w:cstheme="minorEastAsia"/>
          <w:color w:val="auto"/>
          <w:sz w:val="28"/>
          <w:szCs w:val="28"/>
          <w:u w:val="single"/>
          <w:lang w:val="en-US" w:eastAsia="zh-CN"/>
        </w:rPr>
        <w:t xml:space="preserve">      </w:t>
      </w:r>
      <w:permEnd w:id="61"/>
      <w:r>
        <w:rPr>
          <w:rFonts w:hint="eastAsia" w:asciiTheme="minorEastAsia" w:hAnsiTheme="minorEastAsia" w:eastAsiaTheme="minorEastAsia" w:cstheme="minorEastAsia"/>
          <w:color w:val="auto"/>
          <w:kern w:val="0"/>
          <w:sz w:val="28"/>
          <w:szCs w:val="28"/>
        </w:rPr>
        <w:t>日的，甲方有权要求乙方按合同价款的</w:t>
      </w:r>
      <w:permStart w:id="62" w:edGrp="everyone"/>
      <w:r>
        <w:rPr>
          <w:rFonts w:hint="eastAsia" w:asciiTheme="minorEastAsia" w:hAnsiTheme="minorEastAsia" w:eastAsiaTheme="minorEastAsia" w:cstheme="minorEastAsia"/>
          <w:color w:val="auto"/>
          <w:sz w:val="28"/>
          <w:szCs w:val="28"/>
          <w:u w:val="single"/>
          <w:lang w:val="en-US" w:eastAsia="zh-CN"/>
        </w:rPr>
        <w:t xml:space="preserve">      </w:t>
      </w:r>
      <w:permEnd w:id="62"/>
      <w:r>
        <w:rPr>
          <w:rFonts w:hint="eastAsia" w:asciiTheme="minorEastAsia" w:hAnsiTheme="minorEastAsia" w:eastAsiaTheme="minorEastAsia" w:cstheme="minorEastAsia"/>
          <w:color w:val="auto"/>
          <w:kern w:val="0"/>
          <w:sz w:val="28"/>
          <w:szCs w:val="28"/>
        </w:rPr>
        <w:t>%支付违约金，并有权解除本合同，已支付的费用乙方应退回给甲方。</w:t>
      </w:r>
    </w:p>
    <w:p w14:paraId="4F6F50D2">
      <w:pPr>
        <w:keepNext w:val="0"/>
        <w:keepLines w:val="0"/>
        <w:pageBreakBefore w:val="0"/>
        <w:kinsoku/>
        <w:wordWrap/>
        <w:overflowPunct/>
        <w:topLinePunct w:val="0"/>
        <w:bidi w:val="0"/>
        <w:adjustRightInd w:val="0"/>
        <w:snapToGrid w:val="0"/>
        <w:spacing w:line="360" w:lineRule="auto"/>
        <w:ind w:left="0" w:leftChars="0" w:right="-21" w:rightChars="-10" w:firstLine="560"/>
        <w:rPr>
          <w:rFonts w:hint="eastAsia" w:asciiTheme="minorEastAsia" w:hAnsiTheme="minorEastAsia" w:eastAsiaTheme="minorEastAsia" w:cstheme="minorEastAsia"/>
          <w:color w:val="auto"/>
          <w:kern w:val="0"/>
          <w:sz w:val="28"/>
          <w:szCs w:val="28"/>
        </w:rPr>
      </w:pPr>
      <w:r>
        <w:rPr>
          <w:rFonts w:hint="eastAsia" w:asciiTheme="minorEastAsia" w:hAnsiTheme="minorEastAsia" w:eastAsiaTheme="minorEastAsia" w:cstheme="minorEastAsia"/>
          <w:color w:val="auto"/>
          <w:kern w:val="0"/>
          <w:sz w:val="28"/>
          <w:szCs w:val="28"/>
          <w:lang w:val="en-US" w:eastAsia="zh-CN"/>
        </w:rPr>
        <w:t>7</w:t>
      </w:r>
      <w:r>
        <w:rPr>
          <w:rFonts w:hint="eastAsia" w:asciiTheme="minorEastAsia" w:hAnsiTheme="minorEastAsia" w:eastAsiaTheme="minorEastAsia" w:cstheme="minorEastAsia"/>
          <w:color w:val="auto"/>
          <w:kern w:val="0"/>
          <w:sz w:val="28"/>
          <w:szCs w:val="28"/>
        </w:rPr>
        <w:t>.4乙方违反知识产权约定的，应按本合同价款的</w:t>
      </w:r>
      <w:permStart w:id="63" w:edGrp="everyone"/>
      <w:r>
        <w:rPr>
          <w:rFonts w:hint="eastAsia" w:asciiTheme="minorEastAsia" w:hAnsiTheme="minorEastAsia" w:eastAsiaTheme="minorEastAsia" w:cstheme="minorEastAsia"/>
          <w:color w:val="auto"/>
          <w:sz w:val="28"/>
          <w:szCs w:val="28"/>
          <w:u w:val="single"/>
          <w:lang w:val="en-US" w:eastAsia="zh-CN"/>
        </w:rPr>
        <w:t xml:space="preserve">      </w:t>
      </w:r>
      <w:permEnd w:id="63"/>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color w:val="auto"/>
          <w:kern w:val="0"/>
          <w:sz w:val="28"/>
          <w:szCs w:val="28"/>
        </w:rPr>
        <w:t>向甲方支付违约金，该违约金不足以弥补甲方的损失的，乙方应赔偿甲方损失。</w:t>
      </w:r>
    </w:p>
    <w:p w14:paraId="665CB0CC">
      <w:pPr>
        <w:keepNext w:val="0"/>
        <w:keepLines w:val="0"/>
        <w:pageBreakBefore w:val="0"/>
        <w:kinsoku/>
        <w:wordWrap/>
        <w:overflowPunct/>
        <w:topLinePunct w:val="0"/>
        <w:bidi w:val="0"/>
        <w:adjustRightInd w:val="0"/>
        <w:snapToGrid w:val="0"/>
        <w:spacing w:line="360" w:lineRule="auto"/>
        <w:ind w:left="0" w:leftChars="0" w:right="-21" w:rightChars="-10" w:firstLine="560"/>
        <w:rPr>
          <w:rFonts w:hint="eastAsia" w:asciiTheme="minorEastAsia" w:hAnsiTheme="minorEastAsia" w:eastAsiaTheme="minorEastAsia" w:cstheme="minorEastAsia"/>
          <w:color w:val="auto"/>
          <w:kern w:val="0"/>
          <w:sz w:val="28"/>
          <w:szCs w:val="28"/>
        </w:rPr>
      </w:pPr>
      <w:r>
        <w:rPr>
          <w:rFonts w:hint="eastAsia" w:asciiTheme="minorEastAsia" w:hAnsiTheme="minorEastAsia" w:eastAsiaTheme="minorEastAsia" w:cstheme="minorEastAsia"/>
          <w:color w:val="auto"/>
          <w:kern w:val="0"/>
          <w:sz w:val="28"/>
          <w:szCs w:val="28"/>
        </w:rPr>
        <w:t>7.5乙方交付的</w:t>
      </w:r>
      <w:r>
        <w:rPr>
          <w:rFonts w:hint="eastAsia" w:asciiTheme="minorEastAsia" w:hAnsiTheme="minorEastAsia" w:eastAsiaTheme="minorEastAsia" w:cstheme="minorEastAsia"/>
          <w:color w:val="auto"/>
          <w:kern w:val="0"/>
          <w:sz w:val="28"/>
          <w:szCs w:val="28"/>
          <w:lang w:eastAsia="zh-CN"/>
        </w:rPr>
        <w:t>宣传品制作</w:t>
      </w:r>
      <w:r>
        <w:rPr>
          <w:rFonts w:hint="eastAsia" w:asciiTheme="minorEastAsia" w:hAnsiTheme="minorEastAsia" w:eastAsiaTheme="minorEastAsia" w:cstheme="minorEastAsia"/>
          <w:color w:val="auto"/>
          <w:kern w:val="0"/>
          <w:sz w:val="28"/>
          <w:szCs w:val="28"/>
        </w:rPr>
        <w:t>品不符合本合同约定的，甲方有权拒收，并要求更换，由此发生一切费用由乙方承担；乙方更换的</w:t>
      </w:r>
      <w:r>
        <w:rPr>
          <w:rFonts w:hint="eastAsia" w:asciiTheme="minorEastAsia" w:hAnsiTheme="minorEastAsia" w:eastAsiaTheme="minorEastAsia" w:cstheme="minorEastAsia"/>
          <w:color w:val="auto"/>
          <w:kern w:val="0"/>
          <w:sz w:val="28"/>
          <w:szCs w:val="28"/>
          <w:lang w:eastAsia="zh-CN"/>
        </w:rPr>
        <w:t>宣传品制作</w:t>
      </w:r>
      <w:r>
        <w:rPr>
          <w:rFonts w:hint="eastAsia" w:asciiTheme="minorEastAsia" w:hAnsiTheme="minorEastAsia" w:eastAsiaTheme="minorEastAsia" w:cstheme="minorEastAsia"/>
          <w:color w:val="auto"/>
          <w:kern w:val="0"/>
          <w:sz w:val="28"/>
          <w:szCs w:val="28"/>
        </w:rPr>
        <w:t>品仍不合格的，甲方有权解除合同，乙方应返还甲方已支付的合同价款，并向甲方支付合同价款</w:t>
      </w:r>
      <w:permStart w:id="64" w:edGrp="everyone"/>
      <w:r>
        <w:rPr>
          <w:rFonts w:hint="eastAsia" w:asciiTheme="minorEastAsia" w:hAnsiTheme="minorEastAsia" w:eastAsiaTheme="minorEastAsia" w:cstheme="minorEastAsia"/>
          <w:color w:val="auto"/>
          <w:sz w:val="28"/>
          <w:szCs w:val="28"/>
          <w:u w:val="single"/>
          <w:lang w:val="en-US" w:eastAsia="zh-CN"/>
        </w:rPr>
        <w:t xml:space="preserve">      </w:t>
      </w:r>
      <w:permEnd w:id="64"/>
      <w:r>
        <w:rPr>
          <w:rFonts w:hint="eastAsia" w:asciiTheme="minorEastAsia" w:hAnsiTheme="minorEastAsia" w:eastAsiaTheme="minorEastAsia" w:cstheme="minorEastAsia"/>
          <w:color w:val="auto"/>
          <w:kern w:val="0"/>
          <w:sz w:val="28"/>
          <w:szCs w:val="28"/>
        </w:rPr>
        <w:t>%的违约金。</w:t>
      </w:r>
    </w:p>
    <w:p w14:paraId="333176F0">
      <w:pPr>
        <w:keepNext w:val="0"/>
        <w:keepLines w:val="0"/>
        <w:pageBreakBefore w:val="0"/>
        <w:kinsoku/>
        <w:wordWrap/>
        <w:overflowPunct/>
        <w:topLinePunct w:val="0"/>
        <w:bidi w:val="0"/>
        <w:adjustRightInd w:val="0"/>
        <w:snapToGrid w:val="0"/>
        <w:spacing w:line="360" w:lineRule="auto"/>
        <w:ind w:left="0" w:leftChars="0" w:right="-21" w:rightChars="-10" w:firstLine="560"/>
        <w:rPr>
          <w:rFonts w:hint="eastAsia" w:asciiTheme="minorEastAsia" w:hAnsiTheme="minorEastAsia" w:eastAsiaTheme="minorEastAsia" w:cstheme="minorEastAsia"/>
          <w:b/>
          <w:bCs/>
          <w:color w:val="auto"/>
          <w:kern w:val="0"/>
          <w:sz w:val="28"/>
          <w:szCs w:val="28"/>
          <w:lang w:val="zh-CN"/>
        </w:rPr>
      </w:pPr>
      <w:r>
        <w:rPr>
          <w:rFonts w:hint="eastAsia" w:asciiTheme="minorEastAsia" w:hAnsiTheme="minorEastAsia" w:eastAsiaTheme="minorEastAsia" w:cstheme="minorEastAsia"/>
          <w:b/>
          <w:bCs/>
          <w:color w:val="auto"/>
          <w:sz w:val="28"/>
          <w:szCs w:val="28"/>
          <w:lang w:val="en-US" w:eastAsia="zh-CN"/>
        </w:rPr>
        <w:t>8</w:t>
      </w:r>
      <w:r>
        <w:rPr>
          <w:rFonts w:hint="eastAsia" w:asciiTheme="minorEastAsia" w:hAnsiTheme="minorEastAsia" w:eastAsiaTheme="minorEastAsia" w:cstheme="minorEastAsia"/>
          <w:b/>
          <w:bCs/>
          <w:color w:val="auto"/>
          <w:sz w:val="28"/>
          <w:szCs w:val="28"/>
        </w:rPr>
        <w:t>.</w:t>
      </w:r>
      <w:r>
        <w:rPr>
          <w:rFonts w:hint="eastAsia" w:asciiTheme="minorEastAsia" w:hAnsiTheme="minorEastAsia" w:eastAsiaTheme="minorEastAsia" w:cstheme="minorEastAsia"/>
          <w:b/>
          <w:bCs/>
          <w:color w:val="auto"/>
          <w:kern w:val="0"/>
          <w:sz w:val="28"/>
          <w:szCs w:val="28"/>
          <w:lang w:val="zh-CN"/>
        </w:rPr>
        <w:t>保密义务</w:t>
      </w:r>
    </w:p>
    <w:p w14:paraId="58036F28">
      <w:pPr>
        <w:keepNext w:val="0"/>
        <w:keepLines w:val="0"/>
        <w:pageBreakBefore w:val="0"/>
        <w:kinsoku/>
        <w:wordWrap/>
        <w:overflowPunct/>
        <w:topLinePunct w:val="0"/>
        <w:bidi w:val="0"/>
        <w:adjustRightInd w:val="0"/>
        <w:snapToGrid w:val="0"/>
        <w:spacing w:line="360" w:lineRule="auto"/>
        <w:ind w:firstLine="560" w:firstLineChars="200"/>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en-US" w:eastAsia="zh-CN"/>
        </w:rPr>
        <w:t>乙方</w:t>
      </w:r>
      <w:r>
        <w:rPr>
          <w:rFonts w:hint="eastAsia" w:asciiTheme="minorEastAsia" w:hAnsiTheme="minorEastAsia" w:eastAsiaTheme="minorEastAsia" w:cstheme="minorEastAsia"/>
          <w:sz w:val="28"/>
          <w:szCs w:val="28"/>
          <w:lang w:val="zh-CN"/>
        </w:rPr>
        <w:t>履行本合同应遵守如下保密义务，</w:t>
      </w:r>
      <w:r>
        <w:rPr>
          <w:rFonts w:hint="eastAsia" w:asciiTheme="minorEastAsia" w:hAnsiTheme="minorEastAsia" w:eastAsiaTheme="minorEastAsia" w:cstheme="minorEastAsia"/>
          <w:sz w:val="28"/>
          <w:szCs w:val="28"/>
          <w:lang w:val="en-US" w:eastAsia="zh-CN"/>
        </w:rPr>
        <w:t>如甲乙双方签署了《保密协议》的，则保密义务按《保密协议》约定执行</w:t>
      </w:r>
      <w:r>
        <w:rPr>
          <w:rFonts w:hint="eastAsia" w:asciiTheme="minorEastAsia" w:hAnsiTheme="minorEastAsia" w:eastAsiaTheme="minorEastAsia" w:cstheme="minorEastAsia"/>
          <w:sz w:val="28"/>
          <w:szCs w:val="28"/>
          <w:lang w:val="zh-CN"/>
        </w:rPr>
        <w:t>：</w:t>
      </w:r>
    </w:p>
    <w:p w14:paraId="2CF0D651">
      <w:pPr>
        <w:keepNext w:val="0"/>
        <w:keepLines w:val="0"/>
        <w:pageBreakBefore w:val="0"/>
        <w:kinsoku/>
        <w:wordWrap/>
        <w:overflowPunct/>
        <w:topLinePunct w:val="0"/>
        <w:autoSpaceDE w:val="0"/>
        <w:autoSpaceDN w:val="0"/>
        <w:bidi w:val="0"/>
        <w:adjustRightInd w:val="0"/>
        <w:snapToGrid w:val="0"/>
        <w:spacing w:line="360" w:lineRule="auto"/>
        <w:ind w:left="0" w:leftChars="0" w:right="0" w:rightChars="0" w:firstLine="56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en-US" w:eastAsia="zh-CN"/>
        </w:rPr>
        <w:t>8</w:t>
      </w:r>
      <w:r>
        <w:rPr>
          <w:rFonts w:hint="eastAsia" w:asciiTheme="minorEastAsia" w:hAnsiTheme="minorEastAsia" w:eastAsiaTheme="minorEastAsia" w:cstheme="minorEastAsia"/>
          <w:sz w:val="28"/>
          <w:szCs w:val="28"/>
          <w:lang w:val="zh-CN"/>
        </w:rPr>
        <w:t>.1 保密内容：包括但不限于因履行本合同而知悉</w:t>
      </w:r>
      <w:r>
        <w:rPr>
          <w:rFonts w:hint="eastAsia" w:asciiTheme="minorEastAsia" w:hAnsiTheme="minorEastAsia" w:eastAsiaTheme="minorEastAsia" w:cstheme="minorEastAsia"/>
          <w:sz w:val="28"/>
          <w:szCs w:val="28"/>
          <w:lang w:val="en-US" w:eastAsia="zh-CN"/>
        </w:rPr>
        <w:t>甲</w:t>
      </w:r>
      <w:r>
        <w:rPr>
          <w:rFonts w:hint="eastAsia" w:asciiTheme="minorEastAsia" w:hAnsiTheme="minorEastAsia" w:eastAsiaTheme="minorEastAsia" w:cstheme="minorEastAsia"/>
          <w:sz w:val="28"/>
          <w:szCs w:val="28"/>
          <w:lang w:val="zh-CN"/>
        </w:rPr>
        <w:t>方的商业秘密及其他非公开的技术和经营信息。</w:t>
      </w:r>
    </w:p>
    <w:p w14:paraId="343CD98C">
      <w:pPr>
        <w:keepNext w:val="0"/>
        <w:keepLines w:val="0"/>
        <w:pageBreakBefore w:val="0"/>
        <w:kinsoku/>
        <w:wordWrap/>
        <w:overflowPunct/>
        <w:topLinePunct w:val="0"/>
        <w:autoSpaceDE w:val="0"/>
        <w:autoSpaceDN w:val="0"/>
        <w:bidi w:val="0"/>
        <w:adjustRightInd w:val="0"/>
        <w:snapToGrid w:val="0"/>
        <w:spacing w:line="360" w:lineRule="auto"/>
        <w:ind w:left="0" w:leftChars="0" w:right="0" w:rightChars="0" w:firstLine="56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en-US" w:eastAsia="zh-CN"/>
        </w:rPr>
        <w:t>8</w:t>
      </w:r>
      <w:r>
        <w:rPr>
          <w:rFonts w:hint="eastAsia" w:asciiTheme="minorEastAsia" w:hAnsiTheme="minorEastAsia" w:eastAsiaTheme="minorEastAsia" w:cstheme="minorEastAsia"/>
          <w:sz w:val="28"/>
          <w:szCs w:val="28"/>
          <w:lang w:val="zh-CN"/>
        </w:rPr>
        <w:t>.2 涉密人员范围：参与实施本合同的</w:t>
      </w:r>
      <w:r>
        <w:rPr>
          <w:rFonts w:hint="eastAsia" w:asciiTheme="minorEastAsia" w:hAnsiTheme="minorEastAsia" w:eastAsiaTheme="minorEastAsia" w:cstheme="minorEastAsia"/>
          <w:sz w:val="28"/>
          <w:szCs w:val="28"/>
          <w:lang w:val="en-US" w:eastAsia="zh-CN"/>
        </w:rPr>
        <w:t>乙</w:t>
      </w:r>
      <w:r>
        <w:rPr>
          <w:rFonts w:hint="eastAsia" w:asciiTheme="minorEastAsia" w:hAnsiTheme="minorEastAsia" w:eastAsiaTheme="minorEastAsia" w:cstheme="minorEastAsia"/>
          <w:sz w:val="28"/>
          <w:szCs w:val="28"/>
          <w:lang w:val="zh-CN"/>
        </w:rPr>
        <w:t>方全体人员。</w:t>
      </w:r>
    </w:p>
    <w:p w14:paraId="7BBF72F6">
      <w:pPr>
        <w:keepNext w:val="0"/>
        <w:keepLines w:val="0"/>
        <w:pageBreakBefore w:val="0"/>
        <w:kinsoku/>
        <w:wordWrap/>
        <w:overflowPunct/>
        <w:topLinePunct w:val="0"/>
        <w:autoSpaceDE w:val="0"/>
        <w:autoSpaceDN w:val="0"/>
        <w:bidi w:val="0"/>
        <w:adjustRightInd w:val="0"/>
        <w:snapToGrid w:val="0"/>
        <w:spacing w:line="360" w:lineRule="auto"/>
        <w:ind w:left="0" w:leftChars="0" w:right="0" w:rightChars="0" w:firstLine="56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en-US" w:eastAsia="zh-CN"/>
        </w:rPr>
        <w:t>8</w:t>
      </w:r>
      <w:r>
        <w:rPr>
          <w:rFonts w:hint="eastAsia" w:asciiTheme="minorEastAsia" w:hAnsiTheme="minorEastAsia" w:eastAsiaTheme="minorEastAsia" w:cstheme="minorEastAsia"/>
          <w:sz w:val="28"/>
          <w:szCs w:val="28"/>
          <w:lang w:val="zh-CN"/>
        </w:rPr>
        <w:t>.3 保密期限：合同签订后至</w:t>
      </w:r>
      <w:r>
        <w:rPr>
          <w:rFonts w:hint="eastAsia" w:asciiTheme="minorEastAsia" w:hAnsiTheme="minorEastAsia" w:eastAsiaTheme="minorEastAsia" w:cstheme="minorEastAsia"/>
          <w:sz w:val="28"/>
          <w:szCs w:val="28"/>
          <w:lang w:val="en-US" w:eastAsia="zh-CN"/>
        </w:rPr>
        <w:t>甲</w:t>
      </w:r>
      <w:r>
        <w:rPr>
          <w:rFonts w:hint="eastAsia" w:asciiTheme="minorEastAsia" w:hAnsiTheme="minorEastAsia" w:eastAsiaTheme="minorEastAsia" w:cstheme="minorEastAsia"/>
          <w:sz w:val="28"/>
          <w:szCs w:val="28"/>
          <w:lang w:val="zh-CN"/>
        </w:rPr>
        <w:t>方书面声明放弃该保密权利之日止。</w:t>
      </w:r>
    </w:p>
    <w:p w14:paraId="64AE7DB1">
      <w:pPr>
        <w:keepNext w:val="0"/>
        <w:keepLines w:val="0"/>
        <w:pageBreakBefore w:val="0"/>
        <w:kinsoku/>
        <w:wordWrap/>
        <w:overflowPunct/>
        <w:topLinePunct w:val="0"/>
        <w:autoSpaceDE w:val="0"/>
        <w:autoSpaceDN w:val="0"/>
        <w:bidi w:val="0"/>
        <w:adjustRightInd w:val="0"/>
        <w:snapToGrid w:val="0"/>
        <w:spacing w:line="360" w:lineRule="auto"/>
        <w:ind w:left="0" w:leftChars="0" w:firstLine="560"/>
        <w:jc w:val="left"/>
        <w:rPr>
          <w:rFonts w:hint="eastAsia" w:asciiTheme="minorEastAsia" w:hAnsiTheme="minorEastAsia" w:eastAsiaTheme="minorEastAsia" w:cstheme="minorEastAsia"/>
          <w:color w:val="auto"/>
          <w:sz w:val="28"/>
          <w:szCs w:val="28"/>
          <w:lang w:val="zh-CN"/>
        </w:rPr>
      </w:pPr>
      <w:r>
        <w:rPr>
          <w:rFonts w:hint="eastAsia" w:asciiTheme="minorEastAsia" w:hAnsiTheme="minorEastAsia" w:eastAsiaTheme="minorEastAsia" w:cstheme="minorEastAsia"/>
          <w:sz w:val="28"/>
          <w:szCs w:val="28"/>
          <w:lang w:val="en-US" w:eastAsia="zh-CN"/>
        </w:rPr>
        <w:t>8</w:t>
      </w:r>
      <w:r>
        <w:rPr>
          <w:rFonts w:hint="eastAsia" w:asciiTheme="minorEastAsia" w:hAnsiTheme="minorEastAsia" w:eastAsiaTheme="minorEastAsia" w:cstheme="minorEastAsia"/>
          <w:sz w:val="28"/>
          <w:szCs w:val="28"/>
          <w:lang w:val="zh-CN"/>
        </w:rPr>
        <w:t>.4 泄密责任：</w:t>
      </w:r>
      <w:r>
        <w:rPr>
          <w:rFonts w:hint="eastAsia" w:asciiTheme="minorEastAsia" w:hAnsiTheme="minorEastAsia" w:eastAsiaTheme="minorEastAsia" w:cstheme="minorEastAsia"/>
          <w:sz w:val="28"/>
          <w:szCs w:val="28"/>
          <w:lang w:val="en-US" w:eastAsia="zh-CN"/>
        </w:rPr>
        <w:t>乙</w:t>
      </w:r>
      <w:r>
        <w:rPr>
          <w:rFonts w:hint="eastAsia" w:asciiTheme="minorEastAsia" w:hAnsiTheme="minorEastAsia" w:eastAsiaTheme="minorEastAsia" w:cstheme="minorEastAsia"/>
          <w:sz w:val="28"/>
          <w:szCs w:val="28"/>
        </w:rPr>
        <w:t>方违反本合同项下保密义务的，</w:t>
      </w:r>
      <w:r>
        <w:rPr>
          <w:rFonts w:hint="eastAsia" w:asciiTheme="minorEastAsia" w:hAnsiTheme="minorEastAsia" w:eastAsiaTheme="minorEastAsia" w:cstheme="minorEastAsia"/>
          <w:sz w:val="28"/>
          <w:szCs w:val="28"/>
          <w:lang w:val="en-US" w:eastAsia="zh-CN"/>
        </w:rPr>
        <w:t>乙方</w:t>
      </w:r>
      <w:r>
        <w:rPr>
          <w:rFonts w:hint="eastAsia" w:asciiTheme="minorEastAsia" w:hAnsiTheme="minorEastAsia" w:eastAsiaTheme="minorEastAsia" w:cstheme="minorEastAsia"/>
          <w:sz w:val="28"/>
          <w:szCs w:val="28"/>
        </w:rPr>
        <w:t>应</w:t>
      </w:r>
      <w:r>
        <w:rPr>
          <w:rFonts w:hint="eastAsia" w:asciiTheme="minorEastAsia" w:hAnsiTheme="minorEastAsia" w:eastAsiaTheme="minorEastAsia" w:cstheme="minorEastAsia"/>
          <w:sz w:val="28"/>
          <w:szCs w:val="28"/>
          <w:lang w:val="en-US" w:eastAsia="zh-CN"/>
        </w:rPr>
        <w:t>向甲</w:t>
      </w:r>
      <w:r>
        <w:rPr>
          <w:rFonts w:hint="eastAsia" w:asciiTheme="minorEastAsia" w:hAnsiTheme="minorEastAsia" w:eastAsiaTheme="minorEastAsia" w:cstheme="minorEastAsia"/>
          <w:sz w:val="28"/>
          <w:szCs w:val="28"/>
        </w:rPr>
        <w:t>方支付</w:t>
      </w:r>
      <w:r>
        <w:rPr>
          <w:rFonts w:hint="eastAsia" w:asciiTheme="minorEastAsia" w:hAnsiTheme="minorEastAsia" w:eastAsiaTheme="minorEastAsia" w:cstheme="minorEastAsia"/>
          <w:sz w:val="28"/>
          <w:szCs w:val="28"/>
          <w:lang w:val="en-US" w:eastAsia="zh-CN"/>
        </w:rPr>
        <w:t>人民币</w:t>
      </w:r>
      <w:permStart w:id="65" w:edGrp="everyone"/>
      <w:r>
        <w:rPr>
          <w:rFonts w:hint="eastAsia" w:asciiTheme="minorEastAsia" w:hAnsiTheme="minorEastAsia" w:eastAsiaTheme="minorEastAsia" w:cstheme="minorEastAsia"/>
          <w:bCs/>
          <w:kern w:val="0"/>
          <w:sz w:val="28"/>
          <w:szCs w:val="28"/>
          <w:u w:val="single"/>
          <w:lang w:val="en-US" w:eastAsia="zh-CN"/>
        </w:rPr>
        <w:t xml:space="preserve">      </w:t>
      </w:r>
      <w:permEnd w:id="65"/>
      <w:r>
        <w:rPr>
          <w:rFonts w:hint="eastAsia" w:asciiTheme="minorEastAsia" w:hAnsiTheme="minorEastAsia" w:eastAsiaTheme="minorEastAsia" w:cstheme="minorEastAsia"/>
          <w:sz w:val="28"/>
          <w:szCs w:val="28"/>
          <w:lang w:val="en-US" w:eastAsia="zh-CN"/>
        </w:rPr>
        <w:t>万元</w:t>
      </w:r>
      <w:r>
        <w:rPr>
          <w:rFonts w:hint="eastAsia" w:asciiTheme="minorEastAsia" w:hAnsiTheme="minorEastAsia" w:eastAsiaTheme="minorEastAsia" w:cstheme="minorEastAsia"/>
          <w:sz w:val="28"/>
          <w:szCs w:val="28"/>
        </w:rPr>
        <w:t>的违约金，</w:t>
      </w:r>
      <w:r>
        <w:rPr>
          <w:rFonts w:hint="eastAsia" w:asciiTheme="minorEastAsia" w:hAnsiTheme="minorEastAsia" w:eastAsiaTheme="minorEastAsia" w:cstheme="minorEastAsia"/>
          <w:sz w:val="28"/>
          <w:szCs w:val="28"/>
          <w:lang w:val="en-US" w:eastAsia="zh-CN"/>
        </w:rPr>
        <w:t>并</w:t>
      </w:r>
      <w:r>
        <w:rPr>
          <w:rFonts w:hint="eastAsia" w:asciiTheme="minorEastAsia" w:hAnsiTheme="minorEastAsia" w:eastAsiaTheme="minorEastAsia" w:cstheme="minorEastAsia"/>
          <w:sz w:val="28"/>
          <w:szCs w:val="28"/>
        </w:rPr>
        <w:t>赔偿</w:t>
      </w:r>
      <w:r>
        <w:rPr>
          <w:rFonts w:hint="eastAsia" w:asciiTheme="minorEastAsia" w:hAnsiTheme="minorEastAsia" w:eastAsiaTheme="minorEastAsia" w:cstheme="minorEastAsia"/>
          <w:sz w:val="28"/>
          <w:szCs w:val="28"/>
          <w:lang w:val="en-US" w:eastAsia="zh-CN"/>
        </w:rPr>
        <w:t>甲</w:t>
      </w:r>
      <w:r>
        <w:rPr>
          <w:rFonts w:hint="eastAsia" w:asciiTheme="minorEastAsia" w:hAnsiTheme="minorEastAsia" w:eastAsiaTheme="minorEastAsia" w:cstheme="minorEastAsia"/>
          <w:sz w:val="28"/>
          <w:szCs w:val="28"/>
        </w:rPr>
        <w:t>方</w:t>
      </w:r>
      <w:r>
        <w:rPr>
          <w:rFonts w:hint="eastAsia" w:asciiTheme="minorEastAsia" w:hAnsiTheme="minorEastAsia" w:eastAsiaTheme="minorEastAsia" w:cstheme="minorEastAsia"/>
          <w:sz w:val="28"/>
          <w:szCs w:val="28"/>
          <w:lang w:val="en-US" w:eastAsia="zh-CN"/>
        </w:rPr>
        <w:t>所有</w:t>
      </w:r>
      <w:r>
        <w:rPr>
          <w:rFonts w:hint="eastAsia" w:asciiTheme="minorEastAsia" w:hAnsiTheme="minorEastAsia" w:eastAsiaTheme="minorEastAsia" w:cstheme="minorEastAsia"/>
          <w:sz w:val="28"/>
          <w:szCs w:val="28"/>
        </w:rPr>
        <w:t>损失</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包括直接损失和间接损失</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w:t>
      </w:r>
    </w:p>
    <w:p w14:paraId="6FDE5FED">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lang w:val="en-US" w:eastAsia="zh-CN"/>
        </w:rPr>
        <w:t>9</w:t>
      </w:r>
      <w:r>
        <w:rPr>
          <w:rFonts w:hint="eastAsia" w:asciiTheme="minorEastAsia" w:hAnsiTheme="minorEastAsia" w:eastAsiaTheme="minorEastAsia" w:cstheme="minorEastAsia"/>
          <w:b/>
          <w:bCs/>
          <w:color w:val="auto"/>
          <w:sz w:val="28"/>
          <w:szCs w:val="28"/>
        </w:rPr>
        <w:t>.知识产权</w:t>
      </w:r>
    </w:p>
    <w:p w14:paraId="4670004E">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9</w:t>
      </w:r>
      <w:r>
        <w:rPr>
          <w:rFonts w:hint="eastAsia" w:asciiTheme="minorEastAsia" w:hAnsiTheme="minorEastAsia" w:eastAsiaTheme="minorEastAsia" w:cstheme="minorEastAsia"/>
          <w:color w:val="auto"/>
          <w:sz w:val="28"/>
          <w:szCs w:val="28"/>
        </w:rPr>
        <w:t>.1甲方提供的作品及有关资料的著作权等知识产权以及履行本合同所产生的阶段性、最终作品的知识产权均归甲方所有。</w:t>
      </w:r>
    </w:p>
    <w:p w14:paraId="483547B0">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9</w:t>
      </w:r>
      <w:r>
        <w:rPr>
          <w:rFonts w:hint="eastAsia" w:asciiTheme="minorEastAsia" w:hAnsiTheme="minorEastAsia" w:eastAsiaTheme="minorEastAsia" w:cstheme="minorEastAsia"/>
          <w:color w:val="auto"/>
          <w:sz w:val="28"/>
          <w:szCs w:val="28"/>
        </w:rPr>
        <w:t>.2乙方为履行本合同所提供的设计稿件、制作的平面设计、以及用于排版</w:t>
      </w:r>
      <w:r>
        <w:rPr>
          <w:rFonts w:hint="eastAsia" w:asciiTheme="minorEastAsia" w:hAnsiTheme="minorEastAsia" w:eastAsiaTheme="minorEastAsia" w:cstheme="minorEastAsia"/>
          <w:color w:val="auto"/>
          <w:sz w:val="28"/>
          <w:szCs w:val="28"/>
          <w:lang w:eastAsia="zh-CN"/>
        </w:rPr>
        <w:t>宣传品制作</w:t>
      </w:r>
      <w:r>
        <w:rPr>
          <w:rFonts w:hint="eastAsia" w:asciiTheme="minorEastAsia" w:hAnsiTheme="minorEastAsia" w:eastAsiaTheme="minorEastAsia" w:cstheme="minorEastAsia"/>
          <w:color w:val="auto"/>
          <w:sz w:val="28"/>
          <w:szCs w:val="28"/>
        </w:rPr>
        <w:t>的电子文档的知识产权归甲方所有，未经甲方书面同意，乙方不得擅自提供给任何第三方作任何用途。</w:t>
      </w:r>
    </w:p>
    <w:p w14:paraId="3B043755">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9.3乙方宣传品制作的成品不得侵犯他人知识产权。如发生侵权行为，由乙方负责处理。因此造成甲方损失的，乙方还应赔偿，并消除对甲方的影响。</w:t>
      </w:r>
    </w:p>
    <w:p w14:paraId="2DAF3FEB">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lang w:val="en-US" w:eastAsia="zh-CN"/>
        </w:rPr>
        <w:t>10</w:t>
      </w:r>
      <w:r>
        <w:rPr>
          <w:rFonts w:hint="eastAsia" w:asciiTheme="minorEastAsia" w:hAnsiTheme="minorEastAsia" w:eastAsiaTheme="minorEastAsia" w:cstheme="minorEastAsia"/>
          <w:b/>
          <w:bCs/>
          <w:color w:val="auto"/>
          <w:sz w:val="28"/>
          <w:szCs w:val="28"/>
        </w:rPr>
        <w:t>.争议解决</w:t>
      </w:r>
    </w:p>
    <w:p w14:paraId="4A565009">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bCs/>
          <w:color w:val="auto"/>
          <w:kern w:val="0"/>
          <w:sz w:val="28"/>
          <w:szCs w:val="28"/>
          <w:lang w:val="zh-CN"/>
        </w:rPr>
      </w:pPr>
      <w:r>
        <w:rPr>
          <w:rFonts w:hint="eastAsia" w:asciiTheme="minorEastAsia" w:hAnsiTheme="minorEastAsia" w:eastAsiaTheme="minorEastAsia" w:cstheme="minorEastAsia"/>
          <w:bCs/>
          <w:color w:val="auto"/>
          <w:kern w:val="0"/>
          <w:sz w:val="28"/>
          <w:szCs w:val="28"/>
          <w:lang w:val="zh-CN"/>
        </w:rPr>
        <w:t>本合同在履行过程中发生争议，应首先通过协商的方式解决，协商不成，向</w:t>
      </w:r>
      <w:permStart w:id="66" w:edGrp="everyone"/>
      <w:r>
        <w:rPr>
          <w:rFonts w:hint="eastAsia" w:asciiTheme="minorEastAsia" w:hAnsiTheme="minorEastAsia" w:eastAsiaTheme="minorEastAsia" w:cstheme="minorEastAsia"/>
          <w:color w:val="auto"/>
          <w:sz w:val="28"/>
          <w:szCs w:val="28"/>
          <w:u w:val="single"/>
          <w:lang w:val="en-US" w:eastAsia="zh-CN"/>
        </w:rPr>
        <w:t xml:space="preserve">      </w:t>
      </w:r>
      <w:permEnd w:id="66"/>
      <w:r>
        <w:rPr>
          <w:rFonts w:hint="eastAsia" w:asciiTheme="minorEastAsia" w:hAnsiTheme="minorEastAsia" w:eastAsiaTheme="minorEastAsia" w:cstheme="minorEastAsia"/>
          <w:bCs/>
          <w:color w:val="auto"/>
          <w:kern w:val="0"/>
          <w:sz w:val="28"/>
          <w:szCs w:val="28"/>
          <w:lang w:val="zh-CN"/>
        </w:rPr>
        <w:t>人民法院起诉。在违约引发的诉讼程序中，违约方应赔偿守约方因诉讼产生的律师费及为维权支出的其它合理费用。</w:t>
      </w:r>
    </w:p>
    <w:p w14:paraId="69D4DA3A">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bCs/>
          <w:color w:val="auto"/>
          <w:kern w:val="0"/>
          <w:sz w:val="28"/>
          <w:szCs w:val="28"/>
          <w:lang w:val="zh-CN"/>
        </w:rPr>
      </w:pPr>
      <w:r>
        <w:rPr>
          <w:rFonts w:hint="eastAsia" w:asciiTheme="minorEastAsia" w:hAnsiTheme="minorEastAsia" w:eastAsiaTheme="minorEastAsia" w:cstheme="minorEastAsia"/>
          <w:sz w:val="30"/>
          <w:szCs w:val="30"/>
        </w:rPr>
        <w:t>在诉讼期间，本合同不涉及争议部分的条款仍须履行。</w:t>
      </w:r>
    </w:p>
    <w:p w14:paraId="565D2AE6">
      <w:pPr>
        <w:keepNext w:val="0"/>
        <w:keepLines w:val="0"/>
        <w:pageBreakBefore w:val="0"/>
        <w:numPr>
          <w:ilvl w:val="0"/>
          <w:numId w:val="1"/>
        </w:numPr>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b/>
          <w:bCs w:val="0"/>
          <w:color w:val="auto"/>
          <w:kern w:val="0"/>
          <w:sz w:val="28"/>
          <w:szCs w:val="28"/>
          <w:lang w:val="en-US" w:eastAsia="zh-CN"/>
        </w:rPr>
      </w:pPr>
      <w:r>
        <w:rPr>
          <w:rFonts w:hint="eastAsia" w:asciiTheme="minorEastAsia" w:hAnsiTheme="minorEastAsia" w:eastAsiaTheme="minorEastAsia" w:cstheme="minorEastAsia"/>
          <w:b/>
          <w:bCs w:val="0"/>
          <w:color w:val="auto"/>
          <w:kern w:val="0"/>
          <w:sz w:val="28"/>
          <w:szCs w:val="28"/>
          <w:lang w:val="en-US" w:eastAsia="zh-CN"/>
        </w:rPr>
        <w:t>通知与送达</w:t>
      </w:r>
    </w:p>
    <w:p w14:paraId="6A7B471D">
      <w:pPr>
        <w:keepNext w:val="0"/>
        <w:keepLines w:val="0"/>
        <w:pageBreakBefore w:val="0"/>
        <w:numPr>
          <w:ilvl w:val="-1"/>
          <w:numId w:val="0"/>
        </w:numPr>
        <w:kinsoku/>
        <w:wordWrap/>
        <w:overflowPunct/>
        <w:topLinePunct w:val="0"/>
        <w:bidi w:val="0"/>
        <w:adjustRightInd w:val="0"/>
        <w:snapToGrid w:val="0"/>
        <w:spacing w:line="360" w:lineRule="auto"/>
        <w:ind w:left="0" w:leftChars="0" w:firstLine="560"/>
        <w:rPr>
          <w:rFonts w:hint="default" w:asciiTheme="minorEastAsia" w:hAnsiTheme="minorEastAsia" w:eastAsiaTheme="minorEastAsia" w:cstheme="minorEastAsia"/>
          <w:bCs/>
          <w:color w:val="auto"/>
          <w:kern w:val="0"/>
          <w:sz w:val="28"/>
          <w:szCs w:val="28"/>
          <w:lang w:val="en-US" w:eastAsia="zh-CN"/>
        </w:rPr>
      </w:pPr>
      <w:r>
        <w:rPr>
          <w:rFonts w:hint="default" w:asciiTheme="minorEastAsia" w:hAnsiTheme="minorEastAsia" w:eastAsiaTheme="minorEastAsia" w:cstheme="minorEastAsia"/>
          <w:bCs/>
          <w:color w:val="auto"/>
          <w:kern w:val="0"/>
          <w:sz w:val="28"/>
          <w:szCs w:val="28"/>
          <w:lang w:val="en-US" w:eastAsia="zh-CN"/>
        </w:rPr>
        <w:t>1</w:t>
      </w:r>
      <w:r>
        <w:rPr>
          <w:rFonts w:hint="eastAsia" w:asciiTheme="minorEastAsia" w:hAnsiTheme="minorEastAsia" w:eastAsiaTheme="minorEastAsia" w:cstheme="minorEastAsia"/>
          <w:bCs/>
          <w:color w:val="auto"/>
          <w:kern w:val="0"/>
          <w:sz w:val="28"/>
          <w:szCs w:val="28"/>
          <w:lang w:val="en-US" w:eastAsia="zh-CN"/>
        </w:rPr>
        <w:t>1</w:t>
      </w:r>
      <w:r>
        <w:rPr>
          <w:rFonts w:hint="default" w:asciiTheme="minorEastAsia" w:hAnsiTheme="minorEastAsia" w:eastAsiaTheme="minorEastAsia" w:cstheme="minorEastAsia"/>
          <w:bCs/>
          <w:color w:val="auto"/>
          <w:kern w:val="0"/>
          <w:sz w:val="28"/>
          <w:szCs w:val="28"/>
          <w:lang w:val="en-US" w:eastAsia="zh-CN"/>
        </w:rPr>
        <w:t>.1因履行本合同而相互发出或者提供的所有通知、文件、资料等，双方均应按照本合同首部所列明的通讯地址、传真、电子邮件以邮寄或传真或电子邮件方式送达；一方如果迁址或者变更电话、电子邮件应当书面通知对方，否则发至本合同首部所列明的通讯地址或者传真、电子邮件系统的通知、文件、资料均视为有效送达。</w:t>
      </w:r>
    </w:p>
    <w:p w14:paraId="04BC5CBE">
      <w:pPr>
        <w:keepNext w:val="0"/>
        <w:keepLines w:val="0"/>
        <w:pageBreakBefore w:val="0"/>
        <w:numPr>
          <w:ilvl w:val="-1"/>
          <w:numId w:val="0"/>
        </w:numPr>
        <w:kinsoku/>
        <w:wordWrap/>
        <w:overflowPunct/>
        <w:topLinePunct w:val="0"/>
        <w:bidi w:val="0"/>
        <w:adjustRightInd w:val="0"/>
        <w:snapToGrid w:val="0"/>
        <w:spacing w:line="360" w:lineRule="auto"/>
        <w:ind w:left="0" w:leftChars="0" w:firstLine="560"/>
        <w:rPr>
          <w:rFonts w:hint="default" w:asciiTheme="minorEastAsia" w:hAnsiTheme="minorEastAsia" w:eastAsiaTheme="minorEastAsia" w:cstheme="minorEastAsia"/>
          <w:bCs/>
          <w:color w:val="auto"/>
          <w:kern w:val="0"/>
          <w:sz w:val="28"/>
          <w:szCs w:val="28"/>
          <w:lang w:val="en-US" w:eastAsia="zh-CN"/>
        </w:rPr>
      </w:pPr>
      <w:r>
        <w:rPr>
          <w:rFonts w:hint="default" w:asciiTheme="minorEastAsia" w:hAnsiTheme="minorEastAsia" w:eastAsiaTheme="minorEastAsia" w:cstheme="minorEastAsia"/>
          <w:bCs/>
          <w:color w:val="auto"/>
          <w:kern w:val="0"/>
          <w:sz w:val="28"/>
          <w:szCs w:val="28"/>
          <w:lang w:val="en-US" w:eastAsia="zh-CN"/>
        </w:rPr>
        <w:t>1</w:t>
      </w:r>
      <w:r>
        <w:rPr>
          <w:rFonts w:hint="eastAsia" w:asciiTheme="minorEastAsia" w:hAnsiTheme="minorEastAsia" w:eastAsiaTheme="minorEastAsia" w:cstheme="minorEastAsia"/>
          <w:bCs/>
          <w:color w:val="auto"/>
          <w:kern w:val="0"/>
          <w:sz w:val="28"/>
          <w:szCs w:val="28"/>
          <w:lang w:val="en-US" w:eastAsia="zh-CN"/>
        </w:rPr>
        <w:t>1</w:t>
      </w:r>
      <w:r>
        <w:rPr>
          <w:rFonts w:hint="default" w:asciiTheme="minorEastAsia" w:hAnsiTheme="minorEastAsia" w:eastAsiaTheme="minorEastAsia" w:cstheme="minorEastAsia"/>
          <w:bCs/>
          <w:color w:val="auto"/>
          <w:kern w:val="0"/>
          <w:sz w:val="28"/>
          <w:szCs w:val="28"/>
          <w:lang w:val="en-US" w:eastAsia="zh-CN"/>
        </w:rPr>
        <w:t>.2以邮寄方式送达的，另一方签收之日视为送达；签收之日不明确的，以信件寄出或者投邮之日后第三日视为送达。通过传真、电子邮件方式送达的，通知、文件、资料等数据电文进入另一方系统之时不明确的，以传真、电子邮件发出后的第二日视为送达。</w:t>
      </w:r>
    </w:p>
    <w:p w14:paraId="1F2D0024">
      <w:pPr>
        <w:keepNext w:val="0"/>
        <w:keepLines w:val="0"/>
        <w:pageBreakBefore w:val="0"/>
        <w:numPr>
          <w:ilvl w:val="-1"/>
          <w:numId w:val="0"/>
        </w:numPr>
        <w:kinsoku/>
        <w:wordWrap/>
        <w:overflowPunct/>
        <w:topLinePunct w:val="0"/>
        <w:bidi w:val="0"/>
        <w:adjustRightInd w:val="0"/>
        <w:snapToGrid w:val="0"/>
        <w:spacing w:line="360" w:lineRule="auto"/>
        <w:ind w:left="0" w:leftChars="0" w:firstLine="560"/>
        <w:rPr>
          <w:rFonts w:hint="default" w:asciiTheme="minorEastAsia" w:hAnsiTheme="minorEastAsia" w:eastAsiaTheme="minorEastAsia" w:cstheme="minorEastAsia"/>
          <w:bCs/>
          <w:color w:val="auto"/>
          <w:kern w:val="0"/>
          <w:sz w:val="28"/>
          <w:szCs w:val="28"/>
          <w:lang w:val="en-US" w:eastAsia="zh-CN"/>
        </w:rPr>
      </w:pPr>
      <w:r>
        <w:rPr>
          <w:rFonts w:hint="default" w:asciiTheme="minorEastAsia" w:hAnsiTheme="minorEastAsia" w:eastAsiaTheme="minorEastAsia" w:cstheme="minorEastAsia"/>
          <w:bCs/>
          <w:color w:val="auto"/>
          <w:kern w:val="0"/>
          <w:sz w:val="28"/>
          <w:szCs w:val="28"/>
          <w:lang w:val="en-US" w:eastAsia="zh-CN"/>
        </w:rPr>
        <w:t>1</w:t>
      </w:r>
      <w:r>
        <w:rPr>
          <w:rFonts w:hint="eastAsia" w:asciiTheme="minorEastAsia" w:hAnsiTheme="minorEastAsia" w:eastAsiaTheme="minorEastAsia" w:cstheme="minorEastAsia"/>
          <w:bCs/>
          <w:color w:val="auto"/>
          <w:kern w:val="0"/>
          <w:sz w:val="28"/>
          <w:szCs w:val="28"/>
          <w:lang w:val="en-US" w:eastAsia="zh-CN"/>
        </w:rPr>
        <w:t>1</w:t>
      </w:r>
      <w:r>
        <w:rPr>
          <w:rFonts w:hint="default" w:asciiTheme="minorEastAsia" w:hAnsiTheme="minorEastAsia" w:eastAsiaTheme="minorEastAsia" w:cstheme="minorEastAsia"/>
          <w:bCs/>
          <w:color w:val="auto"/>
          <w:kern w:val="0"/>
          <w:sz w:val="28"/>
          <w:szCs w:val="28"/>
          <w:lang w:val="en-US" w:eastAsia="zh-CN"/>
        </w:rPr>
        <w:t>.3本合同所约定的送达地址，均为双方在诉讼、仲裁过程中有效的送达地址，除非在诉讼、仲裁过程中另行提供有效的送达地址。</w:t>
      </w:r>
    </w:p>
    <w:p w14:paraId="62627ECB">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b/>
          <w:bCs/>
          <w:color w:val="auto"/>
          <w:kern w:val="0"/>
          <w:sz w:val="28"/>
          <w:szCs w:val="28"/>
          <w:lang w:val="zh-CN"/>
        </w:rPr>
      </w:pPr>
      <w:r>
        <w:rPr>
          <w:rFonts w:hint="eastAsia" w:asciiTheme="minorEastAsia" w:hAnsiTheme="minorEastAsia" w:eastAsiaTheme="minorEastAsia" w:cstheme="minorEastAsia"/>
          <w:b/>
          <w:bCs/>
          <w:color w:val="auto"/>
          <w:kern w:val="0"/>
          <w:sz w:val="28"/>
          <w:szCs w:val="28"/>
          <w:lang w:val="zh-CN"/>
        </w:rPr>
        <w:t>1</w:t>
      </w:r>
      <w:r>
        <w:rPr>
          <w:rFonts w:hint="eastAsia" w:asciiTheme="minorEastAsia" w:hAnsiTheme="minorEastAsia" w:eastAsiaTheme="minorEastAsia" w:cstheme="minorEastAsia"/>
          <w:b/>
          <w:bCs/>
          <w:color w:val="auto"/>
          <w:kern w:val="0"/>
          <w:sz w:val="28"/>
          <w:szCs w:val="28"/>
          <w:lang w:val="en-US" w:eastAsia="zh-CN"/>
        </w:rPr>
        <w:t>2</w:t>
      </w:r>
      <w:r>
        <w:rPr>
          <w:rFonts w:hint="eastAsia" w:asciiTheme="minorEastAsia" w:hAnsiTheme="minorEastAsia" w:eastAsiaTheme="minorEastAsia" w:cstheme="minorEastAsia"/>
          <w:b/>
          <w:bCs/>
          <w:color w:val="auto"/>
          <w:kern w:val="0"/>
          <w:sz w:val="28"/>
          <w:szCs w:val="28"/>
          <w:lang w:val="zh-CN"/>
        </w:rPr>
        <w:t>.其他约定</w:t>
      </w:r>
    </w:p>
    <w:p w14:paraId="15995DE8">
      <w:pPr>
        <w:keepNext w:val="0"/>
        <w:keepLines w:val="0"/>
        <w:pageBreakBefore w:val="0"/>
        <w:kinsoku/>
        <w:wordWrap/>
        <w:overflowPunct/>
        <w:topLinePunct w:val="0"/>
        <w:bidi w:val="0"/>
        <w:adjustRightInd w:val="0"/>
        <w:snapToGrid w:val="0"/>
        <w:spacing w:line="360" w:lineRule="auto"/>
        <w:ind w:firstLine="560" w:firstLineChars="200"/>
        <w:rPr>
          <w:rFonts w:hint="eastAsia" w:asciiTheme="minorEastAsia" w:hAnsiTheme="minorEastAsia" w:eastAsiaTheme="minorEastAsia" w:cstheme="minorEastAsia"/>
          <w:kern w:val="0"/>
          <w:sz w:val="28"/>
          <w:szCs w:val="28"/>
          <w:lang w:val="en-US" w:eastAsia="zh-CN"/>
        </w:rPr>
      </w:pPr>
      <w:r>
        <w:rPr>
          <w:rFonts w:hint="eastAsia" w:asciiTheme="minorEastAsia" w:hAnsiTheme="minorEastAsia" w:eastAsiaTheme="minorEastAsia" w:cstheme="minorEastAsia"/>
          <w:kern w:val="0"/>
          <w:sz w:val="28"/>
          <w:szCs w:val="28"/>
          <w:lang w:val="en-US" w:eastAsia="zh-CN"/>
        </w:rPr>
        <w:t>12.1甲乙双方确定的其他约定为：</w:t>
      </w:r>
      <w:permStart w:id="67" w:edGrp="everyone"/>
      <w:r>
        <w:rPr>
          <w:rFonts w:hint="eastAsia" w:asciiTheme="minorEastAsia" w:hAnsiTheme="minorEastAsia" w:eastAsiaTheme="minorEastAsia" w:cstheme="minorEastAsia"/>
          <w:sz w:val="28"/>
          <w:szCs w:val="28"/>
          <w:u w:val="single"/>
          <w:lang w:val="en-US" w:eastAsia="zh-CN"/>
        </w:rPr>
        <w:t xml:space="preserve">      </w:t>
      </w:r>
      <w:permEnd w:id="67"/>
    </w:p>
    <w:p w14:paraId="32DB4E02">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b w:val="0"/>
          <w:bCs/>
          <w:kern w:val="0"/>
          <w:sz w:val="28"/>
          <w:szCs w:val="28"/>
          <w:lang w:val="en-US" w:eastAsia="zh-CN"/>
        </w:rPr>
        <w:t>12.2本条约定与本合同其他条款内容不一致的，以本条约定为准。</w:t>
      </w:r>
    </w:p>
    <w:p w14:paraId="6F7FC993">
      <w:pPr>
        <w:pStyle w:val="4"/>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b/>
          <w:bCs/>
          <w:color w:val="auto"/>
          <w:kern w:val="0"/>
          <w:sz w:val="28"/>
          <w:szCs w:val="28"/>
          <w:lang w:val="zh-CN"/>
        </w:rPr>
      </w:pPr>
      <w:bookmarkStart w:id="3" w:name="_Toc436551602"/>
      <w:r>
        <w:rPr>
          <w:rFonts w:hint="eastAsia" w:asciiTheme="minorEastAsia" w:hAnsiTheme="minorEastAsia" w:eastAsiaTheme="minorEastAsia" w:cstheme="minorEastAsia"/>
          <w:b/>
          <w:bCs/>
          <w:color w:val="auto"/>
          <w:kern w:val="0"/>
          <w:sz w:val="28"/>
          <w:szCs w:val="28"/>
          <w:lang w:val="zh-CN"/>
        </w:rPr>
        <w:t>1</w:t>
      </w:r>
      <w:r>
        <w:rPr>
          <w:rFonts w:hint="eastAsia" w:asciiTheme="minorEastAsia" w:hAnsiTheme="minorEastAsia" w:eastAsiaTheme="minorEastAsia" w:cstheme="minorEastAsia"/>
          <w:b/>
          <w:bCs/>
          <w:color w:val="auto"/>
          <w:kern w:val="0"/>
          <w:sz w:val="28"/>
          <w:szCs w:val="28"/>
          <w:lang w:val="en-US" w:eastAsia="zh-CN"/>
        </w:rPr>
        <w:t>3</w:t>
      </w:r>
      <w:r>
        <w:rPr>
          <w:rFonts w:hint="eastAsia" w:asciiTheme="minorEastAsia" w:hAnsiTheme="minorEastAsia" w:eastAsiaTheme="minorEastAsia" w:cstheme="minorEastAsia"/>
          <w:b/>
          <w:bCs/>
          <w:color w:val="auto"/>
          <w:kern w:val="0"/>
          <w:sz w:val="28"/>
          <w:szCs w:val="28"/>
          <w:lang w:val="zh-CN"/>
        </w:rPr>
        <w:t>.</w:t>
      </w:r>
      <w:bookmarkEnd w:id="3"/>
      <w:r>
        <w:rPr>
          <w:rFonts w:hint="eastAsia" w:asciiTheme="minorEastAsia" w:hAnsiTheme="minorEastAsia" w:eastAsiaTheme="minorEastAsia" w:cstheme="minorEastAsia"/>
          <w:b/>
          <w:bCs/>
          <w:color w:val="auto"/>
          <w:kern w:val="0"/>
          <w:sz w:val="28"/>
          <w:szCs w:val="28"/>
          <w:lang w:val="zh-CN"/>
        </w:rPr>
        <w:t>合同签署与生效</w:t>
      </w:r>
    </w:p>
    <w:p w14:paraId="69BFA64A">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kern w:val="0"/>
          <w:sz w:val="28"/>
          <w:szCs w:val="28"/>
          <w:lang w:val="zh-CN"/>
        </w:rPr>
      </w:pPr>
      <w:r>
        <w:rPr>
          <w:rFonts w:hint="eastAsia" w:asciiTheme="minorEastAsia" w:hAnsiTheme="minorEastAsia" w:eastAsiaTheme="minorEastAsia" w:cstheme="minorEastAsia"/>
          <w:color w:val="auto"/>
          <w:kern w:val="0"/>
          <w:sz w:val="28"/>
          <w:szCs w:val="28"/>
          <w:lang w:val="zh-CN"/>
        </w:rPr>
        <w:t>1</w:t>
      </w:r>
      <w:r>
        <w:rPr>
          <w:rFonts w:hint="eastAsia" w:asciiTheme="minorEastAsia" w:hAnsiTheme="minorEastAsia" w:eastAsiaTheme="minorEastAsia" w:cstheme="minorEastAsia"/>
          <w:color w:val="auto"/>
          <w:kern w:val="0"/>
          <w:sz w:val="28"/>
          <w:szCs w:val="28"/>
          <w:lang w:val="en-US" w:eastAsia="zh-CN"/>
        </w:rPr>
        <w:t>3</w:t>
      </w:r>
      <w:r>
        <w:rPr>
          <w:rFonts w:hint="eastAsia" w:asciiTheme="minorEastAsia" w:hAnsiTheme="minorEastAsia" w:eastAsiaTheme="minorEastAsia" w:cstheme="minorEastAsia"/>
          <w:color w:val="auto"/>
          <w:kern w:val="0"/>
          <w:sz w:val="28"/>
          <w:szCs w:val="28"/>
          <w:lang w:val="zh-CN"/>
        </w:rPr>
        <w:t>.1</w:t>
      </w:r>
      <w:r>
        <w:rPr>
          <w:rFonts w:hint="eastAsia" w:asciiTheme="minorEastAsia" w:hAnsiTheme="minorEastAsia" w:eastAsiaTheme="minorEastAsia" w:cstheme="minorEastAsia"/>
          <w:sz w:val="28"/>
          <w:szCs w:val="28"/>
          <w:u w:val="none"/>
          <w:shd w:val="clear" w:color="auto" w:fill="auto"/>
          <w:lang w:val="en-US" w:eastAsia="zh-CN"/>
        </w:rPr>
        <w:t>本合同</w:t>
      </w:r>
      <w:r>
        <w:rPr>
          <w:rFonts w:hint="eastAsia" w:asciiTheme="minorEastAsia" w:hAnsiTheme="minorEastAsia" w:eastAsiaTheme="minorEastAsia" w:cstheme="minorEastAsia"/>
          <w:sz w:val="28"/>
          <w:szCs w:val="28"/>
        </w:rPr>
        <w:t>经双方</w:t>
      </w:r>
      <w:r>
        <w:rPr>
          <w:rFonts w:hint="eastAsia" w:asciiTheme="minorEastAsia" w:hAnsiTheme="minorEastAsia" w:eastAsiaTheme="minorEastAsia" w:cstheme="minorEastAsia"/>
          <w:sz w:val="28"/>
          <w:szCs w:val="28"/>
          <w:lang w:val="en-US" w:eastAsia="zh-CN"/>
        </w:rPr>
        <w:t>法定代表人（负责人）或</w:t>
      </w:r>
      <w:r>
        <w:rPr>
          <w:rFonts w:hint="eastAsia" w:asciiTheme="minorEastAsia" w:hAnsiTheme="minorEastAsia" w:eastAsiaTheme="minorEastAsia" w:cstheme="minorEastAsia"/>
          <w:sz w:val="28"/>
          <w:szCs w:val="28"/>
        </w:rPr>
        <w:t>授权代表签字并</w:t>
      </w:r>
      <w:r>
        <w:rPr>
          <w:rFonts w:hint="eastAsia" w:asciiTheme="minorEastAsia" w:hAnsiTheme="minorEastAsia" w:eastAsiaTheme="minorEastAsia" w:cstheme="minorEastAsia"/>
          <w:sz w:val="28"/>
          <w:szCs w:val="28"/>
          <w:lang w:val="en-US" w:eastAsia="zh-CN"/>
        </w:rPr>
        <w:t>加</w:t>
      </w:r>
      <w:r>
        <w:rPr>
          <w:rFonts w:hint="eastAsia" w:asciiTheme="minorEastAsia" w:hAnsiTheme="minorEastAsia" w:eastAsiaTheme="minorEastAsia" w:cstheme="minorEastAsia"/>
          <w:sz w:val="28"/>
          <w:szCs w:val="28"/>
        </w:rPr>
        <w:t>盖</w:t>
      </w:r>
      <w:r>
        <w:rPr>
          <w:rFonts w:hint="eastAsia" w:asciiTheme="minorEastAsia" w:hAnsiTheme="minorEastAsia" w:eastAsiaTheme="minorEastAsia" w:cstheme="minorEastAsia"/>
          <w:sz w:val="28"/>
          <w:szCs w:val="28"/>
          <w:lang w:val="en-US" w:eastAsia="zh-CN"/>
        </w:rPr>
        <w:t>公</w:t>
      </w:r>
      <w:r>
        <w:rPr>
          <w:rFonts w:hint="eastAsia" w:asciiTheme="minorEastAsia" w:hAnsiTheme="minorEastAsia" w:eastAsiaTheme="minorEastAsia" w:cstheme="minorEastAsia"/>
          <w:sz w:val="28"/>
          <w:szCs w:val="28"/>
        </w:rPr>
        <w:t>章</w:t>
      </w:r>
      <w:r>
        <w:rPr>
          <w:rFonts w:hint="eastAsia" w:asciiTheme="minorEastAsia" w:hAnsiTheme="minorEastAsia" w:eastAsiaTheme="minorEastAsia" w:cstheme="minorEastAsia"/>
          <w:sz w:val="28"/>
          <w:szCs w:val="28"/>
          <w:lang w:val="en-US" w:eastAsia="zh-CN"/>
        </w:rPr>
        <w:t>或合同专用章</w:t>
      </w:r>
      <w:r>
        <w:rPr>
          <w:rFonts w:hint="eastAsia" w:asciiTheme="minorEastAsia" w:hAnsiTheme="minorEastAsia" w:eastAsiaTheme="minorEastAsia" w:cstheme="minorEastAsia"/>
          <w:sz w:val="28"/>
          <w:szCs w:val="28"/>
        </w:rPr>
        <w:t>之日</w:t>
      </w:r>
      <w:r>
        <w:rPr>
          <w:rFonts w:hint="eastAsia" w:asciiTheme="minorEastAsia" w:hAnsiTheme="minorEastAsia" w:eastAsiaTheme="minorEastAsia" w:cstheme="minorEastAsia"/>
          <w:sz w:val="28"/>
          <w:szCs w:val="28"/>
          <w:lang w:val="en-US" w:eastAsia="zh-CN"/>
        </w:rPr>
        <w:t>起</w:t>
      </w:r>
      <w:r>
        <w:rPr>
          <w:rFonts w:hint="eastAsia" w:asciiTheme="minorEastAsia" w:hAnsiTheme="minorEastAsia" w:eastAsiaTheme="minorEastAsia" w:cstheme="minorEastAsia"/>
          <w:sz w:val="28"/>
          <w:szCs w:val="28"/>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lang w:val="zh-CN"/>
        </w:rPr>
        <w:t>未尽事宜双方可协商并签署补充协议做出约定。</w:t>
      </w:r>
    </w:p>
    <w:p w14:paraId="6FBB1B75">
      <w:pPr>
        <w:keepNext w:val="0"/>
        <w:keepLines w:val="0"/>
        <w:pageBreakBefore w:val="0"/>
        <w:widowControl w:val="0"/>
        <w:numPr>
          <w:ilvl w:val="0"/>
          <w:numId w:val="0"/>
        </w:numPr>
        <w:kinsoku/>
        <w:wordWrap/>
        <w:overflowPunct/>
        <w:topLinePunct w:val="0"/>
        <w:bidi w:val="0"/>
        <w:adjustRightInd w:val="0"/>
        <w:snapToGrid w:val="0"/>
        <w:spacing w:line="360" w:lineRule="auto"/>
        <w:ind w:right="0" w:rightChars="0" w:firstLine="560" w:firstLineChars="200"/>
        <w:textAlignment w:val="auto"/>
        <w:rPr>
          <w:rFonts w:hint="eastAsia" w:asciiTheme="minorEastAsia" w:hAnsiTheme="minorEastAsia" w:eastAsiaTheme="minorEastAsia" w:cstheme="minorEastAsia"/>
          <w:color w:val="auto"/>
          <w:kern w:val="0"/>
          <w:sz w:val="28"/>
          <w:szCs w:val="28"/>
          <w:lang w:val="zh-CN"/>
        </w:rPr>
      </w:pPr>
      <w:r>
        <w:rPr>
          <w:rFonts w:hint="eastAsia" w:asciiTheme="minorEastAsia" w:hAnsiTheme="minorEastAsia" w:eastAsiaTheme="minorEastAsia" w:cstheme="minorEastAsia"/>
          <w:color w:val="auto"/>
          <w:kern w:val="0"/>
          <w:sz w:val="28"/>
          <w:szCs w:val="28"/>
          <w:lang w:val="zh-CN"/>
        </w:rPr>
        <w:t>1</w:t>
      </w:r>
      <w:r>
        <w:rPr>
          <w:rFonts w:hint="eastAsia" w:asciiTheme="minorEastAsia" w:hAnsiTheme="minorEastAsia" w:eastAsiaTheme="minorEastAsia" w:cstheme="minorEastAsia"/>
          <w:color w:val="auto"/>
          <w:kern w:val="0"/>
          <w:sz w:val="28"/>
          <w:szCs w:val="28"/>
          <w:lang w:val="en-US" w:eastAsia="zh-CN"/>
        </w:rPr>
        <w:t>3</w:t>
      </w:r>
      <w:r>
        <w:rPr>
          <w:rFonts w:hint="eastAsia" w:asciiTheme="minorEastAsia" w:hAnsiTheme="minorEastAsia" w:eastAsiaTheme="minorEastAsia" w:cstheme="minorEastAsia"/>
          <w:color w:val="auto"/>
          <w:kern w:val="0"/>
          <w:sz w:val="28"/>
          <w:szCs w:val="28"/>
          <w:lang w:val="zh-CN"/>
        </w:rPr>
        <w:t>.2本合同附件</w:t>
      </w:r>
      <w:r>
        <w:rPr>
          <w:rFonts w:hint="eastAsia" w:asciiTheme="minorEastAsia" w:hAnsiTheme="minorEastAsia" w:eastAsiaTheme="minorEastAsia" w:cstheme="minorEastAsia"/>
          <w:color w:val="auto"/>
          <w:kern w:val="0"/>
          <w:sz w:val="28"/>
          <w:szCs w:val="28"/>
          <w:lang w:val="en-US" w:eastAsia="zh-CN"/>
        </w:rPr>
        <w:t>包括</w:t>
      </w:r>
      <w:permStart w:id="68" w:edGrp="everyone"/>
      <w:r>
        <w:rPr>
          <w:rFonts w:hint="eastAsia" w:asciiTheme="minorEastAsia" w:hAnsiTheme="minorEastAsia" w:eastAsiaTheme="minorEastAsia" w:cstheme="minorEastAsia"/>
          <w:color w:val="auto"/>
          <w:sz w:val="28"/>
          <w:szCs w:val="28"/>
          <w:u w:val="single"/>
          <w:lang w:val="en-US" w:eastAsia="zh-CN"/>
        </w:rPr>
        <w:t xml:space="preserve">     </w:t>
      </w:r>
      <w:permEnd w:id="68"/>
      <w:r>
        <w:rPr>
          <w:rFonts w:hint="eastAsia" w:asciiTheme="minorEastAsia" w:hAnsiTheme="minorEastAsia" w:eastAsiaTheme="minorEastAsia" w:cstheme="minorEastAsia"/>
          <w:color w:val="auto"/>
          <w:kern w:val="0"/>
          <w:sz w:val="28"/>
          <w:szCs w:val="28"/>
          <w:lang w:val="en-US" w:eastAsia="zh-CN"/>
        </w:rPr>
        <w:t>，</w:t>
      </w:r>
      <w:r>
        <w:rPr>
          <w:rFonts w:hint="eastAsia" w:asciiTheme="minorEastAsia" w:hAnsiTheme="minorEastAsia" w:eastAsiaTheme="minorEastAsia" w:cstheme="minorEastAsia"/>
          <w:color w:val="auto"/>
          <w:kern w:val="0"/>
          <w:sz w:val="28"/>
          <w:szCs w:val="28"/>
          <w:lang w:val="zh-CN"/>
        </w:rPr>
        <w:t>均为合同组成部分，与本合同具有同等法律效力。</w:t>
      </w:r>
    </w:p>
    <w:p w14:paraId="269ABF1C">
      <w:pPr>
        <w:keepNext w:val="0"/>
        <w:keepLines w:val="0"/>
        <w:pageBreakBefore w:val="0"/>
        <w:kinsoku/>
        <w:wordWrap/>
        <w:overflowPunct/>
        <w:topLinePunct w:val="0"/>
        <w:bidi w:val="0"/>
        <w:adjustRightInd w:val="0"/>
        <w:snapToGrid w:val="0"/>
        <w:spacing w:line="360" w:lineRule="auto"/>
        <w:ind w:left="0" w:leftChars="0" w:firstLine="560"/>
        <w:rPr>
          <w:rFonts w:hint="eastAsia" w:asciiTheme="minorEastAsia" w:hAnsiTheme="minorEastAsia" w:eastAsiaTheme="minorEastAsia" w:cstheme="minorEastAsia"/>
          <w:color w:val="auto"/>
          <w:kern w:val="0"/>
          <w:sz w:val="28"/>
          <w:szCs w:val="28"/>
          <w:lang w:val="zh-CN"/>
        </w:rPr>
      </w:pPr>
      <w:r>
        <w:rPr>
          <w:rFonts w:hint="eastAsia" w:asciiTheme="minorEastAsia" w:hAnsiTheme="minorEastAsia" w:eastAsiaTheme="minorEastAsia" w:cstheme="minorEastAsia"/>
          <w:color w:val="auto"/>
          <w:kern w:val="0"/>
          <w:sz w:val="28"/>
          <w:szCs w:val="28"/>
          <w:lang w:val="en-US" w:eastAsia="zh-CN"/>
        </w:rPr>
        <w:t>13.3</w:t>
      </w:r>
      <w:r>
        <w:rPr>
          <w:rFonts w:hint="eastAsia" w:asciiTheme="minorEastAsia" w:hAnsiTheme="minorEastAsia" w:eastAsiaTheme="minorEastAsia" w:cstheme="minorEastAsia"/>
          <w:color w:val="auto"/>
          <w:kern w:val="0"/>
          <w:sz w:val="28"/>
          <w:szCs w:val="28"/>
          <w:lang w:val="zh-CN"/>
        </w:rPr>
        <w:t>本合同文本一式</w:t>
      </w:r>
      <w:permStart w:id="69" w:edGrp="everyone"/>
      <w:r>
        <w:rPr>
          <w:rFonts w:hint="eastAsia" w:asciiTheme="minorEastAsia" w:hAnsiTheme="minorEastAsia" w:eastAsiaTheme="minorEastAsia" w:cstheme="minorEastAsia"/>
          <w:color w:val="auto"/>
          <w:sz w:val="28"/>
          <w:szCs w:val="28"/>
          <w:u w:val="single"/>
          <w:lang w:val="en-US" w:eastAsia="zh-CN"/>
        </w:rPr>
        <w:t xml:space="preserve">     </w:t>
      </w:r>
      <w:permEnd w:id="69"/>
      <w:r>
        <w:rPr>
          <w:rFonts w:hint="eastAsia" w:asciiTheme="minorEastAsia" w:hAnsiTheme="minorEastAsia" w:eastAsiaTheme="minorEastAsia" w:cstheme="minorEastAsia"/>
          <w:color w:val="auto"/>
          <w:kern w:val="0"/>
          <w:sz w:val="28"/>
          <w:szCs w:val="28"/>
          <w:lang w:val="zh-CN"/>
        </w:rPr>
        <w:t>份，甲方执</w:t>
      </w:r>
      <w:permStart w:id="70" w:edGrp="everyone"/>
      <w:r>
        <w:rPr>
          <w:rFonts w:hint="eastAsia" w:asciiTheme="minorEastAsia" w:hAnsiTheme="minorEastAsia" w:eastAsiaTheme="minorEastAsia" w:cstheme="minorEastAsia"/>
          <w:color w:val="auto"/>
          <w:sz w:val="28"/>
          <w:szCs w:val="28"/>
          <w:u w:val="single"/>
          <w:lang w:val="en-US" w:eastAsia="zh-CN"/>
        </w:rPr>
        <w:t xml:space="preserve">     </w:t>
      </w:r>
      <w:permEnd w:id="70"/>
      <w:r>
        <w:rPr>
          <w:rFonts w:hint="eastAsia" w:asciiTheme="minorEastAsia" w:hAnsiTheme="minorEastAsia" w:eastAsiaTheme="minorEastAsia" w:cstheme="minorEastAsia"/>
          <w:color w:val="auto"/>
          <w:kern w:val="0"/>
          <w:sz w:val="28"/>
          <w:szCs w:val="28"/>
          <w:lang w:val="zh-CN"/>
        </w:rPr>
        <w:t>份，乙方执</w:t>
      </w:r>
      <w:permStart w:id="71" w:edGrp="everyone"/>
      <w:r>
        <w:rPr>
          <w:rFonts w:hint="eastAsia" w:asciiTheme="minorEastAsia" w:hAnsiTheme="minorEastAsia" w:eastAsiaTheme="minorEastAsia" w:cstheme="minorEastAsia"/>
          <w:color w:val="auto"/>
          <w:sz w:val="28"/>
          <w:szCs w:val="28"/>
          <w:u w:val="single"/>
          <w:lang w:val="en-US" w:eastAsia="zh-CN"/>
        </w:rPr>
        <w:t xml:space="preserve">     </w:t>
      </w:r>
      <w:permEnd w:id="71"/>
      <w:r>
        <w:rPr>
          <w:rFonts w:hint="eastAsia" w:asciiTheme="minorEastAsia" w:hAnsiTheme="minorEastAsia" w:eastAsiaTheme="minorEastAsia" w:cstheme="minorEastAsia"/>
          <w:color w:val="auto"/>
          <w:kern w:val="0"/>
          <w:sz w:val="28"/>
          <w:szCs w:val="28"/>
          <w:lang w:val="zh-CN"/>
        </w:rPr>
        <w:t>份，具有同等法律效力。</w:t>
      </w:r>
    </w:p>
    <w:p w14:paraId="55B845B9">
      <w:pPr>
        <w:keepNext w:val="0"/>
        <w:keepLines w:val="0"/>
        <w:pageBreakBefore w:val="0"/>
        <w:kinsoku/>
        <w:wordWrap/>
        <w:overflowPunct/>
        <w:topLinePunct w:val="0"/>
        <w:autoSpaceDE w:val="0"/>
        <w:autoSpaceDN w:val="0"/>
        <w:bidi w:val="0"/>
        <w:adjustRightInd w:val="0"/>
        <w:snapToGrid w:val="0"/>
        <w:spacing w:line="360" w:lineRule="auto"/>
        <w:ind w:left="0" w:leftChars="0" w:firstLine="560"/>
        <w:jc w:val="left"/>
        <w:rPr>
          <w:rFonts w:hint="eastAsia" w:asciiTheme="minorEastAsia" w:hAnsiTheme="minorEastAsia" w:eastAsiaTheme="minorEastAsia" w:cstheme="minorEastAsia"/>
          <w:color w:val="auto"/>
          <w:kern w:val="0"/>
          <w:sz w:val="28"/>
          <w:szCs w:val="28"/>
        </w:rPr>
      </w:pPr>
      <w:r>
        <w:rPr>
          <w:rFonts w:hint="eastAsia" w:asciiTheme="minorEastAsia" w:hAnsiTheme="minorEastAsia" w:eastAsiaTheme="minorEastAsia" w:cstheme="minorEastAsia"/>
          <w:color w:val="auto"/>
          <w:kern w:val="0"/>
          <w:sz w:val="28"/>
          <w:szCs w:val="28"/>
        </w:rPr>
        <w:t>（以下无正文）</w:t>
      </w:r>
    </w:p>
    <w:p w14:paraId="172FBB5B">
      <w:pPr>
        <w:keepNext w:val="0"/>
        <w:keepLines w:val="0"/>
        <w:pageBreakBefore w:val="0"/>
        <w:widowControl/>
        <w:kinsoku/>
        <w:wordWrap/>
        <w:overflowPunct/>
        <w:topLinePunct w:val="0"/>
        <w:bidi w:val="0"/>
        <w:adjustRightInd w:val="0"/>
        <w:snapToGrid w:val="0"/>
        <w:spacing w:line="360" w:lineRule="auto"/>
        <w:ind w:left="0" w:leftChars="0" w:right="0" w:rightChars="0" w:firstLine="0" w:firstLineChars="0"/>
        <w:jc w:val="left"/>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br w:type="page"/>
      </w:r>
    </w:p>
    <w:p w14:paraId="40825280">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color w:val="auto"/>
          <w:sz w:val="28"/>
          <w:szCs w:val="28"/>
          <w:lang w:eastAsia="zh-CN"/>
        </w:rPr>
        <w:t>【</w:t>
      </w:r>
      <w:r>
        <w:rPr>
          <w:rFonts w:hint="eastAsia" w:asciiTheme="minorEastAsia" w:hAnsiTheme="minorEastAsia" w:eastAsiaTheme="minorEastAsia" w:cstheme="minorEastAsia"/>
          <w:color w:val="auto"/>
          <w:sz w:val="28"/>
          <w:szCs w:val="28"/>
          <w:lang w:val="en-US" w:eastAsia="zh-CN"/>
        </w:rPr>
        <w:t>本页为</w:t>
      </w:r>
      <w:sdt>
        <w:sdtPr>
          <w:rPr>
            <w:rFonts w:hint="eastAsia" w:asciiTheme="minorEastAsia" w:hAnsiTheme="minorEastAsia" w:eastAsiaTheme="minorEastAsia" w:cstheme="minorEastAsia"/>
            <w:color w:val="auto"/>
            <w:kern w:val="2"/>
            <w:sz w:val="28"/>
            <w:szCs w:val="28"/>
            <w:lang w:val="en-US" w:eastAsia="zh-CN" w:bidi="ar-SA"/>
          </w:rPr>
          <w:alias w:val="合同名称"/>
          <w:tag w:val="合同名称"/>
          <w:id w:val="147465952"/>
          <w:placeholder>
            <w:docPart w:val="{0e1e94fc-9ee6-4d88-a139-a52bc182cec0}"/>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r>
        <w:rPr>
          <w:rFonts w:hint="eastAsia" w:asciiTheme="minorEastAsia" w:hAnsiTheme="minorEastAsia" w:eastAsiaTheme="minorEastAsia" w:cstheme="minorEastAsia"/>
          <w:color w:val="auto"/>
          <w:sz w:val="28"/>
          <w:szCs w:val="28"/>
          <w:u w:val="none"/>
          <w:lang w:val="en-US" w:eastAsia="zh-CN"/>
        </w:rPr>
        <w:t>（合同编号：</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none"/>
          <w:lang w:val="en-US" w:eastAsia="zh-CN"/>
        </w:rPr>
        <w:t>）签署页</w:t>
      </w:r>
      <w:r>
        <w:rPr>
          <w:rFonts w:hint="eastAsia" w:asciiTheme="minorEastAsia" w:hAnsiTheme="minorEastAsia" w:eastAsiaTheme="minorEastAsia" w:cstheme="minorEastAsia"/>
          <w:color w:val="auto"/>
          <w:sz w:val="28"/>
          <w:szCs w:val="28"/>
          <w:lang w:eastAsia="zh-CN"/>
        </w:rPr>
        <w:t>】</w:t>
      </w:r>
    </w:p>
    <w:p w14:paraId="739C8007">
      <w:pPr>
        <w:keepNext w:val="0"/>
        <w:keepLines w:val="0"/>
        <w:pageBreakBefore w:val="0"/>
        <w:widowControl/>
        <w:kinsoku/>
        <w:wordWrap/>
        <w:overflowPunct/>
        <w:topLinePunct w:val="0"/>
        <w:bidi w:val="0"/>
        <w:adjustRightInd w:val="0"/>
        <w:snapToGrid w:val="0"/>
        <w:spacing w:line="360" w:lineRule="auto"/>
        <w:ind w:left="0" w:leftChars="0" w:right="0" w:rightChars="0" w:firstLine="0" w:firstLineChars="0"/>
        <w:jc w:val="left"/>
        <w:rPr>
          <w:rFonts w:hint="eastAsia" w:asciiTheme="minorEastAsia" w:hAnsiTheme="minorEastAsia" w:eastAsiaTheme="minorEastAsia" w:cstheme="minorEastAsia"/>
          <w:color w:val="auto"/>
          <w:sz w:val="28"/>
          <w:szCs w:val="28"/>
          <w:lang w:eastAsia="zh-CN"/>
        </w:rPr>
      </w:pPr>
    </w:p>
    <w:p w14:paraId="6F98FC23">
      <w:pPr>
        <w:keepNext w:val="0"/>
        <w:keepLines w:val="0"/>
        <w:pageBreakBefore w:val="0"/>
        <w:widowControl/>
        <w:kinsoku/>
        <w:wordWrap/>
        <w:overflowPunct/>
        <w:topLinePunct w:val="0"/>
        <w:bidi w:val="0"/>
        <w:adjustRightInd w:val="0"/>
        <w:snapToGrid w:val="0"/>
        <w:spacing w:line="360" w:lineRule="auto"/>
        <w:ind w:left="0" w:leftChars="0" w:right="0" w:rightChars="0" w:firstLine="0" w:firstLineChars="0"/>
        <w:jc w:val="left"/>
        <w:rPr>
          <w:rFonts w:hint="eastAsia" w:asciiTheme="minorEastAsia" w:hAnsiTheme="minorEastAsia" w:eastAsiaTheme="minorEastAsia" w:cstheme="minorEastAsia"/>
          <w:color w:val="auto"/>
          <w:sz w:val="28"/>
          <w:szCs w:val="28"/>
          <w:lang w:eastAsia="zh-CN"/>
        </w:rPr>
      </w:pPr>
    </w:p>
    <w:p w14:paraId="7E753213">
      <w:pPr>
        <w:keepNext w:val="0"/>
        <w:keepLines w:val="0"/>
        <w:pageBreakBefore w:val="0"/>
        <w:widowControl/>
        <w:kinsoku/>
        <w:wordWrap/>
        <w:overflowPunct/>
        <w:topLinePunct w:val="0"/>
        <w:bidi w:val="0"/>
        <w:adjustRightInd w:val="0"/>
        <w:snapToGrid w:val="0"/>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66ac852b-f9a1-4c7f-b099-8ae0f8633ff7}"/>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14:paraId="486F0E1A">
      <w:pPr>
        <w:keepNext w:val="0"/>
        <w:keepLines w:val="0"/>
        <w:pageBreakBefore w:val="0"/>
        <w:widowControl/>
        <w:kinsoku/>
        <w:wordWrap/>
        <w:overflowPunct/>
        <w:topLinePunct w:val="0"/>
        <w:bidi w:val="0"/>
        <w:adjustRightInd w:val="0"/>
        <w:snapToGrid w:val="0"/>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eastAsiaTheme="minorEastAsia" w:cs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p>
    <w:p w14:paraId="29A1551E">
      <w:pPr>
        <w:keepNext w:val="0"/>
        <w:keepLines w:val="0"/>
        <w:pageBreakBefore w:val="0"/>
        <w:widowControl/>
        <w:kinsoku/>
        <w:wordWrap/>
        <w:overflowPunct/>
        <w:topLinePunct w:val="0"/>
        <w:bidi w:val="0"/>
        <w:adjustRightInd w:val="0"/>
        <w:snapToGrid w:val="0"/>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p w14:paraId="6D2A163B">
      <w:pPr>
        <w:keepNext w:val="0"/>
        <w:keepLines w:val="0"/>
        <w:pageBreakBefore w:val="0"/>
        <w:widowControl/>
        <w:kinsoku/>
        <w:wordWrap/>
        <w:overflowPunct/>
        <w:topLinePunct w:val="0"/>
        <w:bidi w:val="0"/>
        <w:adjustRightInd w:val="0"/>
        <w:snapToGrid w:val="0"/>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14:paraId="75C0B319">
      <w:pPr>
        <w:keepNext w:val="0"/>
        <w:keepLines w:val="0"/>
        <w:pageBreakBefore w:val="0"/>
        <w:widowControl/>
        <w:kinsoku/>
        <w:wordWrap/>
        <w:overflowPunct/>
        <w:topLinePunct w:val="0"/>
        <w:bidi w:val="0"/>
        <w:adjustRightInd w:val="0"/>
        <w:snapToGrid w:val="0"/>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14:paraId="5637D7DC">
      <w:pPr>
        <w:keepNext w:val="0"/>
        <w:keepLines w:val="0"/>
        <w:pageBreakBefore w:val="0"/>
        <w:widowControl/>
        <w:kinsoku/>
        <w:wordWrap/>
        <w:overflowPunct/>
        <w:topLinePunct w:val="0"/>
        <w:bidi w:val="0"/>
        <w:adjustRightInd w:val="0"/>
        <w:snapToGrid w:val="0"/>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14:paraId="4F1F8456">
      <w:pPr>
        <w:keepNext w:val="0"/>
        <w:keepLines w:val="0"/>
        <w:pageBreakBefore w:val="0"/>
        <w:widowControl/>
        <w:kinsoku/>
        <w:wordWrap/>
        <w:overflowPunct/>
        <w:topLinePunct w:val="0"/>
        <w:bidi w:val="0"/>
        <w:adjustRightInd w:val="0"/>
        <w:snapToGrid w:val="0"/>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06d99eb1-3dc7-4694-9355-23cae33fef94}"/>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14:paraId="467059EE">
      <w:pPr>
        <w:keepNext w:val="0"/>
        <w:keepLines w:val="0"/>
        <w:pageBreakBefore w:val="0"/>
        <w:widowControl/>
        <w:kinsoku/>
        <w:wordWrap/>
        <w:overflowPunct/>
        <w:topLinePunct w:val="0"/>
        <w:bidi w:val="0"/>
        <w:adjustRightInd w:val="0"/>
        <w:snapToGrid w:val="0"/>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eastAsiaTheme="minorEastAsia" w:cs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p>
    <w:p w14:paraId="7D1EC80E">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sectPr>
      <w:footerReference r:id="rId11" w:type="default"/>
      <w:pgSz w:w="11906" w:h="16838"/>
      <w:pgMar w:top="1440" w:right="1797" w:bottom="1440" w:left="1797"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420"/>
      </w:pPr>
      <w:r>
        <w:separator/>
      </w:r>
    </w:p>
  </w:endnote>
  <w:endnote w:type="continuationSeparator" w:id="1">
    <w:p>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6DF72C">
    <w:pPr>
      <w:pStyle w:val="7"/>
      <w:ind w:firstLine="420"/>
      <w:jc w:val="center"/>
      <w:rPr>
        <w:rFonts w:hint="eastAsia"/>
        <w:lang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DD7F17">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8</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7DD7F17">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8</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856A14">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B9F9E2">
    <w:pPr>
      <w:pStyle w:val="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E3964B">
    <w:pPr>
      <w:pStyle w:val="7"/>
      <w:ind w:firstLine="42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72A420">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8</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772A420">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8</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420"/>
      </w:pPr>
      <w:r>
        <w:separator/>
      </w:r>
    </w:p>
  </w:footnote>
  <w:footnote w:type="continuationSeparator" w:id="1">
    <w:p>
      <w:pPr>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06A8D2">
    <w:pPr>
      <w:pStyle w:val="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750133">
    <w:pPr>
      <w:pStyle w:val="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453912">
    <w:pPr>
      <w:pStyle w:val="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72B14C5"/>
    <w:multiLevelType w:val="singleLevel"/>
    <w:tmpl w:val="772B14C5"/>
    <w:lvl w:ilvl="0" w:tentative="0">
      <w:start w:val="1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7"/>
  <w:embedSystem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ViY2JkMjU3NGYzZTEwMzZmMGFkZWViYmNkYWU3NDIifQ=="/>
  </w:docVars>
  <w:rsids>
    <w:rsidRoot w:val="00000000"/>
    <w:rsid w:val="042D7848"/>
    <w:rsid w:val="0589213D"/>
    <w:rsid w:val="064F6AF7"/>
    <w:rsid w:val="0CE408E8"/>
    <w:rsid w:val="0D044CD4"/>
    <w:rsid w:val="0DE33ABD"/>
    <w:rsid w:val="0E7F12F3"/>
    <w:rsid w:val="0EB63074"/>
    <w:rsid w:val="11F60B05"/>
    <w:rsid w:val="15846AD1"/>
    <w:rsid w:val="168768BE"/>
    <w:rsid w:val="1770654F"/>
    <w:rsid w:val="185E4830"/>
    <w:rsid w:val="18A94F03"/>
    <w:rsid w:val="1BD44E7B"/>
    <w:rsid w:val="1EE13329"/>
    <w:rsid w:val="25B90DD4"/>
    <w:rsid w:val="25FE0F02"/>
    <w:rsid w:val="266B2991"/>
    <w:rsid w:val="2856216D"/>
    <w:rsid w:val="299120B0"/>
    <w:rsid w:val="30AB4A45"/>
    <w:rsid w:val="31651DDF"/>
    <w:rsid w:val="388F3458"/>
    <w:rsid w:val="3CF51B76"/>
    <w:rsid w:val="3D414230"/>
    <w:rsid w:val="3EB02DD2"/>
    <w:rsid w:val="43624239"/>
    <w:rsid w:val="45761281"/>
    <w:rsid w:val="468157E8"/>
    <w:rsid w:val="47571328"/>
    <w:rsid w:val="4BF7700A"/>
    <w:rsid w:val="4D266FDA"/>
    <w:rsid w:val="4E1F202C"/>
    <w:rsid w:val="50B209A0"/>
    <w:rsid w:val="50CE7B64"/>
    <w:rsid w:val="51663E83"/>
    <w:rsid w:val="54572AC9"/>
    <w:rsid w:val="54EB4B99"/>
    <w:rsid w:val="54EC00A2"/>
    <w:rsid w:val="56192479"/>
    <w:rsid w:val="57F40FB0"/>
    <w:rsid w:val="5B2C61C5"/>
    <w:rsid w:val="5CE1398B"/>
    <w:rsid w:val="5D2E4DE8"/>
    <w:rsid w:val="696B6664"/>
    <w:rsid w:val="69AA4DA0"/>
    <w:rsid w:val="6C470AAD"/>
    <w:rsid w:val="6D164EB3"/>
    <w:rsid w:val="6FAC1DCD"/>
    <w:rsid w:val="7760132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ind w:firstLine="200" w:firstLineChars="200"/>
      <w:jc w:val="both"/>
    </w:pPr>
    <w:rPr>
      <w:rFonts w:ascii="Calibri" w:hAnsi="Calibri" w:eastAsia="宋体" w:cs="Times New Roman"/>
      <w:kern w:val="2"/>
      <w:sz w:val="21"/>
      <w:szCs w:val="22"/>
      <w:lang w:val="en-US" w:eastAsia="zh-CN" w:bidi="ar-SA"/>
    </w:rPr>
  </w:style>
  <w:style w:type="paragraph" w:styleId="4">
    <w:name w:val="heading 1"/>
    <w:basedOn w:val="1"/>
    <w:next w:val="1"/>
    <w:qFormat/>
    <w:uiPriority w:val="0"/>
    <w:pPr>
      <w:keepNext/>
      <w:keepLines/>
      <w:adjustRightInd w:val="0"/>
      <w:spacing w:line="360" w:lineRule="auto"/>
      <w:textAlignment w:val="baseline"/>
      <w:outlineLvl w:val="0"/>
    </w:pPr>
    <w:rPr>
      <w:rFonts w:ascii="Times New Roman" w:hAnsi="Times New Roman"/>
      <w:b/>
      <w:bCs/>
      <w:kern w:val="44"/>
      <w:sz w:val="24"/>
      <w:szCs w:val="44"/>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First Indent"/>
    <w:basedOn w:val="3"/>
    <w:next w:val="1"/>
    <w:qFormat/>
    <w:uiPriority w:val="99"/>
    <w:pPr>
      <w:spacing w:line="312" w:lineRule="auto"/>
      <w:ind w:firstLine="420"/>
    </w:pPr>
    <w:rPr>
      <w:szCs w:val="24"/>
    </w:rPr>
  </w:style>
  <w:style w:type="paragraph" w:styleId="3">
    <w:name w:val="Body Text"/>
    <w:basedOn w:val="1"/>
    <w:next w:val="1"/>
    <w:unhideWhenUsed/>
    <w:qFormat/>
    <w:uiPriority w:val="99"/>
    <w:pPr>
      <w:spacing w:after="120"/>
    </w:pPr>
    <w:rPr>
      <w:szCs w:val="20"/>
    </w:rPr>
  </w:style>
  <w:style w:type="paragraph" w:styleId="5">
    <w:name w:val="annotation text"/>
    <w:basedOn w:val="1"/>
    <w:qFormat/>
    <w:uiPriority w:val="0"/>
    <w:pPr>
      <w:jc w:val="left"/>
    </w:pPr>
  </w:style>
  <w:style w:type="paragraph" w:styleId="6">
    <w:name w:val="Body Text Indent"/>
    <w:basedOn w:val="1"/>
    <w:qFormat/>
    <w:uiPriority w:val="0"/>
    <w:pPr>
      <w:spacing w:before="162" w:beforeLines="50"/>
      <w:ind w:firstLine="437"/>
    </w:pPr>
  </w:style>
  <w:style w:type="paragraph" w:styleId="7">
    <w:name w:val="footer"/>
    <w:basedOn w:val="1"/>
    <w:qFormat/>
    <w:uiPriority w:val="0"/>
    <w:pPr>
      <w:tabs>
        <w:tab w:val="center" w:pos="4153"/>
        <w:tab w:val="right" w:pos="8306"/>
      </w:tabs>
      <w:snapToGrid w:val="0"/>
      <w:ind w:firstLine="0" w:firstLineChars="0"/>
      <w:jc w:val="left"/>
    </w:pPr>
    <w:rPr>
      <w:kern w:val="0"/>
      <w:sz w:val="18"/>
      <w:szCs w:val="18"/>
    </w:rPr>
  </w:style>
  <w:style w:type="paragraph" w:styleId="8">
    <w:name w:val="header"/>
    <w:basedOn w:val="1"/>
    <w:qFormat/>
    <w:uiPriority w:val="0"/>
    <w:pPr>
      <w:pBdr>
        <w:bottom w:val="single" w:color="auto" w:sz="6" w:space="1"/>
      </w:pBdr>
      <w:tabs>
        <w:tab w:val="center" w:pos="4153"/>
        <w:tab w:val="right" w:pos="8306"/>
      </w:tabs>
      <w:snapToGrid w:val="0"/>
      <w:ind w:firstLine="0" w:firstLineChars="0"/>
      <w:jc w:val="center"/>
    </w:pPr>
    <w:rPr>
      <w:kern w:val="0"/>
      <w:sz w:val="18"/>
      <w:szCs w:val="18"/>
    </w:rPr>
  </w:style>
  <w:style w:type="paragraph" w:styleId="9">
    <w:name w:val="Body Text First Indent 2"/>
    <w:basedOn w:val="6"/>
    <w:qFormat/>
    <w:uiPriority w:val="0"/>
    <w:pPr>
      <w:spacing w:after="120" w:line="240" w:lineRule="auto"/>
      <w:ind w:left="420" w:firstLine="210"/>
    </w:pPr>
    <w:rPr>
      <w:kern w:val="1"/>
      <w:sz w:val="21"/>
      <w:szCs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glossaryDocument" Target="glossary/document.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66ac852b-f9a1-4c7f-b099-8ae0f8633ff7}"/>
        <w:style w:val=""/>
        <w:category>
          <w:name w:val="常规"/>
          <w:gallery w:val="placeholder"/>
        </w:category>
        <w:types>
          <w:type w:val="bbPlcHdr"/>
        </w:types>
        <w:behaviors>
          <w:behavior w:val="content"/>
        </w:behaviors>
        <w:description w:val=""/>
        <w:guid w:val="{66ac852b-f9a1-4c7f-b099-8ae0f8633ff7}"/>
      </w:docPartPr>
      <w:docPartBody>
        <w:p w14:paraId="5DF3B606">
          <w:r>
            <w:rPr>
              <w:color w:val="808080"/>
            </w:rPr>
            <w:t>单击此处输入文字。</w:t>
          </w:r>
        </w:p>
      </w:docPartBody>
    </w:docPart>
    <w:docPart>
      <w:docPartPr>
        <w:name w:val="{06d99eb1-3dc7-4694-9355-23cae33fef94}"/>
        <w:style w:val=""/>
        <w:category>
          <w:name w:val="常规"/>
          <w:gallery w:val="placeholder"/>
        </w:category>
        <w:types>
          <w:type w:val="bbPlcHdr"/>
        </w:types>
        <w:behaviors>
          <w:behavior w:val="content"/>
        </w:behaviors>
        <w:description w:val=""/>
        <w:guid w:val="{06d99eb1-3dc7-4694-9355-23cae33fef94}"/>
      </w:docPartPr>
      <w:docPartBody>
        <w:p w14:paraId="1D202CD4">
          <w:r>
            <w:rPr>
              <w:color w:val="808080"/>
            </w:rPr>
            <w:t>单击此处输入文字。</w:t>
          </w:r>
        </w:p>
      </w:docPartBody>
    </w:docPart>
    <w:docPart>
      <w:docPartPr>
        <w:name w:val="{9c58f1be-b8b1-45b2-9643-fbaed80592ee}"/>
        <w:style w:val=""/>
        <w:category>
          <w:name w:val="常规"/>
          <w:gallery w:val="placeholder"/>
        </w:category>
        <w:types>
          <w:type w:val="bbPlcHdr"/>
        </w:types>
        <w:behaviors>
          <w:behavior w:val="content"/>
        </w:behaviors>
        <w:description w:val=""/>
        <w:guid w:val="{9c58f1be-b8b1-45b2-9643-fbaed80592ee}"/>
      </w:docPartPr>
      <w:docPartBody>
        <w:p w14:paraId="1184512F">
          <w:r>
            <w:rPr>
              <w:color w:val="808080"/>
            </w:rPr>
            <w:t>单击此处输入文字。</w:t>
          </w:r>
        </w:p>
      </w:docPartBody>
    </w:docPart>
    <w:docPart>
      <w:docPartPr>
        <w:name w:val="{23916329-64a5-4531-ba86-8b839bd4b9f8}"/>
        <w:style w:val=""/>
        <w:category>
          <w:name w:val="常规"/>
          <w:gallery w:val="placeholder"/>
        </w:category>
        <w:types>
          <w:type w:val="bbPlcHdr"/>
        </w:types>
        <w:behaviors>
          <w:behavior w:val="content"/>
        </w:behaviors>
        <w:description w:val=""/>
        <w:guid w:val="{23916329-64a5-4531-ba86-8b839bd4b9f8}"/>
      </w:docPartPr>
      <w:docPartBody>
        <w:p w14:paraId="63BDCBF1">
          <w:r>
            <w:rPr>
              <w:color w:val="808080"/>
            </w:rPr>
            <w:t>单击此处输入文字。</w:t>
          </w:r>
        </w:p>
      </w:docPartBody>
    </w:docPart>
    <w:docPart>
      <w:docPartPr>
        <w:name w:val="{54c6b25b-17e3-4e05-a541-428de92d3428}"/>
        <w:style w:val=""/>
        <w:category>
          <w:name w:val="常规"/>
          <w:gallery w:val="placeholder"/>
        </w:category>
        <w:types>
          <w:type w:val="bbPlcHdr"/>
        </w:types>
        <w:behaviors>
          <w:behavior w:val="content"/>
        </w:behaviors>
        <w:description w:val=""/>
        <w:guid w:val="{54c6b25b-17e3-4e05-a541-428de92d3428}"/>
      </w:docPartPr>
      <w:docPartBody>
        <w:p w14:paraId="2D293142">
          <w:r>
            <w:rPr>
              <w:color w:val="808080"/>
            </w:rPr>
            <w:t>单击此处输入文字。</w:t>
          </w:r>
        </w:p>
      </w:docPartBody>
    </w:docPart>
    <w:docPart>
      <w:docPartPr>
        <w:name w:val="{0e1e94fc-9ee6-4d88-a139-a52bc182cec0}"/>
        <w:style w:val=""/>
        <w:category>
          <w:name w:val="常规"/>
          <w:gallery w:val="placeholder"/>
        </w:category>
        <w:types>
          <w:type w:val="bbPlcHdr"/>
        </w:types>
        <w:behaviors>
          <w:behavior w:val="content"/>
        </w:behaviors>
        <w:description w:val=""/>
        <w:guid w:val="{0e1e94fc-9ee6-4d88-a139-a52bc182cec0}"/>
      </w:docPartPr>
      <w:docPartBody>
        <w:p w14:paraId="1373904F">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1745</Words>
  <Characters>1815</Characters>
  <Lines>0</Lines>
  <Paragraphs>0</Paragraphs>
  <TotalTime>5</TotalTime>
  <ScaleCrop>false</ScaleCrop>
  <LinksUpToDate>false</LinksUpToDate>
  <CharactersWithSpaces>3075</CharactersWithSpaces>
  <Application>WPS Office_12.1.0.22529_F1E327BC-269C-435d-A152-05C5408002CA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pederson</dc:creator>
  <cp:lastModifiedBy>V</cp:lastModifiedBy>
  <dcterms:modified xsi:type="dcterms:W3CDTF">2025-09-03T05:31:27Z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E70B43D39B5945AAB30D7D2D0F734EC5</vt:lpwstr>
  </property>
  <property fmtid="{D5CDD505-2E9C-101B-9397-08002B2CF9AE}" pid="4" name="KSOTemplateDocerSaveRecord">
    <vt:lpwstr>eyJoZGlkIjoiNWExYmFkMjgyM2YzNWMwYzBkNmFkYzA0OWQ5YTRmMGMiLCJ1c2VySWQiOiIyMzk1MDM2MzUifQ==</vt:lpwstr>
  </property>
</Properties>
</file>