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瑞恒保险经纪有限责任公司贵州分公司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2025年职工体检服务采购方案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保障分公司职工的身体健康，及时掌握职工身体状况，现通过零星采购方式筛选优质体检机构提供专业体检服务。按成交价格预付体检费用，职工个人于半年内自行预约体检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确保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体检结果准确可靠、服务体验良好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以合理成本获得高质量的体检服务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贵州分公司3名男性职工，2名40岁以上，1名40岁以下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基础必查</w:t>
      </w:r>
      <w:bookmarkStart w:id="0" w:name="OLE_LINK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体检项目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包括身高、体重、血压（BP）、体重指数（BMI）、血常规、尿常规、肝功能5项、肾功能2项、血尿酸、血糖、血脂4项、12导心电图、腹部彩超、泌尿系彩超、前列腺彩超、甲胎蛋白定量、癌胚抗原定量、男外科检查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以清单为准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可选体检项目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预留凝血四项、颈动脉彩超、心脏超声常规等项目供职工根据自身情况选择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以清单为准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四、采购预算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本次采购职工体检服务费用预算控制在7500元以内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五、供应商选择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南方电网公司供应链统一服务平台实施电子化采购。必要时采取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市场调研、网络搜索、同行推荐等方式，收集潜在供应商信息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并邀请登录http://www.bidding.csg.cn报价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对供应商进行评估，评估内容包括：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资质与信誉：查看供应商的营业执照、相关行业资质证书，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发票开具能力，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了解其过往的服务口碑和信誉。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服务内容与质量：组织人员以普通客户身份对通过资格预审的体检机构进行暗访，考察其预约流程、服务态度、环境设施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服务标准和质量保证措施等情况，考察结果作为评分参考。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价格：对比各供应商的报价，确保价格合理且符合预算。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售后服务：了解供应商在服务过程中出现问题的解决方式和响应速度。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六、采购流程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制定采购需求：明确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体检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服务的具体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和要求。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发布采购信息：通过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公告、询价函等方式向潜在供应商发布采购信息。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供应商报价：供应商在规定时间内提交报价文件。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评审与选择：对供应商的报价、服务方案等进行评审，选择符合要求的供应商。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 签订合同：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必要时</w:t>
      </w:r>
      <w:r>
        <w:rPr>
          <w:rFonts w:hint="eastAsia" w:ascii="仿宋_GB2312" w:hAnsi="仿宋_GB2312" w:eastAsia="仿宋_GB2312" w:cs="仿宋_GB2312"/>
          <w:sz w:val="32"/>
          <w:szCs w:val="32"/>
        </w:rPr>
        <w:t>与选定的供应商签订采购合同，明确双方的权利和义务。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七、质量监控与验收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建立质量监控机制，定期对</w:t>
      </w:r>
      <w:bookmarkStart w:id="1" w:name="OLE_LINK2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</w:t>
      </w:r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服务进行检查和评估。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按照合同约定的标准对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相关服务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进行验收，确保质量合格。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要求供应商在服务过程中，对出现的问题及时响应和解决。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定期与供应商进行沟通，了解服务情况，提出改进意见。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体检清单报价参考：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提供明细报价单，注明每个体检项目的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原价与套餐价</w:t>
      </w:r>
      <w:r>
        <w:rPr>
          <w:rFonts w:hint="eastAsia" w:ascii="仿宋_GB2312" w:hAnsi="仿宋_GB2312" w:eastAsia="仿宋_GB2312" w:cs="仿宋_GB2312"/>
          <w:sz w:val="32"/>
          <w:szCs w:val="32"/>
        </w:rPr>
        <w:t>费用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表格内容可自行增加或备注说明）</w:t>
      </w:r>
    </w:p>
    <w:tbl>
      <w:tblPr>
        <w:tblStyle w:val="3"/>
        <w:tblW w:w="83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3454"/>
        <w:gridCol w:w="850"/>
        <w:gridCol w:w="1367"/>
        <w:gridCol w:w="1317"/>
        <w:gridCol w:w="6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2025年男性职工健康检查项目清单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原价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40岁以下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套餐价（元）</w:t>
            </w:r>
          </w:p>
        </w:tc>
        <w:tc>
          <w:tcPr>
            <w:tcW w:w="13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40岁以上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套餐价（元）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健康体检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一般检查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内科检查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眼科（视力+眼底+裂隙灯）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耳鼻喉检查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测眼压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体检血细胞分析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血沉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凝血四项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体检风湿三项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肝功五项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45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尿酸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肌酐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胱抑素C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游离甲功五项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体检血脂四项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葡萄糖(需抽静脉血_0小时)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甲胎蛋白定量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癌胚抗原定量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糖类抗原199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前列腺抗原三项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鳞状上皮细胞癌抗原（体检专用）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细胞角蛋白19片段(CA211)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EB病毒二项(IgA荧光)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胃病三项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糖基化血红蛋白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尿检-沉渣定量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尿检-干化学检测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粪便常规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粪便潜血试验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心电图(12导)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胸部CT平扫（低剂量）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肝胆脾胰彩超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超声计算机图文报告x1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肾、前列腺、输尿管、膀胱彩超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甲状腺及颈部淋巴结彩超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颈动脉彩超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心脏超声常规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抽血材料费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13碳呼气试验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34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无创性动脉硬化检测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折后合计（元）: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3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总价报价（元）：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40岁以下套餐价 + 40岁以上套餐价*2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outlineLvl w:val="9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注：报价需包含所有体检项目费用、报告编制费用、健康咨询费用等，不得有额外隐藏费用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对收取的以上服务费用提供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正规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2" w:name="_GoBack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280" w:firstLine="5760" w:firstLineChars="18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840" w:firstLine="2880" w:firstLineChars="9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4D1C"/>
    <w:rsid w:val="036606CB"/>
    <w:rsid w:val="05BB0B4A"/>
    <w:rsid w:val="0C16615F"/>
    <w:rsid w:val="0D6C76F3"/>
    <w:rsid w:val="159B5C12"/>
    <w:rsid w:val="1B9D7D2A"/>
    <w:rsid w:val="2289297A"/>
    <w:rsid w:val="298A120E"/>
    <w:rsid w:val="39581820"/>
    <w:rsid w:val="3D8011D8"/>
    <w:rsid w:val="4E2D3B4A"/>
    <w:rsid w:val="53452386"/>
    <w:rsid w:val="55445799"/>
    <w:rsid w:val="6C8C2AB7"/>
    <w:rsid w:val="732E1AC4"/>
    <w:rsid w:val="7A781A76"/>
    <w:rsid w:val="7D82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2024-06-19T06:47:00Z</dcterms:created>
  <dc:creator>lizq3</dc:creator>
  <cp:lastModifiedBy>61E0721086E64A52874E72FF9868C858</cp:lastModifiedBy>
  <dcterms:modified xsi:type="dcterms:W3CDTF">2025-10-21T03:10:17Z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6E75545BAEDD442483A14AAE5066D4B2</vt:lpwstr>
  </property>
</Properties>
</file>