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r>
        <w:rPr>
          <w:rFonts w:hint="eastAsia" w:ascii="宋体" w:hAnsi="宋体" w:cs="宋体"/>
          <w:b/>
          <w:bCs/>
          <w:kern w:val="0"/>
          <w:sz w:val="32"/>
          <w:szCs w:val="32"/>
          <w:lang w:val="en-US" w:eastAsia="zh-CN"/>
        </w:rPr>
        <w:t>廉洁协议书</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8cd979f-2099-425d-acd6-0f8665ffc7c3}"/>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4c8bad5-f81f-4f97-8f17-50f2b4080795}"/>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项目</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8133f7b5-5127-4597-b4c5-961284fd0711}"/>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（以下简称“主合同”），现</w:t>
      </w: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本廉洁协议书</w:t>
      </w:r>
      <w:r>
        <w:rPr>
          <w:rFonts w:hint="eastAsia" w:ascii="宋体" w:hAnsi="宋体" w:eastAsia="宋体" w:cs="宋体"/>
          <w:color w:val="00000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4" w:edGrp="everyone"/>
      <w:r>
        <w:rPr>
          <w:rFonts w:hint="eastAsia" w:ascii="宋体" w:hAnsi="宋体" w:eastAsia="宋体" w:cs="宋体"/>
          <w:color w:val="auto"/>
          <w:sz w:val="28"/>
          <w:szCs w:val="28"/>
          <w:u w:val="single"/>
          <w:lang w:val="en-US" w:eastAsia="zh-CN"/>
        </w:rPr>
        <w:t xml:space="preserve">  南网储能公司监督部  </w:t>
      </w:r>
      <w:permEnd w:id="4"/>
      <w:r>
        <w:rPr>
          <w:rFonts w:hint="eastAsia" w:ascii="宋体" w:hAnsi="宋体" w:eastAsia="宋体" w:cs="宋体"/>
          <w:color w:val="auto"/>
          <w:sz w:val="28"/>
          <w:szCs w:val="28"/>
        </w:rPr>
        <w:t>；举报地址：</w:t>
      </w:r>
      <w:permStart w:id="5" w:edGrp="everyone"/>
      <w:r>
        <w:rPr>
          <w:rFonts w:hint="eastAsia" w:ascii="宋体" w:hAnsi="宋体" w:eastAsia="宋体" w:cs="宋体"/>
          <w:color w:val="auto"/>
          <w:sz w:val="28"/>
          <w:szCs w:val="28"/>
          <w:u w:val="single"/>
          <w:lang w:val="en-US"/>
        </w:rPr>
        <w:t xml:space="preserve">  广州市天河区龙口东路32号广东蓄能大厦1408室  </w:t>
      </w:r>
      <w:permEnd w:id="5"/>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 w:edGrp="everyone"/>
      <w:r>
        <w:rPr>
          <w:rFonts w:hint="eastAsia" w:ascii="宋体" w:hAnsi="宋体" w:eastAsia="宋体" w:cs="宋体"/>
          <w:color w:val="auto"/>
          <w:sz w:val="28"/>
          <w:szCs w:val="28"/>
          <w:u w:val="single"/>
          <w:lang w:val="en-US"/>
        </w:rPr>
        <w:t xml:space="preserve">  nwcn12388@es.csg.cn    </w:t>
      </w:r>
      <w:permEnd w:id="6"/>
      <w:r>
        <w:rPr>
          <w:rFonts w:hint="eastAsia" w:ascii="宋体" w:hAnsi="宋体" w:eastAsia="宋体" w:cs="宋体"/>
          <w:color w:val="auto"/>
          <w:sz w:val="28"/>
          <w:szCs w:val="28"/>
        </w:rPr>
        <w:t>；举报电话：</w:t>
      </w:r>
      <w:permStart w:id="7" w:edGrp="everyone"/>
      <w:r>
        <w:rPr>
          <w:rFonts w:hint="eastAsia" w:ascii="宋体" w:hAnsi="宋体" w:eastAsia="宋体" w:cs="宋体"/>
          <w:b w:val="0"/>
          <w:bCs w:val="0"/>
          <w:color w:val="auto"/>
          <w:sz w:val="28"/>
          <w:szCs w:val="28"/>
          <w:u w:val="single"/>
          <w:lang w:val="en-US"/>
        </w:rPr>
        <w:t xml:space="preserve">  020-38128110   </w:t>
      </w:r>
      <w:permEnd w:id="7"/>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rPr>
        <w:t>6.</w:t>
      </w:r>
      <w:r>
        <w:rPr>
          <w:rFonts w:hint="eastAsia" w:ascii="宋体" w:hAnsi="宋体" w:eastAsia="宋体" w:cs="宋体"/>
          <w:b w:val="0"/>
          <w:bCs w:val="0"/>
          <w:color w:val="000000"/>
          <w:sz w:val="28"/>
          <w:szCs w:val="28"/>
        </w:rPr>
        <w:t>本廉洁协议书作为</w:t>
      </w:r>
      <w:r>
        <w:rPr>
          <w:rFonts w:hint="eastAsia" w:ascii="宋体" w:hAnsi="宋体" w:eastAsia="宋体" w:cs="宋体"/>
          <w:b w:val="0"/>
          <w:bCs w:val="0"/>
          <w:color w:val="000000"/>
          <w:sz w:val="28"/>
          <w:szCs w:val="28"/>
          <w:lang w:val="en-US" w:eastAsia="zh-CN"/>
        </w:rPr>
        <w:t>主合同</w:t>
      </w:r>
      <w:r>
        <w:rPr>
          <w:rFonts w:hint="eastAsia" w:ascii="宋体" w:hAnsi="宋体" w:eastAsia="宋体" w:cs="宋体"/>
          <w:b w:val="0"/>
          <w:bCs w:val="0"/>
          <w:color w:val="000000"/>
          <w:sz w:val="28"/>
          <w:szCs w:val="28"/>
        </w:rPr>
        <w:t>的附件，</w:t>
      </w:r>
      <w:r>
        <w:rPr>
          <w:rFonts w:hint="eastAsia" w:ascii="宋体" w:hAnsi="宋体" w:eastAsia="宋体" w:cs="宋体"/>
          <w:b w:val="0"/>
          <w:bCs w:val="0"/>
          <w:color w:val="000000"/>
          <w:sz w:val="28"/>
          <w:szCs w:val="28"/>
          <w:lang w:val="en-US" w:eastAsia="zh-CN"/>
        </w:rPr>
        <w:t>与主合同同时签署，同时生效</w:t>
      </w:r>
      <w:r>
        <w:rPr>
          <w:rFonts w:hint="eastAsia" w:ascii="宋体" w:hAnsi="宋体" w:eastAsia="宋体" w:cs="宋体"/>
          <w:b w:val="0"/>
          <w:bCs w:val="0"/>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rPr>
      </w:pPr>
      <w:r>
        <w:rPr>
          <w:rFonts w:hint="eastAsia" w:ascii="宋体" w:hAnsi="宋体" w:cs="宋体"/>
          <w:b w:val="0"/>
          <w:bCs w:val="0"/>
          <w:color w:val="000000"/>
          <w:sz w:val="28"/>
          <w:szCs w:val="28"/>
          <w:lang w:val="en-US" w:eastAsia="zh-CN"/>
        </w:rPr>
        <w:t xml:space="preserve">   7.除非甲乙双方另行签订新的廉洁协议，否则本廉洁协议在甲方与乙方存在业务关系期间均对双方产生约束力。甲乙双方确认对违反本廉洁协议所产生的法律责任已清楚知悉并承诺遵守。本廉洁协议与主合同为同一整体合同文件。 </w:t>
      </w:r>
    </w:p>
    <w:p>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bookmarkStart w:id="0" w:name="_GoBack"/>
      <w:bookmarkEnd w:id="0"/>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c5f2a1a-4909-4c21-ae9f-624f350b7824}"/>
          </w:placeholder>
          <w:text/>
        </w:sdtPr>
        <w:sdtEndPr>
          <w:rPr>
            <w:rFonts w:hint="eastAsia" w:ascii="宋体" w:hAnsi="宋体" w:eastAsia="宋体" w:cs="宋体"/>
            <w:color w:val="auto"/>
            <w:kern w:val="0"/>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w:t>
          </w:r>
          <w:permEnd w:id="8"/>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7b6656-5c84-47fb-af43-261f117e114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3" w:type="default"/>
      <w:pgSz w:w="11906" w:h="16838"/>
      <w:pgMar w:top="1440" w:right="1519" w:bottom="1497" w:left="1519"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eastAsia" w:ascii="宋体" w:hAnsi="宋体" w:eastAsia="宋体"/>
        <w:b/>
        <w:bCs/>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0451363"/>
    <w:rsid w:val="0069504B"/>
    <w:rsid w:val="013865BB"/>
    <w:rsid w:val="01844A31"/>
    <w:rsid w:val="03E23332"/>
    <w:rsid w:val="04F44390"/>
    <w:rsid w:val="054355E6"/>
    <w:rsid w:val="05B208EE"/>
    <w:rsid w:val="06C41BDE"/>
    <w:rsid w:val="07377169"/>
    <w:rsid w:val="087F251C"/>
    <w:rsid w:val="08953A67"/>
    <w:rsid w:val="08C4419E"/>
    <w:rsid w:val="09815E78"/>
    <w:rsid w:val="09C35193"/>
    <w:rsid w:val="0ACA63EC"/>
    <w:rsid w:val="0B901EFE"/>
    <w:rsid w:val="0BA33984"/>
    <w:rsid w:val="0C8F4E77"/>
    <w:rsid w:val="0D655507"/>
    <w:rsid w:val="0DF23652"/>
    <w:rsid w:val="0EE642A3"/>
    <w:rsid w:val="0EF11FD9"/>
    <w:rsid w:val="0F226F79"/>
    <w:rsid w:val="1251682C"/>
    <w:rsid w:val="140B2E47"/>
    <w:rsid w:val="15425E69"/>
    <w:rsid w:val="156C1B4A"/>
    <w:rsid w:val="16ED4AE5"/>
    <w:rsid w:val="16F13725"/>
    <w:rsid w:val="16FB5BB4"/>
    <w:rsid w:val="17AD38D7"/>
    <w:rsid w:val="17DF34FF"/>
    <w:rsid w:val="18454C3D"/>
    <w:rsid w:val="187F1EDA"/>
    <w:rsid w:val="199F7D1A"/>
    <w:rsid w:val="19C6056D"/>
    <w:rsid w:val="1B035370"/>
    <w:rsid w:val="1C0D1C74"/>
    <w:rsid w:val="1D2705AE"/>
    <w:rsid w:val="1D652583"/>
    <w:rsid w:val="1D702FF2"/>
    <w:rsid w:val="1DCF0052"/>
    <w:rsid w:val="1DF64279"/>
    <w:rsid w:val="1E186761"/>
    <w:rsid w:val="1F4E2C35"/>
    <w:rsid w:val="1FCC52B6"/>
    <w:rsid w:val="2010701E"/>
    <w:rsid w:val="20E73C9D"/>
    <w:rsid w:val="21F01603"/>
    <w:rsid w:val="23302DF3"/>
    <w:rsid w:val="233F419F"/>
    <w:rsid w:val="239D1EC2"/>
    <w:rsid w:val="24190584"/>
    <w:rsid w:val="242D077B"/>
    <w:rsid w:val="243343BD"/>
    <w:rsid w:val="24A70E7E"/>
    <w:rsid w:val="25335356"/>
    <w:rsid w:val="266E617E"/>
    <w:rsid w:val="2676679F"/>
    <w:rsid w:val="27E173F0"/>
    <w:rsid w:val="27FC1044"/>
    <w:rsid w:val="28B51C71"/>
    <w:rsid w:val="28E1410F"/>
    <w:rsid w:val="2B4A09F0"/>
    <w:rsid w:val="2BE13676"/>
    <w:rsid w:val="2D5070B7"/>
    <w:rsid w:val="2D6C10A6"/>
    <w:rsid w:val="2F42498B"/>
    <w:rsid w:val="2F8E4AD2"/>
    <w:rsid w:val="2FAF7C9A"/>
    <w:rsid w:val="2FD452B1"/>
    <w:rsid w:val="302D4EC7"/>
    <w:rsid w:val="3150491C"/>
    <w:rsid w:val="31900D9B"/>
    <w:rsid w:val="361C491D"/>
    <w:rsid w:val="36C81713"/>
    <w:rsid w:val="36DFD4BE"/>
    <w:rsid w:val="37A1309D"/>
    <w:rsid w:val="380E108E"/>
    <w:rsid w:val="38391892"/>
    <w:rsid w:val="383930F3"/>
    <w:rsid w:val="394C105E"/>
    <w:rsid w:val="39852051"/>
    <w:rsid w:val="3AA911E7"/>
    <w:rsid w:val="3CD079D1"/>
    <w:rsid w:val="3D9E7ED1"/>
    <w:rsid w:val="3E103A1D"/>
    <w:rsid w:val="3E3D7F0E"/>
    <w:rsid w:val="3EF32279"/>
    <w:rsid w:val="405867BD"/>
    <w:rsid w:val="40B22A08"/>
    <w:rsid w:val="41274780"/>
    <w:rsid w:val="415A6B5D"/>
    <w:rsid w:val="41AF3EBC"/>
    <w:rsid w:val="42957186"/>
    <w:rsid w:val="42B25E42"/>
    <w:rsid w:val="432305AA"/>
    <w:rsid w:val="44A02981"/>
    <w:rsid w:val="452D4C5B"/>
    <w:rsid w:val="467E334A"/>
    <w:rsid w:val="46F301F8"/>
    <w:rsid w:val="470E2F3F"/>
    <w:rsid w:val="47B419B1"/>
    <w:rsid w:val="48491B87"/>
    <w:rsid w:val="486D28A7"/>
    <w:rsid w:val="48891456"/>
    <w:rsid w:val="4A4B269E"/>
    <w:rsid w:val="4B0F64EA"/>
    <w:rsid w:val="4D1D6351"/>
    <w:rsid w:val="4D692C42"/>
    <w:rsid w:val="4D6B11BA"/>
    <w:rsid w:val="4D8478FB"/>
    <w:rsid w:val="4DAC2BD0"/>
    <w:rsid w:val="4E3D08B8"/>
    <w:rsid w:val="4F476E6D"/>
    <w:rsid w:val="4F942134"/>
    <w:rsid w:val="4FF94B15"/>
    <w:rsid w:val="5093076A"/>
    <w:rsid w:val="50D7148E"/>
    <w:rsid w:val="516E5B2B"/>
    <w:rsid w:val="539F0290"/>
    <w:rsid w:val="55AC5800"/>
    <w:rsid w:val="565432E5"/>
    <w:rsid w:val="567E7608"/>
    <w:rsid w:val="56C145D7"/>
    <w:rsid w:val="58B9378B"/>
    <w:rsid w:val="58BE47EA"/>
    <w:rsid w:val="59231B2E"/>
    <w:rsid w:val="592A4C5C"/>
    <w:rsid w:val="5AF45A4F"/>
    <w:rsid w:val="5B98726D"/>
    <w:rsid w:val="5B9C6C51"/>
    <w:rsid w:val="5C695EC9"/>
    <w:rsid w:val="5C9E26CE"/>
    <w:rsid w:val="5CC95437"/>
    <w:rsid w:val="5D6D1805"/>
    <w:rsid w:val="5DBC1544"/>
    <w:rsid w:val="5E134CA2"/>
    <w:rsid w:val="5E676350"/>
    <w:rsid w:val="60590A89"/>
    <w:rsid w:val="60ED009A"/>
    <w:rsid w:val="61116304"/>
    <w:rsid w:val="611D3A2C"/>
    <w:rsid w:val="616025D3"/>
    <w:rsid w:val="6180542E"/>
    <w:rsid w:val="621F4782"/>
    <w:rsid w:val="624935BD"/>
    <w:rsid w:val="62594BEB"/>
    <w:rsid w:val="62FD471C"/>
    <w:rsid w:val="63F10573"/>
    <w:rsid w:val="64617169"/>
    <w:rsid w:val="64855ACF"/>
    <w:rsid w:val="649B2F10"/>
    <w:rsid w:val="652A029F"/>
    <w:rsid w:val="658E18F4"/>
    <w:rsid w:val="66790591"/>
    <w:rsid w:val="67171A40"/>
    <w:rsid w:val="67853550"/>
    <w:rsid w:val="683E3075"/>
    <w:rsid w:val="685A7B82"/>
    <w:rsid w:val="68CC7636"/>
    <w:rsid w:val="69D04AFB"/>
    <w:rsid w:val="6A8E5CF4"/>
    <w:rsid w:val="6B03255B"/>
    <w:rsid w:val="6B8256DB"/>
    <w:rsid w:val="6C1C6DA6"/>
    <w:rsid w:val="6CE76168"/>
    <w:rsid w:val="6D130B58"/>
    <w:rsid w:val="6D173E8A"/>
    <w:rsid w:val="6E910942"/>
    <w:rsid w:val="70DC202D"/>
    <w:rsid w:val="70F431A6"/>
    <w:rsid w:val="71072204"/>
    <w:rsid w:val="713B688E"/>
    <w:rsid w:val="71565E87"/>
    <w:rsid w:val="74347085"/>
    <w:rsid w:val="75DF2544"/>
    <w:rsid w:val="76B17831"/>
    <w:rsid w:val="778D7844"/>
    <w:rsid w:val="77B7B532"/>
    <w:rsid w:val="77C555C1"/>
    <w:rsid w:val="77C7061E"/>
    <w:rsid w:val="77E01DC9"/>
    <w:rsid w:val="785B676B"/>
    <w:rsid w:val="788E6FE9"/>
    <w:rsid w:val="7A2D3312"/>
    <w:rsid w:val="7A541BCB"/>
    <w:rsid w:val="7AF80762"/>
    <w:rsid w:val="7AFA07E4"/>
    <w:rsid w:val="7B0D6C24"/>
    <w:rsid w:val="7B293636"/>
    <w:rsid w:val="7BBC65EF"/>
    <w:rsid w:val="7C887214"/>
    <w:rsid w:val="7CB542D0"/>
    <w:rsid w:val="7D2D4453"/>
    <w:rsid w:val="7FC406D0"/>
    <w:rsid w:val="7FE26BB6"/>
    <w:rsid w:val="7FFF4282"/>
    <w:rsid w:val="FD7BCB81"/>
    <w:rsid w:val="FF3B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Body Text Indent 2"/>
    <w:basedOn w:val="1"/>
    <w:qFormat/>
    <w:uiPriority w:val="0"/>
    <w:pPr>
      <w:adjustRightInd/>
      <w:spacing w:line="240" w:lineRule="auto"/>
      <w:ind w:firstLine="560" w:firstLineChars="200"/>
      <w:textAlignment w:val="auto"/>
    </w:pPr>
    <w:rPr>
      <w:rFonts w:eastAsia="宋体"/>
      <w:kern w:val="2"/>
      <w:sz w:val="28"/>
    </w:rPr>
  </w:style>
  <w:style w:type="paragraph" w:styleId="5">
    <w:name w:val="footer"/>
    <w:basedOn w:val="1"/>
    <w:unhideWhenUsed/>
    <w:qFormat/>
    <w:uiPriority w:val="99"/>
    <w:pPr>
      <w:tabs>
        <w:tab w:val="center" w:pos="4153"/>
        <w:tab w:val="right" w:pos="8306"/>
      </w:tabs>
      <w:snapToGrid w:val="0"/>
      <w:jc w:val="left"/>
    </w:pPr>
    <w:rPr>
      <w:kern w:val="0"/>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33f7b5-5127-4597-b4c5-961284fd0711}"/>
        <w:style w:val=""/>
        <w:category>
          <w:name w:val="常规"/>
          <w:gallery w:val="placeholder"/>
        </w:category>
        <w:types>
          <w:type w:val="bbPlcHdr"/>
        </w:types>
        <w:behaviors>
          <w:behavior w:val="content"/>
        </w:behaviors>
        <w:description w:val=""/>
        <w:guid w:val="{8133f7b5-5127-4597-b4c5-961284fd0711}"/>
      </w:docPartPr>
      <w:docPartBody>
        <w:p>
          <w:r>
            <w:rPr>
              <w:color w:val="808080"/>
            </w:rPr>
            <w:t>单击此处输入文字。</w:t>
          </w:r>
        </w:p>
      </w:docPartBody>
    </w:docPart>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2</Pages>
  <Words>0</Words>
  <Characters>0</Characters>
  <Lines>0</Lines>
  <Paragraphs>0</Paragraphs>
  <TotalTime>6</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2014-10-31T04:08:00Z</dcterms:created>
  <dc:creator>袁诗雪</dc:creator>
  <cp:lastModifiedBy>刘和训</cp:lastModifiedBy>
  <dcterms:modified xsi:type="dcterms:W3CDTF">2025-03-20T01:59:29Z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7668FBF1346243349B9248F7C6C75092</vt:lpwstr>
  </property>
</Properties>
</file>