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240" w:lineRule="auto"/>
        <w:jc w:val="left"/>
        <w:rPr>
          <w:rFonts w:ascii="宋体" w:hAnsi="宋体" w:eastAsia="宋体"/>
          <w:b/>
          <w:bCs/>
          <w:sz w:val="28"/>
        </w:rPr>
      </w:pPr>
      <w:r>
        <w:rPr>
          <w:rFonts w:hint="eastAsia" w:ascii="宋体" w:hAnsi="宋体" w:eastAsia="宋体"/>
          <w:b/>
          <w:bCs/>
          <w:sz w:val="28"/>
        </w:rPr>
        <w:t>附件</w:t>
      </w:r>
      <w:r>
        <w:rPr>
          <w:rFonts w:hint="eastAsia" w:ascii="宋体" w:hAnsi="宋体"/>
          <w:b/>
          <w:bCs/>
          <w:sz w:val="28"/>
          <w:lang w:val="en-US" w:eastAsia="zh-CN"/>
        </w:rPr>
        <w:t>3</w:t>
      </w:r>
      <w:r>
        <w:rPr>
          <w:rFonts w:hint="eastAsia" w:ascii="宋体" w:hAnsi="宋体" w:eastAsia="宋体"/>
          <w:b/>
          <w:bCs/>
          <w:sz w:val="28"/>
        </w:rPr>
        <w:t>：</w:t>
      </w:r>
      <w:r>
        <w:rPr>
          <w:rFonts w:hint="eastAsia" w:ascii="宋体" w:hAnsi="宋体" w:eastAsia="宋体"/>
          <w:b/>
          <w:bCs/>
          <w:sz w:val="28"/>
          <w:lang w:val="en-US" w:eastAsia="zh-CN"/>
        </w:rPr>
        <w:t>保密</w:t>
      </w:r>
      <w:r>
        <w:rPr>
          <w:rFonts w:hint="eastAsia" w:ascii="宋体" w:hAnsi="宋体" w:eastAsia="宋体"/>
          <w:b/>
          <w:bCs/>
          <w:sz w:val="28"/>
        </w:rPr>
        <w:t>协议书</w:t>
      </w:r>
    </w:p>
    <w:p>
      <w:pPr>
        <w:jc w:val="center"/>
        <w:rPr>
          <w:rFonts w:asciiTheme="minorEastAsia" w:hAnsiTheme="minorEastAsia" w:cstheme="minorEastAsia"/>
          <w:b/>
          <w:bCs/>
          <w:sz w:val="32"/>
          <w:szCs w:val="32"/>
        </w:rPr>
      </w:pPr>
    </w:p>
    <w:p>
      <w:pPr>
        <w:keepNext w:val="0"/>
        <w:keepLines w:val="0"/>
        <w:pageBreakBefore w:val="0"/>
        <w:widowControl w:val="0"/>
        <w:shd w:val="clear" w:color="auto" w:fill="auto"/>
        <w:kinsoku/>
        <w:wordWrap/>
        <w:overflowPunct/>
        <w:topLinePunct w:val="0"/>
        <w:autoSpaceDE/>
        <w:autoSpaceDN/>
        <w:bidi w:val="0"/>
        <w:jc w:val="center"/>
        <w:textAlignment w:val="auto"/>
        <w:rPr>
          <w:rFonts w:hint="default" w:ascii="宋体" w:hAnsi="宋体" w:eastAsia="宋体" w:cs="宋体"/>
          <w:b/>
          <w:bCs/>
          <w:sz w:val="36"/>
          <w:szCs w:val="36"/>
          <w:highlight w:val="none"/>
          <w:lang w:val="en-US" w:eastAsia="zh-CN"/>
        </w:rPr>
      </w:pPr>
      <w:r>
        <w:rPr>
          <w:rFonts w:hint="eastAsia" w:ascii="宋体" w:hAnsi="宋体" w:cs="宋体"/>
          <w:b/>
          <w:bCs/>
          <w:sz w:val="36"/>
          <w:szCs w:val="36"/>
          <w:highlight w:val="none"/>
          <w:lang w:val="en-US" w:eastAsia="zh-CN"/>
        </w:rPr>
        <w:t>保密协议书</w:t>
      </w:r>
    </w:p>
    <w:p>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outlineLvl w:val="0"/>
        <w:rPr>
          <w:rFonts w:hint="eastAsia" w:ascii="宋体" w:hAnsi="宋体" w:eastAsia="宋体" w:cs="Times New Roman"/>
          <w:b/>
          <w:sz w:val="21"/>
          <w:szCs w:val="21"/>
        </w:rPr>
      </w:pPr>
    </w:p>
    <w:p>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outlineLvl w:val="0"/>
        <w:rPr>
          <w:rFonts w:hint="eastAsia" w:ascii="宋体" w:hAnsi="宋体" w:eastAsia="宋体" w:cs="Times New Roman"/>
          <w:b/>
          <w:sz w:val="21"/>
          <w:szCs w:val="21"/>
        </w:rPr>
      </w:pPr>
      <w:r>
        <w:rPr>
          <w:rFonts w:hint="eastAsia" w:ascii="宋体" w:hAnsi="宋体" w:eastAsia="宋体" w:cs="Times New Roman"/>
          <w:b/>
          <w:sz w:val="21"/>
          <w:szCs w:val="21"/>
        </w:rPr>
        <w:t>甲方：</w:t>
      </w:r>
      <w:r>
        <w:rPr>
          <w:rFonts w:hint="eastAsia" w:ascii="宋体" w:hAnsi="宋体" w:eastAsia="宋体" w:cs="Times New Roman"/>
          <w:b/>
          <w:sz w:val="21"/>
          <w:szCs w:val="21"/>
          <w:u w:val="none"/>
        </w:rPr>
        <w:t>中国南方电网有限责任公司北京分公司</w:t>
      </w:r>
    </w:p>
    <w:p>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outlineLvl w:val="0"/>
        <w:rPr>
          <w:rFonts w:hint="eastAsia" w:ascii="宋体" w:hAnsi="宋体" w:eastAsia="宋体" w:cs="Times New Roman"/>
          <w:b/>
          <w:sz w:val="21"/>
          <w:szCs w:val="21"/>
        </w:rPr>
      </w:pPr>
      <w:r>
        <w:rPr>
          <w:rFonts w:hint="eastAsia" w:ascii="宋体" w:hAnsi="宋体" w:eastAsia="宋体" w:cs="Times New Roman"/>
          <w:b/>
          <w:sz w:val="21"/>
          <w:szCs w:val="21"/>
        </w:rPr>
        <w:t>乙方：</w:t>
      </w:r>
    </w:p>
    <w:p>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20" w:firstLineChars="200"/>
        <w:jc w:val="left"/>
        <w:textAlignment w:val="auto"/>
        <w:rPr>
          <w:rFonts w:hint="eastAsia" w:ascii="等线" w:hAnsi="等线" w:eastAsia="等线" w:cs="等线"/>
          <w:sz w:val="21"/>
          <w:szCs w:val="21"/>
          <w:highlight w:val="none"/>
        </w:rPr>
      </w:pP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本协议签约双方就</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f1161e50-086b-4e07-ad98-18abc1685f29}"/>
          </w:placeholder>
          <w:text/>
        </w:sdtPr>
        <w:sdtEndPr>
          <w:rPr>
            <w:rFonts w:hint="eastAsia" w:ascii="宋体" w:hAnsi="宋体" w:eastAsia="宋体" w:cs="宋体"/>
            <w:color w:val="auto"/>
            <w:kern w:val="2"/>
            <w:sz w:val="28"/>
            <w:szCs w:val="28"/>
            <w:lang w:val="en-US" w:eastAsia="zh-CN" w:bidi="ar-SA"/>
          </w:rPr>
        </w:sdtEndPr>
        <w:sdtContent>
          <w:bookmarkStart w:id="1" w:name="_GoBack"/>
          <w:r>
            <w:rPr>
              <w:rFonts w:hint="eastAsia" w:ascii="宋体" w:hAnsi="宋体" w:cs="宋体"/>
              <w:color w:val="auto"/>
              <w:kern w:val="2"/>
              <w:sz w:val="28"/>
              <w:szCs w:val="28"/>
              <w:u w:val="single"/>
              <w:lang w:val="en-US" w:eastAsia="zh-CN" w:bidi="ar-SA"/>
            </w:rPr>
            <w:t xml:space="preserve">              </w:t>
          </w:r>
          <w:bookmarkEnd w:id="1"/>
        </w:sdtContent>
      </w:sdt>
      <w:r>
        <w:rPr>
          <w:rFonts w:hint="eastAsia" w:ascii="等线" w:hAnsi="等线" w:eastAsia="等线" w:cs="等线"/>
          <w:sz w:val="21"/>
          <w:szCs w:val="21"/>
          <w:highlight w:val="none"/>
          <w:lang w:val="en-US" w:eastAsia="zh-CN"/>
        </w:rPr>
        <w:t>实施过</w:t>
      </w:r>
      <w:r>
        <w:rPr>
          <w:rFonts w:hint="eastAsia" w:ascii="等线" w:hAnsi="等线" w:eastAsia="等线" w:cs="等线"/>
          <w:sz w:val="21"/>
          <w:szCs w:val="21"/>
          <w:highlight w:val="none"/>
        </w:rPr>
        <w:t>程中涉及双方保密信息，在真实、充分地表达各自意愿的基础上，达成如下</w:t>
      </w:r>
      <w:r>
        <w:rPr>
          <w:rFonts w:hint="eastAsia" w:ascii="等线" w:hAnsi="等线" w:eastAsia="等线" w:cs="等线"/>
          <w:sz w:val="21"/>
          <w:szCs w:val="21"/>
          <w:highlight w:val="none"/>
          <w:lang w:val="en-US" w:eastAsia="zh-CN"/>
        </w:rPr>
        <w:t>保密</w:t>
      </w:r>
      <w:r>
        <w:rPr>
          <w:rFonts w:hint="eastAsia" w:ascii="等线" w:hAnsi="等线" w:eastAsia="等线" w:cs="等线"/>
          <w:sz w:val="21"/>
          <w:szCs w:val="21"/>
          <w:highlight w:val="none"/>
        </w:rPr>
        <w:t>协议，由签约双方共同恪守。</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outlineLvl w:val="0"/>
        <w:rPr>
          <w:rFonts w:hint="eastAsia" w:ascii="等线" w:hAnsi="等线" w:eastAsia="等线" w:cs="等线"/>
          <w:b/>
          <w:bCs/>
          <w:sz w:val="21"/>
          <w:szCs w:val="21"/>
          <w:highlight w:val="none"/>
        </w:rPr>
      </w:pPr>
      <w:r>
        <w:rPr>
          <w:rFonts w:hint="eastAsia" w:ascii="等线" w:hAnsi="等线" w:eastAsia="等线" w:cs="等线"/>
          <w:b/>
          <w:bCs/>
          <w:sz w:val="21"/>
          <w:szCs w:val="21"/>
          <w:highlight w:val="none"/>
        </w:rPr>
        <w:t>1</w:t>
      </w:r>
      <w:r>
        <w:rPr>
          <w:rFonts w:hint="eastAsia" w:ascii="等线" w:hAnsi="等线" w:eastAsia="等线" w:cs="等线"/>
          <w:b/>
          <w:bCs/>
          <w:sz w:val="21"/>
          <w:szCs w:val="21"/>
          <w:highlight w:val="none"/>
          <w:lang w:eastAsia="zh-CN"/>
        </w:rPr>
        <w:t>.</w:t>
      </w:r>
      <w:r>
        <w:rPr>
          <w:rFonts w:hint="eastAsia" w:ascii="等线" w:hAnsi="等线" w:eastAsia="等线" w:cs="等线"/>
          <w:b/>
          <w:bCs/>
          <w:sz w:val="21"/>
          <w:szCs w:val="21"/>
          <w:highlight w:val="none"/>
        </w:rPr>
        <w:t>保密信息</w:t>
      </w:r>
    </w:p>
    <w:p>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420" w:firstLineChars="200"/>
        <w:jc w:val="left"/>
        <w:rPr>
          <w:rFonts w:hint="eastAsia" w:ascii="等线" w:hAnsi="等线" w:eastAsia="等线" w:cs="等线"/>
          <w:sz w:val="21"/>
          <w:szCs w:val="21"/>
          <w:lang w:val="zh-CN"/>
        </w:rPr>
      </w:pPr>
      <w:r>
        <w:rPr>
          <w:rFonts w:hint="eastAsia" w:ascii="等线" w:hAnsi="等线" w:eastAsia="等线" w:cs="等线"/>
          <w:sz w:val="21"/>
          <w:szCs w:val="21"/>
          <w:highlight w:val="none"/>
        </w:rPr>
        <w:t>本协议中的“保密信息”</w:t>
      </w:r>
      <w:r>
        <w:rPr>
          <w:rFonts w:hint="eastAsia" w:ascii="等线" w:hAnsi="等线" w:eastAsia="等线" w:cs="等线"/>
          <w:sz w:val="21"/>
          <w:szCs w:val="21"/>
          <w:lang w:val="zh-CN"/>
        </w:rPr>
        <w:t>包括但不限于因履行本合同而知悉</w:t>
      </w:r>
      <w:r>
        <w:rPr>
          <w:rFonts w:hint="eastAsia" w:ascii="等线" w:hAnsi="等线" w:eastAsia="等线" w:cs="等线"/>
          <w:sz w:val="21"/>
          <w:szCs w:val="21"/>
          <w:lang w:val="en-US" w:eastAsia="zh-CN"/>
        </w:rPr>
        <w:t>的甲</w:t>
      </w:r>
      <w:r>
        <w:rPr>
          <w:rFonts w:hint="eastAsia" w:ascii="等线" w:hAnsi="等线" w:eastAsia="等线" w:cs="等线"/>
          <w:sz w:val="21"/>
          <w:szCs w:val="21"/>
          <w:lang w:val="zh-CN"/>
        </w:rPr>
        <w:t>方商业秘密、</w:t>
      </w:r>
      <w:r>
        <w:rPr>
          <w:rFonts w:hint="eastAsia" w:ascii="等线" w:hAnsi="等线" w:eastAsia="等线" w:cs="等线"/>
          <w:sz w:val="21"/>
          <w:szCs w:val="21"/>
          <w:lang w:val="en-US" w:eastAsia="zh-CN"/>
        </w:rPr>
        <w:t>工作秘密、敏感信息</w:t>
      </w:r>
      <w:r>
        <w:rPr>
          <w:rFonts w:hint="eastAsia" w:ascii="等线" w:hAnsi="等线" w:eastAsia="等线" w:cs="等线"/>
          <w:sz w:val="21"/>
          <w:szCs w:val="21"/>
          <w:lang w:val="zh-CN"/>
        </w:rPr>
        <w:t>及其他非公开的技术和经营信息</w:t>
      </w:r>
      <w:r>
        <w:rPr>
          <w:rFonts w:hint="eastAsia" w:ascii="等线" w:hAnsi="等线" w:eastAsia="等线" w:cs="等线"/>
          <w:sz w:val="21"/>
          <w:szCs w:val="21"/>
          <w:lang w:val="en-US" w:eastAsia="zh-CN"/>
        </w:rPr>
        <w:t>等</w:t>
      </w:r>
      <w:r>
        <w:rPr>
          <w:rFonts w:hint="eastAsia" w:ascii="等线" w:hAnsi="等线" w:eastAsia="等线" w:cs="等线"/>
          <w:sz w:val="21"/>
          <w:szCs w:val="21"/>
          <w:lang w:val="zh-CN"/>
        </w:rPr>
        <w:t>。</w:t>
      </w:r>
    </w:p>
    <w:p>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420" w:firstLineChars="200"/>
        <w:jc w:val="left"/>
        <w:rPr>
          <w:rFonts w:hint="eastAsia" w:ascii="等线" w:hAnsi="等线" w:eastAsia="等线" w:cs="等线"/>
          <w:sz w:val="21"/>
          <w:szCs w:val="21"/>
          <w:lang w:val="en-US" w:eastAsia="zh-CN"/>
        </w:rPr>
      </w:pPr>
      <w:r>
        <w:rPr>
          <w:rFonts w:hint="eastAsia" w:ascii="等线" w:hAnsi="等线" w:eastAsia="等线" w:cs="等线"/>
          <w:sz w:val="21"/>
          <w:szCs w:val="21"/>
          <w:lang w:val="en-US" w:eastAsia="zh-CN"/>
        </w:rPr>
        <w:t>1.1商业秘密是指在生产和经营活动中产生的不为公众知悉，影响公司安全、经济利益，并经公司采取保密措施的经营信息和技术信息。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420" w:firstLineChars="200"/>
        <w:jc w:val="left"/>
        <w:rPr>
          <w:rFonts w:hint="eastAsia" w:ascii="等线" w:hAnsi="等线" w:eastAsia="等线" w:cs="等线"/>
          <w:sz w:val="21"/>
          <w:szCs w:val="21"/>
          <w:lang w:val="en-US" w:eastAsia="zh-CN"/>
        </w:rPr>
      </w:pPr>
      <w:r>
        <w:rPr>
          <w:rFonts w:hint="eastAsia" w:ascii="等线" w:hAnsi="等线" w:eastAsia="等线" w:cs="等线"/>
          <w:sz w:val="21"/>
          <w:szCs w:val="21"/>
          <w:lang w:val="en-US" w:eastAsia="zh-CN"/>
        </w:rPr>
        <w:t>1.2工作秘密是指泄露后会对甲方工作带来被动和损害的内部敏感信息，包括但不限于有关工作内部方案、讨论记录、过程稿、征求意见等。</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lang w:val="en-US" w:eastAsia="zh-CN"/>
        </w:rPr>
        <w:t>1.3敏感信息内容包括但不限于：甲方员工个人信息、公司运行管理数据、业务生产敏感数据、公司重要工作文件等。</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outlineLvl w:val="0"/>
        <w:rPr>
          <w:rFonts w:hint="eastAsia" w:ascii="等线" w:hAnsi="等线" w:eastAsia="等线" w:cs="等线"/>
          <w:b/>
          <w:bCs/>
          <w:sz w:val="21"/>
          <w:szCs w:val="21"/>
          <w:highlight w:val="none"/>
        </w:rPr>
      </w:pPr>
      <w:r>
        <w:rPr>
          <w:rFonts w:hint="eastAsia" w:ascii="等线" w:hAnsi="等线" w:eastAsia="等线" w:cs="等线"/>
          <w:b/>
          <w:bCs/>
          <w:sz w:val="21"/>
          <w:szCs w:val="21"/>
          <w:highlight w:val="none"/>
        </w:rPr>
        <w:t>2</w:t>
      </w:r>
      <w:r>
        <w:rPr>
          <w:rFonts w:hint="eastAsia" w:ascii="等线" w:hAnsi="等线" w:eastAsia="等线" w:cs="等线"/>
          <w:b/>
          <w:bCs/>
          <w:sz w:val="21"/>
          <w:szCs w:val="21"/>
          <w:highlight w:val="none"/>
          <w:lang w:eastAsia="zh-CN"/>
        </w:rPr>
        <w:t>.</w:t>
      </w:r>
      <w:r>
        <w:rPr>
          <w:rFonts w:hint="eastAsia" w:ascii="等线" w:hAnsi="等线" w:eastAsia="等线" w:cs="等线"/>
          <w:b/>
          <w:bCs/>
          <w:sz w:val="21"/>
          <w:szCs w:val="21"/>
          <w:highlight w:val="none"/>
        </w:rPr>
        <w:t>保密人员</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2.1乙方的管理人员、一般员工以及其它受乙方委托、聘用等直接或间接接触保密信息的人员均应恪尽保密义务，不因人员的流动而免责。</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outlineLvl w:val="0"/>
        <w:rPr>
          <w:rFonts w:hint="eastAsia" w:ascii="等线" w:hAnsi="等线" w:eastAsia="等线" w:cs="等线"/>
          <w:b/>
          <w:bCs/>
          <w:sz w:val="21"/>
          <w:szCs w:val="21"/>
          <w:highlight w:val="none"/>
        </w:rPr>
      </w:pPr>
      <w:r>
        <w:rPr>
          <w:rFonts w:hint="eastAsia" w:ascii="等线" w:hAnsi="等线" w:eastAsia="等线" w:cs="等线"/>
          <w:b/>
          <w:bCs/>
          <w:sz w:val="21"/>
          <w:szCs w:val="21"/>
          <w:highlight w:val="none"/>
        </w:rPr>
        <w:t>3</w:t>
      </w:r>
      <w:r>
        <w:rPr>
          <w:rFonts w:hint="eastAsia" w:ascii="等线" w:hAnsi="等线" w:eastAsia="等线" w:cs="等线"/>
          <w:b/>
          <w:bCs/>
          <w:sz w:val="21"/>
          <w:szCs w:val="21"/>
          <w:highlight w:val="none"/>
          <w:lang w:eastAsia="zh-CN"/>
        </w:rPr>
        <w:t>.</w:t>
      </w:r>
      <w:r>
        <w:rPr>
          <w:rFonts w:hint="eastAsia" w:ascii="等线" w:hAnsi="等线" w:eastAsia="等线" w:cs="等线"/>
          <w:b/>
          <w:bCs/>
          <w:sz w:val="21"/>
          <w:szCs w:val="21"/>
          <w:highlight w:val="none"/>
        </w:rPr>
        <w:t>保密义务</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3.2乙方所获知的保密信息须在本单位内部谨慎的使用，只能透露给本单位直接参与项目的人员，透露的内容只能是与其工作相关的信息。</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3.3乙方应当采取必要的措施防止复制、泄漏或遗失。乙方亦不得依据保密信息，就任何问题，向第三方做出任何建议。</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3.6在现场实施过程中，乙方必须在甲方指定地点办公，并遵守甲方关于第三方人员管理规定要求。未经许可不得将保密信息带离办公场所。</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outlineLvl w:val="0"/>
        <w:rPr>
          <w:rFonts w:hint="eastAsia" w:ascii="等线" w:hAnsi="等线" w:eastAsia="等线" w:cs="等线"/>
          <w:b/>
          <w:bCs/>
          <w:sz w:val="21"/>
          <w:szCs w:val="21"/>
          <w:highlight w:val="none"/>
          <w:lang w:val="en-US" w:eastAsia="zh-CN"/>
        </w:rPr>
      </w:pPr>
      <w:r>
        <w:rPr>
          <w:rFonts w:hint="eastAsia" w:ascii="等线" w:hAnsi="等线" w:eastAsia="等线" w:cs="等线"/>
          <w:b/>
          <w:bCs/>
          <w:sz w:val="21"/>
          <w:szCs w:val="21"/>
          <w:highlight w:val="none"/>
          <w:lang w:val="en-US" w:eastAsia="zh-CN"/>
        </w:rPr>
        <w:t>4.安全责任</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4.1乙方及参加项目人员应严格遵守《中华人民共和国网络安全法》、《中华人民共和国密码法》、《中华人民共和国数据安全法》、《中华人民共和国个人信息保护法》、《关键信息基础设施安全保护条例》、网络安全等级保护、《电力监控系统安全防护规定》、《电力监控系统安全防护总体方案等安全防护方案和评估规范》以及南方电网公司网络安全和关基保护相关法律法规和规章的有关规定，承担项目职责范围内的法律、行政、民事责任。</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4.2 乙方应对所开发或提供的系统及相关软硬件负安全责任，系统代码中不含有恶意代码、后门等，对所开发或提供系统及软硬件的中高危安全漏洞，乙方有责任及时修复。</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4.3 乙方发现其交付产品、服务存在安全缺陷、漏洞等风险时，应当立即采取补救措施，并及时告知甲方。</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4.4 乙方应提供所交付产品或服务的安全功能、应急响应措施和培训计划。</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4.5 乙方所交付产品、服务具有收集用户信息功能的，应当明示并取得同意；涉及用户个人信息的，还应当遵守《中华人民共和国网络安全法》、《中华人民共和国个人信息保护法》等相关法律法规的规定。</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4.6 乙方提供的网络产品和服务，应符合国家网络安全审查有关规定，国家要求开展网络安全审查时，应当按要求予以配合。</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4.7 乙方参加项目人员应确保安全可靠，防止网络安全事件和失泄密事件发生。</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4.8 乙方及参加项目人员应确保不进行传播计算机病毒、网络入侵、以及通过任何途径外泄涉及南方电网公司敏感信息文档、重要信息数据等行为。</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4.9 乙方及参加项目人员不对网络设备、服务器、计算机终端等信息设备进行任何形式的非授权扫描、探测。</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4.</w:t>
      </w:r>
      <w:r>
        <w:rPr>
          <w:rFonts w:hint="eastAsia" w:ascii="等线" w:hAnsi="等线" w:eastAsia="等线" w:cs="等线"/>
          <w:sz w:val="21"/>
          <w:szCs w:val="21"/>
          <w:highlight w:val="none"/>
          <w:lang w:val="en-US" w:eastAsia="zh-CN"/>
        </w:rPr>
        <w:t>9</w:t>
      </w:r>
      <w:r>
        <w:rPr>
          <w:rFonts w:hint="eastAsia" w:ascii="等线" w:hAnsi="等线" w:eastAsia="等线" w:cs="等线"/>
          <w:sz w:val="21"/>
          <w:szCs w:val="21"/>
          <w:highlight w:val="none"/>
        </w:rPr>
        <w:t xml:space="preserve"> 未经国家网信部门、国务院公安部门批准或者保护工作部门、运营者授权，乙方及参加项目人员不得对关键信息基础设施实施漏洞探测、渗透性测试等可能影响或者危害关键信息基础设施安全的活动。</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4.</w:t>
      </w:r>
      <w:r>
        <w:rPr>
          <w:rFonts w:hint="eastAsia" w:ascii="等线" w:hAnsi="等线" w:eastAsia="等线" w:cs="等线"/>
          <w:sz w:val="21"/>
          <w:szCs w:val="21"/>
          <w:highlight w:val="none"/>
          <w:lang w:eastAsia="zh-CN"/>
        </w:rPr>
        <w:t>1</w:t>
      </w:r>
      <w:r>
        <w:rPr>
          <w:rFonts w:hint="eastAsia" w:ascii="等线" w:hAnsi="等线" w:eastAsia="等线" w:cs="等线"/>
          <w:sz w:val="21"/>
          <w:szCs w:val="21"/>
          <w:highlight w:val="none"/>
          <w:lang w:val="en-US" w:eastAsia="zh-CN"/>
        </w:rPr>
        <w:t>0</w:t>
      </w:r>
      <w:r>
        <w:rPr>
          <w:rFonts w:hint="eastAsia" w:ascii="等线" w:hAnsi="等线" w:eastAsia="等线" w:cs="等线"/>
          <w:sz w:val="21"/>
          <w:szCs w:val="21"/>
          <w:highlight w:val="none"/>
        </w:rPr>
        <w:t xml:space="preserve"> 乙方及参加项目人员不得实施非法侵入、干扰、破坏关键信息基础设施的活动，不得危害关键信息基础设施安全。</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outlineLvl w:val="0"/>
        <w:rPr>
          <w:rFonts w:hint="eastAsia" w:ascii="等线" w:hAnsi="等线" w:eastAsia="等线" w:cs="等线"/>
          <w:b/>
          <w:bCs/>
          <w:sz w:val="21"/>
          <w:szCs w:val="21"/>
          <w:highlight w:val="none"/>
        </w:rPr>
      </w:pPr>
      <w:r>
        <w:rPr>
          <w:rFonts w:hint="eastAsia" w:ascii="等线" w:hAnsi="等线" w:eastAsia="等线" w:cs="等线"/>
          <w:b/>
          <w:bCs/>
          <w:sz w:val="21"/>
          <w:szCs w:val="21"/>
          <w:highlight w:val="none"/>
          <w:lang w:val="en-US" w:eastAsia="zh-CN"/>
        </w:rPr>
        <w:t>5</w:t>
      </w:r>
      <w:r>
        <w:rPr>
          <w:rFonts w:hint="eastAsia" w:ascii="等线" w:hAnsi="等线" w:eastAsia="等线" w:cs="等线"/>
          <w:b/>
          <w:bCs/>
          <w:sz w:val="21"/>
          <w:szCs w:val="21"/>
          <w:highlight w:val="none"/>
          <w:lang w:eastAsia="zh-CN"/>
        </w:rPr>
        <w:t>.</w:t>
      </w:r>
      <w:r>
        <w:rPr>
          <w:rFonts w:hint="eastAsia" w:ascii="等线" w:hAnsi="等线" w:eastAsia="等线" w:cs="等线"/>
          <w:b/>
          <w:bCs/>
          <w:sz w:val="21"/>
          <w:szCs w:val="21"/>
          <w:highlight w:val="none"/>
        </w:rPr>
        <w:t>违约责任</w:t>
      </w:r>
    </w:p>
    <w:p>
      <w:pPr>
        <w:keepNext w:val="0"/>
        <w:keepLines w:val="0"/>
        <w:pageBreakBefore w:val="0"/>
        <w:widowControl w:val="0"/>
        <w:shd w:val="clear" w:color="auto" w:fill="auto"/>
        <w:kinsoku/>
        <w:wordWrap/>
        <w:overflowPunct/>
        <w:topLinePunct w:val="0"/>
        <w:autoSpaceDE/>
        <w:autoSpaceDN/>
        <w:bidi w:val="0"/>
        <w:spacing w:line="400" w:lineRule="exact"/>
        <w:ind w:left="1470" w:leftChars="200" w:hanging="1050" w:hangingChars="5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乙方必须遵照本协议，承担</w:t>
      </w:r>
      <w:r>
        <w:rPr>
          <w:rFonts w:hint="eastAsia" w:ascii="等线" w:hAnsi="等线" w:eastAsia="等线" w:cs="等线"/>
          <w:sz w:val="21"/>
          <w:szCs w:val="21"/>
          <w:highlight w:val="none"/>
          <w:lang w:val="en-US" w:eastAsia="zh-CN"/>
        </w:rPr>
        <w:t>安全</w:t>
      </w:r>
      <w:r>
        <w:rPr>
          <w:rFonts w:hint="eastAsia" w:ascii="等线" w:hAnsi="等线" w:eastAsia="等线" w:cs="等线"/>
          <w:sz w:val="21"/>
          <w:szCs w:val="21"/>
          <w:highlight w:val="none"/>
        </w:rPr>
        <w:t>保密责任；如果乙方违反上述条款，应向甲方支付</w:t>
      </w:r>
      <w:r>
        <w:rPr>
          <w:rFonts w:hint="eastAsia" w:ascii="等线" w:hAnsi="等线" w:eastAsia="等线" w:cs="等线"/>
          <w:color w:val="auto"/>
          <w:kern w:val="0"/>
          <w:sz w:val="21"/>
          <w:szCs w:val="21"/>
          <w:u w:val="single"/>
          <w:lang w:val="en-US" w:eastAsia="zh-CN"/>
        </w:rPr>
        <w:t xml:space="preserve">          </w:t>
      </w:r>
      <w:r>
        <w:rPr>
          <w:rFonts w:hint="eastAsia" w:ascii="等线" w:hAnsi="等线" w:eastAsia="等线" w:cs="等线"/>
          <w:sz w:val="21"/>
          <w:szCs w:val="21"/>
          <w:highlight w:val="none"/>
        </w:rPr>
        <w:t>合同价款</w:t>
      </w:r>
      <w:r>
        <w:rPr>
          <w:rFonts w:hint="eastAsia" w:ascii="等线" w:hAnsi="等线" w:eastAsia="等线" w:cs="等线"/>
          <w:sz w:val="21"/>
          <w:szCs w:val="21"/>
          <w:highlight w:val="none"/>
          <w:u w:val="single"/>
          <w:lang w:val="en-US" w:eastAsia="zh-CN"/>
        </w:rPr>
        <w:t>20</w:t>
      </w:r>
      <w:r>
        <w:rPr>
          <w:rFonts w:hint="eastAsia" w:ascii="等线" w:hAnsi="等线" w:eastAsia="等线" w:cs="等线"/>
          <w:sz w:val="21"/>
          <w:szCs w:val="21"/>
          <w:highlight w:val="none"/>
          <w:u w:val="single"/>
        </w:rPr>
        <w:t>%</w:t>
      </w:r>
      <w:r>
        <w:rPr>
          <w:rFonts w:hint="eastAsia" w:ascii="等线" w:hAnsi="等线" w:eastAsia="等线" w:cs="等线"/>
          <w:sz w:val="21"/>
          <w:szCs w:val="21"/>
          <w:highlight w:val="none"/>
        </w:rPr>
        <w:t>的违约金，并负责赔偿因违反上述条款而为甲方带来的直接和间接损失。</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outlineLvl w:val="0"/>
        <w:rPr>
          <w:rFonts w:hint="eastAsia" w:ascii="等线" w:hAnsi="等线" w:eastAsia="等线" w:cs="等线"/>
          <w:b/>
          <w:bCs/>
          <w:sz w:val="21"/>
          <w:szCs w:val="21"/>
          <w:highlight w:val="none"/>
        </w:rPr>
      </w:pPr>
      <w:r>
        <w:rPr>
          <w:rFonts w:hint="eastAsia" w:ascii="等线" w:hAnsi="等线" w:eastAsia="等线" w:cs="等线"/>
          <w:b/>
          <w:bCs/>
          <w:sz w:val="21"/>
          <w:szCs w:val="21"/>
          <w:highlight w:val="none"/>
          <w:lang w:val="en-US" w:eastAsia="zh-CN"/>
        </w:rPr>
        <w:t>6</w:t>
      </w:r>
      <w:r>
        <w:rPr>
          <w:rFonts w:hint="eastAsia" w:ascii="等线" w:hAnsi="等线" w:eastAsia="等线" w:cs="等线"/>
          <w:b/>
          <w:bCs/>
          <w:sz w:val="21"/>
          <w:szCs w:val="21"/>
          <w:highlight w:val="none"/>
          <w:lang w:eastAsia="zh-CN"/>
        </w:rPr>
        <w:t>.</w:t>
      </w:r>
      <w:r>
        <w:rPr>
          <w:rFonts w:hint="eastAsia" w:ascii="等线" w:hAnsi="等线" w:eastAsia="等线" w:cs="等线"/>
          <w:b/>
          <w:bCs/>
          <w:sz w:val="21"/>
          <w:szCs w:val="21"/>
          <w:highlight w:val="none"/>
        </w:rPr>
        <w:t>有效期限</w:t>
      </w:r>
    </w:p>
    <w:p>
      <w:pPr>
        <w:keepNext w:val="0"/>
        <w:keepLines w:val="0"/>
        <w:pageBreakBefore w:val="0"/>
        <w:widowControl w:val="0"/>
        <w:shd w:val="clear" w:color="auto" w:fill="auto"/>
        <w:kinsoku/>
        <w:wordWrap/>
        <w:overflowPunct/>
        <w:topLinePunct w:val="0"/>
        <w:autoSpaceDE/>
        <w:autoSpaceDN/>
        <w:bidi w:val="0"/>
        <w:spacing w:line="400" w:lineRule="exact"/>
        <w:ind w:firstLine="420" w:firstLineChars="200"/>
        <w:jc w:val="left"/>
        <w:textAlignment w:val="auto"/>
        <w:rPr>
          <w:rFonts w:hint="eastAsia" w:ascii="等线" w:hAnsi="等线" w:eastAsia="等线" w:cs="等线"/>
          <w:sz w:val="21"/>
          <w:szCs w:val="21"/>
          <w:highlight w:val="none"/>
        </w:rPr>
      </w:pPr>
      <w:r>
        <w:rPr>
          <w:rFonts w:hint="eastAsia" w:ascii="等线" w:hAnsi="等线" w:eastAsia="等线" w:cs="等线"/>
          <w:sz w:val="21"/>
          <w:szCs w:val="21"/>
          <w:highlight w:val="none"/>
        </w:rPr>
        <w:t>本协议</w:t>
      </w:r>
      <w:r>
        <w:rPr>
          <w:rFonts w:hint="eastAsia" w:ascii="等线" w:hAnsi="等线" w:eastAsia="等线" w:cs="等线"/>
          <w:sz w:val="21"/>
          <w:szCs w:val="21"/>
          <w:highlight w:val="none"/>
          <w:lang w:val="en-US" w:eastAsia="zh-CN"/>
        </w:rPr>
        <w:t>有效期为：</w:t>
      </w:r>
      <w:r>
        <w:rPr>
          <w:rFonts w:hint="eastAsia" w:ascii="等线" w:hAnsi="等线" w:eastAsia="等线" w:cs="等线"/>
          <w:sz w:val="21"/>
          <w:szCs w:val="21"/>
          <w:highlight w:val="none"/>
          <w:u w:val="single"/>
        </w:rPr>
        <w:t xml:space="preserve"> </w:t>
      </w:r>
      <w:r>
        <w:rPr>
          <w:rFonts w:hint="eastAsia" w:ascii="等线" w:hAnsi="等线" w:eastAsia="等线" w:cs="等线"/>
          <w:color w:val="auto"/>
          <w:kern w:val="0"/>
          <w:sz w:val="21"/>
          <w:szCs w:val="21"/>
          <w:u w:val="single"/>
          <w:lang w:val="en-US" w:eastAsia="zh-CN"/>
        </w:rPr>
        <w:t>自签订之日起至甲方书面声明放弃该保密权利之日止</w:t>
      </w:r>
      <w:r>
        <w:rPr>
          <w:rFonts w:hint="eastAsia" w:ascii="等线" w:hAnsi="等线" w:eastAsia="等线" w:cs="等线"/>
          <w:sz w:val="21"/>
          <w:szCs w:val="21"/>
          <w:highlight w:val="none"/>
          <w:u w:val="single"/>
          <w:lang w:val="en-US" w:eastAsia="zh-CN"/>
        </w:rPr>
        <w:t xml:space="preserve"> </w:t>
      </w:r>
      <w:r>
        <w:rPr>
          <w:rFonts w:hint="eastAsia" w:ascii="等线" w:hAnsi="等线" w:eastAsia="等线" w:cs="等线"/>
          <w:sz w:val="21"/>
          <w:szCs w:val="21"/>
          <w:highlight w:val="none"/>
        </w:rPr>
        <w:t>。</w:t>
      </w:r>
    </w:p>
    <w:p>
      <w:pPr>
        <w:keepNext w:val="0"/>
        <w:keepLines w:val="0"/>
        <w:pageBreakBefore w:val="0"/>
        <w:widowControl w:val="0"/>
        <w:tabs>
          <w:tab w:val="left" w:pos="360"/>
        </w:tabs>
        <w:kinsoku/>
        <w:wordWrap/>
        <w:overflowPunct/>
        <w:topLinePunct w:val="0"/>
        <w:bidi w:val="0"/>
        <w:adjustRightInd w:val="0"/>
        <w:snapToGrid w:val="0"/>
        <w:spacing w:before="46" w:line="400" w:lineRule="exact"/>
        <w:ind w:firstLine="420" w:firstLineChars="200"/>
        <w:textAlignment w:val="baseline"/>
        <w:rPr>
          <w:rFonts w:hint="eastAsia" w:ascii="等线" w:hAnsi="等线" w:eastAsia="等线" w:cs="等线"/>
          <w:b/>
          <w:bCs/>
          <w:sz w:val="21"/>
          <w:szCs w:val="21"/>
          <w:lang w:val="zh-CN"/>
        </w:rPr>
      </w:pPr>
      <w:r>
        <w:rPr>
          <w:rFonts w:hint="eastAsia" w:ascii="等线" w:hAnsi="等线" w:eastAsia="等线" w:cs="等线"/>
          <w:sz w:val="21"/>
          <w:szCs w:val="21"/>
          <w:highlight w:val="none"/>
          <w:lang w:val="en-US" w:eastAsia="zh-CN"/>
        </w:rPr>
        <w:t>7.</w:t>
      </w:r>
      <w:r>
        <w:rPr>
          <w:rFonts w:hint="eastAsia" w:ascii="等线" w:hAnsi="等线" w:eastAsia="等线" w:cs="等线"/>
          <w:b/>
          <w:bCs/>
          <w:sz w:val="21"/>
          <w:szCs w:val="21"/>
          <w:lang w:val="zh-CN"/>
        </w:rPr>
        <w:t>争议解决</w:t>
      </w:r>
      <w:bookmarkStart w:id="0" w:name="_Toc436212972"/>
    </w:p>
    <w:p>
      <w:pPr>
        <w:keepNext w:val="0"/>
        <w:keepLines w:val="0"/>
        <w:pageBreakBefore w:val="0"/>
        <w:widowControl w:val="0"/>
        <w:kinsoku/>
        <w:wordWrap/>
        <w:overflowPunct/>
        <w:topLinePunct w:val="0"/>
        <w:bidi w:val="0"/>
        <w:adjustRightInd w:val="0"/>
        <w:snapToGrid w:val="0"/>
        <w:spacing w:line="400" w:lineRule="exact"/>
        <w:ind w:firstLine="420" w:firstLineChars="200"/>
        <w:textAlignment w:val="baseline"/>
        <w:outlineLvl w:val="0"/>
        <w:rPr>
          <w:rFonts w:hint="eastAsia" w:ascii="等线" w:hAnsi="等线" w:eastAsia="等线" w:cs="等线"/>
          <w:bCs/>
          <w:kern w:val="0"/>
          <w:sz w:val="21"/>
          <w:szCs w:val="21"/>
        </w:rPr>
      </w:pPr>
      <w:r>
        <w:rPr>
          <w:rFonts w:hint="eastAsia" w:ascii="等线" w:hAnsi="等线" w:eastAsia="等线" w:cs="等线"/>
          <w:bCs/>
          <w:kern w:val="0"/>
          <w:sz w:val="21"/>
          <w:szCs w:val="21"/>
          <w:lang w:val="en-US" w:eastAsia="zh-CN"/>
        </w:rPr>
        <w:t>7.1</w:t>
      </w:r>
      <w:r>
        <w:rPr>
          <w:rFonts w:hint="eastAsia" w:ascii="等线" w:hAnsi="等线" w:eastAsia="等线" w:cs="等线"/>
          <w:bCs/>
          <w:kern w:val="0"/>
          <w:sz w:val="21"/>
          <w:szCs w:val="21"/>
        </w:rPr>
        <w:t>本</w:t>
      </w:r>
      <w:r>
        <w:rPr>
          <w:rFonts w:hint="eastAsia" w:ascii="等线" w:hAnsi="等线" w:eastAsia="等线" w:cs="等线"/>
          <w:bCs/>
          <w:kern w:val="0"/>
          <w:sz w:val="21"/>
          <w:szCs w:val="21"/>
          <w:lang w:val="en-US" w:eastAsia="zh-CN"/>
        </w:rPr>
        <w:t>协议</w:t>
      </w:r>
      <w:r>
        <w:rPr>
          <w:rFonts w:hint="eastAsia" w:ascii="等线" w:hAnsi="等线" w:eastAsia="等线" w:cs="等线"/>
          <w:bCs/>
          <w:kern w:val="0"/>
          <w:sz w:val="21"/>
          <w:szCs w:val="21"/>
        </w:rPr>
        <w:t>在履行过程中发生争议的，应友好</w:t>
      </w:r>
      <w:r>
        <w:rPr>
          <w:rFonts w:hint="eastAsia" w:ascii="等线" w:hAnsi="等线" w:eastAsia="等线" w:cs="等线"/>
          <w:bCs/>
          <w:kern w:val="0"/>
          <w:sz w:val="21"/>
          <w:szCs w:val="21"/>
          <w:lang w:val="zh-CN"/>
        </w:rPr>
        <w:t>协商解决；</w:t>
      </w:r>
      <w:r>
        <w:rPr>
          <w:rFonts w:hint="eastAsia" w:ascii="等线" w:hAnsi="等线" w:eastAsia="等线" w:cs="等线"/>
          <w:kern w:val="0"/>
          <w:sz w:val="21"/>
          <w:szCs w:val="21"/>
          <w:lang w:val="zh-CN"/>
        </w:rPr>
        <w:t>协商不成，提交北京仲裁委员会仲裁，按申请仲裁时该仲裁委员会有效的仲裁规则进行仲裁。</w:t>
      </w:r>
    </w:p>
    <w:p>
      <w:pPr>
        <w:keepNext w:val="0"/>
        <w:keepLines w:val="0"/>
        <w:pageBreakBefore w:val="0"/>
        <w:widowControl w:val="0"/>
        <w:kinsoku/>
        <w:wordWrap/>
        <w:overflowPunct/>
        <w:topLinePunct w:val="0"/>
        <w:bidi w:val="0"/>
        <w:adjustRightInd w:val="0"/>
        <w:snapToGrid w:val="0"/>
        <w:spacing w:line="400" w:lineRule="exact"/>
        <w:ind w:firstLine="420" w:firstLineChars="200"/>
        <w:textAlignment w:val="baseline"/>
        <w:outlineLvl w:val="0"/>
        <w:rPr>
          <w:rFonts w:hint="eastAsia" w:ascii="等线" w:hAnsi="等线" w:eastAsia="等线" w:cs="等线"/>
          <w:kern w:val="0"/>
          <w:sz w:val="21"/>
          <w:szCs w:val="21"/>
        </w:rPr>
      </w:pPr>
      <w:r>
        <w:rPr>
          <w:rFonts w:hint="eastAsia" w:ascii="等线" w:hAnsi="等线" w:eastAsia="等线" w:cs="等线"/>
          <w:kern w:val="0"/>
          <w:sz w:val="21"/>
          <w:szCs w:val="21"/>
          <w:lang w:val="en-US" w:eastAsia="zh-CN"/>
        </w:rPr>
        <w:t>7.2</w:t>
      </w:r>
      <w:r>
        <w:rPr>
          <w:rFonts w:hint="eastAsia" w:ascii="等线" w:hAnsi="等线" w:eastAsia="等线" w:cs="等线"/>
          <w:kern w:val="0"/>
          <w:sz w:val="21"/>
          <w:szCs w:val="21"/>
        </w:rPr>
        <w:t>在诉讼期间，本</w:t>
      </w:r>
      <w:r>
        <w:rPr>
          <w:rFonts w:hint="eastAsia" w:ascii="等线" w:hAnsi="等线" w:eastAsia="等线" w:cs="等线"/>
          <w:kern w:val="0"/>
          <w:sz w:val="21"/>
          <w:szCs w:val="21"/>
          <w:lang w:val="en-US" w:eastAsia="zh-CN"/>
        </w:rPr>
        <w:t>协议</w:t>
      </w:r>
      <w:r>
        <w:rPr>
          <w:rFonts w:hint="eastAsia" w:ascii="等线" w:hAnsi="等线" w:eastAsia="等线" w:cs="等线"/>
          <w:kern w:val="0"/>
          <w:sz w:val="21"/>
          <w:szCs w:val="21"/>
        </w:rPr>
        <w:t>不涉及争议部分的条款仍须履行。</w:t>
      </w:r>
    </w:p>
    <w:p>
      <w:pPr>
        <w:keepNext w:val="0"/>
        <w:keepLines w:val="0"/>
        <w:pageBreakBefore w:val="0"/>
        <w:widowControl w:val="0"/>
        <w:tabs>
          <w:tab w:val="left" w:pos="360"/>
        </w:tabs>
        <w:kinsoku/>
        <w:wordWrap/>
        <w:overflowPunct/>
        <w:topLinePunct w:val="0"/>
        <w:bidi w:val="0"/>
        <w:adjustRightInd w:val="0"/>
        <w:snapToGrid w:val="0"/>
        <w:spacing w:before="46" w:line="400" w:lineRule="exact"/>
        <w:ind w:firstLine="420" w:firstLineChars="200"/>
        <w:textAlignment w:val="baseline"/>
        <w:rPr>
          <w:rFonts w:hint="eastAsia" w:ascii="等线" w:hAnsi="等线" w:eastAsia="等线" w:cs="等线"/>
          <w:b/>
          <w:bCs/>
          <w:sz w:val="21"/>
          <w:szCs w:val="21"/>
          <w:lang w:val="zh-CN" w:eastAsia="zh-CN"/>
        </w:rPr>
      </w:pPr>
      <w:r>
        <w:rPr>
          <w:rFonts w:hint="eastAsia" w:ascii="等线" w:hAnsi="等线" w:eastAsia="等线" w:cs="等线"/>
          <w:b/>
          <w:bCs/>
          <w:sz w:val="21"/>
          <w:szCs w:val="21"/>
          <w:lang w:val="en-US" w:eastAsia="zh-CN"/>
        </w:rPr>
        <w:t>8.</w:t>
      </w:r>
      <w:r>
        <w:rPr>
          <w:rFonts w:hint="eastAsia" w:ascii="等线" w:hAnsi="等线" w:eastAsia="等线" w:cs="等线"/>
          <w:b/>
          <w:bCs/>
          <w:sz w:val="21"/>
          <w:szCs w:val="21"/>
          <w:lang w:val="zh-CN" w:eastAsia="zh-CN"/>
        </w:rPr>
        <w:t>其他约定</w:t>
      </w:r>
      <w:bookmarkEnd w:id="0"/>
    </w:p>
    <w:p>
      <w:pPr>
        <w:keepNext w:val="0"/>
        <w:keepLines w:val="0"/>
        <w:pageBreakBefore w:val="0"/>
        <w:widowControl w:val="0"/>
        <w:kinsoku/>
        <w:wordWrap/>
        <w:overflowPunct/>
        <w:topLinePunct w:val="0"/>
        <w:bidi w:val="0"/>
        <w:adjustRightInd w:val="0"/>
        <w:snapToGrid w:val="0"/>
        <w:spacing w:line="400" w:lineRule="exact"/>
        <w:ind w:firstLine="420" w:firstLineChars="200"/>
        <w:textAlignment w:val="baseline"/>
        <w:rPr>
          <w:rFonts w:hint="eastAsia" w:ascii="等线" w:hAnsi="等线" w:eastAsia="等线" w:cs="等线"/>
          <w:kern w:val="0"/>
          <w:sz w:val="21"/>
          <w:szCs w:val="21"/>
          <w:lang w:val="en-US" w:eastAsia="zh-CN"/>
        </w:rPr>
      </w:pPr>
      <w:r>
        <w:rPr>
          <w:rFonts w:hint="eastAsia" w:ascii="等线" w:hAnsi="等线" w:eastAsia="等线" w:cs="等线"/>
          <w:kern w:val="0"/>
          <w:sz w:val="21"/>
          <w:szCs w:val="21"/>
          <w:lang w:val="en-US" w:eastAsia="zh-CN"/>
        </w:rPr>
        <w:t>8.1甲乙双方确定的其他约定为：</w:t>
      </w:r>
      <w:r>
        <w:rPr>
          <w:rFonts w:hint="eastAsia" w:ascii="等线" w:hAnsi="等线" w:eastAsia="等线" w:cs="等线"/>
          <w:kern w:val="0"/>
          <w:sz w:val="21"/>
          <w:szCs w:val="21"/>
          <w:u w:val="single"/>
          <w:lang w:val="en-US" w:eastAsia="zh-CN"/>
        </w:rPr>
        <w:t xml:space="preserve"> 无   </w:t>
      </w:r>
    </w:p>
    <w:p>
      <w:pPr>
        <w:keepNext w:val="0"/>
        <w:keepLines w:val="0"/>
        <w:pageBreakBefore w:val="0"/>
        <w:widowControl w:val="0"/>
        <w:kinsoku/>
        <w:wordWrap/>
        <w:overflowPunct/>
        <w:topLinePunct w:val="0"/>
        <w:bidi w:val="0"/>
        <w:adjustRightInd/>
        <w:snapToGrid/>
        <w:spacing w:line="400" w:lineRule="exact"/>
        <w:ind w:left="0" w:leftChars="0" w:right="0" w:rightChars="0" w:firstLine="420" w:firstLineChars="200"/>
        <w:jc w:val="left"/>
        <w:textAlignment w:val="baseline"/>
        <w:rPr>
          <w:rFonts w:hint="eastAsia" w:ascii="等线" w:hAnsi="等线" w:eastAsia="等线" w:cs="等线"/>
          <w:b/>
          <w:color w:val="auto"/>
          <w:kern w:val="0"/>
          <w:sz w:val="21"/>
          <w:szCs w:val="21"/>
        </w:rPr>
      </w:pPr>
      <w:r>
        <w:rPr>
          <w:rFonts w:hint="eastAsia" w:ascii="等线" w:hAnsi="等线" w:eastAsia="等线" w:cs="等线"/>
          <w:b w:val="0"/>
          <w:bCs/>
          <w:kern w:val="0"/>
          <w:sz w:val="21"/>
          <w:szCs w:val="21"/>
          <w:lang w:val="en-US" w:eastAsia="zh-CN"/>
        </w:rPr>
        <w:t>8.2本条约定与本协议其他条款内容不一致的，以本条约定为准。</w:t>
      </w:r>
    </w:p>
    <w:p>
      <w:pPr>
        <w:keepNext w:val="0"/>
        <w:keepLines w:val="0"/>
        <w:pageBreakBefore w:val="0"/>
        <w:widowControl w:val="0"/>
        <w:kinsoku/>
        <w:wordWrap/>
        <w:overflowPunct/>
        <w:topLinePunct w:val="0"/>
        <w:bidi w:val="0"/>
        <w:adjustRightInd/>
        <w:snapToGrid/>
        <w:spacing w:line="400" w:lineRule="exact"/>
        <w:ind w:left="0" w:leftChars="0" w:right="0" w:rightChars="0" w:firstLine="420" w:firstLineChars="200"/>
        <w:textAlignment w:val="baseline"/>
        <w:rPr>
          <w:rFonts w:hint="eastAsia" w:ascii="等线" w:hAnsi="等线" w:eastAsia="等线" w:cs="等线"/>
          <w:b/>
          <w:bCs/>
          <w:kern w:val="0"/>
          <w:sz w:val="21"/>
          <w:szCs w:val="21"/>
          <w:lang w:val="zh-CN"/>
        </w:rPr>
      </w:pPr>
      <w:r>
        <w:rPr>
          <w:rFonts w:hint="eastAsia" w:ascii="等线" w:hAnsi="等线" w:eastAsia="等线" w:cs="等线"/>
          <w:b/>
          <w:bCs/>
          <w:kern w:val="0"/>
          <w:sz w:val="21"/>
          <w:szCs w:val="21"/>
          <w:lang w:val="en-US" w:eastAsia="zh-CN"/>
        </w:rPr>
        <w:t>9.协议</w:t>
      </w:r>
      <w:r>
        <w:rPr>
          <w:rFonts w:hint="eastAsia" w:ascii="等线" w:hAnsi="等线" w:eastAsia="等线" w:cs="等线"/>
          <w:b/>
          <w:bCs/>
          <w:kern w:val="0"/>
          <w:sz w:val="21"/>
          <w:szCs w:val="21"/>
          <w:lang w:val="zh-CN"/>
        </w:rPr>
        <w:t>签署与生效</w:t>
      </w:r>
    </w:p>
    <w:p>
      <w:pPr>
        <w:keepNext w:val="0"/>
        <w:keepLines w:val="0"/>
        <w:pageBreakBefore w:val="0"/>
        <w:widowControl w:val="0"/>
        <w:kinsoku/>
        <w:wordWrap/>
        <w:overflowPunct/>
        <w:topLinePunct w:val="0"/>
        <w:bidi w:val="0"/>
        <w:adjustRightInd/>
        <w:snapToGrid/>
        <w:spacing w:line="400" w:lineRule="exact"/>
        <w:ind w:left="0" w:leftChars="0" w:right="0" w:rightChars="0" w:firstLine="420" w:firstLineChars="200"/>
        <w:textAlignment w:val="baseline"/>
        <w:rPr>
          <w:rFonts w:hint="eastAsia" w:ascii="等线" w:hAnsi="等线" w:eastAsia="等线" w:cs="等线"/>
          <w:kern w:val="0"/>
          <w:sz w:val="21"/>
          <w:szCs w:val="21"/>
          <w:lang w:val="en-US" w:eastAsia="zh-CN"/>
        </w:rPr>
      </w:pPr>
      <w:r>
        <w:rPr>
          <w:rFonts w:hint="eastAsia" w:ascii="等线" w:hAnsi="等线" w:eastAsia="等线" w:cs="等线"/>
          <w:kern w:val="0"/>
          <w:sz w:val="21"/>
          <w:szCs w:val="21"/>
          <w:lang w:val="en-US" w:eastAsia="zh-CN"/>
        </w:rPr>
        <w:t>9</w:t>
      </w:r>
      <w:r>
        <w:rPr>
          <w:rFonts w:hint="eastAsia" w:ascii="等线" w:hAnsi="等线" w:eastAsia="等线" w:cs="等线"/>
          <w:kern w:val="0"/>
          <w:sz w:val="21"/>
          <w:szCs w:val="21"/>
          <w:lang w:val="zh-CN"/>
        </w:rPr>
        <w:t>.1</w:t>
      </w:r>
      <w:r>
        <w:rPr>
          <w:rFonts w:hint="eastAsia" w:ascii="等线" w:hAnsi="等线" w:eastAsia="等线" w:cs="等线"/>
          <w:kern w:val="0"/>
          <w:sz w:val="21"/>
          <w:szCs w:val="21"/>
          <w:u w:val="none"/>
          <w:shd w:val="clear" w:color="auto" w:fill="auto"/>
          <w:lang w:val="en-US" w:eastAsia="zh-CN"/>
        </w:rPr>
        <w:t>本协议</w:t>
      </w:r>
      <w:r>
        <w:rPr>
          <w:rFonts w:hint="eastAsia" w:ascii="等线" w:hAnsi="等线" w:eastAsia="等线" w:cs="等线"/>
          <w:kern w:val="0"/>
          <w:sz w:val="21"/>
          <w:szCs w:val="21"/>
        </w:rPr>
        <w:t>经双方</w:t>
      </w:r>
      <w:r>
        <w:rPr>
          <w:rFonts w:hint="eastAsia" w:ascii="等线" w:hAnsi="等线" w:eastAsia="等线" w:cs="等线"/>
          <w:kern w:val="0"/>
          <w:sz w:val="21"/>
          <w:szCs w:val="21"/>
          <w:lang w:val="en-US" w:eastAsia="zh-CN"/>
        </w:rPr>
        <w:t>法定代表人（负责人）或</w:t>
      </w:r>
      <w:r>
        <w:rPr>
          <w:rFonts w:hint="eastAsia" w:ascii="等线" w:hAnsi="等线" w:eastAsia="等线" w:cs="等线"/>
          <w:kern w:val="0"/>
          <w:sz w:val="21"/>
          <w:szCs w:val="21"/>
        </w:rPr>
        <w:t>授权代表签字并</w:t>
      </w:r>
      <w:r>
        <w:rPr>
          <w:rFonts w:hint="eastAsia" w:ascii="等线" w:hAnsi="等线" w:eastAsia="等线" w:cs="等线"/>
          <w:kern w:val="0"/>
          <w:sz w:val="21"/>
          <w:szCs w:val="21"/>
          <w:lang w:val="en-US" w:eastAsia="zh-CN"/>
        </w:rPr>
        <w:t>加</w:t>
      </w:r>
      <w:r>
        <w:rPr>
          <w:rFonts w:hint="eastAsia" w:ascii="等线" w:hAnsi="等线" w:eastAsia="等线" w:cs="等线"/>
          <w:kern w:val="0"/>
          <w:sz w:val="21"/>
          <w:szCs w:val="21"/>
        </w:rPr>
        <w:t>盖</w:t>
      </w:r>
      <w:r>
        <w:rPr>
          <w:rFonts w:hint="eastAsia" w:ascii="等线" w:hAnsi="等线" w:eastAsia="等线" w:cs="等线"/>
          <w:kern w:val="0"/>
          <w:sz w:val="21"/>
          <w:szCs w:val="21"/>
          <w:lang w:val="en-US" w:eastAsia="zh-CN"/>
        </w:rPr>
        <w:t>公</w:t>
      </w:r>
      <w:r>
        <w:rPr>
          <w:rFonts w:hint="eastAsia" w:ascii="等线" w:hAnsi="等线" w:eastAsia="等线" w:cs="等线"/>
          <w:kern w:val="0"/>
          <w:sz w:val="21"/>
          <w:szCs w:val="21"/>
        </w:rPr>
        <w:t>章</w:t>
      </w:r>
      <w:r>
        <w:rPr>
          <w:rFonts w:hint="eastAsia" w:ascii="等线" w:hAnsi="等线" w:eastAsia="等线" w:cs="等线"/>
          <w:kern w:val="0"/>
          <w:sz w:val="21"/>
          <w:szCs w:val="21"/>
          <w:lang w:val="en-US" w:eastAsia="zh-CN"/>
        </w:rPr>
        <w:t>或合同专用章</w:t>
      </w:r>
      <w:r>
        <w:rPr>
          <w:rFonts w:hint="eastAsia" w:ascii="等线" w:hAnsi="等线" w:eastAsia="等线" w:cs="等线"/>
          <w:kern w:val="0"/>
          <w:sz w:val="21"/>
          <w:szCs w:val="21"/>
        </w:rPr>
        <w:t>之日</w:t>
      </w:r>
      <w:r>
        <w:rPr>
          <w:rFonts w:hint="eastAsia" w:ascii="等线" w:hAnsi="等线" w:eastAsia="等线" w:cs="等线"/>
          <w:kern w:val="0"/>
          <w:sz w:val="21"/>
          <w:szCs w:val="21"/>
          <w:lang w:val="en-US" w:eastAsia="zh-CN"/>
        </w:rPr>
        <w:t>起</w:t>
      </w:r>
      <w:r>
        <w:rPr>
          <w:rFonts w:hint="eastAsia" w:ascii="等线" w:hAnsi="等线" w:eastAsia="等线" w:cs="等线"/>
          <w:kern w:val="0"/>
          <w:sz w:val="21"/>
          <w:szCs w:val="21"/>
          <w:u w:val="none"/>
          <w:shd w:val="clear" w:color="auto" w:fill="auto"/>
          <w:lang w:val="en-US" w:eastAsia="zh-CN"/>
        </w:rPr>
        <w:t>生效，</w:t>
      </w:r>
      <w:r>
        <w:rPr>
          <w:rFonts w:hint="eastAsia" w:ascii="等线" w:hAnsi="等线" w:eastAsia="等线" w:cs="等线"/>
          <w:kern w:val="0"/>
          <w:sz w:val="21"/>
          <w:szCs w:val="21"/>
          <w:lang w:val="zh-CN"/>
        </w:rPr>
        <w:t>未尽事宜双方可协商并签署补充协议做出约定。</w:t>
      </w:r>
    </w:p>
    <w:p>
      <w:pPr>
        <w:keepNext w:val="0"/>
        <w:keepLines w:val="0"/>
        <w:pageBreakBefore w:val="0"/>
        <w:widowControl w:val="0"/>
        <w:kinsoku/>
        <w:wordWrap/>
        <w:overflowPunct/>
        <w:topLinePunct w:val="0"/>
        <w:bidi w:val="0"/>
        <w:adjustRightInd/>
        <w:snapToGrid/>
        <w:spacing w:line="400" w:lineRule="exact"/>
        <w:ind w:left="0" w:leftChars="0" w:right="0" w:rightChars="0" w:firstLine="420" w:firstLineChars="200"/>
        <w:textAlignment w:val="baseline"/>
        <w:rPr>
          <w:rFonts w:hint="eastAsia" w:ascii="等线" w:hAnsi="等线" w:eastAsia="等线" w:cs="等线"/>
          <w:kern w:val="0"/>
          <w:sz w:val="21"/>
          <w:szCs w:val="21"/>
          <w:lang w:val="zh-CN"/>
        </w:rPr>
      </w:pPr>
      <w:r>
        <w:rPr>
          <w:rFonts w:hint="eastAsia" w:ascii="等线" w:hAnsi="等线" w:eastAsia="等线" w:cs="等线"/>
          <w:kern w:val="0"/>
          <w:sz w:val="21"/>
          <w:szCs w:val="21"/>
          <w:lang w:val="en-US" w:eastAsia="zh-CN"/>
        </w:rPr>
        <w:t>9</w:t>
      </w:r>
      <w:r>
        <w:rPr>
          <w:rFonts w:hint="eastAsia" w:ascii="等线" w:hAnsi="等线" w:eastAsia="等线" w:cs="等线"/>
          <w:kern w:val="0"/>
          <w:sz w:val="21"/>
          <w:szCs w:val="21"/>
          <w:lang w:val="zh-CN"/>
        </w:rPr>
        <w:t>.</w:t>
      </w:r>
      <w:r>
        <w:rPr>
          <w:rFonts w:hint="eastAsia" w:ascii="等线" w:hAnsi="等线" w:eastAsia="等线" w:cs="等线"/>
          <w:kern w:val="0"/>
          <w:sz w:val="21"/>
          <w:szCs w:val="21"/>
          <w:lang w:val="en-US" w:eastAsia="zh-CN"/>
        </w:rPr>
        <w:t>2</w:t>
      </w:r>
      <w:r>
        <w:rPr>
          <w:rFonts w:hint="eastAsia" w:ascii="等线" w:hAnsi="等线" w:eastAsia="等线" w:cs="等线"/>
          <w:kern w:val="0"/>
          <w:sz w:val="21"/>
          <w:szCs w:val="21"/>
          <w:lang w:val="zh-CN"/>
        </w:rPr>
        <w:t>本</w:t>
      </w:r>
      <w:r>
        <w:rPr>
          <w:rFonts w:hint="eastAsia" w:ascii="等线" w:hAnsi="等线" w:eastAsia="等线" w:cs="等线"/>
          <w:kern w:val="0"/>
          <w:sz w:val="21"/>
          <w:szCs w:val="21"/>
          <w:lang w:val="en-US" w:eastAsia="zh-CN"/>
        </w:rPr>
        <w:t>协议</w:t>
      </w:r>
      <w:r>
        <w:rPr>
          <w:rFonts w:hint="eastAsia" w:ascii="等线" w:hAnsi="等线" w:eastAsia="等线" w:cs="等线"/>
          <w:kern w:val="0"/>
          <w:sz w:val="21"/>
          <w:szCs w:val="21"/>
          <w:lang w:val="zh-CN"/>
        </w:rPr>
        <w:t>附件</w:t>
      </w:r>
      <w:r>
        <w:rPr>
          <w:rFonts w:hint="eastAsia" w:ascii="等线" w:hAnsi="等线" w:eastAsia="等线" w:cs="等线"/>
          <w:kern w:val="0"/>
          <w:sz w:val="21"/>
          <w:szCs w:val="21"/>
          <w:lang w:val="en-US" w:eastAsia="zh-CN"/>
        </w:rPr>
        <w:t>包括</w:t>
      </w:r>
      <w:r>
        <w:rPr>
          <w:rFonts w:hint="eastAsia" w:ascii="等线" w:hAnsi="等线" w:eastAsia="等线" w:cs="等线"/>
          <w:kern w:val="0"/>
          <w:sz w:val="21"/>
          <w:szCs w:val="21"/>
          <w:u w:val="single"/>
          <w:lang w:val="en-US" w:eastAsia="zh-CN"/>
        </w:rPr>
        <w:t xml:space="preserve"> 无   </w:t>
      </w:r>
      <w:r>
        <w:rPr>
          <w:rFonts w:hint="eastAsia" w:ascii="等线" w:hAnsi="等线" w:eastAsia="等线" w:cs="等线"/>
          <w:kern w:val="0"/>
          <w:sz w:val="21"/>
          <w:szCs w:val="21"/>
          <w:lang w:val="en-US" w:eastAsia="zh-CN"/>
        </w:rPr>
        <w:t>，</w:t>
      </w:r>
      <w:r>
        <w:rPr>
          <w:rFonts w:hint="eastAsia" w:ascii="等线" w:hAnsi="等线" w:eastAsia="等线" w:cs="等线"/>
          <w:kern w:val="0"/>
          <w:sz w:val="21"/>
          <w:szCs w:val="21"/>
          <w:lang w:val="zh-CN"/>
        </w:rPr>
        <w:t>均为</w:t>
      </w:r>
      <w:r>
        <w:rPr>
          <w:rFonts w:hint="eastAsia" w:ascii="等线" w:hAnsi="等线" w:eastAsia="等线" w:cs="等线"/>
          <w:kern w:val="0"/>
          <w:sz w:val="21"/>
          <w:szCs w:val="21"/>
          <w:lang w:val="en-US" w:eastAsia="zh-CN"/>
        </w:rPr>
        <w:t>协议</w:t>
      </w:r>
      <w:r>
        <w:rPr>
          <w:rFonts w:hint="eastAsia" w:ascii="等线" w:hAnsi="等线" w:eastAsia="等线" w:cs="等线"/>
          <w:kern w:val="0"/>
          <w:sz w:val="21"/>
          <w:szCs w:val="21"/>
          <w:lang w:val="zh-CN"/>
        </w:rPr>
        <w:t>组成部分，具有与本</w:t>
      </w:r>
      <w:r>
        <w:rPr>
          <w:rFonts w:hint="eastAsia" w:ascii="等线" w:hAnsi="等线" w:eastAsia="等线" w:cs="等线"/>
          <w:kern w:val="0"/>
          <w:sz w:val="21"/>
          <w:szCs w:val="21"/>
          <w:lang w:val="en-US" w:eastAsia="zh-CN"/>
        </w:rPr>
        <w:t>协议</w:t>
      </w:r>
      <w:r>
        <w:rPr>
          <w:rFonts w:hint="eastAsia" w:ascii="等线" w:hAnsi="等线" w:eastAsia="等线" w:cs="等线"/>
          <w:kern w:val="0"/>
          <w:sz w:val="21"/>
          <w:szCs w:val="21"/>
          <w:lang w:val="zh-CN"/>
        </w:rPr>
        <w:t>同等法律效力。</w:t>
      </w:r>
    </w:p>
    <w:p>
      <w:pPr>
        <w:keepNext w:val="0"/>
        <w:keepLines w:val="0"/>
        <w:pageBreakBefore w:val="0"/>
        <w:widowControl w:val="0"/>
        <w:kinsoku/>
        <w:wordWrap/>
        <w:overflowPunct/>
        <w:topLinePunct w:val="0"/>
        <w:bidi w:val="0"/>
        <w:adjustRightInd/>
        <w:snapToGrid/>
        <w:spacing w:line="400" w:lineRule="exact"/>
        <w:ind w:left="0" w:leftChars="0" w:right="0" w:rightChars="0" w:firstLine="420" w:firstLineChars="200"/>
        <w:textAlignment w:val="baseline"/>
        <w:rPr>
          <w:rFonts w:hint="eastAsia" w:ascii="等线" w:hAnsi="等线" w:eastAsia="等线" w:cs="等线"/>
          <w:kern w:val="0"/>
          <w:sz w:val="21"/>
          <w:szCs w:val="21"/>
          <w:lang w:val="zh-CN"/>
        </w:rPr>
      </w:pPr>
      <w:r>
        <w:rPr>
          <w:rFonts w:hint="eastAsia" w:ascii="等线" w:hAnsi="等线" w:eastAsia="等线" w:cs="等线"/>
          <w:kern w:val="0"/>
          <w:sz w:val="21"/>
          <w:szCs w:val="21"/>
          <w:lang w:val="en-US" w:eastAsia="zh-CN"/>
        </w:rPr>
        <w:t>9</w:t>
      </w:r>
      <w:r>
        <w:rPr>
          <w:rFonts w:hint="eastAsia" w:ascii="等线" w:hAnsi="等线" w:eastAsia="等线" w:cs="等线"/>
          <w:kern w:val="0"/>
          <w:sz w:val="21"/>
          <w:szCs w:val="21"/>
          <w:lang w:val="zh-CN"/>
        </w:rPr>
        <w:t>.</w:t>
      </w:r>
      <w:r>
        <w:rPr>
          <w:rFonts w:hint="eastAsia" w:ascii="等线" w:hAnsi="等线" w:eastAsia="等线" w:cs="等线"/>
          <w:kern w:val="0"/>
          <w:sz w:val="21"/>
          <w:szCs w:val="21"/>
          <w:lang w:val="en-US" w:eastAsia="zh-CN"/>
        </w:rPr>
        <w:t>3</w:t>
      </w:r>
      <w:r>
        <w:rPr>
          <w:rFonts w:hint="eastAsia" w:ascii="等线" w:hAnsi="等线" w:eastAsia="等线" w:cs="等线"/>
          <w:kern w:val="0"/>
          <w:sz w:val="21"/>
          <w:szCs w:val="21"/>
          <w:lang w:val="zh-CN"/>
        </w:rPr>
        <w:t>本</w:t>
      </w:r>
      <w:r>
        <w:rPr>
          <w:rFonts w:hint="eastAsia" w:ascii="等线" w:hAnsi="等线" w:eastAsia="等线" w:cs="等线"/>
          <w:kern w:val="0"/>
          <w:sz w:val="21"/>
          <w:szCs w:val="21"/>
          <w:lang w:val="en-US" w:eastAsia="zh-CN"/>
        </w:rPr>
        <w:t>协议</w:t>
      </w:r>
      <w:r>
        <w:rPr>
          <w:rFonts w:hint="eastAsia" w:ascii="等线" w:hAnsi="等线" w:eastAsia="等线" w:cs="等线"/>
          <w:kern w:val="0"/>
          <w:sz w:val="21"/>
          <w:szCs w:val="21"/>
          <w:lang w:val="zh-CN"/>
        </w:rPr>
        <w:t>文本一式</w:t>
      </w:r>
      <w:r>
        <w:rPr>
          <w:rFonts w:hint="eastAsia" w:ascii="等线" w:hAnsi="等线" w:eastAsia="等线" w:cs="等线"/>
          <w:kern w:val="0"/>
          <w:sz w:val="21"/>
          <w:szCs w:val="21"/>
          <w:u w:val="single"/>
          <w:lang w:val="en-US" w:eastAsia="zh-CN"/>
        </w:rPr>
        <w:t xml:space="preserve"> 陆 </w:t>
      </w:r>
      <w:r>
        <w:rPr>
          <w:rFonts w:hint="eastAsia" w:ascii="等线" w:hAnsi="等线" w:eastAsia="等线" w:cs="等线"/>
          <w:kern w:val="0"/>
          <w:sz w:val="21"/>
          <w:szCs w:val="21"/>
          <w:lang w:val="zh-CN"/>
        </w:rPr>
        <w:t>份，甲方执</w:t>
      </w:r>
      <w:r>
        <w:rPr>
          <w:rFonts w:hint="eastAsia" w:ascii="等线" w:hAnsi="等线" w:eastAsia="等线" w:cs="等线"/>
          <w:kern w:val="0"/>
          <w:sz w:val="21"/>
          <w:szCs w:val="21"/>
          <w:u w:val="single"/>
          <w:lang w:val="en-US" w:eastAsia="zh-CN"/>
        </w:rPr>
        <w:t xml:space="preserve"> 叁 </w:t>
      </w:r>
      <w:r>
        <w:rPr>
          <w:rFonts w:hint="eastAsia" w:ascii="等线" w:hAnsi="等线" w:eastAsia="等线" w:cs="等线"/>
          <w:kern w:val="0"/>
          <w:sz w:val="21"/>
          <w:szCs w:val="21"/>
          <w:lang w:val="zh-CN"/>
        </w:rPr>
        <w:t>份，乙方执</w:t>
      </w:r>
      <w:r>
        <w:rPr>
          <w:rFonts w:hint="eastAsia" w:ascii="等线" w:hAnsi="等线" w:eastAsia="等线" w:cs="等线"/>
          <w:kern w:val="0"/>
          <w:sz w:val="21"/>
          <w:szCs w:val="21"/>
          <w:u w:val="single"/>
          <w:lang w:val="en-US" w:eastAsia="zh-CN"/>
        </w:rPr>
        <w:t xml:space="preserve"> 叁 </w:t>
      </w:r>
      <w:r>
        <w:rPr>
          <w:rFonts w:hint="eastAsia" w:ascii="等线" w:hAnsi="等线" w:eastAsia="等线" w:cs="等线"/>
          <w:kern w:val="0"/>
          <w:sz w:val="21"/>
          <w:szCs w:val="21"/>
          <w:lang w:val="zh-CN"/>
        </w:rPr>
        <w:t>份，具有同等法律效力。</w:t>
      </w:r>
    </w:p>
    <w:p>
      <w:pPr>
        <w:keepNext w:val="0"/>
        <w:keepLines w:val="0"/>
        <w:pageBreakBefore w:val="0"/>
        <w:widowControl w:val="0"/>
        <w:kinsoku/>
        <w:wordWrap/>
        <w:overflowPunct/>
        <w:topLinePunct w:val="0"/>
        <w:bidi w:val="0"/>
        <w:adjustRightInd/>
        <w:snapToGrid/>
        <w:spacing w:line="400" w:lineRule="exact"/>
        <w:ind w:left="0" w:leftChars="0" w:right="0" w:rightChars="0" w:firstLine="420" w:firstLineChars="200"/>
        <w:jc w:val="left"/>
        <w:textAlignment w:val="baseline"/>
        <w:rPr>
          <w:rFonts w:hint="eastAsia" w:ascii="等线" w:hAnsi="等线" w:eastAsia="等线" w:cs="等线"/>
          <w:kern w:val="0"/>
          <w:sz w:val="21"/>
          <w:szCs w:val="21"/>
        </w:rPr>
      </w:pPr>
      <w:r>
        <w:rPr>
          <w:rFonts w:hint="eastAsia" w:ascii="等线" w:hAnsi="等线" w:eastAsia="等线" w:cs="等线"/>
          <w:kern w:val="0"/>
          <w:sz w:val="21"/>
          <w:szCs w:val="21"/>
        </w:rPr>
        <w:t>（以下无正文）</w:t>
      </w:r>
    </w:p>
    <w:p>
      <w:pPr>
        <w:keepNext w:val="0"/>
        <w:keepLines w:val="0"/>
        <w:pageBreakBefore w:val="0"/>
        <w:widowControl w:val="0"/>
        <w:kinsoku/>
        <w:wordWrap/>
        <w:overflowPunct/>
        <w:topLinePunct w:val="0"/>
        <w:bidi w:val="0"/>
        <w:adjustRightInd/>
        <w:snapToGrid/>
        <w:spacing w:line="400" w:lineRule="exact"/>
        <w:ind w:right="0" w:rightChars="0"/>
        <w:jc w:val="left"/>
        <w:textAlignment w:val="baseline"/>
        <w:rPr>
          <w:rFonts w:hint="eastAsia" w:ascii="等线" w:hAnsi="等线" w:eastAsia="等线" w:cs="等线"/>
          <w:kern w:val="0"/>
          <w:sz w:val="21"/>
          <w:szCs w:val="21"/>
        </w:rPr>
      </w:pPr>
    </w:p>
    <w:p>
      <w:pPr>
        <w:keepNext w:val="0"/>
        <w:keepLines w:val="0"/>
        <w:pageBreakBefore w:val="0"/>
        <w:widowControl w:val="0"/>
        <w:kinsoku/>
        <w:wordWrap/>
        <w:overflowPunct/>
        <w:bidi w:val="0"/>
        <w:spacing w:line="400" w:lineRule="exact"/>
        <w:ind w:firstLine="210" w:firstLineChars="100"/>
        <w:jc w:val="left"/>
        <w:rPr>
          <w:rFonts w:hint="eastAsia" w:ascii="等线" w:hAnsi="等线" w:eastAsia="等线" w:cs="等线"/>
          <w:sz w:val="21"/>
          <w:szCs w:val="21"/>
        </w:rPr>
      </w:pPr>
    </w:p>
    <w:p>
      <w:pPr>
        <w:keepNext w:val="0"/>
        <w:keepLines w:val="0"/>
        <w:pageBreakBefore w:val="0"/>
        <w:widowControl w:val="0"/>
        <w:kinsoku/>
        <w:wordWrap/>
        <w:overflowPunct/>
        <w:bidi w:val="0"/>
        <w:spacing w:line="400" w:lineRule="exact"/>
        <w:ind w:firstLine="210" w:firstLineChars="100"/>
        <w:jc w:val="left"/>
        <w:rPr>
          <w:rFonts w:hint="eastAsia" w:ascii="等线" w:hAnsi="等线" w:eastAsia="等线" w:cs="等线"/>
          <w:sz w:val="21"/>
          <w:szCs w:val="21"/>
        </w:rPr>
      </w:pPr>
    </w:p>
    <w:p>
      <w:pPr>
        <w:keepNext w:val="0"/>
        <w:keepLines w:val="0"/>
        <w:pageBreakBefore w:val="0"/>
        <w:widowControl w:val="0"/>
        <w:kinsoku/>
        <w:wordWrap/>
        <w:overflowPunct/>
        <w:bidi w:val="0"/>
        <w:spacing w:line="400" w:lineRule="exact"/>
        <w:ind w:firstLine="210" w:firstLineChars="100"/>
        <w:jc w:val="left"/>
        <w:rPr>
          <w:rFonts w:hint="eastAsia" w:ascii="等线" w:hAnsi="等线" w:eastAsia="等线" w:cs="等线"/>
          <w:sz w:val="21"/>
          <w:szCs w:val="21"/>
        </w:rPr>
      </w:pPr>
      <w:r>
        <w:rPr>
          <w:rFonts w:hint="eastAsia" w:ascii="等线" w:hAnsi="等线" w:eastAsia="等线" w:cs="等线"/>
          <w:sz w:val="21"/>
          <w:szCs w:val="21"/>
        </w:rPr>
        <w:t>甲方（盖章）                              乙方（盖章）：</w:t>
      </w:r>
    </w:p>
    <w:p>
      <w:pPr>
        <w:keepNext w:val="0"/>
        <w:keepLines w:val="0"/>
        <w:pageBreakBefore w:val="0"/>
        <w:widowControl w:val="0"/>
        <w:kinsoku/>
        <w:wordWrap/>
        <w:overflowPunct/>
        <w:bidi w:val="0"/>
        <w:spacing w:line="400" w:lineRule="exact"/>
        <w:ind w:firstLine="200"/>
        <w:jc w:val="left"/>
        <w:rPr>
          <w:rFonts w:hint="eastAsia" w:ascii="等线" w:hAnsi="等线" w:eastAsia="等线" w:cs="等线"/>
          <w:sz w:val="21"/>
          <w:szCs w:val="21"/>
        </w:rPr>
      </w:pPr>
    </w:p>
    <w:p>
      <w:pPr>
        <w:keepNext w:val="0"/>
        <w:keepLines w:val="0"/>
        <w:pageBreakBefore w:val="0"/>
        <w:widowControl w:val="0"/>
        <w:kinsoku/>
        <w:wordWrap/>
        <w:overflowPunct/>
        <w:bidi w:val="0"/>
        <w:snapToGrid w:val="0"/>
        <w:spacing w:line="400" w:lineRule="exact"/>
        <w:ind w:firstLine="210" w:firstLineChars="100"/>
        <w:jc w:val="left"/>
        <w:rPr>
          <w:rFonts w:hint="eastAsia" w:ascii="等线" w:hAnsi="等线" w:eastAsia="等线" w:cs="等线"/>
          <w:sz w:val="21"/>
          <w:szCs w:val="21"/>
        </w:rPr>
      </w:pPr>
      <w:r>
        <w:rPr>
          <w:rFonts w:hint="eastAsia" w:ascii="等线" w:hAnsi="等线" w:eastAsia="等线" w:cs="等线"/>
          <w:sz w:val="21"/>
          <w:szCs w:val="21"/>
        </w:rPr>
        <w:t>法定代表人                               法定代表人</w:t>
      </w:r>
    </w:p>
    <w:p>
      <w:pPr>
        <w:keepNext w:val="0"/>
        <w:keepLines w:val="0"/>
        <w:pageBreakBefore w:val="0"/>
        <w:widowControl w:val="0"/>
        <w:kinsoku/>
        <w:wordWrap/>
        <w:overflowPunct/>
        <w:bidi w:val="0"/>
        <w:snapToGrid w:val="0"/>
        <w:spacing w:line="400" w:lineRule="exact"/>
        <w:ind w:firstLine="210" w:firstLineChars="100"/>
        <w:jc w:val="left"/>
        <w:rPr>
          <w:rFonts w:hint="eastAsia" w:ascii="等线" w:hAnsi="等线" w:eastAsia="等线" w:cs="等线"/>
          <w:sz w:val="21"/>
          <w:szCs w:val="21"/>
        </w:rPr>
      </w:pPr>
      <w:r>
        <w:rPr>
          <w:rFonts w:hint="eastAsia" w:ascii="等线" w:hAnsi="等线" w:eastAsia="等线" w:cs="等线"/>
          <w:sz w:val="21"/>
          <w:szCs w:val="21"/>
        </w:rPr>
        <w:t xml:space="preserve">（或委托代理人）：                      （或委托代理人）：             </w:t>
      </w:r>
    </w:p>
    <w:p>
      <w:pPr>
        <w:keepNext w:val="0"/>
        <w:keepLines w:val="0"/>
        <w:pageBreakBefore w:val="0"/>
        <w:widowControl w:val="0"/>
        <w:kinsoku/>
        <w:wordWrap/>
        <w:overflowPunct/>
        <w:bidi w:val="0"/>
        <w:spacing w:line="400" w:lineRule="exact"/>
        <w:ind w:firstLine="430" w:firstLineChars="205"/>
        <w:rPr>
          <w:rFonts w:hint="eastAsia" w:ascii="等线" w:hAnsi="等线" w:eastAsia="等线" w:cs="等线"/>
          <w:sz w:val="21"/>
          <w:szCs w:val="21"/>
        </w:rPr>
      </w:pPr>
      <w:r>
        <w:rPr>
          <w:rFonts w:hint="eastAsia" w:ascii="等线" w:hAnsi="等线" w:eastAsia="等线" w:cs="等线"/>
          <w:sz w:val="21"/>
          <w:szCs w:val="21"/>
        </w:rPr>
        <w:t xml:space="preserve">     </w:t>
      </w:r>
    </w:p>
    <w:p>
      <w:pPr>
        <w:keepNext w:val="0"/>
        <w:keepLines w:val="0"/>
        <w:pageBreakBefore w:val="0"/>
        <w:widowControl w:val="0"/>
        <w:kinsoku/>
        <w:wordWrap/>
        <w:overflowPunct/>
        <w:bidi w:val="0"/>
        <w:spacing w:line="400" w:lineRule="exact"/>
        <w:ind w:firstLine="430" w:firstLineChars="205"/>
        <w:rPr>
          <w:rFonts w:hint="eastAsia" w:ascii="等线" w:hAnsi="等线" w:eastAsia="等线" w:cs="等线"/>
          <w:sz w:val="21"/>
          <w:szCs w:val="21"/>
        </w:rPr>
      </w:pPr>
    </w:p>
    <w:p>
      <w:pPr>
        <w:keepNext w:val="0"/>
        <w:keepLines w:val="0"/>
        <w:pageBreakBefore w:val="0"/>
        <w:widowControl w:val="0"/>
        <w:kinsoku/>
        <w:wordWrap/>
        <w:overflowPunct/>
        <w:topLinePunct/>
        <w:bidi w:val="0"/>
        <w:adjustRightInd w:val="0"/>
        <w:snapToGrid w:val="0"/>
        <w:spacing w:line="400" w:lineRule="exact"/>
        <w:ind w:firstLine="420" w:firstLineChars="200"/>
        <w:jc w:val="left"/>
        <w:rPr>
          <w:rFonts w:hint="eastAsia" w:ascii="等线" w:hAnsi="等线" w:eastAsia="等线" w:cs="等线"/>
          <w:kern w:val="0"/>
          <w:sz w:val="21"/>
          <w:szCs w:val="21"/>
        </w:rPr>
      </w:pPr>
      <w:r>
        <w:rPr>
          <w:rFonts w:hint="eastAsia" w:ascii="等线" w:hAnsi="等线" w:eastAsia="等线" w:cs="等线"/>
          <w:sz w:val="21"/>
          <w:szCs w:val="21"/>
        </w:rPr>
        <w:t>年    月     日                            年    月    日</w:t>
      </w:r>
    </w:p>
    <w:p>
      <w:pPr>
        <w:keepNext w:val="0"/>
        <w:keepLines w:val="0"/>
        <w:pageBreakBefore w:val="0"/>
        <w:widowControl w:val="0"/>
        <w:kinsoku/>
        <w:wordWrap/>
        <w:overflowPunct/>
        <w:bidi w:val="0"/>
        <w:spacing w:line="400" w:lineRule="exact"/>
        <w:rPr>
          <w:rFonts w:hint="eastAsia" w:ascii="等线" w:hAnsi="等线" w:eastAsia="等线" w:cs="等线"/>
          <w:sz w:val="21"/>
          <w:szCs w:val="21"/>
        </w:rPr>
      </w:pPr>
    </w:p>
    <w:p>
      <w:pPr>
        <w:keepNext w:val="0"/>
        <w:keepLines w:val="0"/>
        <w:pageBreakBefore w:val="0"/>
        <w:widowControl w:val="0"/>
        <w:kinsoku/>
        <w:wordWrap/>
        <w:overflowPunct/>
        <w:topLinePunct w:val="0"/>
        <w:autoSpaceDE/>
        <w:autoSpaceDN/>
        <w:bidi w:val="0"/>
        <w:adjustRightInd/>
        <w:snapToGrid/>
        <w:spacing w:line="460" w:lineRule="exact"/>
        <w:ind w:firstLine="1050" w:firstLineChars="500"/>
        <w:textAlignment w:val="auto"/>
        <w:rPr>
          <w:rFonts w:hint="eastAsia"/>
        </w:rPr>
      </w:pPr>
    </w:p>
    <w:sectPr>
      <w:headerReference r:id="rId3" w:type="default"/>
      <w:footerReference r:id="rId4" w:type="default"/>
      <w:pgSz w:w="11906" w:h="16838"/>
      <w:pgMar w:top="1417" w:right="1474" w:bottom="1417" w:left="158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51"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pPr>
                            <w:pStyle w:val="5"/>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p>
                      </w:txbxContent>
                    </wps:txbx>
                    <wps:bodyPr rot="0" spcFirstLastPara="0" vertOverflow="overflow" horzOverflow="overflow" vert="horz" wrap="none" lIns="0" tIns="0" rIns="0" bIns="0" numCol="1"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5dblS0AAAAAUBAAAPAAAAAAAAAAEAIAAAACIAAABkcnMvZG93bnJldi54bWxQ&#10;SwECFAAUAAAACACHTuJA5yxAN/8BAAABBAAADgAAAAAAAAABACAAAAAfAQAAZHJzL2Uyb0RvYy54&#10;bWxQSwUGAAAAAAYABgBZAQAAkAUAAAAA&#10;">
              <v:fill on="f" focussize="0,0"/>
              <v:stroke on="f"/>
              <v:imagedata o:title=""/>
              <o:lock v:ext="edit" aspectratio="f"/>
              <v:textbox inset="0mm,0mm,0mm,0mm" style="mso-fit-shape-to-text:t;">
                <w:txbxContent>
                  <w:p>
                    <w:pPr>
                      <w:pStyle w:val="5"/>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7" o:spid="_x0000_s4097" o:spt="75" type="#_x0000_t75" style="position:absolute;left:0pt;margin-left:-50pt;margin-top:25pt;height:76pt;width:100pt;z-index:-251656192;mso-width-relative:page;mso-height-relative:page;" filled="f" coordsize="21600,21600">
          <v:path/>
          <v:fill on="f" focussize="0,0"/>
          <v:stroke/>
          <v:imagedata r:id="rId1" o:title=""/>
          <o:lock v:ext="edit" aspectratio="t"/>
        </v:shape>
      </w:pict>
    </w:r>
    <w:r>
      <w:pict>
        <v:shape id="_x0000_s4098" o:spid="_x0000_s4098" o:spt="75" type="#_x0000_t75" style="position:absolute;left:0pt;margin-left:160pt;margin-top:25pt;height:76pt;width:100pt;z-index:-251656192;mso-width-relative:page;mso-height-relative:page;" filled="f" coordsize="21600,21600">
          <v:path/>
          <v:fill on="f" focussize="0,0"/>
          <v:stroke/>
          <v:imagedata r:id="rId1" o:title=""/>
          <o:lock v:ext="edit" aspectratio="t"/>
        </v:shape>
      </w:pict>
    </w:r>
    <w:r>
      <w:pict>
        <v:shape id="_x0000_s4099" o:spid="_x0000_s4099" o:spt="75" type="#_x0000_t75" style="position:absolute;left:0pt;margin-left:370pt;margin-top:25pt;height:76pt;width:100pt;z-index:-251656192;mso-width-relative:page;mso-height-relative:page;" filled="f" coordsize="21600,21600">
          <v:path/>
          <v:fill on="f" focussize="0,0"/>
          <v:stroke/>
          <v:imagedata r:id="rId1" o:title=""/>
          <o:lock v:ext="edit" aspectratio="t"/>
        </v:shape>
      </w:pict>
    </w:r>
    <w:r>
      <w:pict>
        <v:shape id="_x0000_s4100" o:spid="_x0000_s4100" o:spt="75" type="#_x0000_t75" style="position:absolute;left:0pt;margin-left:-50pt;margin-top:340pt;height:76pt;width:100pt;z-index:-251656192;mso-width-relative:page;mso-height-relative:page;" filled="f" coordsize="21600,21600">
          <v:path/>
          <v:fill on="f" focussize="0,0"/>
          <v:stroke/>
          <v:imagedata r:id="rId1" o:title=""/>
          <o:lock v:ext="edit" aspectratio="t"/>
        </v:shape>
      </w:pict>
    </w:r>
    <w:r>
      <w:pict>
        <v:shape id="_x0000_s4101" o:spid="_x0000_s4101" o:spt="75" type="#_x0000_t75" style="position:absolute;left:0pt;margin-left:160pt;margin-top:340pt;height:76pt;width:100pt;z-index:-251656192;mso-width-relative:page;mso-height-relative:page;" filled="f" coordsize="21600,21600">
          <v:path/>
          <v:fill on="f" focussize="0,0"/>
          <v:stroke/>
          <v:imagedata r:id="rId1" o:title=""/>
          <o:lock v:ext="edit" aspectratio="t"/>
        </v:shape>
      </w:pict>
    </w:r>
    <w:r>
      <w:pict>
        <v:shape id="_x0000_s4102" o:spid="_x0000_s4102" o:spt="75" type="#_x0000_t75" style="position:absolute;left:0pt;margin-left:370pt;margin-top:340pt;height:76pt;width:100pt;z-index:-251656192;mso-width-relative:page;mso-height-relative:page;" filled="f" coordsize="21600,21600">
          <v:path/>
          <v:fill on="f" focussize="0,0"/>
          <v:stroke/>
          <v:imagedata r:id="rId1" o:title=""/>
          <o:lock v:ext="edit" aspectratio="t"/>
        </v:shape>
      </w:pict>
    </w:r>
    <w:r>
      <w:pict>
        <v:shape id="_x0000_s4103" o:spid="_x0000_s4103" o:spt="75" type="#_x0000_t75" style="position:absolute;left:0pt;margin-left:-50pt;margin-top:655pt;height:76pt;width:100pt;z-index:-251656192;mso-width-relative:page;mso-height-relative:page;" filled="f" coordsize="21600,21600">
          <v:path/>
          <v:fill on="f" focussize="0,0"/>
          <v:stroke/>
          <v:imagedata r:id="rId1" o:title=""/>
          <o:lock v:ext="edit" aspectratio="t"/>
        </v:shape>
      </w:pict>
    </w:r>
    <w:r>
      <w:pict>
        <v:shape id="_x0000_s4104" o:spid="_x0000_s4104" o:spt="75" type="#_x0000_t75" style="position:absolute;left:0pt;margin-left:160pt;margin-top:655pt;height:76pt;width:100pt;z-index:-251656192;mso-width-relative:page;mso-height-relative:page;" filled="f" coordsize="21600,21600">
          <v:path/>
          <v:fill on="f" focussize="0,0"/>
          <v:stroke/>
          <v:imagedata r:id="rId1" o:title=""/>
          <o:lock v:ext="edit" aspectratio="t"/>
        </v:shape>
      </w:pict>
    </w:r>
    <w:r>
      <w:pict>
        <v:shape id="_x0000_s4105" o:spid="_x0000_s4105" o:spt="75" type="#_x0000_t75" style="position:absolute;left:0pt;margin-left:370pt;margin-top:655pt;height:76pt;width:100pt;z-index:-251656192;mso-width-relative:page;mso-height-relative:page;" filled="f" coordsize="21600,21600">
          <v:path/>
          <v:fill on="f" focussize="0,0"/>
          <v:stroke/>
          <v:imagedata r:id="rId1" o:title=""/>
          <o:lock v:ext="edit" aspectratio="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kNGRkYWE4YTcxNzY4N2IwNmJjZTNmNWI5YWI5Y2QifQ=="/>
    <w:docVar w:name="KSO_WPS_MARK_KEY" w:val="13d6a41c-1c47-46fe-a5dd-fe0f0045adbf"/>
  </w:docVars>
  <w:rsids>
    <w:rsidRoot w:val="00000000"/>
    <w:rsid w:val="013E4E6F"/>
    <w:rsid w:val="04D95CA2"/>
    <w:rsid w:val="0C602B7F"/>
    <w:rsid w:val="1BE15E5F"/>
    <w:rsid w:val="282D1601"/>
    <w:rsid w:val="3CA94235"/>
    <w:rsid w:val="44A10543"/>
    <w:rsid w:val="694542C0"/>
    <w:rsid w:val="7A9A5111"/>
  </w:rsids>
  <m:mathPr>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widowControl/>
      <w:spacing w:before="240" w:after="60"/>
      <w:jc w:val="left"/>
      <w:outlineLvl w:val="0"/>
    </w:pPr>
    <w:rPr>
      <w:rFonts w:ascii="Arial" w:hAnsi="Arial" w:eastAsia="宋体" w:cs="Times New Roman"/>
      <w:b/>
      <w:kern w:val="28"/>
      <w:sz w:val="28"/>
      <w:szCs w:val="20"/>
      <w:lang w:val="en-GB" w:eastAsia="en-US"/>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spacing w:after="120" w:afterLines="0" w:afterAutospacing="0"/>
    </w:p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sz w:val="18"/>
    </w:rPr>
  </w:style>
  <w:style w:type="paragraph" w:styleId="6">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Comment Text"/>
    <w:basedOn w:val="1"/>
    <w:qFormat/>
    <w:uiPriority w:val="0"/>
    <w:pPr>
      <w:jc w:val="left"/>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Info spid="_x0000_s1026" textRotate="1"/>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8BFA7610FBB84872AF4DDBBE2D00A67D</vt:lpwstr>
  </property>
</Properties>
</file>

<file path=customXml/item3.xml><?xml version="1.0" encoding="utf-8"?>
<Properties xmlns="http://schemas.openxmlformats.org/officeDocument/2006/extended-properties" xmlns:vt="http://schemas.openxmlformats.org/officeDocument/2006/docPropsVTypes">
  <Template>Normal.dotm</Template>
  <Pages>3</Pages>
  <Words>1171</Words>
  <Characters>1194</Characters>
  <Lines>0</Lines>
  <Paragraphs>0</Paragraphs>
  <TotalTime>8</TotalTime>
  <ScaleCrop>false</ScaleCrop>
  <LinksUpToDate>false</LinksUpToDate>
  <CharactersWithSpaces>1201</CharactersWithSpaces>
  <Application>WPS Office_11.8.2.12085_F1E327BC-269C-435d-A152-05C5408002CA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guoxiaobao</dc:creator>
  <cp:lastModifiedBy>赵家万</cp:lastModifiedBy>
  <dcterms:modified xsi:type="dcterms:W3CDTF">2025-04-19T13:47:23Z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24bc33-24b5-4677-bb02-3516e9822aeb}">
  <ds:schemaRefs/>
</ds:datastoreItem>
</file>

<file path=customXml/itemProps3.xml><?xml version="1.0" encoding="utf-8"?>
<ds:datastoreItem xmlns:ds="http://schemas.openxmlformats.org/officeDocument/2006/customXml" ds:itemID="{47829cdc-dc36-4bea-9b1b-3420e05a7d1d}">
  <ds:schemaRefs/>
</ds:datastoreItem>
</file>

<file path=customXml/itemProps4.xml><?xml version="1.0" encoding="utf-8"?>
<ds:datastoreItem xmlns:ds="http://schemas.openxmlformats.org/officeDocument/2006/customXml" ds:itemID="{9749bd8f-62be-4aa5-9dd3-274bd8598dd6}">
  <ds:schemaRefs/>
</ds:datastoreItem>
</file>

<file path=docProps/app.xml><?xml version="1.0" encoding="utf-8"?>
<Properties xmlns="http://schemas.openxmlformats.org/officeDocument/2006/extended-properties" xmlns:vt="http://schemas.openxmlformats.org/officeDocument/2006/docPropsVTypes">
  <Template>Normal.dotm</Template>
  <Pages>3</Pages>
  <Words>1171</Words>
  <Characters>1194</Characters>
  <Lines>0</Lines>
  <Paragraphs>0</Paragraphs>
  <TotalTime>1</TotalTime>
  <ScaleCrop>false</ScaleCrop>
  <LinksUpToDate>false</LinksUpToDate>
  <CharactersWithSpaces>1201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guoxiaobao</dc:creator>
  <cp:lastModifiedBy>洪滔滔</cp:lastModifiedBy>
  <dcterms:modified xsi:type="dcterms:W3CDTF">2025-11-04T02:48:20Z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99EB297C4414405DB05062CA384E417D</vt:lpwstr>
  </property>
</Properties>
</file>