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240" w:lineRule="auto"/>
        <w:jc w:val="left"/>
        <w:rPr>
          <w:rFonts w:ascii="宋体" w:hAnsi="宋体" w:eastAsia="宋体"/>
          <w:b/>
          <w:bCs/>
          <w:sz w:val="28"/>
        </w:rPr>
      </w:pPr>
      <w:r>
        <w:rPr>
          <w:rFonts w:hint="eastAsia" w:ascii="宋体" w:hAnsi="宋体" w:eastAsia="宋体"/>
          <w:b/>
          <w:bCs/>
          <w:sz w:val="28"/>
        </w:rPr>
        <w:t>附件</w:t>
      </w:r>
      <w:r>
        <w:rPr>
          <w:rFonts w:hint="eastAsia" w:ascii="宋体" w:hAnsi="宋体"/>
          <w:b/>
          <w:bCs/>
          <w:sz w:val="28"/>
          <w:lang w:val="en-US" w:eastAsia="zh-CN"/>
        </w:rPr>
        <w:t>2</w:t>
      </w:r>
      <w:r>
        <w:rPr>
          <w:rFonts w:hint="eastAsia" w:ascii="宋体" w:hAnsi="宋体" w:eastAsia="宋体"/>
          <w:b/>
          <w:bCs/>
          <w:sz w:val="28"/>
        </w:rPr>
        <w:t>：</w:t>
      </w:r>
      <w:r>
        <w:rPr>
          <w:rFonts w:hint="eastAsia" w:ascii="宋体" w:hAnsi="宋体" w:eastAsia="宋体"/>
          <w:b/>
          <w:bCs/>
          <w:sz w:val="28"/>
          <w:lang w:val="en-US" w:eastAsia="zh-CN"/>
        </w:rPr>
        <w:t>网络安全承诺</w:t>
      </w:r>
      <w:r>
        <w:rPr>
          <w:rFonts w:hint="eastAsia" w:ascii="宋体" w:hAnsi="宋体" w:eastAsia="宋体"/>
          <w:b/>
          <w:bCs/>
          <w:sz w:val="28"/>
        </w:rPr>
        <w:t>书</w:t>
      </w:r>
    </w:p>
    <w:p>
      <w:pPr>
        <w:jc w:val="center"/>
        <w:rPr>
          <w:rFonts w:asciiTheme="minorEastAsia" w:hAnsiTheme="minorEastAsia" w:cstheme="minorEastAsia"/>
          <w:b/>
          <w:bCs/>
          <w:sz w:val="32"/>
          <w:szCs w:val="32"/>
        </w:rPr>
      </w:pPr>
    </w:p>
    <w:p>
      <w:pPr>
        <w:jc w:val="center"/>
        <w:rPr>
          <w:rFonts w:hint="eastAsia" w:ascii="方正大标宋_GBK" w:hAnsi="方正大标宋_GBK" w:eastAsia="方正大标宋_GBK" w:cs="方正大标宋_GBK"/>
          <w:b w:val="0"/>
          <w:bCs w:val="0"/>
          <w:sz w:val="36"/>
          <w:szCs w:val="36"/>
        </w:rPr>
      </w:pPr>
      <w:r>
        <w:rPr>
          <w:rFonts w:hint="eastAsia" w:ascii="方正大标宋_GBK" w:hAnsi="方正大标宋_GBK" w:eastAsia="方正大标宋_GBK" w:cs="方正大标宋_GBK"/>
          <w:b w:val="0"/>
          <w:bCs w:val="0"/>
          <w:sz w:val="36"/>
          <w:szCs w:val="36"/>
          <w:lang w:val="en-US" w:eastAsia="zh-CN"/>
        </w:rPr>
        <w:t>网络安全承诺</w:t>
      </w:r>
      <w:r>
        <w:rPr>
          <w:rFonts w:hint="eastAsia" w:ascii="方正大标宋_GBK" w:hAnsi="方正大标宋_GBK" w:eastAsia="方正大标宋_GBK" w:cs="方正大标宋_GBK"/>
          <w:b w:val="0"/>
          <w:bCs w:val="0"/>
          <w:sz w:val="36"/>
          <w:szCs w:val="36"/>
        </w:rPr>
        <w:t>书</w:t>
      </w:r>
    </w:p>
    <w:p>
      <w:pPr>
        <w:rPr>
          <w:rFonts w:hint="eastAsia" w:ascii="等线" w:hAnsi="等线" w:eastAsia="等线" w:cs="等线"/>
          <w:sz w:val="21"/>
          <w:szCs w:val="21"/>
          <w:lang w:val="en-US" w:eastAsia="zh-CN"/>
        </w:rPr>
      </w:pPr>
    </w:p>
    <w:p>
      <w:pPr>
        <w:keepNext w:val="0"/>
        <w:keepLines w:val="0"/>
        <w:pageBreakBefore w:val="0"/>
        <w:widowControl w:val="0"/>
        <w:kinsoku/>
        <w:overflowPunct/>
        <w:topLinePunct w:val="0"/>
        <w:autoSpaceDE/>
        <w:autoSpaceDN/>
        <w:bidi w:val="0"/>
        <w:adjustRightInd/>
        <w:spacing w:line="360" w:lineRule="exact"/>
        <w:textAlignment w:val="auto"/>
        <w:rPr>
          <w:rFonts w:hint="eastAsia" w:ascii="等线" w:hAnsi="等线" w:eastAsia="等线" w:cs="等线"/>
          <w:sz w:val="21"/>
          <w:szCs w:val="21"/>
          <w:lang w:val="en-US" w:eastAsia="zh-CN"/>
        </w:rPr>
      </w:pPr>
      <w:r>
        <w:rPr>
          <w:rFonts w:hint="eastAsia" w:ascii="等线" w:hAnsi="等线" w:eastAsia="等线" w:cs="等线"/>
          <w:sz w:val="21"/>
          <w:szCs w:val="21"/>
          <w:lang w:val="en-US" w:eastAsia="zh-CN"/>
        </w:rPr>
        <w:t>中国南方电网有限责任公司北京分公司：</w:t>
      </w:r>
    </w:p>
    <w:p>
      <w:pPr>
        <w:keepNext w:val="0"/>
        <w:keepLines w:val="0"/>
        <w:pageBreakBefore w:val="0"/>
        <w:widowControl w:val="0"/>
        <w:kinsoku/>
        <w:overflowPunct/>
        <w:topLinePunct w:val="0"/>
        <w:autoSpaceDE/>
        <w:autoSpaceDN/>
        <w:bidi w:val="0"/>
        <w:adjustRightInd/>
        <w:snapToGrid w:val="0"/>
        <w:spacing w:line="360" w:lineRule="exact"/>
        <w:ind w:firstLine="378" w:firstLineChars="180"/>
        <w:textAlignment w:val="auto"/>
        <w:rPr>
          <w:rFonts w:hint="eastAsia" w:ascii="等线" w:hAnsi="等线" w:eastAsia="等线" w:cs="等线"/>
          <w:sz w:val="21"/>
          <w:szCs w:val="21"/>
        </w:rPr>
      </w:pPr>
      <w:r>
        <w:rPr>
          <w:rFonts w:hint="eastAsia" w:ascii="等线" w:hAnsi="等线" w:eastAsia="等线" w:cs="等线"/>
          <w:sz w:val="21"/>
          <w:szCs w:val="21"/>
        </w:rPr>
        <w:t>我单位参与</w:t>
      </w:r>
      <w:r>
        <w:rPr>
          <w:rFonts w:hint="eastAsia" w:ascii="等线" w:hAnsi="等线" w:eastAsia="等线" w:cs="等线"/>
          <w:iCs/>
          <w:sz w:val="21"/>
          <w:szCs w:val="21"/>
          <w:u w:val="single"/>
        </w:rPr>
        <w:t xml:space="preserve"> </w:t>
      </w:r>
      <w:r>
        <w:rPr>
          <w:rFonts w:hint="eastAsia" w:ascii="等线" w:hAnsi="等线" w:eastAsia="等线" w:cs="等线"/>
          <w:iCs/>
          <w:sz w:val="21"/>
          <w:szCs w:val="21"/>
          <w:u w:val="single"/>
          <w:lang w:val="en-US" w:eastAsia="zh-CN"/>
        </w:rPr>
        <w:t xml:space="preserve">           </w:t>
      </w:r>
      <w:r>
        <w:rPr>
          <w:rFonts w:hint="eastAsia" w:ascii="等线" w:hAnsi="等线" w:eastAsia="等线" w:cs="等线"/>
          <w:sz w:val="21"/>
          <w:szCs w:val="21"/>
        </w:rPr>
        <w:t>相关工作，获得接触和知悉与本项工作相关的秘密或敏感数据的资格，为此，本单位承担维护网络安全及保密义务和法律责任，严格按照本承诺书的承诺开展相关工作，接受</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督察检查，若不按照以下要求执行而导致</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受影响，将自愿按照合同约定、法律法规</w:t>
      </w:r>
      <w:r>
        <w:rPr>
          <w:rFonts w:hint="eastAsia" w:ascii="等线" w:hAnsi="等线" w:eastAsia="等线" w:cs="等线"/>
          <w:sz w:val="21"/>
          <w:szCs w:val="21"/>
          <w:lang w:eastAsia="zh-CN"/>
        </w:rPr>
        <w:t>、</w:t>
      </w:r>
      <w:r>
        <w:rPr>
          <w:rFonts w:hint="eastAsia" w:ascii="等线" w:hAnsi="等线" w:eastAsia="等线" w:cs="等线"/>
          <w:sz w:val="21"/>
          <w:szCs w:val="21"/>
          <w:lang w:val="en-US" w:eastAsia="zh-CN"/>
        </w:rPr>
        <w:t>南方电网公司和南网北京分公司</w:t>
      </w:r>
      <w:r>
        <w:rPr>
          <w:rFonts w:hint="eastAsia" w:ascii="等线" w:hAnsi="等线" w:eastAsia="等线" w:cs="等线"/>
          <w:sz w:val="21"/>
          <w:szCs w:val="21"/>
        </w:rPr>
        <w:t>有关规定承担相关责任。本单位做出以下庄重承诺：</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严格遵守《中华人民共和国网络安全法》、《中华人民共和国数据安全法》、《中华人民共和国个人信息保护法》、《中华人民共和国密码法》、《中华人民共和国电信条例》、《互联网信息服务管理办法》和《关键信息基础设施安全保护条例》等法律法规和规章的有关规定。</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color w:val="000000"/>
          <w:kern w:val="0"/>
          <w:sz w:val="21"/>
          <w:szCs w:val="21"/>
        </w:rPr>
        <w:t>承担本单位工作职责范围内的网络安全责任，确保本单位接触到的各类</w:t>
      </w:r>
      <w:r>
        <w:rPr>
          <w:rFonts w:hint="eastAsia" w:ascii="等线" w:hAnsi="等线" w:eastAsia="等线" w:cs="等线"/>
          <w:sz w:val="21"/>
          <w:szCs w:val="21"/>
          <w:lang w:val="en-US" w:eastAsia="zh-CN"/>
        </w:rPr>
        <w:t>南网北京分公司</w:t>
      </w:r>
      <w:r>
        <w:rPr>
          <w:rFonts w:hint="eastAsia" w:ascii="等线" w:hAnsi="等线" w:eastAsia="等线" w:cs="等线"/>
          <w:color w:val="000000"/>
          <w:kern w:val="0"/>
          <w:sz w:val="21"/>
          <w:szCs w:val="21"/>
        </w:rPr>
        <w:t>信息和数据的保密性、完整性、可用性，控制本单位员工接触、使用</w:t>
      </w:r>
      <w:r>
        <w:rPr>
          <w:rFonts w:hint="eastAsia" w:ascii="等线" w:hAnsi="等线" w:eastAsia="等线" w:cs="等线"/>
          <w:sz w:val="21"/>
          <w:szCs w:val="21"/>
          <w:lang w:val="en-US" w:eastAsia="zh-CN"/>
        </w:rPr>
        <w:t>南网北京分公司</w:t>
      </w:r>
      <w:r>
        <w:rPr>
          <w:rFonts w:hint="eastAsia" w:ascii="等线" w:hAnsi="等线" w:eastAsia="等线" w:cs="等线"/>
          <w:color w:val="000000"/>
          <w:kern w:val="0"/>
          <w:sz w:val="21"/>
          <w:szCs w:val="21"/>
        </w:rPr>
        <w:t>信息和数据的范围，确保无关人员无法接触到</w:t>
      </w:r>
      <w:r>
        <w:rPr>
          <w:rFonts w:hint="eastAsia" w:ascii="等线" w:hAnsi="等线" w:eastAsia="等线" w:cs="等线"/>
          <w:sz w:val="21"/>
          <w:szCs w:val="21"/>
          <w:lang w:val="en-US" w:eastAsia="zh-CN"/>
        </w:rPr>
        <w:t>南网北京分公司</w:t>
      </w:r>
      <w:r>
        <w:rPr>
          <w:rFonts w:hint="eastAsia" w:ascii="等线" w:hAnsi="等线" w:eastAsia="等线" w:cs="等线"/>
          <w:color w:val="000000"/>
          <w:kern w:val="0"/>
          <w:sz w:val="21"/>
          <w:szCs w:val="21"/>
        </w:rPr>
        <w:t>相关信息。</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负责做好本单位员工的安全意识教育与培训，做好本单位员工安全防护及安全管理。</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不违规记录、存储、复制、携带</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秘密和敏感数据，不违规持有信息数据载体，未经</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审查批准不进行拍照、录音、录像等记录操作。</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秘密和敏感数据范围包括不限于个人信息、业务生产敏感数据、重要工作文件、源代码、网络拓扑图、账户和口令、运维手册、网络及安全配置信息、系统安全漏洞情况、渗透测试报告、等保测试报告、安全评任报告、企业通讯录、资产清单、IP清单、加固清单及其他重要数据。</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不以任何方式泄露、传播、公布、发表、转让、交换或者以其他任何方式使任何第三方知悉本公司人员所接触和知悉的秘密和敏感数据；不制造、发布或传播损害</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形象和利益的负面信息和言论；不对涉及</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的重要事件、热点话题发表不当言论，不进行无端猜测、恶意评论和炒作。</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不在互联网上使用任何方式传递、保存涉密或敏感数据（如邮箱、即时通讯工具、文库、网盘等）。</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未经</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审查批准，不擅自发表涉及</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未公开工作内容的文章、著述。</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本单位所提供的产品及服务严格遵守中华人民共和国的法律法规及国家标准。</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本单位所提供的产品及服务不带有后门、木马、病毒等恶意代码；若发现产品漏洞，立即告知客户，制定漏洞修复方案，确保不给客户带来损失。</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对本单位参与项目实施及技术服务的相关人员，开展背景调查，确保其没有违法犯罪经历，没有参加反动组织、国外间谍活动等危害国家和企业安全的行为。</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不将与</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相关的开发、测试、演示系统（带有</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相关信息、标志或者</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内部数据）向互联网开放，系统出厂前使用</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真实数据。确须使用的，必须获得</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相关单位或部门同意并对数据进行脱敏。</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未经批准不接入</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网络；</w:t>
      </w:r>
      <w:r>
        <w:rPr>
          <w:rFonts w:hint="eastAsia" w:ascii="等线" w:hAnsi="等线" w:eastAsia="等线" w:cs="等线"/>
          <w:color w:val="000000" w:themeColor="text1"/>
          <w:sz w:val="21"/>
          <w:szCs w:val="21"/>
          <w14:textFill>
            <w14:solidFill>
              <w14:schemeClr w14:val="tx1"/>
            </w14:solidFill>
          </w14:textFill>
        </w:rPr>
        <w:t>严禁各类帐号存在空口令、弱口令</w:t>
      </w:r>
      <w:r>
        <w:rPr>
          <w:rFonts w:hint="eastAsia" w:ascii="等线" w:hAnsi="等线" w:eastAsia="等线" w:cs="等线"/>
          <w:color w:val="000000" w:themeColor="text1"/>
          <w:sz w:val="21"/>
          <w:szCs w:val="21"/>
          <w:lang w:eastAsia="zh-CN"/>
          <w14:textFill>
            <w14:solidFill>
              <w14:schemeClr w14:val="tx1"/>
            </w14:solidFill>
          </w14:textFill>
        </w:rPr>
        <w:t>；</w:t>
      </w:r>
      <w:r>
        <w:rPr>
          <w:rFonts w:hint="eastAsia" w:ascii="等线" w:hAnsi="等线" w:eastAsia="等线" w:cs="等线"/>
          <w:color w:val="000000" w:themeColor="text1"/>
          <w:sz w:val="21"/>
          <w:szCs w:val="21"/>
          <w14:textFill>
            <w14:solidFill>
              <w14:schemeClr w14:val="tx1"/>
            </w14:solidFill>
          </w14:textFill>
        </w:rPr>
        <w:t>严禁安装与工作无关来源不明的软件</w:t>
      </w:r>
      <w:r>
        <w:rPr>
          <w:rFonts w:hint="eastAsia" w:ascii="等线" w:hAnsi="等线" w:eastAsia="等线" w:cs="等线"/>
          <w:color w:val="000000" w:themeColor="text1"/>
          <w:sz w:val="21"/>
          <w:szCs w:val="21"/>
          <w:lang w:eastAsia="zh-CN"/>
          <w14:textFill>
            <w14:solidFill>
              <w14:schemeClr w14:val="tx1"/>
            </w14:solidFill>
          </w14:textFill>
        </w:rPr>
        <w:t>；</w:t>
      </w:r>
      <w:r>
        <w:rPr>
          <w:rFonts w:hint="eastAsia" w:ascii="等线" w:hAnsi="等线" w:eastAsia="等线" w:cs="等线"/>
          <w:color w:val="000000" w:themeColor="text1"/>
          <w:sz w:val="21"/>
          <w:szCs w:val="21"/>
          <w14:textFill>
            <w14:solidFill>
              <w14:schemeClr w14:val="tx1"/>
            </w14:solidFill>
          </w14:textFill>
        </w:rPr>
        <w:t>经批</w:t>
      </w:r>
      <w:r>
        <w:rPr>
          <w:rFonts w:hint="eastAsia" w:ascii="等线" w:hAnsi="等线" w:eastAsia="等线" w:cs="等线"/>
          <w:sz w:val="21"/>
          <w:szCs w:val="21"/>
        </w:rPr>
        <w:t>准同意接入</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网络的，不使用无线路由器、随身WIFI等工具将</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网络扩展为无线网络。</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不得在</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服务器、终端、网络防护设备等IT设备上部署远程控制程序、后门程序、病毒或其他恶意程序。</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未经授权，不得对</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网络设备、服务器、计算机终端等信息设备进行任何形式的扫描、探测。</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不得采用任何方式故意绕开、逃避或破坏</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网络安全管控措施，如私自关闭或卸载防病毒、防泄露等桌面安全管控软件。</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不得在办公、生产等暴露区域粘贴</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的明文密码，标识</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的完整IP地址。</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在IT设备和存储载体（计算机、U盘、移动硬盘、移动终端等）接入</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网络前，做好病毒及恶意软件查杀。</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一旦判断可能发生或发生网络安全或信息系统运行事件时，立即向</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相关人员报告，并按要求采取应急处置措施，保留有关原始记录，并积极配合开展事件调查，接受整改要求，落实整改措施。</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组织单位员工及时清除个人电脑、浏览器保存的与</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系统相关的账号口令信息、内外即时通讯工具（eLink、微信等）、邮箱（内外网邮箱、QQ邮箱等）、U盘、硬盘、代码托管网站（GitHub、Gitlab等）、互联网文库（百度文库、知乎等）、网盘等中的敏感资料，并不以任何方式泄露所接触知悉的</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敏感数据。</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严格按照合同要求开展相关工作，做好</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安排的相关工作，包括但不限于所承担的信息系统的开发实施、运维、安全防护以及其他服务工作。严格按许可操作，严禁超范围操作、超权限操作。</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严格按照合同要求和</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要求，配合开展系统加固、漏洞整改、应急处置、技术支撑等工作，对于未及时响应的，承担相应责任。</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严禁在阿里云、腾讯云、华为云、百度云等互联网云平台或者其他非</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运营的网络环境上私自搭建开发、测试及演示系统，如有发现应立即通知</w:t>
      </w:r>
      <w:r>
        <w:rPr>
          <w:rFonts w:hint="eastAsia" w:ascii="等线" w:hAnsi="等线" w:eastAsia="等线" w:cs="等线"/>
          <w:sz w:val="21"/>
          <w:szCs w:val="21"/>
          <w:lang w:val="en-US" w:eastAsia="zh-CN"/>
        </w:rPr>
        <w:t>南网北京分公司</w:t>
      </w:r>
      <w:r>
        <w:rPr>
          <w:rFonts w:hint="eastAsia" w:ascii="等线" w:hAnsi="等线" w:eastAsia="等线" w:cs="等线"/>
          <w:sz w:val="21"/>
          <w:szCs w:val="21"/>
        </w:rPr>
        <w:t>并对相关系统进行下线、删除相关信息。</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其他：【</w:t>
      </w:r>
      <w:r>
        <w:rPr>
          <w:rFonts w:hint="eastAsia" w:ascii="等线" w:hAnsi="等线" w:eastAsia="等线" w:cs="等线"/>
          <w:sz w:val="21"/>
          <w:szCs w:val="21"/>
          <w:u w:val="single"/>
          <w:lang w:val="en-US" w:eastAsia="zh-CN"/>
        </w:rPr>
        <w:t>无。</w:t>
      </w:r>
      <w:r>
        <w:rPr>
          <w:rFonts w:hint="eastAsia" w:ascii="等线" w:hAnsi="等线" w:eastAsia="等线" w:cs="等线"/>
          <w:sz w:val="21"/>
          <w:szCs w:val="21"/>
          <w:u w:val="single"/>
        </w:rPr>
        <w:t xml:space="preserve">     </w:t>
      </w:r>
      <w:r>
        <w:rPr>
          <w:rFonts w:hint="eastAsia" w:ascii="等线" w:hAnsi="等线" w:eastAsia="等线" w:cs="等线"/>
          <w:sz w:val="21"/>
          <w:szCs w:val="21"/>
        </w:rPr>
        <w:t>】</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sz w:val="21"/>
          <w:szCs w:val="21"/>
        </w:rPr>
      </w:pPr>
      <w:r>
        <w:rPr>
          <w:rFonts w:hint="eastAsia" w:ascii="等线" w:hAnsi="等线" w:eastAsia="等线" w:cs="等线"/>
          <w:sz w:val="21"/>
          <w:szCs w:val="21"/>
        </w:rPr>
        <w:t>本单位如违反承诺书内容，将对由此产生的一切后果承担全部责任。</w:t>
      </w:r>
    </w:p>
    <w:p>
      <w:pPr>
        <w:keepNext w:val="0"/>
        <w:keepLines w:val="0"/>
        <w:pageBreakBefore w:val="0"/>
        <w:widowControl w:val="0"/>
        <w:numPr>
          <w:ilvl w:val="0"/>
          <w:numId w:val="1"/>
        </w:numPr>
        <w:kinsoku/>
        <w:overflowPunct/>
        <w:topLinePunct w:val="0"/>
        <w:autoSpaceDE/>
        <w:autoSpaceDN/>
        <w:bidi w:val="0"/>
        <w:adjustRightInd/>
        <w:snapToGrid w:val="0"/>
        <w:spacing w:line="360" w:lineRule="exact"/>
        <w:textAlignment w:val="auto"/>
        <w:rPr>
          <w:rFonts w:hint="eastAsia" w:ascii="等线" w:hAnsi="等线" w:eastAsia="等线" w:cs="等线"/>
          <w:kern w:val="0"/>
          <w:sz w:val="21"/>
          <w:szCs w:val="21"/>
        </w:rPr>
      </w:pPr>
      <w:r>
        <w:rPr>
          <w:rFonts w:hint="eastAsia" w:ascii="等线" w:hAnsi="等线" w:eastAsia="等线" w:cs="等线"/>
          <w:sz w:val="21"/>
          <w:szCs w:val="21"/>
        </w:rPr>
        <w:t>本承诺书</w:t>
      </w:r>
      <w:r>
        <w:rPr>
          <w:rFonts w:hint="eastAsia" w:ascii="等线" w:hAnsi="等线" w:eastAsia="等线" w:cs="等线"/>
          <w:kern w:val="0"/>
          <w:sz w:val="21"/>
          <w:szCs w:val="21"/>
        </w:rPr>
        <w:t>自盖章之日起生效。</w:t>
      </w:r>
    </w:p>
    <w:p>
      <w:pPr>
        <w:keepNext w:val="0"/>
        <w:keepLines w:val="0"/>
        <w:pageBreakBefore w:val="0"/>
        <w:widowControl w:val="0"/>
        <w:kinsoku/>
        <w:overflowPunct/>
        <w:topLinePunct w:val="0"/>
        <w:autoSpaceDE/>
        <w:autoSpaceDN/>
        <w:bidi w:val="0"/>
        <w:adjustRightInd/>
        <w:spacing w:line="360" w:lineRule="exact"/>
        <w:textAlignment w:val="auto"/>
        <w:rPr>
          <w:rFonts w:hint="eastAsia" w:ascii="等线" w:hAnsi="等线" w:eastAsia="等线" w:cs="等线"/>
          <w:sz w:val="21"/>
          <w:szCs w:val="21"/>
        </w:rPr>
      </w:pPr>
    </w:p>
    <w:p>
      <w:pPr>
        <w:keepNext w:val="0"/>
        <w:keepLines w:val="0"/>
        <w:pageBreakBefore w:val="0"/>
        <w:widowControl w:val="0"/>
        <w:kinsoku/>
        <w:overflowPunct/>
        <w:topLinePunct w:val="0"/>
        <w:autoSpaceDE/>
        <w:autoSpaceDN/>
        <w:bidi w:val="0"/>
        <w:adjustRightInd/>
        <w:spacing w:line="360" w:lineRule="exact"/>
        <w:jc w:val="right"/>
        <w:textAlignment w:val="auto"/>
        <w:rPr>
          <w:rFonts w:hint="eastAsia" w:ascii="等线" w:hAnsi="等线" w:eastAsia="等线" w:cs="等线"/>
          <w:sz w:val="21"/>
          <w:szCs w:val="21"/>
        </w:rPr>
      </w:pPr>
    </w:p>
    <w:p>
      <w:pPr>
        <w:keepNext w:val="0"/>
        <w:keepLines w:val="0"/>
        <w:pageBreakBefore w:val="0"/>
        <w:widowControl w:val="0"/>
        <w:kinsoku/>
        <w:overflowPunct/>
        <w:topLinePunct w:val="0"/>
        <w:autoSpaceDE/>
        <w:autoSpaceDN/>
        <w:bidi w:val="0"/>
        <w:adjustRightInd/>
        <w:spacing w:line="360" w:lineRule="exact"/>
        <w:jc w:val="center"/>
        <w:textAlignment w:val="auto"/>
        <w:rPr>
          <w:rFonts w:hint="eastAsia" w:ascii="等线" w:hAnsi="等线" w:eastAsia="等线" w:cs="等线"/>
          <w:sz w:val="21"/>
          <w:szCs w:val="21"/>
        </w:rPr>
      </w:pPr>
      <w:r>
        <w:rPr>
          <w:rFonts w:hint="eastAsia" w:ascii="等线" w:hAnsi="等线" w:eastAsia="等线" w:cs="等线"/>
          <w:sz w:val="21"/>
          <w:szCs w:val="21"/>
          <w:lang w:val="en-US" w:eastAsia="zh-CN"/>
        </w:rPr>
        <w:t xml:space="preserve">                </w:t>
      </w:r>
      <w:r>
        <w:rPr>
          <w:rFonts w:hint="eastAsia" w:ascii="等线" w:hAnsi="等线" w:eastAsia="等线" w:cs="等线"/>
          <w:sz w:val="21"/>
          <w:szCs w:val="21"/>
        </w:rPr>
        <w:t>承诺单位</w:t>
      </w:r>
      <w:r>
        <w:rPr>
          <w:rFonts w:hint="eastAsia" w:ascii="等线" w:hAnsi="等线" w:eastAsia="等线" w:cs="等线"/>
          <w:sz w:val="21"/>
          <w:szCs w:val="21"/>
          <w:u w:val="none"/>
        </w:rPr>
        <w:t>：</w:t>
      </w:r>
      <w:r>
        <w:rPr>
          <w:rFonts w:hint="eastAsia" w:ascii="等线" w:hAnsi="等线" w:eastAsia="等线" w:cs="等线"/>
          <w:sz w:val="21"/>
          <w:szCs w:val="21"/>
          <w:u w:val="none"/>
          <w:lang w:val="en-US" w:eastAsia="zh-CN"/>
        </w:rPr>
        <w:t xml:space="preserve">                    </w:t>
      </w:r>
      <w:bookmarkStart w:id="0" w:name="_GoBack"/>
      <w:bookmarkEnd w:id="0"/>
      <w:r>
        <w:rPr>
          <w:rFonts w:hint="eastAsia" w:ascii="等线" w:hAnsi="等线" w:eastAsia="等线" w:cs="等线"/>
          <w:sz w:val="21"/>
          <w:szCs w:val="21"/>
          <w:u w:val="single"/>
        </w:rPr>
        <w:t>（盖章）</w:t>
      </w:r>
    </w:p>
    <w:p>
      <w:pPr>
        <w:keepNext w:val="0"/>
        <w:keepLines w:val="0"/>
        <w:pageBreakBefore w:val="0"/>
        <w:widowControl w:val="0"/>
        <w:kinsoku/>
        <w:wordWrap w:val="0"/>
        <w:overflowPunct/>
        <w:topLinePunct w:val="0"/>
        <w:autoSpaceDE/>
        <w:autoSpaceDN/>
        <w:bidi w:val="0"/>
        <w:adjustRightInd/>
        <w:spacing w:line="360" w:lineRule="exact"/>
        <w:ind w:right="280"/>
        <w:jc w:val="right"/>
        <w:textAlignment w:val="auto"/>
        <w:rPr>
          <w:rFonts w:hint="eastAsia" w:ascii="等线" w:hAnsi="等线" w:eastAsia="等线" w:cs="等线"/>
          <w:sz w:val="21"/>
          <w:szCs w:val="21"/>
        </w:rPr>
      </w:pPr>
    </w:p>
    <w:p>
      <w:pPr>
        <w:keepNext w:val="0"/>
        <w:keepLines w:val="0"/>
        <w:pageBreakBefore w:val="0"/>
        <w:widowControl w:val="0"/>
        <w:kinsoku/>
        <w:wordWrap w:val="0"/>
        <w:overflowPunct/>
        <w:topLinePunct w:val="0"/>
        <w:autoSpaceDE/>
        <w:autoSpaceDN/>
        <w:bidi w:val="0"/>
        <w:adjustRightInd/>
        <w:spacing w:line="360" w:lineRule="exact"/>
        <w:ind w:right="280"/>
        <w:jc w:val="center"/>
        <w:textAlignment w:val="auto"/>
        <w:rPr>
          <w:rFonts w:hint="default" w:ascii="等线" w:hAnsi="等线" w:eastAsia="等线" w:cs="等线"/>
          <w:sz w:val="21"/>
          <w:szCs w:val="21"/>
        </w:rPr>
      </w:pPr>
      <w:r>
        <w:rPr>
          <w:rFonts w:hint="eastAsia" w:ascii="等线" w:hAnsi="等线" w:eastAsia="等线" w:cs="等线"/>
          <w:sz w:val="21"/>
          <w:szCs w:val="21"/>
          <w:lang w:val="en-US" w:eastAsia="zh-CN"/>
        </w:rPr>
        <w:t xml:space="preserve">                       </w:t>
      </w:r>
      <w:r>
        <w:rPr>
          <w:rFonts w:hint="eastAsia" w:ascii="等线" w:hAnsi="等线" w:eastAsia="等线" w:cs="等线"/>
          <w:sz w:val="21"/>
          <w:szCs w:val="21"/>
        </w:rPr>
        <w:t>日</w:t>
      </w:r>
      <w:r>
        <w:rPr>
          <w:rFonts w:hint="eastAsia" w:ascii="等线" w:hAnsi="等线" w:eastAsia="等线" w:cs="等线"/>
          <w:sz w:val="21"/>
          <w:szCs w:val="21"/>
          <w:lang w:val="en-US" w:eastAsia="zh-CN"/>
        </w:rPr>
        <w:t xml:space="preserve">    </w:t>
      </w:r>
      <w:r>
        <w:rPr>
          <w:rFonts w:hint="eastAsia" w:ascii="等线" w:hAnsi="等线" w:eastAsia="等线" w:cs="等线"/>
          <w:sz w:val="21"/>
          <w:szCs w:val="21"/>
        </w:rPr>
        <w:t>期：</w:t>
      </w:r>
      <w:r>
        <w:rPr>
          <w:rFonts w:hint="eastAsia" w:ascii="等线" w:hAnsi="等线" w:eastAsia="等线" w:cs="等线"/>
          <w:sz w:val="21"/>
          <w:szCs w:val="21"/>
          <w:u w:val="single"/>
        </w:rPr>
        <w:t xml:space="preserve">       </w:t>
      </w:r>
      <w:r>
        <w:rPr>
          <w:rFonts w:hint="eastAsia" w:ascii="等线" w:hAnsi="等线" w:eastAsia="等线" w:cs="等线"/>
          <w:sz w:val="21"/>
          <w:szCs w:val="21"/>
          <w:u w:val="single"/>
          <w:lang w:val="en-US" w:eastAsia="zh-CN"/>
        </w:rPr>
        <w:t xml:space="preserve"> 年</w:t>
      </w:r>
      <w:r>
        <w:rPr>
          <w:rFonts w:hint="eastAsia" w:ascii="等线" w:hAnsi="等线" w:eastAsia="等线" w:cs="等线"/>
          <w:sz w:val="21"/>
          <w:szCs w:val="21"/>
          <w:u w:val="single"/>
        </w:rPr>
        <w:t xml:space="preserve">      </w:t>
      </w:r>
      <w:r>
        <w:rPr>
          <w:rFonts w:hint="eastAsia" w:ascii="等线" w:hAnsi="等线" w:eastAsia="等线" w:cs="等线"/>
          <w:sz w:val="21"/>
          <w:szCs w:val="21"/>
          <w:u w:val="single"/>
          <w:lang w:val="en-US" w:eastAsia="zh-CN"/>
        </w:rPr>
        <w:t>月</w:t>
      </w:r>
      <w:r>
        <w:rPr>
          <w:rFonts w:hint="eastAsia" w:ascii="等线" w:hAnsi="等线" w:eastAsia="等线" w:cs="等线"/>
          <w:sz w:val="21"/>
          <w:szCs w:val="21"/>
          <w:u w:val="single"/>
        </w:rPr>
        <w:t xml:space="preserve">     </w:t>
      </w:r>
      <w:r>
        <w:rPr>
          <w:rFonts w:hint="eastAsia" w:ascii="等线" w:hAnsi="等线" w:eastAsia="等线" w:cs="等线"/>
          <w:sz w:val="21"/>
          <w:szCs w:val="21"/>
          <w:u w:val="single"/>
          <w:lang w:val="en-US" w:eastAsia="zh-CN"/>
        </w:rPr>
        <w:t>日</w:t>
      </w:r>
    </w:p>
    <w:sectPr>
      <w:headerReference r:id="rId3" w:type="default"/>
      <w:footerReference r:id="rId4" w:type="default"/>
      <w:pgSz w:w="11906" w:h="16838"/>
      <w:pgMar w:top="1361" w:right="1474" w:bottom="1361" w:left="1587" w:header="851" w:footer="992" w:gutter="0"/>
      <w:pgNumType w:start="1"/>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方正大标宋_GBK">
    <w:altName w:val="宋体"/>
    <w:panose1 w:val="02000000000000000000"/>
    <w:charset w:val="86"/>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rPr>
      <w:t>第</w:t>
    </w:r>
    <w:r>
      <w:rPr>
        <w:rStyle w:val="12"/>
      </w:rPr>
      <w:fldChar w:fldCharType="begin"/>
    </w:r>
    <w:r>
      <w:rPr>
        <w:rStyle w:val="12"/>
      </w:rPr>
      <w:instrText xml:space="preserve"> PAGE </w:instrText>
    </w:r>
    <w:r>
      <w:fldChar w:fldCharType="separate"/>
    </w:r>
    <w:r>
      <w:rPr>
        <w:rStyle w:val="12"/>
      </w:rPr>
      <w:t>4</w:t>
    </w:r>
    <w:r>
      <w:fldChar w:fldCharType="end"/>
    </w:r>
    <w:r>
      <w:rPr>
        <w:rFonts w:hint="eastAsia"/>
      </w:rPr>
      <w:t xml:space="preserve">页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75" type="#_x0000_t75" style="position:absolute;left:0pt;margin-left:-50pt;margin-top:25pt;height:76pt;width:100pt;z-index:-251657216;mso-width-relative:page;mso-height-relative:page;" filled="f" coordsize="21600,21600">
          <v:path/>
          <v:fill on="f" focussize="0,0"/>
          <v:stroke/>
          <v:imagedata r:id="rId1" o:title=""/>
          <o:lock v:ext="edit" aspectratio="t"/>
        </v:shape>
      </w:pict>
    </w:r>
    <w:r>
      <w:pict>
        <v:shape id="_x0000_s4098" o:spid="_x0000_s4098" o:spt="75" type="#_x0000_t75" style="position:absolute;left:0pt;margin-left:160pt;margin-top:25pt;height:76pt;width:100pt;z-index:-251657216;mso-width-relative:page;mso-height-relative:page;" filled="f" coordsize="21600,21600">
          <v:path/>
          <v:fill on="f" focussize="0,0"/>
          <v:stroke/>
          <v:imagedata r:id="rId1" o:title=""/>
          <o:lock v:ext="edit" aspectratio="t"/>
        </v:shape>
      </w:pict>
    </w:r>
    <w:r>
      <w:pict>
        <v:shape id="_x0000_s4099" o:spid="_x0000_s4099" o:spt="75" type="#_x0000_t75" style="position:absolute;left:0pt;margin-left:370pt;margin-top:25pt;height:76pt;width:100pt;z-index:-251657216;mso-width-relative:page;mso-height-relative:page;" filled="f" coordsize="21600,21600">
          <v:path/>
          <v:fill on="f" focussize="0,0"/>
          <v:stroke/>
          <v:imagedata r:id="rId1" o:title=""/>
          <o:lock v:ext="edit" aspectratio="t"/>
        </v:shape>
      </w:pict>
    </w:r>
    <w:r>
      <w:pict>
        <v:shape id="_x0000_s4100" o:spid="_x0000_s4100" o:spt="75" type="#_x0000_t75" style="position:absolute;left:0pt;margin-left:-50pt;margin-top:340pt;height:76pt;width:100pt;z-index:-251657216;mso-width-relative:page;mso-height-relative:page;" filled="f" coordsize="21600,21600">
          <v:path/>
          <v:fill on="f" focussize="0,0"/>
          <v:stroke/>
          <v:imagedata r:id="rId1" o:title=""/>
          <o:lock v:ext="edit" aspectratio="t"/>
        </v:shape>
      </w:pict>
    </w:r>
    <w:r>
      <w:pict>
        <v:shape id="_x0000_s4101" o:spid="_x0000_s4101" o:spt="75" type="#_x0000_t75" style="position:absolute;left:0pt;margin-left:160pt;margin-top:340pt;height:76pt;width:100pt;z-index:-251657216;mso-width-relative:page;mso-height-relative:page;" filled="f" coordsize="21600,21600">
          <v:path/>
          <v:fill on="f" focussize="0,0"/>
          <v:stroke/>
          <v:imagedata r:id="rId1" o:title=""/>
          <o:lock v:ext="edit" aspectratio="t"/>
        </v:shape>
      </w:pict>
    </w:r>
    <w:r>
      <w:pict>
        <v:shape id="_x0000_s4102" o:spid="_x0000_s4102" o:spt="75" type="#_x0000_t75" style="position:absolute;left:0pt;margin-left:370pt;margin-top:340pt;height:76pt;width:100pt;z-index:-251657216;mso-width-relative:page;mso-height-relative:page;" filled="f" coordsize="21600,21600">
          <v:path/>
          <v:fill on="f" focussize="0,0"/>
          <v:stroke/>
          <v:imagedata r:id="rId1" o:title=""/>
          <o:lock v:ext="edit" aspectratio="t"/>
        </v:shape>
      </w:pict>
    </w:r>
    <w:r>
      <w:pict>
        <v:shape id="_x0000_s4103" o:spid="_x0000_s4103" o:spt="75" type="#_x0000_t75" style="position:absolute;left:0pt;margin-left:-50pt;margin-top:655pt;height:76pt;width:100pt;z-index:-251657216;mso-width-relative:page;mso-height-relative:page;" filled="f" coordsize="21600,21600">
          <v:path/>
          <v:fill on="f" focussize="0,0"/>
          <v:stroke/>
          <v:imagedata r:id="rId1" o:title=""/>
          <o:lock v:ext="edit" aspectratio="t"/>
        </v:shape>
      </w:pict>
    </w:r>
    <w:r>
      <w:pict>
        <v:shape id="_x0000_s4104" o:spid="_x0000_s4104" o:spt="75" type="#_x0000_t75" style="position:absolute;left:0pt;margin-left:160pt;margin-top:655pt;height:76pt;width:100pt;z-index:-251657216;mso-width-relative:page;mso-height-relative:page;" filled="f" coordsize="21600,21600">
          <v:path/>
          <v:fill on="f" focussize="0,0"/>
          <v:stroke/>
          <v:imagedata r:id="rId1" o:title=""/>
          <o:lock v:ext="edit" aspectratio="t"/>
        </v:shape>
      </w:pict>
    </w:r>
    <w:r>
      <w:pict>
        <v:shape id="_x0000_s4105" o:spid="_x0000_s4105" o:spt="75" type="#_x0000_t75" style="position:absolute;left:0pt;margin-left:370pt;margin-top:655pt;height:76pt;width:100pt;z-index:-251657216;mso-width-relative:page;mso-height-relative:page;" filled="f" coordsize="21600,21600">
          <v:path/>
          <v:fill on="f" focussize="0,0"/>
          <v:stroke/>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BmODQ4MDdmZTUzNmNiNDQ3MTVlM2M2MGMxNTRmMTYifQ=="/>
  </w:docVars>
  <w:rsids>
    <w:rsidRoot w:val="00000000"/>
    <w:rsid w:val="04760691"/>
    <w:rsid w:val="237F38AA"/>
    <w:rsid w:val="31BF60D1"/>
    <w:rsid w:val="3EEF38DD"/>
    <w:rsid w:val="545F7CD0"/>
    <w:rsid w:val="59714F80"/>
    <w:rsid w:val="78760DAF"/>
    <w:rsid w:val="79892B56"/>
    <w:rsid w:val="7CAE328C"/>
    <w:rsid w:val="7D80787F"/>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0" w:name="header"/>
    <w:lsdException w:qFormat="1" w:unhideWhenUsed="0" w:uiPriority="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name="Plain Text"/>
    <w:lsdException w:uiPriority="99" w:name="E-mail Signature"/>
    <w:lsdException w:uiPriority="99"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widowControl/>
      <w:spacing w:before="240" w:after="60"/>
      <w:jc w:val="left"/>
      <w:outlineLvl w:val="0"/>
    </w:pPr>
    <w:rPr>
      <w:rFonts w:ascii="Arial" w:hAnsi="Arial" w:eastAsia="宋体" w:cs="Times New Roman"/>
      <w:b/>
      <w:kern w:val="28"/>
      <w:sz w:val="28"/>
      <w:szCs w:val="20"/>
      <w:lang w:val="en-GB" w:eastAsia="en-US"/>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unhideWhenUsed/>
    <w:qFormat/>
    <w:uiPriority w:val="99"/>
    <w:pPr>
      <w:spacing w:after="120"/>
      <w:ind w:left="420" w:leftChars="200"/>
    </w:pPr>
  </w:style>
  <w:style w:type="paragraph" w:styleId="4">
    <w:name w:val="Plain Text"/>
    <w:basedOn w:val="1"/>
    <w:semiHidden/>
    <w:qFormat/>
    <w:uiPriority w:val="0"/>
    <w:rPr>
      <w:rFonts w:hint="eastAsia" w:ascii="宋体" w:hAnsi="Courier New"/>
      <w:szCs w:val="20"/>
    </w:rPr>
  </w:style>
  <w:style w:type="paragraph" w:styleId="5">
    <w:name w:val="footer"/>
    <w:basedOn w:val="1"/>
    <w:semiHidden/>
    <w:qFormat/>
    <w:uiPriority w:val="0"/>
    <w:pPr>
      <w:tabs>
        <w:tab w:val="center" w:pos="4153"/>
        <w:tab w:val="right" w:pos="8306"/>
      </w:tabs>
      <w:snapToGrid w:val="0"/>
      <w:jc w:val="left"/>
    </w:pPr>
    <w:rPr>
      <w:sz w:val="18"/>
      <w:szCs w:val="18"/>
    </w:rPr>
  </w:style>
  <w:style w:type="paragraph" w:styleId="6">
    <w:name w:val="header"/>
    <w:basedOn w:val="1"/>
    <w:semiHidden/>
    <w:qFormat/>
    <w:uiPriority w:val="0"/>
    <w:pPr>
      <w:pBdr>
        <w:bottom w:val="single" w:color="auto" w:sz="6" w:space="1"/>
      </w:pBdr>
      <w:tabs>
        <w:tab w:val="center" w:pos="4153"/>
        <w:tab w:val="right" w:pos="8306"/>
      </w:tabs>
      <w:snapToGrid w:val="0"/>
      <w:jc w:val="center"/>
    </w:pPr>
    <w:rPr>
      <w:sz w:val="18"/>
      <w:szCs w:val="18"/>
    </w:rPr>
  </w:style>
  <w:style w:type="paragraph" w:styleId="7">
    <w:name w:val="Title"/>
    <w:basedOn w:val="1"/>
    <w:next w:val="1"/>
    <w:link w:val="23"/>
    <w:qFormat/>
    <w:uiPriority w:val="10"/>
    <w:pPr>
      <w:spacing w:before="240" w:after="60"/>
      <w:jc w:val="center"/>
      <w:outlineLvl w:val="0"/>
    </w:pPr>
    <w:rPr>
      <w:rFonts w:ascii="Cambria" w:hAnsi="Cambria"/>
      <w:b/>
      <w:bCs/>
      <w:sz w:val="32"/>
      <w:szCs w:val="32"/>
    </w:rPr>
  </w:style>
  <w:style w:type="table" w:styleId="9">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
    <w:name w:val="Strong"/>
    <w:basedOn w:val="10"/>
    <w:qFormat/>
    <w:uiPriority w:val="22"/>
  </w:style>
  <w:style w:type="character" w:styleId="12">
    <w:name w:val="page number"/>
    <w:basedOn w:val="10"/>
    <w:semiHidden/>
    <w:qFormat/>
    <w:uiPriority w:val="0"/>
  </w:style>
  <w:style w:type="character" w:styleId="13">
    <w:name w:val="FollowedHyperlink"/>
    <w:basedOn w:val="10"/>
    <w:unhideWhenUsed/>
    <w:qFormat/>
    <w:uiPriority w:val="99"/>
    <w:rPr>
      <w:color w:val="800080"/>
      <w:u w:val="none"/>
    </w:rPr>
  </w:style>
  <w:style w:type="character" w:styleId="14">
    <w:name w:val="Emphasis"/>
    <w:basedOn w:val="10"/>
    <w:qFormat/>
    <w:uiPriority w:val="20"/>
  </w:style>
  <w:style w:type="character" w:styleId="15">
    <w:name w:val="HTML Definition"/>
    <w:basedOn w:val="10"/>
    <w:unhideWhenUsed/>
    <w:qFormat/>
    <w:uiPriority w:val="99"/>
  </w:style>
  <w:style w:type="character" w:styleId="16">
    <w:name w:val="HTML Variable"/>
    <w:basedOn w:val="10"/>
    <w:unhideWhenUsed/>
    <w:qFormat/>
    <w:uiPriority w:val="99"/>
  </w:style>
  <w:style w:type="character" w:styleId="17">
    <w:name w:val="Hyperlink"/>
    <w:basedOn w:val="10"/>
    <w:unhideWhenUsed/>
    <w:qFormat/>
    <w:uiPriority w:val="99"/>
    <w:rPr>
      <w:color w:val="0000FF"/>
      <w:u w:val="none"/>
    </w:rPr>
  </w:style>
  <w:style w:type="character" w:styleId="18">
    <w:name w:val="HTML Code"/>
    <w:basedOn w:val="10"/>
    <w:unhideWhenUsed/>
    <w:qFormat/>
    <w:uiPriority w:val="99"/>
    <w:rPr>
      <w:rFonts w:ascii="Courier New" w:hAnsi="Courier New"/>
      <w:sz w:val="20"/>
    </w:rPr>
  </w:style>
  <w:style w:type="character" w:styleId="19">
    <w:name w:val="HTML Cite"/>
    <w:basedOn w:val="10"/>
    <w:unhideWhenUsed/>
    <w:qFormat/>
    <w:uiPriority w:val="99"/>
  </w:style>
  <w:style w:type="paragraph" w:customStyle="1" w:styleId="20">
    <w:name w:val="Comment Text"/>
    <w:basedOn w:val="1"/>
    <w:unhideWhenUsed/>
    <w:qFormat/>
    <w:uiPriority w:val="99"/>
    <w:pPr>
      <w:jc w:val="left"/>
    </w:pPr>
  </w:style>
  <w:style w:type="paragraph" w:customStyle="1" w:styleId="21">
    <w:name w:val="目录 21"/>
    <w:basedOn w:val="1"/>
    <w:next w:val="1"/>
    <w:qFormat/>
    <w:uiPriority w:val="0"/>
    <w:pPr>
      <w:spacing w:before="100" w:beforeAutospacing="1" w:after="100" w:afterAutospacing="1"/>
      <w:ind w:left="420" w:leftChars="200"/>
    </w:pPr>
  </w:style>
  <w:style w:type="paragraph" w:customStyle="1" w:styleId="22">
    <w:name w:val="列表段落1"/>
    <w:basedOn w:val="1"/>
    <w:qFormat/>
    <w:uiPriority w:val="34"/>
    <w:pPr>
      <w:ind w:firstLine="420" w:firstLineChars="200"/>
    </w:pPr>
  </w:style>
  <w:style w:type="character" w:customStyle="1" w:styleId="23">
    <w:name w:val="标题 字符"/>
    <w:link w:val="7"/>
    <w:qFormat/>
    <w:uiPriority w:val="10"/>
    <w:rPr>
      <w:rFonts w:ascii="Cambria" w:hAnsi="Cambria" w:cs="Times New Roman"/>
      <w:b/>
      <w:bCs/>
      <w:kern w:val="2"/>
      <w:sz w:val="32"/>
      <w:szCs w:val="32"/>
    </w:rPr>
  </w:style>
  <w:style w:type="character" w:customStyle="1" w:styleId="24">
    <w:name w:val="p-tab-simplemode"/>
    <w:basedOn w:val="10"/>
    <w:qFormat/>
    <w:uiPriority w:val="0"/>
  </w:style>
  <w:style w:type="character" w:customStyle="1" w:styleId="25">
    <w:name w:val="hover"/>
    <w:basedOn w:val="10"/>
    <w:qFormat/>
    <w:uiPriority w:val="0"/>
    <w:rPr>
      <w:u w:val="single"/>
    </w:rPr>
  </w:style>
  <w:style w:type="character" w:customStyle="1" w:styleId="26">
    <w:name w:val="dialog-button-right"/>
    <w:basedOn w:val="10"/>
    <w:qFormat/>
    <w:uiPriority w:val="0"/>
  </w:style>
  <w:style w:type="character" w:customStyle="1" w:styleId="27">
    <w:name w:val="dialog-button-right1"/>
    <w:basedOn w:val="10"/>
    <w:qFormat/>
    <w:uiPriority w:val="0"/>
  </w:style>
  <w:style w:type="character" w:customStyle="1" w:styleId="28">
    <w:name w:val="icon-list"/>
    <w:basedOn w:val="10"/>
    <w:qFormat/>
    <w:uiPriority w:val="0"/>
  </w:style>
  <w:style w:type="character" w:customStyle="1" w:styleId="29">
    <w:name w:val="t-exception-class-name"/>
    <w:basedOn w:val="10"/>
    <w:qFormat/>
    <w:uiPriority w:val="0"/>
    <w:rPr>
      <w:b/>
      <w:color w:val="0000FF"/>
      <w:sz w:val="24"/>
      <w:szCs w:val="24"/>
      <w:shd w:val="clear" w:color="auto" w:fill="E1E1E1"/>
    </w:rPr>
  </w:style>
  <w:style w:type="character" w:customStyle="1" w:styleId="30">
    <w:name w:val="current"/>
    <w:basedOn w:val="10"/>
    <w:qFormat/>
    <w:uiPriority w:val="0"/>
    <w:rPr>
      <w:color w:val="FFFFFF"/>
      <w:sz w:val="27"/>
      <w:szCs w:val="27"/>
      <w:u w:val="none"/>
      <w:bdr w:val="single" w:color="C0C0C0" w:sz="6" w:space="0"/>
      <w:shd w:val="clear" w:color="auto" w:fill="809FFF"/>
    </w:rPr>
  </w:style>
  <w:style w:type="character" w:customStyle="1" w:styleId="31">
    <w:name w:val="zdly-condition-span"/>
    <w:basedOn w:val="10"/>
    <w:qFormat/>
    <w:uiPriority w:val="0"/>
    <w:rPr>
      <w:b/>
      <w:color w:val="005F97"/>
      <w:sz w:val="18"/>
      <w:szCs w:val="18"/>
    </w:rPr>
  </w:style>
  <w:style w:type="character" w:customStyle="1" w:styleId="32">
    <w:name w:val="f-tab-split2"/>
    <w:basedOn w:val="10"/>
    <w:qFormat/>
    <w:uiPriority w:val="0"/>
  </w:style>
  <w:style w:type="character" w:customStyle="1" w:styleId="33">
    <w:name w:val="p-tab-simple-mode2"/>
    <w:basedOn w:val="10"/>
    <w:qFormat/>
    <w:uiPriority w:val="0"/>
  </w:style>
  <w:style w:type="character" w:customStyle="1" w:styleId="34">
    <w:name w:val="button-right7"/>
    <w:basedOn w:val="10"/>
    <w:qFormat/>
    <w:uiPriority w:val="0"/>
  </w:style>
  <w:style w:type="character" w:customStyle="1" w:styleId="35">
    <w:name w:val="button-right8"/>
    <w:basedOn w:val="10"/>
    <w:qFormat/>
    <w:uiPriority w:val="0"/>
  </w:style>
  <w:style w:type="character" w:customStyle="1" w:styleId="36">
    <w:name w:val="icon-cmt"/>
    <w:basedOn w:val="10"/>
    <w:qFormat/>
    <w:uiPriority w:val="0"/>
  </w:style>
  <w:style w:type="character" w:customStyle="1" w:styleId="37">
    <w:name w:val="x-tab-strip-text"/>
    <w:basedOn w:val="10"/>
    <w:qFormat/>
    <w:uiPriority w:val="0"/>
    <w:rPr>
      <w:rFonts w:ascii="Tahoma" w:hAnsi="Tahoma" w:eastAsia="Tahoma" w:cs="Tahoma"/>
      <w:color w:val="416AA3"/>
      <w:sz w:val="16"/>
      <w:szCs w:val="16"/>
    </w:rPr>
  </w:style>
  <w:style w:type="character" w:customStyle="1" w:styleId="38">
    <w:name w:val="x-tab-strip-text1"/>
    <w:basedOn w:val="10"/>
    <w:qFormat/>
    <w:uiPriority w:val="0"/>
  </w:style>
  <w:style w:type="character" w:customStyle="1" w:styleId="39">
    <w:name w:val="x-tab-strip-text2"/>
    <w:basedOn w:val="10"/>
    <w:qFormat/>
    <w:uiPriority w:val="0"/>
  </w:style>
  <w:style w:type="character" w:customStyle="1" w:styleId="40">
    <w:name w:val="x-tab-strip-text3"/>
    <w:basedOn w:val="10"/>
    <w:qFormat/>
    <w:uiPriority w:val="0"/>
    <w:rPr>
      <w:b/>
      <w:color w:val="15428B"/>
    </w:rPr>
  </w:style>
  <w:style w:type="character" w:customStyle="1" w:styleId="41">
    <w:name w:val="x-tab-strip-text4"/>
    <w:basedOn w:val="10"/>
    <w:qFormat/>
    <w:uiPriority w:val="0"/>
  </w:style>
  <w:style w:type="character" w:customStyle="1" w:styleId="42">
    <w:name w:val="x-tab-strip-text5"/>
    <w:basedOn w:val="10"/>
    <w:qFormat/>
    <w:uiPriority w:val="0"/>
    <w:rPr>
      <w:color w:val="15428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4098"/>
    <customShpInfo spid="_x0000_s4099"/>
    <customShpInfo spid="_x0000_s4100"/>
    <customShpInfo spid="_x0000_s4101"/>
    <customShpInfo spid="_x0000_s4102"/>
    <customShpInfo spid="_x0000_s4103"/>
    <customShpInfo spid="_x0000_s4104"/>
    <customShpInfo spid="_x0000_s4105"/>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247F4A16E8314B97845137DE5D9176BD</vt:lpwstr>
  </property>
</Properties>
</file>

<file path=customXml/item3.xml><?xml version="1.0" encoding="utf-8"?>
<Properties xmlns="http://schemas.openxmlformats.org/officeDocument/2006/extended-properties" xmlns:vt="http://schemas.openxmlformats.org/officeDocument/2006/docPropsVTypes">
  <Template>Normal</Template>
  <Pages>3</Pages>
  <Words>2347</Words>
  <Characters>2366</Characters>
  <Lines>17</Lines>
  <Paragraphs>5</Paragraphs>
  <TotalTime>2</TotalTime>
  <ScaleCrop>false</ScaleCrop>
  <LinksUpToDate>false</LinksUpToDate>
  <CharactersWithSpaces>2604</CharactersWithSpaces>
  <Application>WPS Office_11.8.2.12085_F1E327BC-269C-435d-A152-05C5408002CA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2006-05-17T07:28:00Z</dcterms:created>
  <dc:creator>cw1</dc:creator>
  <cp:lastModifiedBy>赵家万</cp:lastModifiedBy>
  <dcterms:modified xsi:type="dcterms:W3CDTF">2025-04-19T13:46:25Z</dcterms:modified>
  <dc:title>阳江阳西供电分公司</dc:title>
  <cp:revision>12</cp:revision>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b4b3ec-f91a-4aff-936d-9e4e5f283869}">
  <ds:schemaRefs/>
</ds:datastoreItem>
</file>

<file path=customXml/itemProps3.xml><?xml version="1.0" encoding="utf-8"?>
<ds:datastoreItem xmlns:ds="http://schemas.openxmlformats.org/officeDocument/2006/customXml" ds:itemID="{84bee791-acfb-4c12-87e8-771f5a4763ca}">
  <ds:schemaRefs/>
</ds:datastoreItem>
</file>

<file path=customXml/itemProps4.xml><?xml version="1.0" encoding="utf-8"?>
<ds:datastoreItem xmlns:ds="http://schemas.openxmlformats.org/officeDocument/2006/customXml" ds:itemID="{d71e07bf-7389-4a20-aa3b-89188a144614}">
  <ds:schemaRefs/>
</ds:datastoreItem>
</file>

<file path=docProps/app.xml><?xml version="1.0" encoding="utf-8"?>
<Properties xmlns="http://schemas.openxmlformats.org/officeDocument/2006/extended-properties" xmlns:vt="http://schemas.openxmlformats.org/officeDocument/2006/docPropsVTypes">
  <Template>Normal</Template>
  <Pages>2</Pages>
  <Words>2347</Words>
  <Characters>2366</Characters>
  <Lines>17</Lines>
  <Paragraphs>5</Paragraphs>
  <TotalTime>0</TotalTime>
  <ScaleCrop>false</ScaleCrop>
  <LinksUpToDate>false</LinksUpToDate>
  <CharactersWithSpaces>2604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2006-05-17T07:28:00Z</dcterms:created>
  <dc:creator>cw1</dc:creator>
  <cp:lastModifiedBy>洪滔滔</cp:lastModifiedBy>
  <dcterms:modified xsi:type="dcterms:W3CDTF">2025-11-04T02:44:49Z</dcterms:modified>
  <dc:title>阳江阳西供电分公司</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2DBA7EC4C2444BC8AA50B44CC5B48061</vt:lpwstr>
  </property>
</Properties>
</file>