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9A4E4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63BDC712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5ED4D519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15E63517">
      <w:pPr>
        <w:pStyle w:val="5"/>
        <w:rPr>
          <w:rFonts w:hint="eastAsia"/>
        </w:rPr>
      </w:pPr>
    </w:p>
    <w:p w14:paraId="167C47D1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0BF124D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13285130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3EC928D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CF42B1A">
      <w:pPr>
        <w:pStyle w:val="3"/>
        <w:rPr>
          <w:rFonts w:hint="eastAsia"/>
          <w:lang w:val="en-AU"/>
        </w:rPr>
      </w:pPr>
    </w:p>
    <w:p w14:paraId="4FB7C4AA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718229E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75B19EC4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2025年10月</w:t>
      </w:r>
    </w:p>
    <w:p w14:paraId="5A3E1EF8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C122CF9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DBD0BC5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 w14:paraId="4B083705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054961CA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0380A07F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7522B99A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737B2DD1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53E59434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房屋一年租赁服务（含小区物业费、开票税费）。</w:t>
      </w:r>
    </w:p>
    <w:p w14:paraId="7308E921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41A86E61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 w14:paraId="13DDB5F1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3593569B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毕节市七星关区城区。</w:t>
      </w:r>
    </w:p>
    <w:p w14:paraId="45E23AC3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5DEA9104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中标方需根据招标方要求提供普通增值税发票进行支付结算。</w:t>
      </w:r>
    </w:p>
    <w:p w14:paraId="5FBF8924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2C9599C9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6734ABFD">
      <w:pPr>
        <w:rPr>
          <w:color w:val="auto"/>
          <w:highlight w:val="none"/>
        </w:rPr>
      </w:pPr>
    </w:p>
    <w:p w14:paraId="1BB7D6D8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123E840D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3C006E03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75E17D34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6297B5AF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120平方米左右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，三室两厅一厨两卫套房，小区卫生整洁，交通便利，周边配套设施完善。</w:t>
      </w:r>
    </w:p>
    <w:p w14:paraId="7EC81C54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、电磁炉、冷暖设施、热水器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63267C3F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1.8米双人分床、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1.5米单人床。</w:t>
      </w:r>
    </w:p>
    <w:p w14:paraId="1DCAA628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 w14:paraId="07338007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租赁期间所产生的租赁费发票税金及物业管理费用由房东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承担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支付。</w:t>
      </w:r>
    </w:p>
    <w:p w14:paraId="7062CCEF">
      <w:pPr>
        <w:pStyle w:val="2"/>
        <w:rPr>
          <w:rFonts w:hint="default"/>
          <w:highlight w:val="none"/>
          <w:lang w:val="en-US" w:eastAsia="zh-CN"/>
        </w:rPr>
      </w:pPr>
    </w:p>
    <w:p w14:paraId="1D455BD9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14D2C264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29BADB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3EB1214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EB1214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F46B8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35225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854167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2704C0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0E4C7D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652D29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9A61DB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C5613F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11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2025-10-14T09:35:46Z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A23EFBE51AFC438BB34A7A017A2711CC_13</vt:lpwstr>
  </property>
</Properties>
</file>