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eastAsia="宋体" w:cs="Times New Roman"/>
          <w:b/>
          <w:sz w:val="48"/>
          <w:szCs w:val="48"/>
          <w:lang w:eastAsia="zh-CN"/>
        </w:rPr>
      </w:pPr>
      <w:r>
        <w:rPr>
          <w:rFonts w:hint="eastAsia" w:ascii="Times New Roman" w:cs="Times New Roman"/>
          <w:b/>
          <w:sz w:val="48"/>
          <w:szCs w:val="48"/>
          <w:lang w:eastAsia="zh-CN"/>
        </w:rPr>
        <w:t>用于树障清理的爬树防坠装置的研究</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444945508"/>
      <w:bookmarkStart w:id="1" w:name="_Toc7054"/>
      <w:bookmarkStart w:id="2" w:name="_Toc31879992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444945511"/>
      <w:bookmarkStart w:id="5" w:name="_Toc353939553"/>
      <w:bookmarkStart w:id="6" w:name="_Toc299606280"/>
      <w:bookmarkStart w:id="7" w:name="_Toc35394079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sz w:val="24"/>
          <w:szCs w:val="24"/>
          <w:lang w:eastAsia="zh-CN"/>
        </w:rPr>
        <w:t>用于树障清理的爬树防坠装置的研究</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22711875"/>
      <w:bookmarkStart w:id="9" w:name="_Toc252486971"/>
      <w:bookmarkStart w:id="10" w:name="_Toc293665071"/>
      <w:bookmarkStart w:id="11" w:name="_Toc255894290"/>
      <w:bookmarkStart w:id="12" w:name="_Toc5163"/>
      <w:bookmarkStart w:id="13" w:name="_Toc261810243"/>
      <w:bookmarkStart w:id="14" w:name="_Toc582"/>
      <w:bookmarkStart w:id="15" w:name="_Toc445194080"/>
      <w:bookmarkStart w:id="16" w:name="_Toc252485428"/>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用于树障清理的爬树防坠装置的研究</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用于树障清理的爬树防坠装置的研究</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用于树障清理的爬树防坠装置的研究</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cs="Times New Roman"/>
          <w:sz w:val="24"/>
          <w:szCs w:val="24"/>
          <w:lang w:val="en-US" w:eastAsia="zh-CN"/>
        </w:rPr>
      </w:pPr>
      <w:r>
        <w:rPr>
          <w:rFonts w:hint="default" w:ascii="Times New Roman" w:cs="Times New Roman"/>
          <w:sz w:val="24"/>
          <w:szCs w:val="24"/>
          <w:lang w:val="en-US" w:eastAsia="zh-CN"/>
        </w:rPr>
        <w:t>研制一种适用于树障清理等高空作业场景的爬树防坠装置，解决作业人员在树木攀爬过程中存在的支撑不稳、滑脱坠落等安全隐患。装置通过精确的人体工学设计，构建出能稳定贴合树干、为人体提供三角架式支撑结构的系统，并对装置的重量、尺寸与摩擦特性进行综合优化，以确保不同体型人员在多种树木环境下均可安全使用。在结构和材料方面，选用轻质、高强度、耐腐蚀的工程材料，提升整体耐久性与便携性，同时配备可调节夹具或卡扣机制，适配不同直径与形状的树干，实现牢固固定，保障作业人员的人身安全</w:t>
      </w:r>
      <w:r>
        <w:rPr>
          <w:rFonts w:hint="eastAsia" w:ascii="Times New Roman" w:cs="Times New Roman"/>
          <w:sz w:val="24"/>
          <w:szCs w:val="24"/>
          <w:lang w:val="en-US" w:eastAsia="zh-CN"/>
        </w:rPr>
        <w:t>。</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用于树障清理的爬树防坠装置的研究</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1、一种组装式电安绝缘隔离板背景调研及设计分析；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2、一种组装式电安绝缘隔离板的加工、组装；</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3、一种组装式电安绝缘隔离板测试。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.1项目目标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研制装置</w:t>
      </w:r>
      <w:r>
        <w:rPr>
          <w:rFonts w:hint="eastAsia" w:ascii="宋体" w:hAnsi="宋体" w:eastAsia="宋体" w:cs="宋体"/>
          <w:sz w:val="24"/>
          <w:szCs w:val="24"/>
          <w:lang w:val="en-US" w:eastAsia="zh-CN"/>
        </w:rPr>
        <w:t>具备良好的人体工学适配性，确保在攀爬作业中实现稳固支撑、有效防坠及便捷操作。能够通过三角支撑机构维持人体平衡、并能牢固固定于不同直径与形状树干上的防护装置，同时选用高强度、轻质、耐腐蚀材料，在确保安全性的前提下，减轻负重，提升作业效率与适应性，全面提高树障清理过程中的人员安全保障水平。</w:t>
      </w:r>
    </w:p>
    <w:p>
      <w:pPr>
        <w:pStyle w:val="9"/>
        <w:ind w:firstLine="640"/>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（1）主结构框架加工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防坠装置的主结构框架是整套系统的核心承力部分，加工过程中需依据设计图纸完成支撑架、连接节点和力学三角架等关键部件的制造。采用高强度铝合金或轻质碳钢材料，通过激光切割、折弯成型与高精度焊接等工艺构建承力架构。加工过程中必须严格控制构件尺寸与角度精度，保证整体结构在不同树干形态下均可形成稳定的三角支撑形态，具备抗侧翻与抗扭转能力，同时满足轻量化设计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（2）人体支撑部件加工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装置中的足踏、支架等人体接触部件需结合人体工学进行加工，提升作业时的舒适性与稳定性。采用高密度工程塑料、泡棉复合橡胶或轻质铝合金等材料，通过注塑、热压或焊接成型，并在表面设置防滑纹理或柔性包覆层。加工中需特别注重边缘倒角处理及尺寸贴合，确保支撑面既能均匀分散人体受力，又不影响攀爬动作的灵活性与安全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（3）可调节固定机构加工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加工具备张紧与锁止功能的可调节固定机构。机构由卡扣、旋钮螺栓及辅助弹簧组成，材料均采用高强度钢材制作，加工方式包括数控车铣、滚花处理与螺纹加工。卡扣部分采用防腐合金钢材料，并配套防滑橡胶垫圈，确保夹紧力稳定且不损伤树皮。装配后需进行反复开合与耐久测试，验证其在不同工况下的牢固性与操作便捷性</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设计图如下所示；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sz w:val="24"/>
          <w:szCs w:val="24"/>
          <w:lang w:val="en-US" w:eastAsia="zh-CN"/>
        </w:rPr>
      </w:pPr>
      <w:r>
        <w:drawing>
          <wp:inline distT="0" distB="0" distL="114300" distR="114300">
            <wp:extent cx="5293995" cy="2632710"/>
            <wp:effectExtent l="0" t="0" r="1905" b="889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293995" cy="2632710"/>
                    </a:xfrm>
                    <a:prstGeom prst="rect">
                      <a:avLst/>
                    </a:prstGeom>
                    <a:noFill/>
                    <a:ln>
                      <a:noFill/>
                    </a:ln>
                  </pic:spPr>
                </pic:pic>
              </a:graphicData>
            </a:graphic>
          </wp:inline>
        </w:drawing>
      </w:r>
    </w:p>
    <w:p>
      <w:pPr>
        <w:pStyle w:val="9"/>
        <w:ind w:firstLine="640"/>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2.3.3主要技术指标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（1）承载能力指标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爬树防坠装置必须具备良好的承载性能，以满足作业人员在高空环境下的安全作业需求。装置的最大静态承重应不低于150 kg，能够承受成年人携带工具装备后的总质量，并在动态冲击载荷作用下保持结构完整。在多点受力或偏心负载情况下，结构允许的最大变形量不得超过5 mm，确保不影响装置稳定性与安全性。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（2）适配树干范围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为提升装置的通用性，防坠装置必须能够适应多种直径与形状的树干结构。装置固定夹具的调节范围需覆盖常见树干尺寸，具备良好的包覆性和可调节性。装置能够牢固贴合不同形态的树干，提升稳定性与操作灵活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（3）稳定性与防滑性能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在攀爬过程中，防坠装置的稳定性至关重要。装置必须具备高摩擦力和有效的防滑结构，接触树干部分的摩擦系数应不低于0.65，以防止装置在干燥或潮湿环境中出现滑移。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（4）装置重量与便携性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为适应野外作业环境，装置的重量与便携性设计尤为重要。整体装置的重量需控制作业人员可单人背负使用。各部件应具备良好的可拆卸与折叠功能，便于存放与运输。</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2.3.4交付成果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（1）用于树障清理的爬树防坠装置加工服务</w:t>
      </w:r>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bookmarkStart w:id="17" w:name="_GoBack"/>
      <w:bookmarkEnd w:id="17"/>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60E737E"/>
    <w:rsid w:val="085123CD"/>
    <w:rsid w:val="0A5B1F0B"/>
    <w:rsid w:val="0B671072"/>
    <w:rsid w:val="0F3676CE"/>
    <w:rsid w:val="16CC73AC"/>
    <w:rsid w:val="18F50E4C"/>
    <w:rsid w:val="1C750644"/>
    <w:rsid w:val="1F383832"/>
    <w:rsid w:val="2331727F"/>
    <w:rsid w:val="30945E61"/>
    <w:rsid w:val="343E5470"/>
    <w:rsid w:val="43484C07"/>
    <w:rsid w:val="447B0352"/>
    <w:rsid w:val="45E97FE2"/>
    <w:rsid w:val="47305B9A"/>
    <w:rsid w:val="4D3C70C3"/>
    <w:rsid w:val="4D7D11B1"/>
    <w:rsid w:val="4E890CA0"/>
    <w:rsid w:val="4EC50E66"/>
    <w:rsid w:val="4F952547"/>
    <w:rsid w:val="5CDD75C9"/>
    <w:rsid w:val="628C5DDF"/>
    <w:rsid w:val="68513CE5"/>
    <w:rsid w:val="69EF28F5"/>
    <w:rsid w:val="7DEB3E82"/>
    <w:rsid w:val="7F053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4101</Words>
  <Characters>4322</Characters>
  <Lines>0</Lines>
  <Paragraphs>0</Paragraphs>
  <TotalTime>1</TotalTime>
  <ScaleCrop>false</ScaleCrop>
  <LinksUpToDate>false</LinksUpToDate>
  <CharactersWithSpaces>4337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2025-11-16T04:03:01Z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C4A262557E404C6BBF7CDB667315027F_13</vt:lpwstr>
  </property>
  <property fmtid="{D5CDD505-2E9C-101B-9397-08002B2CF9AE}" pid="4" name="KSOTemplateDocerSaveRecord">
    <vt:lpwstr>eyJoZGlkIjoiNmUwZThlNzcwZDVlN2I0ZTMzZDU3N2Y5OWY4OWFmZDkiLCJ1c2VySWQiOiIxMjA0ODk3OTI2In0=</vt:lpwstr>
  </property>
</Properties>
</file>