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spacing w:before="340" w:after="330" w:line="576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云南十里阳光发展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有限公司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>202</w:t>
      </w:r>
      <w:r>
        <w:rPr>
          <w:rFonts w:hint="eastAsia" w:ascii="Times New Roman" w:hAnsi="Times New Roman" w:eastAsia="宋体" w:cs="Times New Roman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5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年草</w:t>
      </w: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坪部防腐木及枕木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零星采购技术规范书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一.项目概要</w:t>
      </w:r>
    </w:p>
    <w:p>
      <w:pPr>
        <w:spacing w:before="0" w:after="0" w:line="360" w:lineRule="auto"/>
        <w:ind w:right="0" w:firstLine="630" w:firstLineChars="300"/>
        <w:jc w:val="left"/>
        <w:rPr>
          <w:rFonts w:ascii="Calibri" w:hAnsi="Calibri" w:eastAsia="Calibri" w:cs="Calibri"/>
          <w:color w:val="auto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云南十里阳光发展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有限公司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为保证公司正常运转，现需购买防腐木300条，枕木50条。防腐木用于球道沙桶、垃圾桶以及练习果岭栅栏维修翻新，枕木用于球道踏步维修更换。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具体详见购置参数。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二.项目技术要求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2.1.技术要求</w:t>
      </w:r>
    </w:p>
    <w:p>
      <w:pPr>
        <w:spacing w:before="0" w:after="0" w:line="360" w:lineRule="auto"/>
        <w:ind w:left="0" w:right="0" w:firstLine="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2.1.1.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提供宽10cm厚2cm长4米的防腐木300条，枕木50条，提供的枕木必须是以前火车铁轨下淘汰下来的老枕木，枕木长必须在2.5米以上；宽23cm;厚16cm</w:t>
      </w:r>
      <w:bookmarkStart w:id="0" w:name="_GoBack"/>
      <w:bookmarkEnd w:id="0"/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；</w:t>
      </w:r>
    </w:p>
    <w:p>
      <w:pPr>
        <w:spacing w:before="0" w:after="0" w:line="360" w:lineRule="auto"/>
        <w:ind w:left="0" w:right="0" w:firstLine="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报价单须明确税率且发票必须为增值税专用发票。如有不清楚的在报价前请跟使用部门联系，电话13888865603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2.1.2.供货时间乙方在接到甲方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成交通知书30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个日历天  前向甲方交付标的物。</w:t>
      </w:r>
    </w:p>
    <w:p>
      <w:pPr>
        <w:spacing w:before="0" w:after="0" w:line="360" w:lineRule="auto"/>
        <w:ind w:left="0" w:right="0" w:firstLine="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2.1.3所需配件清单</w:t>
      </w:r>
    </w:p>
    <w:tbl>
      <w:tblPr>
        <w:tblStyle w:val="2"/>
        <w:tblW w:w="9846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5"/>
        <w:gridCol w:w="1155"/>
        <w:gridCol w:w="2901"/>
        <w:gridCol w:w="2079"/>
        <w:gridCol w:w="855"/>
        <w:gridCol w:w="981"/>
        <w:gridCol w:w="129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货品编码</w:t>
            </w:r>
          </w:p>
        </w:tc>
        <w:tc>
          <w:tcPr>
            <w:tcW w:w="2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采购项目</w:t>
            </w:r>
          </w:p>
        </w:tc>
        <w:tc>
          <w:tcPr>
            <w:tcW w:w="2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规格及技术要求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预估采购单价(元)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防腐木</w:t>
            </w:r>
          </w:p>
        </w:tc>
        <w:tc>
          <w:tcPr>
            <w:tcW w:w="2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237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2cm*10cm*4米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528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288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枕木</w:t>
            </w:r>
          </w:p>
        </w:tc>
        <w:tc>
          <w:tcPr>
            <w:tcW w:w="2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327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2.5米*23cm*16cm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528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288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</w:tr>
    </w:tbl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三.</w:t>
      </w: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物品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要求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1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 xml:space="preserve"> 运输：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必须采取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货物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要求的合理形式对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物品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运输和贮存，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物品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从乙方地到目的地的运输由乙方负责。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在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货物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抵达目的地后，乙方组织、甲方参加，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当面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验收。如果发现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根实际所需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有偏差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满足不了甲方需求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，甲方有权向乙方提出索赔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或拒绝收货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现场交接的最终验收完成之后，乙方代表将配件移交甲方进行贮存。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 xml:space="preserve">3.2 标的物交付时间： </w:t>
      </w:r>
    </w:p>
    <w:p>
      <w:pPr>
        <w:spacing w:before="0" w:after="0" w:line="440" w:lineRule="auto"/>
        <w:ind w:left="0" w:right="0" w:firstLine="42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3.2.1交货期限为：乙方在接到甲方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成交通知书30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个日历天，  前向甲方交付标的物</w:t>
      </w:r>
    </w:p>
    <w:p>
      <w:pPr>
        <w:spacing w:before="0" w:after="0" w:line="440" w:lineRule="auto"/>
        <w:ind w:left="0" w:right="0" w:firstLine="42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3.2.2交货方式：乙方在接到甲方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成交通知书30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个日历天  ，前向甲方交付标的物。到买方指定地点。</w:t>
      </w: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b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 xml:space="preserve">3.3 </w:t>
      </w:r>
      <w:r>
        <w:rPr>
          <w:rFonts w:ascii="仿宋" w:hAnsi="仿宋" w:eastAsia="仿宋" w:cs="仿宋"/>
          <w:b/>
          <w:color w:val="000000"/>
          <w:spacing w:val="0"/>
          <w:position w:val="0"/>
          <w:sz w:val="21"/>
          <w:shd w:val="clear" w:fill="auto"/>
        </w:rPr>
        <w:t>验收地点：</w:t>
      </w: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云南十里阳光发展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有限公司指定位置</w:t>
      </w: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 xml:space="preserve">  </w:t>
      </w:r>
    </w:p>
    <w:p>
      <w:pPr>
        <w:spacing w:before="0" w:after="0" w:line="360" w:lineRule="auto"/>
        <w:ind w:left="0" w:right="0" w:firstLine="0"/>
        <w:jc w:val="left"/>
        <w:rPr>
          <w:rFonts w:hint="default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default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/>
        </w:rPr>
        <w:t>4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 xml:space="preserve"> 售后服务承诺：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供方对所供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物品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实行质量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保证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（包换、包退），在接到通知后的 24 小时内答复处理。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default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/>
        </w:rPr>
        <w:t>5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交付成果、验收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6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.1 甲方在收到乙方交付的标的物后，应当进行验收。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.6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.2验收的内容和范围： 数量、质量、规格等必须与甲方订单要求相吻合。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6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.3 验收标准： 标的物是全新的、未使用过的配件，产品的质量要求及检验方法均需符合相关的国家强制及推荐标准、行业标准、地方标准、企业标准，满足采购人要求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</w:p>
    <w:p>
      <w:pPr>
        <w:spacing w:before="0" w:after="0" w:line="240" w:lineRule="auto"/>
        <w:ind w:left="0" w:right="0" w:firstLine="0"/>
        <w:jc w:val="both"/>
        <w:rPr>
          <w:rFonts w:ascii="Calibri" w:hAnsi="Calibri" w:eastAsia="Calibri" w:cs="Calibri"/>
          <w:color w:val="auto"/>
          <w:spacing w:val="0"/>
          <w:position w:val="0"/>
          <w:sz w:val="21"/>
          <w:shd w:val="clear" w:fill="auto"/>
        </w:rPr>
      </w:pPr>
    </w:p>
    <w:p>
      <w:pPr>
        <w:spacing w:before="0" w:after="200" w:line="276" w:lineRule="auto"/>
        <w:ind w:left="0" w:right="0" w:firstLine="0"/>
        <w:jc w:val="left"/>
        <w:rPr>
          <w:rFonts w:ascii="宋体" w:hAnsi="宋体" w:eastAsia="宋体" w:cs="宋体"/>
          <w:color w:val="auto"/>
          <w:spacing w:val="0"/>
          <w:position w:val="0"/>
          <w:sz w:val="22"/>
          <w:shd w:val="clear" w:fill="auto"/>
        </w:rPr>
      </w:pPr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panose1 w:val="020B0604020202030204"/>
    <w:charset w:val="00"/>
    <w:family w:val="auto"/>
    <w:pitch w:val="default"/>
    <w:sig w:usb0="00000000" w:usb1="00000000" w:usb2="00000000" w:usb3="00000000" w:csb0="00000093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splitPgBreakAndParaMark/>
    <w:compatSetting w:name="compatibilityMode" w:uri="http://schemas.microsoft.com/office/word" w:val="12"/>
  </w:compat>
  <w:rsids>
    <w:rsidRoot w:val="00000000"/>
    <w:rsid w:val="00313160"/>
    <w:rsid w:val="00492A05"/>
    <w:rsid w:val="011F412F"/>
    <w:rsid w:val="018564A3"/>
    <w:rsid w:val="01B31DB2"/>
    <w:rsid w:val="01EF2077"/>
    <w:rsid w:val="02875833"/>
    <w:rsid w:val="03E9559B"/>
    <w:rsid w:val="047855CE"/>
    <w:rsid w:val="04A967B2"/>
    <w:rsid w:val="04EC1149"/>
    <w:rsid w:val="05164FA1"/>
    <w:rsid w:val="05663030"/>
    <w:rsid w:val="05D94925"/>
    <w:rsid w:val="068C7F5B"/>
    <w:rsid w:val="0763101C"/>
    <w:rsid w:val="07894495"/>
    <w:rsid w:val="08291719"/>
    <w:rsid w:val="08B10A52"/>
    <w:rsid w:val="08C547D6"/>
    <w:rsid w:val="095E0D6F"/>
    <w:rsid w:val="0A3F68B9"/>
    <w:rsid w:val="0A665D1E"/>
    <w:rsid w:val="0A8607D1"/>
    <w:rsid w:val="0B102933"/>
    <w:rsid w:val="0B5C2DB3"/>
    <w:rsid w:val="0B9B3C26"/>
    <w:rsid w:val="0BBF3746"/>
    <w:rsid w:val="0BC33A5C"/>
    <w:rsid w:val="0CE12BAF"/>
    <w:rsid w:val="0D2303E4"/>
    <w:rsid w:val="0D2A42A8"/>
    <w:rsid w:val="0DDC7D07"/>
    <w:rsid w:val="0E270CC8"/>
    <w:rsid w:val="0E2E0721"/>
    <w:rsid w:val="0FB96003"/>
    <w:rsid w:val="11D648D0"/>
    <w:rsid w:val="15484278"/>
    <w:rsid w:val="154A777B"/>
    <w:rsid w:val="15871137"/>
    <w:rsid w:val="15A83398"/>
    <w:rsid w:val="15F63117"/>
    <w:rsid w:val="16024B0F"/>
    <w:rsid w:val="16B84BDF"/>
    <w:rsid w:val="173E20AB"/>
    <w:rsid w:val="17496D1C"/>
    <w:rsid w:val="17863F72"/>
    <w:rsid w:val="185B2EB8"/>
    <w:rsid w:val="18771F8A"/>
    <w:rsid w:val="188005C2"/>
    <w:rsid w:val="189B3E7F"/>
    <w:rsid w:val="18DD50D8"/>
    <w:rsid w:val="19414DFD"/>
    <w:rsid w:val="19AC44AC"/>
    <w:rsid w:val="19DB79BD"/>
    <w:rsid w:val="1ABE7DC8"/>
    <w:rsid w:val="1AE37DAC"/>
    <w:rsid w:val="1AE532AF"/>
    <w:rsid w:val="1B4B09DA"/>
    <w:rsid w:val="1DB22149"/>
    <w:rsid w:val="1ED31A6C"/>
    <w:rsid w:val="1F4D1902"/>
    <w:rsid w:val="22B61F4F"/>
    <w:rsid w:val="2359040B"/>
    <w:rsid w:val="250D68A8"/>
    <w:rsid w:val="25771CFE"/>
    <w:rsid w:val="277A0E4F"/>
    <w:rsid w:val="27BC4E23"/>
    <w:rsid w:val="27C32548"/>
    <w:rsid w:val="286E0463"/>
    <w:rsid w:val="28D22706"/>
    <w:rsid w:val="298F2BBC"/>
    <w:rsid w:val="29ED1CAB"/>
    <w:rsid w:val="2A983541"/>
    <w:rsid w:val="2D593DF3"/>
    <w:rsid w:val="2D994BDD"/>
    <w:rsid w:val="2DB97690"/>
    <w:rsid w:val="2DD868DC"/>
    <w:rsid w:val="2E98188B"/>
    <w:rsid w:val="2F87232D"/>
    <w:rsid w:val="2FC274AD"/>
    <w:rsid w:val="2FD20604"/>
    <w:rsid w:val="30EC6E83"/>
    <w:rsid w:val="315024C9"/>
    <w:rsid w:val="32AF15CE"/>
    <w:rsid w:val="33977131"/>
    <w:rsid w:val="34383377"/>
    <w:rsid w:val="350A0F91"/>
    <w:rsid w:val="35304CD4"/>
    <w:rsid w:val="3564775A"/>
    <w:rsid w:val="359336F3"/>
    <w:rsid w:val="36612E47"/>
    <w:rsid w:val="366C6C5A"/>
    <w:rsid w:val="36A9323B"/>
    <w:rsid w:val="370E5634"/>
    <w:rsid w:val="3730221B"/>
    <w:rsid w:val="3926249C"/>
    <w:rsid w:val="3951412A"/>
    <w:rsid w:val="39756BD2"/>
    <w:rsid w:val="3A0700E1"/>
    <w:rsid w:val="3B1438EC"/>
    <w:rsid w:val="3D2518E1"/>
    <w:rsid w:val="3DF45431"/>
    <w:rsid w:val="3F934EDE"/>
    <w:rsid w:val="41061A0B"/>
    <w:rsid w:val="419D07B6"/>
    <w:rsid w:val="43461BDD"/>
    <w:rsid w:val="44740244"/>
    <w:rsid w:val="45561D3B"/>
    <w:rsid w:val="461E2519"/>
    <w:rsid w:val="46392BB8"/>
    <w:rsid w:val="46DC034D"/>
    <w:rsid w:val="46FB0C02"/>
    <w:rsid w:val="479123FB"/>
    <w:rsid w:val="49B37E37"/>
    <w:rsid w:val="49EB6D57"/>
    <w:rsid w:val="4A1A079F"/>
    <w:rsid w:val="4A9C36AB"/>
    <w:rsid w:val="4ADC18BA"/>
    <w:rsid w:val="4AEA5227"/>
    <w:rsid w:val="4B313559"/>
    <w:rsid w:val="4B816DED"/>
    <w:rsid w:val="4C0376A4"/>
    <w:rsid w:val="4C091C45"/>
    <w:rsid w:val="4E4365B6"/>
    <w:rsid w:val="4E48737C"/>
    <w:rsid w:val="4F7F3DFA"/>
    <w:rsid w:val="4F9F432E"/>
    <w:rsid w:val="50FD23D8"/>
    <w:rsid w:val="512A76B9"/>
    <w:rsid w:val="52007344"/>
    <w:rsid w:val="543423DD"/>
    <w:rsid w:val="543812B3"/>
    <w:rsid w:val="54BC7595"/>
    <w:rsid w:val="55E03E74"/>
    <w:rsid w:val="572049D8"/>
    <w:rsid w:val="575304D2"/>
    <w:rsid w:val="586D0C1F"/>
    <w:rsid w:val="588675CA"/>
    <w:rsid w:val="588B5869"/>
    <w:rsid w:val="59332F4E"/>
    <w:rsid w:val="59BB386B"/>
    <w:rsid w:val="5B7C7628"/>
    <w:rsid w:val="5BD9413E"/>
    <w:rsid w:val="5C691D24"/>
    <w:rsid w:val="5C9814B6"/>
    <w:rsid w:val="5DE97722"/>
    <w:rsid w:val="5E9A436C"/>
    <w:rsid w:val="5F104F86"/>
    <w:rsid w:val="60177D1E"/>
    <w:rsid w:val="61915F1E"/>
    <w:rsid w:val="61B970E2"/>
    <w:rsid w:val="61F82769"/>
    <w:rsid w:val="625E1D85"/>
    <w:rsid w:val="636E2F47"/>
    <w:rsid w:val="63E257EE"/>
    <w:rsid w:val="64302C60"/>
    <w:rsid w:val="64A50EEF"/>
    <w:rsid w:val="64BF60D6"/>
    <w:rsid w:val="65067B4F"/>
    <w:rsid w:val="65911CB5"/>
    <w:rsid w:val="663F0B50"/>
    <w:rsid w:val="66CD5712"/>
    <w:rsid w:val="67277AE4"/>
    <w:rsid w:val="67D66441"/>
    <w:rsid w:val="67DC5256"/>
    <w:rsid w:val="67F30197"/>
    <w:rsid w:val="684C53AD"/>
    <w:rsid w:val="6A49097C"/>
    <w:rsid w:val="6B9C36B5"/>
    <w:rsid w:val="6CE547B7"/>
    <w:rsid w:val="6D131E03"/>
    <w:rsid w:val="6D4B1F5D"/>
    <w:rsid w:val="6FDD2296"/>
    <w:rsid w:val="70A366E0"/>
    <w:rsid w:val="70D859B1"/>
    <w:rsid w:val="71213827"/>
    <w:rsid w:val="71411B5D"/>
    <w:rsid w:val="71830048"/>
    <w:rsid w:val="71EA249C"/>
    <w:rsid w:val="72DA3E7D"/>
    <w:rsid w:val="73643DE1"/>
    <w:rsid w:val="746217A5"/>
    <w:rsid w:val="749E551A"/>
    <w:rsid w:val="74FB517C"/>
    <w:rsid w:val="75173427"/>
    <w:rsid w:val="757019C9"/>
    <w:rsid w:val="7698261F"/>
    <w:rsid w:val="77A33DD6"/>
    <w:rsid w:val="77A95CDF"/>
    <w:rsid w:val="77CA2625"/>
    <w:rsid w:val="78B26191"/>
    <w:rsid w:val="7A6C67E7"/>
    <w:rsid w:val="7B0434E3"/>
    <w:rsid w:val="7B1633FD"/>
    <w:rsid w:val="7C284C3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style01"/>
    <w:basedOn w:val="3"/>
    <w:qFormat/>
    <w:uiPriority w:val="0"/>
    <w:rPr>
      <w:rFonts w:ascii="Helvetica" w:hAnsi="Helvetica" w:eastAsia="Helvetica" w:cs="Helvetica"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TotalTime>16</TotalTime>
  <ScaleCrop>false</ScaleCrop>
  <LinksUpToDate>false</LinksUpToDate>
  <Application>WPS Office_11.8.2.12309_F1E327BC-269C-435d-A152-05C5408002CA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2024-01-17T05:19:00Z</dcterms:created>
  <dc:creator>Administrator</dc:creator>
  <cp:lastModifiedBy>D03C9167D39E41D6A5C60163777891E3</cp:lastModifiedBy>
  <dcterms:modified xsi:type="dcterms:W3CDTF">2025-11-18T02:28:51Z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95031E79843245F98013F3781C881C18</vt:lpwstr>
  </property>
</Properties>
</file>