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default" w:eastAsia="黑体"/>
          <w:color w:val="auto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highlight w:val="none"/>
        </w:rPr>
        <w:t>零星采购</w:t>
      </w: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报价要求</w:t>
      </w:r>
    </w:p>
    <w:p>
      <w:pPr>
        <w:ind w:right="223" w:rightChars="106"/>
        <w:jc w:val="left"/>
        <w:rPr>
          <w:rFonts w:hint="default" w:ascii="宋体" w:hAnsi="宋体" w:eastAsia="宋体"/>
          <w:b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广蓄、清蓄、深蓄消缺物资采购</w:t>
      </w:r>
      <w:r>
        <w:rPr>
          <w:rFonts w:hint="eastAsia" w:ascii="宋体" w:hAnsi="宋体"/>
          <w:b/>
          <w:color w:val="auto"/>
          <w:szCs w:val="21"/>
          <w:highlight w:val="none"/>
        </w:rPr>
        <w:t xml:space="preserve">                            </w:t>
      </w:r>
    </w:p>
    <w:tbl>
      <w:tblPr>
        <w:tblStyle w:val="5"/>
        <w:tblW w:w="4996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6"/>
        <w:gridCol w:w="836"/>
        <w:gridCol w:w="2784"/>
        <w:gridCol w:w="744"/>
        <w:gridCol w:w="1518"/>
        <w:gridCol w:w="983"/>
        <w:gridCol w:w="816"/>
        <w:gridCol w:w="776"/>
        <w:gridCol w:w="1023"/>
        <w:gridCol w:w="700"/>
        <w:gridCol w:w="714"/>
        <w:gridCol w:w="1057"/>
        <w:gridCol w:w="836"/>
        <w:gridCol w:w="98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434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采购单位</w:t>
            </w:r>
          </w:p>
        </w:tc>
        <w:tc>
          <w:tcPr>
            <w:tcW w:w="1245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南方电网调峰调频发电有限公司检修试验分公司</w:t>
            </w:r>
          </w:p>
        </w:tc>
        <w:tc>
          <w:tcPr>
            <w:tcW w:w="5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完成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时间</w:t>
            </w:r>
          </w:p>
        </w:tc>
        <w:tc>
          <w:tcPr>
            <w:tcW w:w="909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2026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28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询价联系人</w:t>
            </w:r>
          </w:p>
        </w:tc>
        <w:tc>
          <w:tcPr>
            <w:tcW w:w="499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联系方式</w:t>
            </w:r>
          </w:p>
        </w:tc>
        <w:tc>
          <w:tcPr>
            <w:tcW w:w="641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98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26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5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单价（元）</w:t>
            </w:r>
          </w:p>
        </w:tc>
        <w:tc>
          <w:tcPr>
            <w:tcW w:w="2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2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税率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含税单价（元）</w:t>
            </w:r>
          </w:p>
        </w:tc>
        <w:tc>
          <w:tcPr>
            <w:tcW w:w="2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3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金额（元）</w:t>
            </w: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价税合计（元）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电磁阀</w:t>
            </w:r>
          </w:p>
        </w:tc>
        <w:tc>
          <w:tcPr>
            <w:tcW w:w="98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单稳态电磁阀；Rexroth；M-3SEW 6 C33/420MG220N9K4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220V DC（含线圈）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要求：提供质量合格证明及图纸</w:t>
            </w:r>
          </w:p>
        </w:tc>
        <w:tc>
          <w:tcPr>
            <w:tcW w:w="26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3个月</w:t>
            </w:r>
          </w:p>
        </w:tc>
        <w:tc>
          <w:tcPr>
            <w:tcW w:w="5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yellow"/>
                <w:lang w:val="en-US" w:eastAsia="zh-CN" w:bidi="ar-SA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广东省广州市从化区吕田镇广东抽水蓄能电站</w:t>
            </w: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eastAsia="zh-CN" w:bidi="ar-SA"/>
              </w:rPr>
            </w:pPr>
            <w:r>
              <w:rPr>
                <w:rFonts w:hint="eastAsia" w:cs="Times New Roman"/>
                <w:kern w:val="2"/>
                <w:sz w:val="18"/>
                <w:szCs w:val="18"/>
                <w:lang w:val="en-US" w:eastAsia="zh-CN" w:bidi="ar-SA"/>
              </w:rPr>
              <w:t>3</w:t>
            </w:r>
          </w:p>
        </w:tc>
        <w:tc>
          <w:tcPr>
            <w:tcW w:w="2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个</w:t>
            </w:r>
          </w:p>
        </w:tc>
        <w:tc>
          <w:tcPr>
            <w:tcW w:w="3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手动阀</w:t>
            </w:r>
          </w:p>
        </w:tc>
        <w:tc>
          <w:tcPr>
            <w:tcW w:w="98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DN80 PN25 304不锈钢球阀 阀门长度 310mm，法兰外径：200，8孔</w:t>
            </w:r>
          </w:p>
        </w:tc>
        <w:tc>
          <w:tcPr>
            <w:tcW w:w="26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3个月</w:t>
            </w:r>
          </w:p>
        </w:tc>
        <w:tc>
          <w:tcPr>
            <w:tcW w:w="5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广东省广州市从化区吕田镇广东抽水蓄能电站</w:t>
            </w: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18"/>
                <w:szCs w:val="18"/>
                <w:lang w:val="en-US" w:eastAsia="zh-CN" w:bidi="ar-SA"/>
              </w:rPr>
              <w:t>2</w:t>
            </w:r>
          </w:p>
        </w:tc>
        <w:tc>
          <w:tcPr>
            <w:tcW w:w="2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个</w:t>
            </w:r>
          </w:p>
        </w:tc>
        <w:tc>
          <w:tcPr>
            <w:tcW w:w="3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潜水泵</w:t>
            </w:r>
          </w:p>
        </w:tc>
        <w:tc>
          <w:tcPr>
            <w:tcW w:w="98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型号WQ25-10-2.2，电压AC220V、功率2.2kW，扬程10m，出水口径65mm</w:t>
            </w:r>
          </w:p>
        </w:tc>
        <w:tc>
          <w:tcPr>
            <w:tcW w:w="26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3个月</w:t>
            </w:r>
          </w:p>
        </w:tc>
        <w:tc>
          <w:tcPr>
            <w:tcW w:w="5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广东省广州市从化区吕田镇广东抽水蓄能电站</w:t>
            </w: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台</w:t>
            </w:r>
          </w:p>
        </w:tc>
        <w:tc>
          <w:tcPr>
            <w:tcW w:w="3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电动阀执行机构</w:t>
            </w:r>
          </w:p>
        </w:tc>
        <w:tc>
          <w:tcPr>
            <w:tcW w:w="98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武汉华易科技有限公司：型号：DCL-05A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电源：AC220V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频率：50/60Hz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相数：1PH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额定电流：0.16A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环境温度：-30℃-60℃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输出力矩：50Nm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开闭时间：20/17sec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防护等级：IP67</w:t>
            </w:r>
          </w:p>
        </w:tc>
        <w:tc>
          <w:tcPr>
            <w:tcW w:w="26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3个月</w:t>
            </w:r>
          </w:p>
        </w:tc>
        <w:tc>
          <w:tcPr>
            <w:tcW w:w="5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广东省清远市清新区清远抽水蓄能电站</w:t>
            </w: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台</w:t>
            </w:r>
          </w:p>
        </w:tc>
        <w:tc>
          <w:tcPr>
            <w:tcW w:w="3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触摸屏</w:t>
            </w:r>
          </w:p>
        </w:tc>
        <w:tc>
          <w:tcPr>
            <w:tcW w:w="98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品牌：昆仑通态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型号：TPC1062K</w:t>
            </w:r>
          </w:p>
        </w:tc>
        <w:tc>
          <w:tcPr>
            <w:tcW w:w="26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3个月</w:t>
            </w:r>
          </w:p>
        </w:tc>
        <w:tc>
          <w:tcPr>
            <w:tcW w:w="5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广东省深圳市龙岗区深圳抽水蓄能电站</w:t>
            </w: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个</w:t>
            </w:r>
          </w:p>
        </w:tc>
        <w:tc>
          <w:tcPr>
            <w:tcW w:w="3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物资符合规格型号要求。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※支付条件（必填）：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物资到货验收合格</w:t>
            </w:r>
            <w:r>
              <w:rPr>
                <w:rFonts w:hint="default"/>
                <w:sz w:val="18"/>
                <w:szCs w:val="18"/>
                <w:lang w:eastAsia="zh-CN"/>
              </w:rPr>
              <w:t>后，提供所需结算资料后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支付</w:t>
            </w:r>
            <w:r>
              <w:rPr>
                <w:rFonts w:hint="default"/>
                <w:sz w:val="18"/>
                <w:szCs w:val="1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资质条件要求（如有）：无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eastAsia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最低价法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>
            <w:pPr>
              <w:jc w:val="right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税额：0.00元，总价税合计：0.00元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00172A27"/>
    <w:rsid w:val="05AD032C"/>
    <w:rsid w:val="09834103"/>
    <w:rsid w:val="0C074A2C"/>
    <w:rsid w:val="0EAF2F5A"/>
    <w:rsid w:val="12174C53"/>
    <w:rsid w:val="195C0E65"/>
    <w:rsid w:val="1D9F579C"/>
    <w:rsid w:val="1ED04AF1"/>
    <w:rsid w:val="2065150A"/>
    <w:rsid w:val="21C610D6"/>
    <w:rsid w:val="249B3E3F"/>
    <w:rsid w:val="281539B0"/>
    <w:rsid w:val="3145366E"/>
    <w:rsid w:val="36284138"/>
    <w:rsid w:val="36AA6446"/>
    <w:rsid w:val="36E61B65"/>
    <w:rsid w:val="37261F6C"/>
    <w:rsid w:val="395123E3"/>
    <w:rsid w:val="40F9220A"/>
    <w:rsid w:val="423145C8"/>
    <w:rsid w:val="4A0B18AB"/>
    <w:rsid w:val="56901DC8"/>
    <w:rsid w:val="56E560E8"/>
    <w:rsid w:val="5AD95C57"/>
    <w:rsid w:val="5D762A5F"/>
    <w:rsid w:val="5FCA7261"/>
    <w:rsid w:val="608D4120"/>
    <w:rsid w:val="61ED1D2F"/>
    <w:rsid w:val="652666B1"/>
    <w:rsid w:val="6B63546A"/>
    <w:rsid w:val="6E452657"/>
    <w:rsid w:val="74CD5AF1"/>
    <w:rsid w:val="7DF501B6"/>
    <w:rsid w:val="FEDF8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作业指导书表格内容"/>
    <w:basedOn w:val="1"/>
    <w:qFormat/>
    <w:uiPriority w:val="0"/>
    <w:pPr>
      <w:ind w:firstLine="0" w:firstLineChars="0"/>
      <w:jc w:val="center"/>
    </w:pPr>
    <w:rPr>
      <w:rFonts w:ascii="Times New Roman" w:hAnsi="Times New Roman"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Kingsoft</Company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lixingyang</dc:creator>
  <cp:lastModifiedBy>陈嘉</cp:lastModifiedBy>
  <dcterms:modified xsi:type="dcterms:W3CDTF">2025-11-12T07:30:50Z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28DD1C4007D649DF8088936611991171_12</vt:lpwstr>
  </property>
</Properties>
</file>