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shd w:val="clear" w:color="auto" w:fill="FFFFFF"/>
        <w:spacing w:before="156" w:beforeLines="50" w:beforeAutospacing="0" w:after="156" w:afterLines="50" w:afterAutospacing="0" w:line="560" w:lineRule="exact"/>
        <w:jc w:val="center"/>
        <w:outlineLvl w:val="0"/>
        <w:rPr>
          <w:rFonts w:hint="eastAsia" w:ascii="方正小标宋简体" w:eastAsia="方正小标宋简体" w:cs="仿宋_GB2312"/>
          <w:b/>
          <w:sz w:val="44"/>
          <w:szCs w:val="44"/>
          <w:lang w:val="en-US" w:eastAsia="zh-CN"/>
        </w:rPr>
      </w:pPr>
      <w:bookmarkStart w:id="0" w:name="OLE_LINK1"/>
      <w:r>
        <w:rPr>
          <w:rFonts w:hint="eastAsia" w:ascii="方正小标宋简体" w:eastAsia="方正小标宋简体" w:cs="仿宋_GB2312"/>
          <w:b/>
          <w:sz w:val="44"/>
          <w:szCs w:val="44"/>
        </w:rPr>
        <w:t>云南储能公司</w:t>
      </w:r>
      <w:r>
        <w:rPr>
          <w:rFonts w:hint="eastAsia" w:ascii="方正小标宋简体" w:eastAsia="方正小标宋简体" w:cs="仿宋_GB2312"/>
          <w:b/>
          <w:sz w:val="44"/>
          <w:szCs w:val="44"/>
          <w:lang w:val="en-US" w:eastAsia="zh-CN"/>
        </w:rPr>
        <w:t>2025年</w:t>
      </w:r>
    </w:p>
    <w:p>
      <w:pPr>
        <w:pStyle w:val="9"/>
        <w:shd w:val="clear" w:color="auto" w:fill="FFFFFF"/>
        <w:spacing w:before="156" w:beforeLines="50" w:beforeAutospacing="0" w:after="156" w:afterLines="50" w:afterAutospacing="0" w:line="560" w:lineRule="exact"/>
        <w:jc w:val="center"/>
        <w:outlineLvl w:val="0"/>
        <w:rPr>
          <w:rFonts w:hint="eastAsia" w:ascii="方正小标宋简体" w:eastAsia="方正小标宋简体" w:cs="仿宋_GB2312"/>
          <w:b/>
          <w:sz w:val="44"/>
          <w:szCs w:val="44"/>
        </w:rPr>
      </w:pPr>
      <w:r>
        <w:rPr>
          <w:rFonts w:hint="eastAsia" w:ascii="方正小标宋简体" w:eastAsia="方正小标宋简体" w:cs="仿宋_GB2312"/>
          <w:b/>
          <w:sz w:val="44"/>
          <w:szCs w:val="44"/>
        </w:rPr>
        <w:t>员工关怀心理辅导项目</w:t>
      </w:r>
      <w:bookmarkEnd w:id="0"/>
      <w:r>
        <w:rPr>
          <w:rFonts w:hint="eastAsia" w:ascii="方正小标宋简体" w:eastAsia="方正小标宋简体" w:cs="仿宋_GB2312"/>
          <w:b/>
          <w:sz w:val="44"/>
          <w:szCs w:val="44"/>
        </w:rPr>
        <w:t>技术规范书</w:t>
      </w:r>
    </w:p>
    <w:p>
      <w:pPr>
        <w:pStyle w:val="9"/>
        <w:shd w:val="clear" w:color="auto" w:fill="FFFFFF"/>
        <w:spacing w:before="156" w:beforeLines="50" w:beforeAutospacing="0" w:after="156" w:afterLines="50" w:afterAutospacing="0" w:line="560" w:lineRule="exact"/>
        <w:outlineLvl w:val="0"/>
        <w:rPr>
          <w:rFonts w:hint="eastAsia" w:ascii="黑体" w:hAnsi="黑体" w:eastAsia="黑体" w:cs="仿宋_GB2312"/>
          <w:sz w:val="32"/>
          <w:szCs w:val="32"/>
          <w:lang w:val="zh-CN"/>
        </w:rPr>
      </w:pPr>
    </w:p>
    <w:p>
      <w:pPr>
        <w:pStyle w:val="9"/>
        <w:shd w:val="clear" w:color="auto" w:fill="FFFFFF"/>
        <w:spacing w:before="156" w:beforeLines="50" w:beforeAutospacing="0" w:after="156" w:afterLines="50" w:afterAutospacing="0" w:line="560" w:lineRule="exact"/>
        <w:outlineLvl w:val="0"/>
        <w:rPr>
          <w:rFonts w:hint="eastAsia" w:ascii="黑体" w:hAnsi="黑体" w:eastAsia="黑体" w:cs="仿宋"/>
          <w:sz w:val="32"/>
          <w:szCs w:val="32"/>
        </w:rPr>
      </w:pPr>
      <w:r>
        <w:rPr>
          <w:rFonts w:hint="eastAsia" w:ascii="黑体" w:hAnsi="黑体" w:eastAsia="黑体" w:cs="仿宋_GB2312"/>
          <w:sz w:val="32"/>
          <w:szCs w:val="32"/>
          <w:lang w:val="zh-CN"/>
        </w:rPr>
        <w:t>一、</w:t>
      </w:r>
      <w:bookmarkStart w:id="1" w:name="_Toc390164105"/>
      <w:bookmarkStart w:id="2" w:name="_Toc390762743"/>
      <w:bookmarkStart w:id="3" w:name="_Toc423360642"/>
      <w:bookmarkStart w:id="4" w:name="_Toc343919570"/>
      <w:bookmarkStart w:id="5" w:name="_Toc343919571"/>
      <w:bookmarkStart w:id="6" w:name="_Toc390164106"/>
      <w:r>
        <w:rPr>
          <w:rFonts w:hint="eastAsia" w:ascii="黑体" w:hAnsi="黑体" w:eastAsia="黑体" w:cs="仿宋"/>
          <w:sz w:val="32"/>
          <w:szCs w:val="32"/>
        </w:rPr>
        <w:t>项目概况</w:t>
      </w:r>
      <w:bookmarkEnd w:id="1"/>
      <w:bookmarkEnd w:id="2"/>
      <w:bookmarkEnd w:id="3"/>
      <w:bookmarkEnd w:id="4"/>
    </w:p>
    <w:p>
      <w:pPr>
        <w:outlineLvl w:val="1"/>
        <w:rPr>
          <w:rFonts w:hint="eastAsia" w:ascii="仿宋" w:hAnsi="仿宋" w:eastAsia="仿宋"/>
          <w:b/>
          <w:sz w:val="32"/>
        </w:rPr>
      </w:pPr>
      <w:bookmarkStart w:id="7" w:name="_Toc390762744"/>
      <w:bookmarkStart w:id="8" w:name="_Toc423360643"/>
      <w:r>
        <w:rPr>
          <w:rFonts w:hint="eastAsia" w:ascii="仿宋" w:hAnsi="仿宋" w:eastAsia="仿宋"/>
          <w:b/>
          <w:sz w:val="32"/>
        </w:rPr>
        <w:t>（一）背景及现状</w:t>
      </w:r>
      <w:bookmarkEnd w:id="5"/>
      <w:bookmarkEnd w:id="6"/>
      <w:bookmarkEnd w:id="7"/>
      <w:bookmarkEnd w:id="8"/>
    </w:p>
    <w:p>
      <w:pPr>
        <w:pStyle w:val="11"/>
        <w:rPr>
          <w:rFonts w:hint="eastAsia"/>
        </w:rPr>
      </w:pPr>
      <w:r>
        <w:rPr>
          <w:rFonts w:hint="eastAsia"/>
        </w:rPr>
        <w:t>1</w:t>
      </w:r>
      <w:r>
        <w:t>.</w:t>
      </w:r>
      <w:r>
        <w:rPr>
          <w:rFonts w:hint="eastAsia"/>
        </w:rPr>
        <w:t>项目背景</w:t>
      </w:r>
    </w:p>
    <w:p>
      <w:pPr>
        <w:ind w:firstLine="560" w:firstLineChars="200"/>
        <w:rPr>
          <w:rFonts w:hint="eastAsia" w:ascii="仿宋" w:hAnsi="仿宋" w:eastAsia="仿宋"/>
          <w:bCs/>
        </w:rPr>
      </w:pPr>
      <w:r>
        <w:rPr>
          <w:rFonts w:hint="eastAsia" w:ascii="仿宋" w:hAnsi="仿宋" w:eastAsia="仿宋"/>
          <w:bCs/>
        </w:rPr>
        <w:t>电力行业具有高危、高压、高负荷运行的特殊性，安全生产是企业发展的生命线。南方电网秉持“一切事故都可以预防”的核心安全理念，强调风险前置、源头管控。在此基础上，员工的心理安全作为安全管理的重要组成部分，同样应坚持“预防为主、防患未然”的原则，实现从“被动干预”向“主动预防”转变。</w:t>
      </w:r>
    </w:p>
    <w:p>
      <w:pPr>
        <w:ind w:firstLine="560" w:firstLineChars="200"/>
        <w:rPr>
          <w:rFonts w:hint="eastAsia" w:ascii="仿宋" w:hAnsi="仿宋" w:eastAsia="仿宋"/>
          <w:bCs/>
        </w:rPr>
      </w:pPr>
      <w:r>
        <w:rPr>
          <w:rFonts w:hint="eastAsia" w:ascii="仿宋" w:hAnsi="仿宋" w:eastAsia="仿宋"/>
          <w:bCs/>
        </w:rPr>
        <w:t>为此，现将心理健康管理纳入企业整体安全管理体系，推动“心理安全”与“生产安全”双轨并重。通过普及基础心理健康知识，帮助员工识别情绪信号、掌握压力自我调节技巧、学会清晰决策（如正念减压、认知重构、专注力训练等），提升心理韧性与应对能力，有效防范因心理疲劳、情绪波动或心理危机引发的安全隐患。</w:t>
      </w:r>
    </w:p>
    <w:p>
      <w:pPr>
        <w:pStyle w:val="11"/>
        <w:rPr>
          <w:rFonts w:hint="eastAsia"/>
        </w:rPr>
      </w:pPr>
      <w:r>
        <w:rPr>
          <w:rFonts w:hint="eastAsia"/>
        </w:rPr>
        <w:t>2</w:t>
      </w:r>
      <w:r>
        <w:t>.</w:t>
      </w:r>
      <w:r>
        <w:rPr>
          <w:rFonts w:hint="eastAsia"/>
        </w:rPr>
        <w:t>现状</w:t>
      </w:r>
    </w:p>
    <w:p>
      <w:pPr>
        <w:ind w:firstLine="560" w:firstLineChars="200"/>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员工关怀作为云南储能公司管理工作中的重要板块，不仅是落实“以人为本”管理思想的具体体现，更是推动企业安全、稳定、可持续发展的关键支撑。特别是在南方电网“人民电业为人民”的宗旨引领下，员工关怀更被赋予了“守护人心就是守护安全”的深层意义。只有让员工感受到组织的温度与支持，才能激发其主动性、责任感与创造力，从而实现从“要我安全”到“我要安全”的文化转变。</w:t>
      </w:r>
    </w:p>
    <w:p>
      <w:pPr>
        <w:ind w:firstLine="560" w:firstLineChars="200"/>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在开展员工心理关怀的工作中，也存在部分需完善的不足之处，如：</w:t>
      </w:r>
    </w:p>
    <w:p>
      <w:pPr>
        <w:ind w:firstLine="560" w:firstLineChars="200"/>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①</w:t>
      </w:r>
      <w:r>
        <w:rPr>
          <w:rFonts w:hint="eastAsia" w:ascii="仿宋" w:hAnsi="仿宋" w:eastAsia="仿宋"/>
          <w:color w:val="000000" w:themeColor="text1"/>
          <w14:textFill>
            <w14:solidFill>
              <w14:schemeClr w14:val="tx1"/>
            </w14:solidFill>
          </w14:textFill>
        </w:rPr>
        <w:t>缺乏系统性心理支持体系。作为新成立的企业，我们在心理关怀体系建设方面仍存在明显短板。多数成熟分局已建立起常态化的心理健康辅导服务机制，包括心理测评、团体辅导、个体咨询、危机干预等专业支持体系，并将其纳入员工关怀与安全管理的重要环节。公司心理建设管理体系尚处于起步阶段，亟待系统化构建与完善。</w:t>
      </w:r>
    </w:p>
    <w:p>
      <w:pPr>
        <w:ind w:firstLine="560" w:firstLineChars="200"/>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②</w:t>
      </w:r>
      <w:r>
        <w:rPr>
          <w:rFonts w:hint="eastAsia" w:ascii="仿宋" w:hAnsi="仿宋" w:eastAsia="仿宋"/>
          <w:color w:val="000000" w:themeColor="text1"/>
          <w14:textFill>
            <w14:solidFill>
              <w14:schemeClr w14:val="tx1"/>
            </w14:solidFill>
          </w14:textFill>
        </w:rPr>
        <w:t>缺乏心理危机预防机制。近年来，行业内相继发生个别员工受伤等令人惋惜的事件，同时因心理压力导致注意力不集中、情绪波动等问题而引发的安全事故也时有发生，暴露出心理健康问题对安全生产与组织稳定的潜在威胁，且预防大于补救。</w:t>
      </w:r>
    </w:p>
    <w:p>
      <w:pPr>
        <w:ind w:firstLine="560" w:firstLineChars="200"/>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③</w:t>
      </w:r>
      <w:r>
        <w:rPr>
          <w:rFonts w:hint="eastAsia" w:ascii="仿宋" w:hAnsi="仿宋" w:eastAsia="仿宋"/>
          <w:color w:val="000000" w:themeColor="text1"/>
          <w14:textFill>
            <w14:solidFill>
              <w14:schemeClr w14:val="tx1"/>
            </w14:solidFill>
          </w14:textFill>
        </w:rPr>
        <w:t>公司快速发展要求员工有更强的心力韧性。随着公司业务快速拓展和人员规模逐步扩大，一线从业人员面临的工作强度、责任压力及生活负担日益加重，长期高压环境下易产生焦虑、倦怠甚至心理危机。若缺乏及时有效的疏导机制，不仅影响员工身心健康与工作效能，更可能对企业安全运营、团队稳定与企业文化建设带来深远风险。</w:t>
      </w:r>
    </w:p>
    <w:p>
      <w:pPr>
        <w:ind w:firstLine="560" w:firstLineChars="200"/>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因此，立足“一切事故都可以预防”的南方电网安全理念，现阶段亟需将员工心理安全管理前置化、制度化。因此开展员工关怀心理辅导项目，旨在普及心理健康知识，提升员工自我调适能力，增强心理韧性，培育积极向上的组织氛围，助力打造一支心理稳定、作风过硬、富有凝聚力的专业队伍，为企业可持续高质量发展筑牢人文根基与安全屏障。</w:t>
      </w:r>
    </w:p>
    <w:p>
      <w:pPr>
        <w:outlineLvl w:val="1"/>
        <w:rPr>
          <w:rFonts w:hint="eastAsia" w:ascii="仿宋" w:hAnsi="仿宋" w:eastAsia="仿宋"/>
          <w:b/>
          <w:color w:val="000000" w:themeColor="text1"/>
          <w:sz w:val="32"/>
          <w14:textFill>
            <w14:solidFill>
              <w14:schemeClr w14:val="tx1"/>
            </w14:solidFill>
          </w14:textFill>
        </w:rPr>
      </w:pPr>
      <w:r>
        <w:rPr>
          <w:rFonts w:hint="eastAsia" w:ascii="仿宋" w:hAnsi="仿宋" w:eastAsia="仿宋"/>
          <w:b/>
          <w:color w:val="000000" w:themeColor="text1"/>
          <w:sz w:val="32"/>
          <w14:textFill>
            <w14:solidFill>
              <w14:schemeClr w14:val="tx1"/>
            </w14:solidFill>
          </w14:textFill>
        </w:rPr>
        <w:t>（二）项目名称、地点</w:t>
      </w:r>
    </w:p>
    <w:p>
      <w:pPr>
        <w:autoSpaceDE w:val="0"/>
        <w:autoSpaceDN w:val="0"/>
        <w:adjustRightInd w:val="0"/>
        <w:spacing w:line="560" w:lineRule="exact"/>
        <w:ind w:firstLine="281" w:firstLineChars="100"/>
        <w:rPr>
          <w:rFonts w:hint="eastAsia" w:ascii="仿宋" w:hAnsi="仿宋" w:eastAsia="仿宋" w:cs="仿宋"/>
          <w:color w:val="000000" w:themeColor="text1"/>
          <w:szCs w:val="28"/>
          <w14:textFill>
            <w14:solidFill>
              <w14:schemeClr w14:val="tx1"/>
            </w14:solidFill>
          </w14:textFill>
        </w:rPr>
      </w:pPr>
      <w:r>
        <w:rPr>
          <w:rFonts w:hint="eastAsia" w:ascii="仿宋" w:hAnsi="仿宋" w:eastAsia="仿宋" w:cs="仿宋"/>
          <w:b/>
          <w:color w:val="000000" w:themeColor="text1"/>
          <w:szCs w:val="28"/>
          <w14:textFill>
            <w14:solidFill>
              <w14:schemeClr w14:val="tx1"/>
            </w14:solidFill>
          </w14:textFill>
        </w:rPr>
        <w:t>项目名称：</w:t>
      </w:r>
      <w:r>
        <w:rPr>
          <w:rFonts w:hint="eastAsia" w:ascii="仿宋" w:hAnsi="仿宋" w:eastAsia="仿宋"/>
          <w:color w:val="000000" w:themeColor="text1"/>
          <w:szCs w:val="28"/>
          <w14:textFill>
            <w14:solidFill>
              <w14:schemeClr w14:val="tx1"/>
            </w14:solidFill>
          </w14:textFill>
        </w:rPr>
        <w:t>云南储能公司</w:t>
      </w:r>
      <w:r>
        <w:rPr>
          <w:rFonts w:hint="eastAsia" w:ascii="仿宋" w:hAnsi="仿宋" w:eastAsia="仿宋"/>
          <w:color w:val="000000" w:themeColor="text1"/>
          <w:szCs w:val="28"/>
          <w:lang w:val="en-US" w:eastAsia="zh-CN"/>
          <w14:textFill>
            <w14:solidFill>
              <w14:schemeClr w14:val="tx1"/>
            </w14:solidFill>
          </w14:textFill>
        </w:rPr>
        <w:t>2025年</w:t>
      </w:r>
      <w:r>
        <w:rPr>
          <w:rFonts w:hint="eastAsia" w:ascii="仿宋" w:hAnsi="仿宋" w:eastAsia="仿宋"/>
          <w:color w:val="000000" w:themeColor="text1"/>
          <w:szCs w:val="28"/>
          <w14:textFill>
            <w14:solidFill>
              <w14:schemeClr w14:val="tx1"/>
            </w14:solidFill>
          </w14:textFill>
        </w:rPr>
        <w:t>员工关怀心理辅导项目</w:t>
      </w:r>
    </w:p>
    <w:p>
      <w:pPr>
        <w:autoSpaceDE w:val="0"/>
        <w:autoSpaceDN w:val="0"/>
        <w:adjustRightInd w:val="0"/>
        <w:spacing w:line="560" w:lineRule="exact"/>
        <w:ind w:firstLine="281" w:firstLineChars="100"/>
        <w:rPr>
          <w:rFonts w:hint="eastAsia" w:ascii="仿宋" w:hAnsi="仿宋" w:eastAsia="仿宋" w:cs="仿宋"/>
          <w:color w:val="000000" w:themeColor="text1"/>
          <w:szCs w:val="28"/>
          <w14:textFill>
            <w14:solidFill>
              <w14:schemeClr w14:val="tx1"/>
            </w14:solidFill>
          </w14:textFill>
        </w:rPr>
      </w:pPr>
      <w:r>
        <w:rPr>
          <w:rFonts w:hint="eastAsia" w:ascii="仿宋" w:hAnsi="仿宋" w:eastAsia="仿宋" w:cs="仿宋"/>
          <w:b/>
          <w:color w:val="000000" w:themeColor="text1"/>
          <w:szCs w:val="28"/>
          <w14:textFill>
            <w14:solidFill>
              <w14:schemeClr w14:val="tx1"/>
            </w14:solidFill>
          </w14:textFill>
        </w:rPr>
        <w:t>项目实施地点：</w:t>
      </w:r>
      <w:bookmarkStart w:id="9" w:name="_Toc343919574"/>
      <w:bookmarkStart w:id="10" w:name="_Toc390762746"/>
      <w:bookmarkStart w:id="11" w:name="_Toc390164108"/>
      <w:bookmarkStart w:id="12" w:name="_Toc423360645"/>
      <w:r>
        <w:rPr>
          <w:rFonts w:hint="eastAsia" w:ascii="仿宋" w:hAnsi="仿宋" w:eastAsia="仿宋" w:cs="仿宋"/>
          <w:color w:val="000000" w:themeColor="text1"/>
          <w:szCs w:val="28"/>
          <w14:textFill>
            <w14:solidFill>
              <w14:schemeClr w14:val="tx1"/>
            </w14:solidFill>
          </w14:textFill>
        </w:rPr>
        <w:t>云南储能公司</w:t>
      </w:r>
    </w:p>
    <w:p>
      <w:pPr>
        <w:outlineLvl w:val="1"/>
        <w:rPr>
          <w:rFonts w:hint="eastAsia" w:ascii="仿宋" w:hAnsi="仿宋" w:eastAsia="仿宋"/>
          <w:b/>
          <w:color w:val="000000" w:themeColor="text1"/>
          <w:sz w:val="32"/>
          <w14:textFill>
            <w14:solidFill>
              <w14:schemeClr w14:val="tx1"/>
            </w14:solidFill>
          </w14:textFill>
        </w:rPr>
      </w:pPr>
      <w:r>
        <w:rPr>
          <w:rFonts w:hint="eastAsia" w:ascii="仿宋" w:hAnsi="仿宋" w:eastAsia="仿宋"/>
          <w:b/>
          <w:color w:val="000000" w:themeColor="text1"/>
          <w:sz w:val="32"/>
          <w14:textFill>
            <w14:solidFill>
              <w14:schemeClr w14:val="tx1"/>
            </w14:solidFill>
          </w14:textFill>
        </w:rPr>
        <w:t>（三）项目</w:t>
      </w:r>
      <w:bookmarkEnd w:id="9"/>
      <w:r>
        <w:rPr>
          <w:rFonts w:hint="eastAsia" w:ascii="仿宋" w:hAnsi="仿宋" w:eastAsia="仿宋"/>
          <w:b/>
          <w:color w:val="000000" w:themeColor="text1"/>
          <w:sz w:val="32"/>
          <w14:textFill>
            <w14:solidFill>
              <w14:schemeClr w14:val="tx1"/>
            </w14:solidFill>
          </w14:textFill>
        </w:rPr>
        <w:t>目标</w:t>
      </w:r>
      <w:bookmarkEnd w:id="10"/>
      <w:bookmarkEnd w:id="11"/>
      <w:bookmarkEnd w:id="12"/>
      <w:r>
        <w:rPr>
          <w:rFonts w:hint="eastAsia" w:ascii="仿宋" w:hAnsi="仿宋" w:eastAsia="仿宋"/>
          <w:b/>
          <w:color w:val="000000" w:themeColor="text1"/>
          <w:sz w:val="32"/>
          <w14:textFill>
            <w14:solidFill>
              <w14:schemeClr w14:val="tx1"/>
            </w14:solidFill>
          </w14:textFill>
        </w:rPr>
        <w:t>及技术要求</w:t>
      </w:r>
    </w:p>
    <w:p>
      <w:pPr>
        <w:pStyle w:val="11"/>
        <w:rPr>
          <w:rFonts w:hint="eastAsia"/>
          <w:b/>
          <w:bCs/>
        </w:rPr>
      </w:pPr>
      <w:r>
        <w:rPr>
          <w:rFonts w:hint="eastAsia"/>
          <w:b/>
          <w:bCs/>
        </w:rPr>
        <w:t>1</w:t>
      </w:r>
      <w:r>
        <w:rPr>
          <w:b/>
          <w:bCs/>
        </w:rPr>
        <w:t>.</w:t>
      </w:r>
      <w:r>
        <w:rPr>
          <w:rFonts w:hint="eastAsia"/>
          <w:b/>
          <w:bCs/>
        </w:rPr>
        <w:t>总体目标</w:t>
      </w:r>
    </w:p>
    <w:p>
      <w:pPr>
        <w:pStyle w:val="11"/>
        <w:rPr>
          <w:rFonts w:hint="eastAsia"/>
        </w:rPr>
      </w:pPr>
      <w:r>
        <w:rPr>
          <w:rFonts w:hint="eastAsia"/>
        </w:rPr>
        <w:t>本项目秉持“以人为本、预防为先”的管理思想，构建“机制保障、方法落地、支持到位”三位一体的心理关爱体系，系统化推进员工心理健康管理，筑牢企业安全发展与组织稳定的人文根基。</w:t>
      </w:r>
    </w:p>
    <w:p>
      <w:pPr>
        <w:pStyle w:val="11"/>
        <w:rPr>
          <w:rFonts w:hint="eastAsia"/>
          <w:b/>
          <w:bCs/>
        </w:rPr>
      </w:pPr>
      <w:r>
        <w:rPr>
          <w:rFonts w:hint="eastAsia"/>
          <w:b/>
          <w:bCs/>
        </w:rPr>
        <w:t>2.具体目标</w:t>
      </w:r>
    </w:p>
    <w:p>
      <w:pPr>
        <w:pStyle w:val="11"/>
        <w:ind w:firstLine="562"/>
        <w:rPr>
          <w:rFonts w:hint="eastAsia"/>
          <w:b/>
          <w:bCs/>
        </w:rPr>
      </w:pPr>
      <w:r>
        <w:rPr>
          <w:rFonts w:hint="eastAsia"/>
          <w:b/>
          <w:bCs/>
        </w:rPr>
        <w:t>（1）心理建设有机制</w:t>
      </w:r>
    </w:p>
    <w:p>
      <w:pPr>
        <w:ind w:firstLine="560" w:firstLineChars="200"/>
        <w:rPr>
          <w:rFonts w:hint="eastAsia" w:ascii="仿宋" w:hAnsi="仿宋" w:eastAsia="仿宋"/>
          <w:color w:val="000000" w:themeColor="text1"/>
          <w:szCs w:val="28"/>
          <w14:textFill>
            <w14:solidFill>
              <w14:schemeClr w14:val="tx1"/>
            </w14:solidFill>
          </w14:textFill>
        </w:rPr>
      </w:pPr>
      <w:r>
        <w:rPr>
          <w:rFonts w:hint="eastAsia" w:ascii="仿宋" w:hAnsi="仿宋" w:eastAsia="仿宋"/>
          <w:color w:val="000000" w:themeColor="text1"/>
          <w14:textFill>
            <w14:solidFill>
              <w14:schemeClr w14:val="tx1"/>
            </w14:solidFill>
          </w14:textFill>
        </w:rPr>
        <w:t>公司将心理健康纳入企业文化建设，推动心理建设工作的机制完善。</w:t>
      </w:r>
      <w:r>
        <w:rPr>
          <w:rFonts w:hint="eastAsia" w:ascii="仿宋" w:hAnsi="仿宋" w:eastAsia="仿宋"/>
          <w:bCs/>
        </w:rPr>
        <w:t>系统化开展心理健康知识普及、组织员工心理减压辅导、心理测评与预警筛查、建立心理咨询支持通道，并结合班组文化建设融入心理关怀机制，形成“早发现、早疏导、早干预”的闭环管理。这不仅是对员工个体的人文关怀，更是夯实企业本质安全根基的关键举措。助力南方电网打造“零事故、零伤害、可持续”的卓越安全文化生态。</w:t>
      </w:r>
      <w:r>
        <w:rPr>
          <w:rFonts w:hint="eastAsia" w:ascii="仿宋" w:hAnsi="仿宋" w:eastAsia="仿宋"/>
          <w:color w:val="000000" w:themeColor="text1"/>
          <w14:textFill>
            <w14:solidFill>
              <w14:schemeClr w14:val="tx1"/>
            </w14:solidFill>
          </w14:textFill>
        </w:rPr>
        <w:t>实现从“被动应对”向“主动预防”的转变。</w:t>
      </w:r>
    </w:p>
    <w:p>
      <w:pPr>
        <w:numPr>
          <w:ilvl w:val="0"/>
          <w:numId w:val="1"/>
        </w:numPr>
        <w:autoSpaceDE w:val="0"/>
        <w:autoSpaceDN w:val="0"/>
        <w:adjustRightInd w:val="0"/>
        <w:spacing w:line="560" w:lineRule="exact"/>
        <w:ind w:firstLine="562" w:firstLineChars="200"/>
        <w:outlineLvl w:val="3"/>
        <w:rPr>
          <w:rFonts w:hint="eastAsia" w:ascii="仿宋" w:hAnsi="仿宋" w:eastAsia="仿宋" w:cs="仿宋"/>
          <w:b/>
          <w:color w:val="000000" w:themeColor="text1"/>
          <w:szCs w:val="28"/>
          <w14:textFill>
            <w14:solidFill>
              <w14:schemeClr w14:val="tx1"/>
            </w14:solidFill>
          </w14:textFill>
        </w:rPr>
      </w:pPr>
      <w:r>
        <w:rPr>
          <w:rFonts w:hint="eastAsia" w:ascii="仿宋" w:hAnsi="仿宋" w:eastAsia="仿宋" w:cs="仿宋"/>
          <w:b/>
          <w:color w:val="000000" w:themeColor="text1"/>
          <w:szCs w:val="28"/>
          <w:lang w:val="en-US" w:eastAsia="zh-CN"/>
          <w14:textFill>
            <w14:solidFill>
              <w14:schemeClr w14:val="tx1"/>
            </w14:solidFill>
          </w14:textFill>
        </w:rPr>
        <w:t>心理</w:t>
      </w:r>
      <w:r>
        <w:rPr>
          <w:rFonts w:hint="eastAsia" w:ascii="仿宋" w:hAnsi="仿宋" w:eastAsia="仿宋" w:cs="仿宋"/>
          <w:b/>
          <w:color w:val="000000" w:themeColor="text1"/>
          <w:szCs w:val="28"/>
          <w14:textFill>
            <w14:solidFill>
              <w14:schemeClr w14:val="tx1"/>
            </w14:solidFill>
          </w14:textFill>
        </w:rPr>
        <w:t>建设懂方法</w:t>
      </w:r>
    </w:p>
    <w:p>
      <w:pPr>
        <w:autoSpaceDE w:val="0"/>
        <w:autoSpaceDN w:val="0"/>
        <w:adjustRightInd w:val="0"/>
        <w:spacing w:line="560" w:lineRule="exact"/>
        <w:ind w:firstLine="560" w:firstLineChars="200"/>
        <w:outlineLvl w:val="3"/>
        <w:rPr>
          <w:rFonts w:hint="eastAsia" w:ascii="仿宋" w:hAnsi="仿宋" w:eastAsia="仿宋" w:cs="仿宋"/>
          <w:bCs/>
          <w:color w:val="000000" w:themeColor="text1"/>
          <w:szCs w:val="28"/>
          <w14:textFill>
            <w14:solidFill>
              <w14:schemeClr w14:val="tx1"/>
            </w14:solidFill>
          </w14:textFill>
        </w:rPr>
      </w:pPr>
      <w:r>
        <w:rPr>
          <w:rFonts w:hint="eastAsia" w:ascii="仿宋" w:hAnsi="仿宋" w:eastAsia="仿宋" w:cs="仿宋"/>
          <w:bCs/>
          <w:color w:val="000000" w:themeColor="text1"/>
          <w:szCs w:val="28"/>
          <w14:textFill>
            <w14:solidFill>
              <w14:schemeClr w14:val="tx1"/>
            </w14:solidFill>
          </w14:textFill>
        </w:rPr>
        <w:t>结合各梯队员工实际心理发展需求，设计多元化、场景化的心理关怀举措。加强对基层管理者的心理赋能培训，提升其识别员工情绪变化、开展谈心谈话和初步疏导的能力，让关怀真正下沉到班组、落实到日常。同时让员工能掌握情绪识别、压力调节、专注力培养的技能。</w:t>
      </w:r>
    </w:p>
    <w:p>
      <w:pPr>
        <w:numPr>
          <w:ilvl w:val="0"/>
          <w:numId w:val="2"/>
        </w:numPr>
        <w:autoSpaceDE w:val="0"/>
        <w:autoSpaceDN w:val="0"/>
        <w:adjustRightInd w:val="0"/>
        <w:spacing w:line="560" w:lineRule="exact"/>
        <w:ind w:firstLine="562" w:firstLineChars="200"/>
        <w:outlineLvl w:val="3"/>
        <w:rPr>
          <w:rFonts w:hint="eastAsia" w:ascii="仿宋" w:hAnsi="仿宋" w:eastAsia="仿宋" w:cs="仿宋"/>
          <w:b/>
          <w:color w:val="000000" w:themeColor="text1"/>
          <w:szCs w:val="28"/>
          <w14:textFill>
            <w14:solidFill>
              <w14:schemeClr w14:val="tx1"/>
            </w14:solidFill>
          </w14:textFill>
        </w:rPr>
      </w:pPr>
      <w:r>
        <w:rPr>
          <w:rFonts w:hint="eastAsia" w:ascii="仿宋" w:hAnsi="仿宋" w:eastAsia="仿宋" w:cs="仿宋"/>
          <w:b/>
          <w:color w:val="000000" w:themeColor="text1"/>
          <w:szCs w:val="28"/>
          <w14:textFill>
            <w14:solidFill>
              <w14:schemeClr w14:val="tx1"/>
            </w14:solidFill>
          </w14:textFill>
        </w:rPr>
        <w:t>心理健康有支持</w:t>
      </w:r>
    </w:p>
    <w:p>
      <w:pPr>
        <w:autoSpaceDE w:val="0"/>
        <w:autoSpaceDN w:val="0"/>
        <w:adjustRightInd w:val="0"/>
        <w:spacing w:line="560" w:lineRule="exact"/>
        <w:ind w:firstLine="560" w:firstLineChars="200"/>
        <w:outlineLvl w:val="3"/>
        <w:rPr>
          <w:rFonts w:hint="eastAsia" w:ascii="仿宋" w:hAnsi="仿宋" w:eastAsia="仿宋" w:cs="仿宋"/>
          <w:bCs/>
          <w:color w:val="000000" w:themeColor="text1"/>
          <w:szCs w:val="28"/>
          <w14:textFill>
            <w14:solidFill>
              <w14:schemeClr w14:val="tx1"/>
            </w14:solidFill>
          </w14:textFill>
        </w:rPr>
      </w:pPr>
      <w:r>
        <w:rPr>
          <w:rFonts w:hint="eastAsia" w:ascii="仿宋" w:hAnsi="仿宋" w:eastAsia="仿宋" w:cs="仿宋"/>
          <w:bCs/>
          <w:color w:val="000000" w:themeColor="text1"/>
          <w:szCs w:val="28"/>
          <w14:textFill>
            <w14:solidFill>
              <w14:schemeClr w14:val="tx1"/>
            </w14:solidFill>
          </w14:textFill>
        </w:rPr>
        <w:t>针对处于快速发展、职业提升、出差外派等特殊阶段的员工，其心理压力与情绪波动往往需要更多关注。为此，公司将实施员工关怀心理辅导项目，结合员工具体情境提供精准支持。确保每位员工在关键时期都能获得及时、温暖、专业的心理支持，实现从普遍覆盖到精准关怀的升级，增强组织归属感与心理韧性。</w:t>
      </w:r>
    </w:p>
    <w:p>
      <w:pPr>
        <w:pStyle w:val="11"/>
        <w:rPr>
          <w:rFonts w:hint="eastAsia"/>
          <w:b/>
          <w:bCs/>
        </w:rPr>
      </w:pPr>
      <w:r>
        <w:rPr>
          <w:rFonts w:hint="eastAsia"/>
          <w:b/>
          <w:bCs/>
        </w:rPr>
        <w:t>3</w:t>
      </w:r>
      <w:r>
        <w:rPr>
          <w:b/>
          <w:bCs/>
        </w:rPr>
        <w:t>.</w:t>
      </w:r>
      <w:r>
        <w:rPr>
          <w:rFonts w:hint="eastAsia"/>
          <w:b/>
          <w:bCs/>
        </w:rPr>
        <w:t>研究内容</w:t>
      </w:r>
    </w:p>
    <w:p>
      <w:pPr>
        <w:pStyle w:val="11"/>
        <w:rPr>
          <w:rFonts w:hint="eastAsia"/>
        </w:rPr>
      </w:pPr>
      <w:r>
        <w:rPr>
          <w:rFonts w:hint="eastAsia"/>
        </w:rPr>
        <w:t>以企业文化价值观为引领，秉持人本关怀原则，构建“机制保障、方法落地、支持到位”的员工心理关爱体系。通过开展心理测评、心理健康讲座、情绪压力管理培训及专业心理咨询等多元服务，系统提升员工心理健康意识与自我调节能力。注重预防与疏导结合，帮助员工掌握应对压力的实用技能，增强心理韧性。营造开放、包容的组织氛围，让关爱深入人心，促进员工全面发展与组织和谐共进。</w:t>
      </w:r>
    </w:p>
    <w:p>
      <w:pPr>
        <w:pStyle w:val="11"/>
        <w:rPr>
          <w:rFonts w:hint="eastAsia"/>
          <w:b/>
          <w:bCs/>
        </w:rPr>
      </w:pPr>
      <w:r>
        <w:rPr>
          <w:rFonts w:hint="eastAsia"/>
          <w:b/>
          <w:bCs/>
        </w:rPr>
        <w:t>4</w:t>
      </w:r>
      <w:r>
        <w:rPr>
          <w:b/>
          <w:bCs/>
        </w:rPr>
        <w:t>.</w:t>
      </w:r>
      <w:r>
        <w:rPr>
          <w:rFonts w:hint="eastAsia"/>
          <w:b/>
          <w:bCs/>
        </w:rPr>
        <w:t>技术要求</w:t>
      </w:r>
    </w:p>
    <w:p>
      <w:pPr>
        <w:pStyle w:val="11"/>
        <w:rPr>
          <w:rFonts w:hint="eastAsia"/>
          <w:color w:val="0000FF"/>
        </w:rPr>
      </w:pPr>
      <w:r>
        <w:rPr>
          <w:rFonts w:hint="eastAsia"/>
        </w:rPr>
        <w:t>系统化构建心理支持体系，因地制宜创新辅导机制，深度融合安全文化，提升员工心理韧性与自我调节能力，打造高韧性、高适应性的专业化队伍。</w:t>
      </w:r>
    </w:p>
    <w:p>
      <w:pPr>
        <w:pStyle w:val="9"/>
        <w:shd w:val="clear" w:color="auto" w:fill="FFFFFF"/>
        <w:spacing w:before="156" w:beforeLines="50" w:beforeAutospacing="0" w:after="156" w:afterLines="50" w:afterAutospacing="0" w:line="560" w:lineRule="exact"/>
        <w:outlineLvl w:val="0"/>
        <w:rPr>
          <w:rFonts w:hint="eastAsia" w:ascii="仿宋" w:hAnsi="仿宋" w:eastAsia="仿宋" w:cs="仿宋"/>
          <w:color w:val="000000" w:themeColor="text1"/>
          <w:kern w:val="2"/>
          <w:sz w:val="28"/>
          <w:szCs w:val="32"/>
          <w14:textFill>
            <w14:solidFill>
              <w14:schemeClr w14:val="tx1"/>
            </w14:solidFill>
          </w14:textFill>
        </w:rPr>
      </w:pPr>
      <w:r>
        <w:rPr>
          <w:rFonts w:hint="eastAsia" w:ascii="仿宋" w:hAnsi="仿宋" w:eastAsia="仿宋" w:cs="仿宋"/>
          <w:color w:val="000000" w:themeColor="text1"/>
          <w:kern w:val="2"/>
          <w:sz w:val="28"/>
          <w:szCs w:val="32"/>
          <w14:textFill>
            <w14:solidFill>
              <w14:schemeClr w14:val="tx1"/>
            </w14:solidFill>
          </w14:textFill>
        </w:rPr>
        <w:t>（1）构建系统化员工心理支持体系，全面提升员工心理健康水平。</w:t>
      </w:r>
    </w:p>
    <w:p>
      <w:pPr>
        <w:pStyle w:val="9"/>
        <w:shd w:val="clear" w:color="auto" w:fill="FFFFFF"/>
        <w:spacing w:before="156" w:beforeLines="50" w:beforeAutospacing="0" w:after="156" w:afterLines="50" w:afterAutospacing="0" w:line="560" w:lineRule="exact"/>
        <w:outlineLvl w:val="0"/>
        <w:rPr>
          <w:rFonts w:hint="eastAsia" w:ascii="仿宋" w:hAnsi="仿宋" w:eastAsia="仿宋" w:cs="仿宋"/>
          <w:color w:val="000000" w:themeColor="text1"/>
          <w:kern w:val="2"/>
          <w:sz w:val="28"/>
          <w:szCs w:val="32"/>
          <w14:textFill>
            <w14:solidFill>
              <w14:schemeClr w14:val="tx1"/>
            </w14:solidFill>
          </w14:textFill>
        </w:rPr>
      </w:pPr>
      <w:r>
        <w:rPr>
          <w:rFonts w:hint="eastAsia" w:ascii="仿宋" w:hAnsi="仿宋" w:eastAsia="仿宋" w:cs="仿宋"/>
          <w:color w:val="000000" w:themeColor="text1"/>
          <w:kern w:val="2"/>
          <w:sz w:val="28"/>
          <w:szCs w:val="32"/>
          <w14:textFill>
            <w14:solidFill>
              <w14:schemeClr w14:val="tx1"/>
            </w14:solidFill>
          </w14:textFill>
        </w:rPr>
        <w:t>（2）立足实际、因地制宜，结合云南储能公司发展阶段与员工特点，创新实施一套可持续、可推广的心理辅导机制。</w:t>
      </w:r>
    </w:p>
    <w:p>
      <w:pPr>
        <w:pStyle w:val="9"/>
        <w:shd w:val="clear" w:color="auto" w:fill="FFFFFF"/>
        <w:spacing w:before="156" w:beforeLines="50" w:beforeAutospacing="0" w:after="156" w:afterLines="50" w:afterAutospacing="0" w:line="560" w:lineRule="exact"/>
        <w:outlineLvl w:val="0"/>
        <w:rPr>
          <w:rFonts w:hint="eastAsia" w:ascii="仿宋" w:hAnsi="仿宋" w:eastAsia="仿宋" w:cs="仿宋"/>
          <w:color w:val="000000" w:themeColor="text1"/>
          <w:kern w:val="2"/>
          <w:sz w:val="28"/>
          <w:szCs w:val="32"/>
          <w14:textFill>
            <w14:solidFill>
              <w14:schemeClr w14:val="tx1"/>
            </w14:solidFill>
          </w14:textFill>
        </w:rPr>
      </w:pPr>
      <w:r>
        <w:rPr>
          <w:rFonts w:hint="eastAsia" w:ascii="仿宋" w:hAnsi="仿宋" w:eastAsia="仿宋" w:cs="仿宋"/>
          <w:color w:val="000000" w:themeColor="text1"/>
          <w:kern w:val="2"/>
          <w:sz w:val="28"/>
          <w:szCs w:val="32"/>
          <w14:textFill>
            <w14:solidFill>
              <w14:schemeClr w14:val="tx1"/>
            </w14:solidFill>
          </w14:textFill>
        </w:rPr>
        <w:t xml:space="preserve"> （3）深度融合安全文化理念，强化心理风险预防与自我调适能力培养，打造一支具备心理健康意识、情绪管理能力和组织韧性的员工队伍。</w:t>
      </w:r>
    </w:p>
    <w:p>
      <w:pPr>
        <w:pStyle w:val="9"/>
        <w:shd w:val="clear" w:color="auto" w:fill="FFFFFF"/>
        <w:spacing w:before="156" w:beforeLines="50" w:beforeAutospacing="0" w:after="156" w:afterLines="50" w:afterAutospacing="0" w:line="560" w:lineRule="exact"/>
        <w:outlineLvl w:val="0"/>
        <w:rPr>
          <w:rFonts w:hint="eastAsia" w:ascii="黑体" w:hAnsi="黑体" w:eastAsia="黑体" w:cs="仿宋_GB2312"/>
          <w:color w:val="000000" w:themeColor="text1"/>
          <w:sz w:val="32"/>
          <w:szCs w:val="32"/>
          <w:lang w:val="zh-CN"/>
          <w14:textFill>
            <w14:solidFill>
              <w14:schemeClr w14:val="tx1"/>
            </w14:solidFill>
          </w14:textFill>
        </w:rPr>
      </w:pPr>
      <w:r>
        <w:rPr>
          <w:rFonts w:hint="eastAsia" w:ascii="黑体" w:hAnsi="黑体" w:eastAsia="黑体" w:cs="仿宋_GB2312"/>
          <w:color w:val="000000" w:themeColor="text1"/>
          <w:sz w:val="32"/>
          <w:szCs w:val="32"/>
          <w:lang w:val="zh-CN"/>
          <w14:textFill>
            <w14:solidFill>
              <w14:schemeClr w14:val="tx1"/>
            </w14:solidFill>
          </w14:textFill>
        </w:rPr>
        <w:t>二、项目内容</w:t>
      </w:r>
    </w:p>
    <w:p>
      <w:pPr>
        <w:outlineLvl w:val="1"/>
        <w:rPr>
          <w:rFonts w:hint="eastAsia" w:ascii="仿宋" w:hAnsi="仿宋" w:eastAsia="仿宋"/>
          <w:b/>
          <w:color w:val="000000" w:themeColor="text1"/>
          <w:sz w:val="32"/>
          <w14:textFill>
            <w14:solidFill>
              <w14:schemeClr w14:val="tx1"/>
            </w14:solidFill>
          </w14:textFill>
        </w:rPr>
      </w:pPr>
      <w:r>
        <w:rPr>
          <w:rFonts w:hint="eastAsia" w:ascii="仿宋" w:hAnsi="仿宋" w:eastAsia="仿宋"/>
          <w:b/>
          <w:color w:val="000000" w:themeColor="text1"/>
          <w:sz w:val="32"/>
          <w14:textFill>
            <w14:solidFill>
              <w14:schemeClr w14:val="tx1"/>
            </w14:solidFill>
          </w14:textFill>
        </w:rPr>
        <w:t>（一）服务内容</w:t>
      </w:r>
    </w:p>
    <w:p>
      <w:pPr>
        <w:autoSpaceDE w:val="0"/>
        <w:autoSpaceDN w:val="0"/>
        <w:adjustRightInd w:val="0"/>
        <w:spacing w:line="560" w:lineRule="exact"/>
        <w:ind w:firstLine="560" w:firstLineChars="200"/>
        <w:rPr>
          <w:rFonts w:hint="eastAsia" w:ascii="仿宋" w:hAnsi="仿宋" w:eastAsia="仿宋" w:cs="仿宋"/>
          <w:color w:val="0000FF"/>
          <w:szCs w:val="32"/>
        </w:rPr>
      </w:pPr>
      <w:bookmarkStart w:id="13" w:name="OLE_LINK2"/>
      <w:r>
        <w:rPr>
          <w:rFonts w:hint="eastAsia" w:ascii="仿宋" w:hAnsi="仿宋" w:eastAsia="仿宋" w:cs="仿宋"/>
          <w:color w:val="000000" w:themeColor="text1"/>
          <w:szCs w:val="32"/>
          <w14:textFill>
            <w14:solidFill>
              <w14:schemeClr w14:val="tx1"/>
            </w14:solidFill>
          </w14:textFill>
        </w:rPr>
        <w:t>针对在职员工对心理现状进行调研，开展分层分类心理健康筛查，识别高风险群体；基于调研结果定制主题化培训讲座，建立心理咨询绿色通道，对</w:t>
      </w:r>
      <w:r>
        <w:rPr>
          <w:rFonts w:hint="eastAsia" w:ascii="仿宋" w:hAnsi="仿宋" w:eastAsia="仿宋" w:cs="仿宋"/>
          <w:color w:val="000000" w:themeColor="text1"/>
          <w:szCs w:val="32"/>
          <w:lang w:val="en-US" w:eastAsia="zh-CN"/>
          <w14:textFill>
            <w14:solidFill>
              <w14:schemeClr w14:val="tx1"/>
            </w14:solidFill>
          </w14:textFill>
        </w:rPr>
        <w:t>云南储能公司</w:t>
      </w:r>
      <w:r>
        <w:rPr>
          <w:rFonts w:hint="eastAsia" w:ascii="仿宋" w:hAnsi="仿宋" w:eastAsia="仿宋" w:cs="仿宋"/>
          <w:color w:val="000000" w:themeColor="text1"/>
          <w:szCs w:val="32"/>
          <w14:textFill>
            <w14:solidFill>
              <w14:schemeClr w14:val="tx1"/>
            </w14:solidFill>
          </w14:textFill>
        </w:rPr>
        <w:t>员工，提供</w:t>
      </w:r>
      <w:r>
        <w:rPr>
          <w:rFonts w:hint="eastAsia" w:ascii="仿宋" w:hAnsi="仿宋" w:eastAsia="仿宋" w:cs="仿宋"/>
          <w:color w:val="000000" w:themeColor="text1"/>
          <w:szCs w:val="32"/>
          <w:lang w:val="en-US" w:eastAsia="zh-CN"/>
          <w14:textFill>
            <w14:solidFill>
              <w14:schemeClr w14:val="tx1"/>
            </w14:solidFill>
          </w14:textFill>
        </w:rPr>
        <w:t>现场</w:t>
      </w:r>
      <w:bookmarkStart w:id="19" w:name="_GoBack"/>
      <w:bookmarkEnd w:id="19"/>
      <w:r>
        <w:rPr>
          <w:rFonts w:hint="eastAsia" w:ascii="仿宋" w:hAnsi="仿宋" w:eastAsia="仿宋" w:cs="仿宋"/>
          <w:color w:val="000000" w:themeColor="text1"/>
          <w:szCs w:val="32"/>
          <w14:textFill>
            <w14:solidFill>
              <w14:schemeClr w14:val="tx1"/>
            </w14:solidFill>
          </w14:textFill>
        </w:rPr>
        <w:t>一对一专业心理咨询服务。</w:t>
      </w:r>
      <w:bookmarkEnd w:id="13"/>
      <w:r>
        <w:rPr>
          <w:rFonts w:hint="eastAsia" w:ascii="仿宋" w:hAnsi="仿宋" w:eastAsia="仿宋" w:cs="仿宋"/>
          <w:color w:val="000000" w:themeColor="text1"/>
          <w:szCs w:val="32"/>
          <w14:textFill>
            <w14:solidFill>
              <w14:schemeClr w14:val="tx1"/>
            </w14:solidFill>
          </w14:textFill>
        </w:rPr>
        <w:t>通过“调研—筛查—干预—培训—咨询”五步闭环机制，实现早发现、早疏导、精准帮扶，推动心理健康工作科学化、常态化开展，切实提升员工心理安全感与组织归属感。</w:t>
      </w:r>
    </w:p>
    <w:p>
      <w:pPr>
        <w:outlineLvl w:val="1"/>
        <w:rPr>
          <w:rFonts w:hint="eastAsia" w:ascii="仿宋" w:hAnsi="仿宋" w:eastAsia="仿宋"/>
          <w:b/>
          <w:color w:val="000000" w:themeColor="text1"/>
          <w:sz w:val="32"/>
          <w14:textFill>
            <w14:solidFill>
              <w14:schemeClr w14:val="tx1"/>
            </w14:solidFill>
          </w14:textFill>
        </w:rPr>
      </w:pPr>
      <w:bookmarkStart w:id="14" w:name="_Toc390762759"/>
      <w:bookmarkStart w:id="15" w:name="_Toc390164121"/>
      <w:bookmarkStart w:id="16" w:name="_Toc213331616"/>
      <w:bookmarkStart w:id="17" w:name="_Toc213331647"/>
      <w:r>
        <w:rPr>
          <w:rFonts w:hint="eastAsia" w:ascii="仿宋" w:hAnsi="仿宋" w:eastAsia="仿宋"/>
          <w:b/>
          <w:color w:val="000000" w:themeColor="text1"/>
          <w:sz w:val="32"/>
          <w14:textFill>
            <w14:solidFill>
              <w14:schemeClr w14:val="tx1"/>
            </w14:solidFill>
          </w14:textFill>
        </w:rPr>
        <w:t>（二）</w:t>
      </w:r>
      <w:bookmarkStart w:id="18" w:name="_Toc423360654"/>
      <w:r>
        <w:rPr>
          <w:rFonts w:hint="eastAsia" w:ascii="仿宋" w:hAnsi="仿宋" w:eastAsia="仿宋"/>
          <w:b/>
          <w:color w:val="000000" w:themeColor="text1"/>
          <w:sz w:val="32"/>
          <w14:textFill>
            <w14:solidFill>
              <w14:schemeClr w14:val="tx1"/>
            </w14:solidFill>
          </w14:textFill>
        </w:rPr>
        <w:t>项目实施</w:t>
      </w:r>
      <w:bookmarkEnd w:id="14"/>
      <w:bookmarkEnd w:id="15"/>
      <w:bookmarkEnd w:id="18"/>
    </w:p>
    <w:p>
      <w:pPr>
        <w:pStyle w:val="11"/>
        <w:rPr>
          <w:rFonts w:hint="eastAsia"/>
        </w:rPr>
      </w:pPr>
      <w:r>
        <w:t>1.</w:t>
      </w:r>
      <w:r>
        <w:rPr>
          <w:rFonts w:hint="eastAsia"/>
        </w:rPr>
        <w:t>服务团队要求</w:t>
      </w:r>
    </w:p>
    <w:p>
      <w:pPr>
        <w:pStyle w:val="11"/>
        <w:rPr>
          <w:rFonts w:hint="eastAsia"/>
        </w:rPr>
      </w:pPr>
      <w:r>
        <w:rPr>
          <w:rFonts w:hint="eastAsia"/>
        </w:rPr>
        <w:t>（1）本项目确定项目组人员数量不少于3人，项目</w:t>
      </w:r>
      <w:r>
        <w:rPr>
          <w:rFonts w:hint="eastAsia"/>
          <w:lang w:val="en-US" w:eastAsia="zh-CN"/>
        </w:rPr>
        <w:t>经理需是投标单位正式员工，</w:t>
      </w:r>
      <w:r>
        <w:rPr>
          <w:rFonts w:hint="eastAsia"/>
        </w:rPr>
        <w:t>项目经理应具有3年以上企业心理咨询经验（且具备心理咨询领域专业证书），有</w:t>
      </w:r>
      <w:r>
        <w:rPr>
          <w:rFonts w:hint="eastAsia"/>
          <w:lang w:val="en-US" w:eastAsia="zh-CN"/>
        </w:rPr>
        <w:t>电力</w:t>
      </w:r>
      <w:r>
        <w:rPr>
          <w:rFonts w:hint="eastAsia"/>
        </w:rPr>
        <w:t>企业培训、心理辅导经验者优先，请提供相关证明材料</w:t>
      </w:r>
      <w:r>
        <w:rPr>
          <w:rFonts w:hint="eastAsia"/>
          <w:lang w:eastAsia="zh-CN"/>
        </w:rPr>
        <w:t>，</w:t>
      </w:r>
      <w:r>
        <w:rPr>
          <w:rFonts w:hint="eastAsia"/>
          <w:lang w:val="en-US" w:eastAsia="zh-CN"/>
        </w:rPr>
        <w:t>且现场</w:t>
      </w:r>
      <w:r>
        <w:rPr>
          <w:rFonts w:hint="eastAsia" w:ascii="仿宋" w:hAnsi="仿宋" w:eastAsia="仿宋" w:cs="仿宋"/>
          <w:color w:val="000000" w:themeColor="text1"/>
          <w:szCs w:val="32"/>
          <w14:textFill>
            <w14:solidFill>
              <w14:schemeClr w14:val="tx1"/>
            </w14:solidFill>
          </w14:textFill>
        </w:rPr>
        <w:t>一对一专业心理咨询服务</w:t>
      </w:r>
      <w:r>
        <w:rPr>
          <w:rFonts w:hint="eastAsia" w:cs="仿宋"/>
          <w:color w:val="000000" w:themeColor="text1"/>
          <w:szCs w:val="32"/>
          <w:lang w:val="en-US" w:eastAsia="zh-CN"/>
          <w14:textFill>
            <w14:solidFill>
              <w14:schemeClr w14:val="tx1"/>
            </w14:solidFill>
          </w14:textFill>
        </w:rPr>
        <w:t>须由</w:t>
      </w:r>
      <w:r>
        <w:rPr>
          <w:rFonts w:hint="eastAsia"/>
        </w:rPr>
        <w:t>项目经理</w:t>
      </w:r>
      <w:r>
        <w:rPr>
          <w:rFonts w:hint="eastAsia"/>
          <w:lang w:val="en-US" w:eastAsia="zh-CN"/>
        </w:rPr>
        <w:t>直接负责</w:t>
      </w:r>
      <w:r>
        <w:rPr>
          <w:rFonts w:hint="eastAsia"/>
        </w:rPr>
        <w:t>；</w:t>
      </w:r>
    </w:p>
    <w:p>
      <w:pPr>
        <w:pStyle w:val="11"/>
        <w:rPr>
          <w:rFonts w:hint="eastAsia"/>
        </w:rPr>
      </w:pPr>
      <w:r>
        <w:rPr>
          <w:rFonts w:hint="eastAsia"/>
        </w:rPr>
        <w:t>（2）项目团队必须具备深厚的企业管理、企业文化建设和心理辅导项目的理论知识、技术经验和创新能力，保证项目的预期成果，保证项目高质量地完成；</w:t>
      </w:r>
    </w:p>
    <w:p>
      <w:pPr>
        <w:pStyle w:val="11"/>
        <w:rPr>
          <w:rFonts w:hint="eastAsia"/>
        </w:rPr>
      </w:pPr>
      <w:r>
        <w:rPr>
          <w:rFonts w:hint="eastAsia"/>
        </w:rPr>
        <w:t>（3）在业界和客户中具有良好的口碑与认可，具有良好的职业化程度、文化感知和沟通技巧，具有较强的共情能力、心理辅导能力及报告编制能力；</w:t>
      </w:r>
    </w:p>
    <w:p>
      <w:pPr>
        <w:pStyle w:val="11"/>
        <w:rPr>
          <w:rFonts w:hint="eastAsia"/>
        </w:rPr>
      </w:pPr>
      <w:r>
        <w:rPr>
          <w:rFonts w:hint="eastAsia"/>
        </w:rPr>
        <w:t>（4）招标方具有对投标方所提供的所有参与本项目人员进行考核的权力。投标方必须向招标方保证项目人员组织的稳定性，在本项目结束前，参加本项目的人员变动必须取得招标方同意，并立即安排拟订候补人员予以补充。</w:t>
      </w:r>
    </w:p>
    <w:p>
      <w:pPr>
        <w:pStyle w:val="11"/>
        <w:rPr>
          <w:rFonts w:hint="eastAsia"/>
        </w:rPr>
      </w:pPr>
      <w:r>
        <w:t>2.确立实施内容和步骤</w:t>
      </w:r>
    </w:p>
    <w:p>
      <w:pPr>
        <w:pStyle w:val="11"/>
        <w:rPr>
          <w:rFonts w:hint="eastAsia"/>
        </w:rPr>
      </w:pPr>
      <w:r>
        <w:rPr>
          <w:rFonts w:hint="eastAsia"/>
        </w:rPr>
        <w:t>（1）建立在职员工“幸福力”调研，进行分类筛查：开展全员测评，采用专业量表评估员工压力水平、情绪状态与职业倦怠等维度；根据测评结果进行分层分类，识别需重点关注群体，建立心理档案，确保数据隐私与管理闭环。</w:t>
      </w:r>
    </w:p>
    <w:p>
      <w:pPr>
        <w:pStyle w:val="11"/>
        <w:rPr>
          <w:rFonts w:hint="eastAsia"/>
        </w:rPr>
      </w:pPr>
      <w:r>
        <w:rPr>
          <w:rFonts w:hint="eastAsia"/>
        </w:rPr>
        <w:t>（2）制定计划，</w:t>
      </w:r>
      <w:r>
        <w:rPr>
          <w:rFonts w:hint="eastAsia"/>
          <w:lang w:val="en-US" w:eastAsia="zh-CN"/>
        </w:rPr>
        <w:t>对</w:t>
      </w:r>
      <w:r>
        <w:rPr>
          <w:rFonts w:hint="eastAsia" w:ascii="仿宋" w:hAnsi="仿宋" w:eastAsia="仿宋" w:cs="仿宋"/>
          <w:color w:val="000000" w:themeColor="text1"/>
          <w:szCs w:val="32"/>
          <w:lang w:val="en-US" w:eastAsia="zh-CN"/>
          <w14:textFill>
            <w14:solidFill>
              <w14:schemeClr w14:val="tx1"/>
            </w14:solidFill>
          </w14:textFill>
        </w:rPr>
        <w:t>云南储能公司</w:t>
      </w:r>
      <w:r>
        <w:rPr>
          <w:rFonts w:hint="eastAsia" w:cs="仿宋"/>
          <w:color w:val="000000" w:themeColor="text1"/>
          <w:szCs w:val="32"/>
          <w:lang w:val="en-US" w:eastAsia="zh-CN"/>
          <w14:textFill>
            <w14:solidFill>
              <w14:schemeClr w14:val="tx1"/>
            </w14:solidFill>
          </w14:textFill>
        </w:rPr>
        <w:t>全体</w:t>
      </w:r>
      <w:r>
        <w:rPr>
          <w:rFonts w:hint="eastAsia" w:ascii="仿宋" w:hAnsi="仿宋" w:eastAsia="仿宋" w:cs="仿宋"/>
          <w:color w:val="000000" w:themeColor="text1"/>
          <w:szCs w:val="32"/>
          <w14:textFill>
            <w14:solidFill>
              <w14:schemeClr w14:val="tx1"/>
            </w14:solidFill>
          </w14:textFill>
        </w:rPr>
        <w:t>员工提供</w:t>
      </w:r>
      <w:r>
        <w:rPr>
          <w:rFonts w:hint="eastAsia" w:cs="仿宋"/>
          <w:color w:val="000000" w:themeColor="text1"/>
          <w:szCs w:val="32"/>
          <w:lang w:val="en-US" w:eastAsia="zh-CN"/>
          <w14:textFill>
            <w14:solidFill>
              <w14:schemeClr w14:val="tx1"/>
            </w14:solidFill>
          </w14:textFill>
        </w:rPr>
        <w:t>现场</w:t>
      </w:r>
      <w:r>
        <w:rPr>
          <w:rFonts w:hint="eastAsia" w:ascii="仿宋" w:hAnsi="仿宋" w:eastAsia="仿宋" w:cs="仿宋"/>
          <w:color w:val="000000" w:themeColor="text1"/>
          <w:szCs w:val="32"/>
          <w14:textFill>
            <w14:solidFill>
              <w14:schemeClr w14:val="tx1"/>
            </w14:solidFill>
          </w14:textFill>
        </w:rPr>
        <w:t>一对一专业心理咨询服务</w:t>
      </w:r>
      <w:r>
        <w:rPr>
          <w:rFonts w:hint="eastAsia" w:cs="仿宋"/>
          <w:color w:val="000000" w:themeColor="text1"/>
          <w:szCs w:val="32"/>
          <w:lang w:eastAsia="zh-CN"/>
          <w14:textFill>
            <w14:solidFill>
              <w14:schemeClr w14:val="tx1"/>
            </w14:solidFill>
          </w14:textFill>
        </w:rPr>
        <w:t>（</w:t>
      </w:r>
      <w:r>
        <w:rPr>
          <w:rFonts w:hint="eastAsia"/>
        </w:rPr>
        <w:t>项目经理</w:t>
      </w:r>
      <w:r>
        <w:rPr>
          <w:rFonts w:hint="eastAsia"/>
          <w:lang w:val="en-US" w:eastAsia="zh-CN"/>
        </w:rPr>
        <w:t>直接负责</w:t>
      </w:r>
      <w:r>
        <w:rPr>
          <w:rFonts w:hint="eastAsia" w:cs="仿宋"/>
          <w:color w:val="000000" w:themeColor="text1"/>
          <w:szCs w:val="32"/>
          <w:lang w:eastAsia="zh-CN"/>
          <w14:textFill>
            <w14:solidFill>
              <w14:schemeClr w14:val="tx1"/>
            </w14:solidFill>
          </w14:textFill>
        </w:rPr>
        <w:t>）</w:t>
      </w:r>
      <w:r>
        <w:rPr>
          <w:rFonts w:hint="eastAsia"/>
        </w:rPr>
        <w:t>，面向全体</w:t>
      </w:r>
      <w:r>
        <w:rPr>
          <w:rFonts w:hint="eastAsia"/>
          <w:lang w:val="en-US" w:eastAsia="zh-CN"/>
        </w:rPr>
        <w:t>员工</w:t>
      </w:r>
      <w:r>
        <w:rPr>
          <w:rFonts w:hint="eastAsia"/>
        </w:rPr>
        <w:t>开展心理健康通识教育，融入心理危机识别常识。</w:t>
      </w:r>
    </w:p>
    <w:p>
      <w:pPr>
        <w:pStyle w:val="11"/>
        <w:rPr>
          <w:rFonts w:hint="eastAsia"/>
        </w:rPr>
      </w:pPr>
      <w:r>
        <w:rPr>
          <w:rFonts w:hint="eastAsia"/>
        </w:rPr>
        <w:t>（3）培育在职员工自我情绪调节能力：开设减压训练、情绪管理等课程，鼓励员工日常练习，强化自我觉察与调节能力，提升心理韧性。</w:t>
      </w:r>
    </w:p>
    <w:p>
      <w:pPr>
        <w:pStyle w:val="11"/>
        <w:rPr>
          <w:rFonts w:hint="eastAsia"/>
        </w:rPr>
      </w:pPr>
      <w:r>
        <w:t>3</w:t>
      </w:r>
      <w:r>
        <w:rPr>
          <w:rFonts w:hint="eastAsia"/>
        </w:rPr>
        <w:t>.汇总整理项目成果，提交成果资料</w:t>
      </w:r>
    </w:p>
    <w:p>
      <w:pPr>
        <w:pStyle w:val="11"/>
        <w:rPr>
          <w:rFonts w:hint="eastAsia"/>
        </w:rPr>
      </w:pPr>
      <w:r>
        <w:rPr>
          <w:rFonts w:hint="eastAsia"/>
        </w:rPr>
        <w:t>本辅导培训将本着以下四个结合进行员工关怀心理辅导的建设。</w:t>
      </w:r>
    </w:p>
    <w:p>
      <w:pPr>
        <w:pStyle w:val="11"/>
        <w:rPr>
          <w:rFonts w:hint="eastAsia"/>
        </w:rPr>
      </w:pPr>
      <w:r>
        <w:rPr>
          <w:rFonts w:hint="eastAsia"/>
        </w:rPr>
        <w:t>（</w:t>
      </w:r>
      <w:r>
        <w:t>1）与</w:t>
      </w:r>
      <w:r>
        <w:rPr>
          <w:rFonts w:hint="eastAsia"/>
        </w:rPr>
        <w:t>企业文化价值观</w:t>
      </w:r>
      <w:r>
        <w:t>结合</w:t>
      </w:r>
    </w:p>
    <w:p>
      <w:pPr>
        <w:pStyle w:val="11"/>
        <w:rPr>
          <w:rFonts w:hint="eastAsia"/>
        </w:rPr>
      </w:pPr>
      <w:r>
        <w:rPr>
          <w:rFonts w:hint="eastAsia"/>
        </w:rPr>
        <w:t>（</w:t>
      </w:r>
      <w:r>
        <w:t>2）与</w:t>
      </w:r>
      <w:r>
        <w:rPr>
          <w:rFonts w:hint="eastAsia"/>
        </w:rPr>
        <w:t>行业</w:t>
      </w:r>
      <w:r>
        <w:t>特点结合</w:t>
      </w:r>
    </w:p>
    <w:p>
      <w:pPr>
        <w:pStyle w:val="11"/>
        <w:rPr>
          <w:rFonts w:hint="eastAsia"/>
        </w:rPr>
      </w:pPr>
      <w:r>
        <w:rPr>
          <w:rFonts w:hint="eastAsia"/>
        </w:rPr>
        <w:t>（</w:t>
      </w:r>
      <w:r>
        <w:t>3）与先进方法结合</w:t>
      </w:r>
    </w:p>
    <w:p>
      <w:pPr>
        <w:pStyle w:val="11"/>
        <w:rPr>
          <w:rFonts w:hint="eastAsia"/>
        </w:rPr>
      </w:pPr>
      <w:r>
        <w:rPr>
          <w:rFonts w:hint="eastAsia"/>
        </w:rPr>
        <w:t>（</w:t>
      </w:r>
      <w:r>
        <w:t>4）与</w:t>
      </w:r>
      <w:r>
        <w:rPr>
          <w:rFonts w:hint="eastAsia"/>
        </w:rPr>
        <w:t>云南储能</w:t>
      </w:r>
      <w:r>
        <w:t>实际管理</w:t>
      </w:r>
      <w:r>
        <w:rPr>
          <w:rFonts w:hint="eastAsia"/>
        </w:rPr>
        <w:t>创新诉求</w:t>
      </w:r>
      <w:r>
        <w:t>相结合</w:t>
      </w:r>
    </w:p>
    <w:p>
      <w:pPr>
        <w:pStyle w:val="11"/>
        <w:rPr>
          <w:rFonts w:hint="eastAsia"/>
        </w:rPr>
      </w:pPr>
      <w:r>
        <w:rPr>
          <w:rFonts w:hint="eastAsia"/>
          <w:lang w:val="en-US" w:eastAsia="zh-CN"/>
        </w:rPr>
        <w:t>提交</w:t>
      </w:r>
      <w:r>
        <w:rPr>
          <w:rFonts w:hint="eastAsia"/>
        </w:rPr>
        <w:t>成果：</w:t>
      </w:r>
    </w:p>
    <w:p>
      <w:pPr>
        <w:pStyle w:val="11"/>
        <w:rPr>
          <w:rFonts w:hint="eastAsia"/>
        </w:rPr>
      </w:pPr>
      <w:r>
        <w:rPr>
          <w:rFonts w:hint="eastAsia"/>
        </w:rPr>
        <w:t>（</w:t>
      </w:r>
      <w:r>
        <w:t>1）</w:t>
      </w:r>
      <w:r>
        <w:rPr>
          <w:rFonts w:hint="eastAsia"/>
        </w:rPr>
        <w:t>云南储能在职人员“幸福力”心理健康测评表，1份</w:t>
      </w:r>
      <w:r>
        <w:t>；</w:t>
      </w:r>
    </w:p>
    <w:p>
      <w:pPr>
        <w:pStyle w:val="11"/>
        <w:rPr>
          <w:rFonts w:hint="eastAsia"/>
        </w:rPr>
      </w:pPr>
      <w:r>
        <w:rPr>
          <w:rFonts w:hint="eastAsia"/>
        </w:rPr>
        <w:t>（</w:t>
      </w:r>
      <w:r>
        <w:t>2）</w:t>
      </w:r>
      <w:r>
        <w:rPr>
          <w:rFonts w:hint="eastAsia"/>
        </w:rPr>
        <w:t>云南储能在职人员综合“幸福力”测评分析报告，1份；</w:t>
      </w:r>
    </w:p>
    <w:p>
      <w:pPr>
        <w:pStyle w:val="11"/>
        <w:rPr>
          <w:rFonts w:hint="eastAsia"/>
        </w:rPr>
      </w:pPr>
      <w:r>
        <w:rPr>
          <w:rFonts w:hint="eastAsia"/>
        </w:rPr>
        <w:t>（3）云南储能员工关怀心理帮扶计划表，1份；</w:t>
      </w:r>
    </w:p>
    <w:p>
      <w:pPr>
        <w:pStyle w:val="11"/>
        <w:rPr>
          <w:rFonts w:hint="eastAsia"/>
        </w:rPr>
      </w:pPr>
      <w:r>
        <w:rPr>
          <w:rFonts w:hint="eastAsia"/>
        </w:rPr>
        <w:t>（4</w:t>
      </w:r>
      <w:r>
        <w:t>）</w:t>
      </w:r>
      <w:r>
        <w:rPr>
          <w:rFonts w:hint="eastAsia"/>
        </w:rPr>
        <w:t>云南储能心理健康知识培训课件（纸质），1份；</w:t>
      </w:r>
    </w:p>
    <w:p>
      <w:pPr>
        <w:pStyle w:val="11"/>
        <w:rPr>
          <w:rFonts w:hint="eastAsia"/>
        </w:rPr>
      </w:pPr>
      <w:r>
        <w:rPr>
          <w:rFonts w:hint="eastAsia"/>
        </w:rPr>
        <w:t>（5）云南储能员工心理健康知识要点（PDF），1份；</w:t>
      </w:r>
    </w:p>
    <w:p>
      <w:pPr>
        <w:pStyle w:val="11"/>
        <w:rPr>
          <w:rFonts w:hint="eastAsia"/>
        </w:rPr>
      </w:pPr>
      <w:r>
        <w:rPr>
          <w:rFonts w:hint="eastAsia"/>
        </w:rPr>
        <w:t>（6）云南储能员工培训学习评估表（PPT），1份</w:t>
      </w:r>
      <w:r>
        <w:t>；</w:t>
      </w:r>
    </w:p>
    <w:p>
      <w:pPr>
        <w:pStyle w:val="11"/>
        <w:rPr>
          <w:rFonts w:hint="eastAsia"/>
        </w:rPr>
      </w:pPr>
      <w:r>
        <w:rPr>
          <w:rFonts w:hint="eastAsia"/>
        </w:rPr>
        <w:t>（7）云南储能员工培训培训满意度调研表（PDF），1份</w:t>
      </w:r>
      <w:r>
        <w:t>；</w:t>
      </w:r>
    </w:p>
    <w:p>
      <w:pPr>
        <w:pStyle w:val="11"/>
        <w:rPr>
          <w:rFonts w:hint="eastAsia"/>
        </w:rPr>
      </w:pPr>
      <w:r>
        <w:t>4</w:t>
      </w:r>
      <w:r>
        <w:rPr>
          <w:rFonts w:hint="eastAsia"/>
        </w:rPr>
        <w:t>.项目实施过程与成果中包含的报告、专有技术、版权、著作权等的归属要求</w:t>
      </w:r>
    </w:p>
    <w:bookmarkEnd w:id="16"/>
    <w:bookmarkEnd w:id="17"/>
    <w:p>
      <w:pPr>
        <w:spacing w:line="580" w:lineRule="exact"/>
        <w:ind w:firstLine="560" w:firstLineChars="200"/>
        <w:textAlignment w:val="baseline"/>
        <w:rPr>
          <w:rFonts w:hint="eastAsia" w:ascii="仿宋" w:hAnsi="仿宋" w:eastAsia="仿宋" w:cs="Times New Roman"/>
          <w:color w:val="000000" w:themeColor="text1"/>
          <w:szCs w:val="28"/>
          <w14:textFill>
            <w14:solidFill>
              <w14:schemeClr w14:val="tx1"/>
            </w14:solidFill>
          </w14:textFill>
        </w:rPr>
      </w:pPr>
      <w:r>
        <w:rPr>
          <w:rFonts w:hint="eastAsia" w:ascii="仿宋" w:hAnsi="仿宋" w:eastAsia="仿宋" w:cs="Times New Roman"/>
          <w:color w:val="000000" w:themeColor="text1"/>
          <w:szCs w:val="28"/>
          <w14:textFill>
            <w14:solidFill>
              <w14:schemeClr w14:val="tx1"/>
            </w14:solidFill>
          </w14:textFill>
        </w:rPr>
        <w:t>（1）本项目下的咨询成果的著作权及其他相关知识产权属招投标双方所有。上述知识产权及相关权利主要包括但不限于专利权申请权、版权（著作权）、研究成果署名权、奖项申报申请权、获得报酬权、非专利技术所有权、商誉等。</w:t>
      </w:r>
    </w:p>
    <w:p>
      <w:pPr>
        <w:spacing w:line="580" w:lineRule="exact"/>
        <w:ind w:firstLine="560" w:firstLineChars="200"/>
        <w:textAlignment w:val="baseline"/>
        <w:rPr>
          <w:rFonts w:hint="eastAsia" w:ascii="仿宋" w:hAnsi="仿宋" w:eastAsia="仿宋" w:cs="Times New Roman"/>
          <w:color w:val="000000" w:themeColor="text1"/>
          <w:szCs w:val="28"/>
          <w14:textFill>
            <w14:solidFill>
              <w14:schemeClr w14:val="tx1"/>
            </w14:solidFill>
          </w14:textFill>
        </w:rPr>
      </w:pPr>
      <w:r>
        <w:rPr>
          <w:rFonts w:hint="eastAsia" w:ascii="仿宋" w:hAnsi="仿宋" w:eastAsia="仿宋" w:cs="Times New Roman"/>
          <w:color w:val="000000" w:themeColor="text1"/>
          <w:szCs w:val="28"/>
          <w14:textFill>
            <w14:solidFill>
              <w14:schemeClr w14:val="tx1"/>
            </w14:solidFill>
          </w14:textFill>
        </w:rPr>
        <w:t>（2）投标方提交的咨询成果不应存在任何权利瑕疵，投标方应保证招标方免于遭受因第三方提起侵权索赔所产生的任何损失。如果任何第三方向招标方提起侵权索赔，投标方应负责与之进行交涉，并承担由此引起的一切责任。</w:t>
      </w:r>
    </w:p>
    <w:p>
      <w:pPr>
        <w:spacing w:line="580" w:lineRule="exact"/>
        <w:ind w:firstLine="643" w:firstLineChars="200"/>
        <w:textAlignment w:val="baseline"/>
        <w:outlineLvl w:val="2"/>
        <w:rPr>
          <w:rFonts w:hint="eastAsia" w:ascii="仿宋" w:hAnsi="仿宋" w:eastAsia="仿宋" w:cs="仿宋"/>
          <w:b/>
          <w:bCs/>
          <w:color w:val="000000" w:themeColor="text1"/>
          <w:sz w:val="32"/>
          <w:szCs w:val="32"/>
          <w14:textFill>
            <w14:solidFill>
              <w14:schemeClr w14:val="tx1"/>
            </w14:solidFill>
          </w14:textFill>
        </w:rPr>
      </w:pPr>
      <w:r>
        <w:rPr>
          <w:rFonts w:ascii="仿宋" w:hAnsi="仿宋" w:eastAsia="仿宋" w:cs="仿宋"/>
          <w:b/>
          <w:bCs/>
          <w:color w:val="000000" w:themeColor="text1"/>
          <w:sz w:val="32"/>
          <w:szCs w:val="32"/>
          <w14:textFill>
            <w14:solidFill>
              <w14:schemeClr w14:val="tx1"/>
            </w14:solidFill>
          </w14:textFill>
        </w:rPr>
        <w:t>5</w:t>
      </w:r>
      <w:r>
        <w:rPr>
          <w:rFonts w:hint="eastAsia" w:ascii="仿宋" w:hAnsi="仿宋" w:eastAsia="仿宋" w:cs="仿宋"/>
          <w:b/>
          <w:bCs/>
          <w:color w:val="000000" w:themeColor="text1"/>
          <w:sz w:val="32"/>
          <w:szCs w:val="32"/>
          <w14:textFill>
            <w14:solidFill>
              <w14:schemeClr w14:val="tx1"/>
            </w14:solidFill>
          </w14:textFill>
        </w:rPr>
        <w:t>.进度保证</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（1）</w:t>
      </w:r>
      <w:r>
        <w:rPr>
          <w:rFonts w:hint="eastAsia" w:ascii="仿宋" w:hAnsi="仿宋" w:eastAsia="仿宋" w:cs="Times New Roman"/>
          <w:color w:val="000000" w:themeColor="text1"/>
          <w:lang w:val="zh-CN"/>
          <w14:textFill>
            <w14:solidFill>
              <w14:schemeClr w14:val="tx1"/>
            </w14:solidFill>
          </w14:textFill>
        </w:rPr>
        <w:t>投标方须严格按照项目进度要求开展项目工作；</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（2）</w:t>
      </w:r>
      <w:r>
        <w:rPr>
          <w:rFonts w:hint="eastAsia" w:ascii="仿宋" w:hAnsi="仿宋" w:eastAsia="仿宋" w:cs="Times New Roman"/>
          <w:color w:val="000000" w:themeColor="text1"/>
          <w:lang w:val="zh-CN"/>
          <w14:textFill>
            <w14:solidFill>
              <w14:schemeClr w14:val="tx1"/>
            </w14:solidFill>
          </w14:textFill>
        </w:rPr>
        <w:t>投标方须严格按照项目里程碑开展工作。招标方将根据里程碑和里程碑产出物审核投标方工作。</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（3）</w:t>
      </w:r>
      <w:r>
        <w:rPr>
          <w:rFonts w:hint="eastAsia" w:ascii="仿宋" w:hAnsi="仿宋" w:eastAsia="仿宋" w:cs="Times New Roman"/>
          <w:color w:val="000000" w:themeColor="text1"/>
          <w:lang w:val="zh-CN"/>
          <w14:textFill>
            <w14:solidFill>
              <w14:schemeClr w14:val="tx1"/>
            </w14:solidFill>
          </w14:textFill>
        </w:rPr>
        <w:t>若由于投标方自身原因导致项目进度滞后于项目里程碑计划，招标方可根据合同要求追究投标方责任。</w:t>
      </w:r>
    </w:p>
    <w:p>
      <w:pPr>
        <w:spacing w:line="580" w:lineRule="exact"/>
        <w:ind w:firstLine="643" w:firstLineChars="200"/>
        <w:textAlignment w:val="baseline"/>
        <w:outlineLvl w:val="2"/>
        <w:rPr>
          <w:rFonts w:hint="eastAsia" w:ascii="仿宋" w:hAnsi="仿宋" w:eastAsia="仿宋" w:cs="仿宋"/>
          <w:b/>
          <w:bCs/>
          <w:color w:val="000000" w:themeColor="text1"/>
          <w:sz w:val="32"/>
          <w:szCs w:val="32"/>
          <w14:textFill>
            <w14:solidFill>
              <w14:schemeClr w14:val="tx1"/>
            </w14:solidFill>
          </w14:textFill>
        </w:rPr>
      </w:pPr>
      <w:r>
        <w:rPr>
          <w:rFonts w:ascii="仿宋" w:hAnsi="仿宋" w:eastAsia="仿宋" w:cs="仿宋"/>
          <w:b/>
          <w:bCs/>
          <w:color w:val="000000" w:themeColor="text1"/>
          <w:sz w:val="32"/>
          <w:szCs w:val="32"/>
          <w14:textFill>
            <w14:solidFill>
              <w14:schemeClr w14:val="tx1"/>
            </w14:solidFill>
          </w14:textFill>
        </w:rPr>
        <w:t>6</w:t>
      </w:r>
      <w:r>
        <w:rPr>
          <w:rFonts w:hint="eastAsia" w:ascii="仿宋" w:hAnsi="仿宋" w:eastAsia="仿宋" w:cs="仿宋"/>
          <w:b/>
          <w:bCs/>
          <w:color w:val="000000" w:themeColor="text1"/>
          <w:sz w:val="32"/>
          <w:szCs w:val="32"/>
          <w14:textFill>
            <w14:solidFill>
              <w14:schemeClr w14:val="tx1"/>
            </w14:solidFill>
          </w14:textFill>
        </w:rPr>
        <w:t>.保密要求</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lang w:val="zh-CN"/>
          <w14:textFill>
            <w14:solidFill>
              <w14:schemeClr w14:val="tx1"/>
            </w14:solidFill>
          </w14:textFill>
        </w:rPr>
        <w:t>鉴于投标方在项目开展过程中，需要开放信息系统数据的访问权限，为加强信息系统的信息安全管理，提出以下保密要求：</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（1）</w:t>
      </w:r>
      <w:r>
        <w:rPr>
          <w:rFonts w:hint="eastAsia" w:ascii="仿宋" w:hAnsi="仿宋" w:eastAsia="仿宋" w:cs="Times New Roman"/>
          <w:color w:val="000000" w:themeColor="text1"/>
          <w:lang w:val="zh-CN"/>
          <w14:textFill>
            <w14:solidFill>
              <w14:schemeClr w14:val="tx1"/>
            </w14:solidFill>
          </w14:textFill>
        </w:rPr>
        <w:t>投标方在访问信息系统期间，负有保护企业的网络安全、信息安全和系统数据的义务和责任；</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（2）</w:t>
      </w:r>
      <w:r>
        <w:rPr>
          <w:rFonts w:hint="eastAsia" w:ascii="仿宋" w:hAnsi="仿宋" w:eastAsia="仿宋" w:cs="Times New Roman"/>
          <w:color w:val="000000" w:themeColor="text1"/>
          <w:lang w:val="zh-CN"/>
          <w14:textFill>
            <w14:solidFill>
              <w14:schemeClr w14:val="tx1"/>
            </w14:solidFill>
          </w14:textFill>
        </w:rPr>
        <w:t>投标方负有保护所持有、接触的属于或涉及企业商业秘密的信息安全的义务和责任。商业秘密是指因其信息泄露会影响企业生产和发展、影响企业营销活动、影响企业技术进步、使企业在商业竞争中处于被动或不利地位、使企业经济利益受到损害、影响企业对外交流和商业谈判顺利进行、影响企业稳定和安全、影响企业对外承担保密义务的事项。</w:t>
      </w:r>
    </w:p>
    <w:p>
      <w:pPr>
        <w:spacing w:line="580" w:lineRule="exact"/>
        <w:ind w:firstLine="643" w:firstLineChars="200"/>
        <w:textAlignment w:val="baseline"/>
        <w:outlineLvl w:val="2"/>
        <w:rPr>
          <w:rFonts w:hint="eastAsia" w:ascii="仿宋" w:hAnsi="仿宋" w:eastAsia="仿宋" w:cs="仿宋"/>
          <w:b/>
          <w:bCs/>
          <w:color w:val="000000" w:themeColor="text1"/>
          <w:sz w:val="32"/>
          <w:szCs w:val="32"/>
          <w14:textFill>
            <w14:solidFill>
              <w14:schemeClr w14:val="tx1"/>
            </w14:solidFill>
          </w14:textFill>
        </w:rPr>
      </w:pPr>
      <w:r>
        <w:rPr>
          <w:rFonts w:ascii="仿宋" w:hAnsi="仿宋" w:eastAsia="仿宋" w:cs="仿宋"/>
          <w:b/>
          <w:bCs/>
          <w:color w:val="000000" w:themeColor="text1"/>
          <w:sz w:val="32"/>
          <w:szCs w:val="32"/>
          <w14:textFill>
            <w14:solidFill>
              <w14:schemeClr w14:val="tx1"/>
            </w14:solidFill>
          </w14:textFill>
        </w:rPr>
        <w:t>7</w:t>
      </w:r>
      <w:r>
        <w:rPr>
          <w:rFonts w:hint="eastAsia" w:ascii="仿宋" w:hAnsi="仿宋" w:eastAsia="仿宋" w:cs="仿宋"/>
          <w:b/>
          <w:bCs/>
          <w:color w:val="000000" w:themeColor="text1"/>
          <w:sz w:val="32"/>
          <w:szCs w:val="32"/>
          <w14:textFill>
            <w14:solidFill>
              <w14:schemeClr w14:val="tx1"/>
            </w14:solidFill>
          </w14:textFill>
        </w:rPr>
        <w:t>.服务承诺</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lang w:val="zh-CN"/>
          <w14:textFill>
            <w14:solidFill>
              <w14:schemeClr w14:val="tx1"/>
            </w14:solidFill>
          </w14:textFill>
        </w:rPr>
        <w:t>为保证此项目的正常、平稳运转，投标方需保证提供以下服务承诺：</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（1）</w:t>
      </w:r>
      <w:r>
        <w:rPr>
          <w:rFonts w:hint="eastAsia" w:ascii="仿宋" w:hAnsi="仿宋" w:eastAsia="仿宋" w:cs="Times New Roman"/>
          <w:color w:val="000000" w:themeColor="text1"/>
          <w:lang w:val="zh-CN"/>
          <w14:textFill>
            <w14:solidFill>
              <w14:schemeClr w14:val="tx1"/>
            </w14:solidFill>
          </w14:textFill>
        </w:rPr>
        <w:t>工作质量和工作进度承诺</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lang w:val="zh-CN"/>
          <w14:textFill>
            <w14:solidFill>
              <w14:schemeClr w14:val="tx1"/>
            </w14:solidFill>
          </w14:textFill>
        </w:rPr>
        <w:t>投标方应保证按预计的时间完成项目服务内容，保证项目质量，提供优质的服务，确保公司管理水平的提高。</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（2）</w:t>
      </w:r>
      <w:r>
        <w:rPr>
          <w:rFonts w:hint="eastAsia" w:ascii="仿宋" w:hAnsi="仿宋" w:eastAsia="仿宋" w:cs="Times New Roman"/>
          <w:color w:val="000000" w:themeColor="text1"/>
          <w:lang w:val="zh-CN"/>
          <w14:textFill>
            <w14:solidFill>
              <w14:schemeClr w14:val="tx1"/>
            </w14:solidFill>
          </w14:textFill>
        </w:rPr>
        <w:t>文件资料及保密承诺</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lang w:val="zh-CN"/>
          <w14:textFill>
            <w14:solidFill>
              <w14:schemeClr w14:val="tx1"/>
            </w14:solidFill>
          </w14:textFill>
        </w:rPr>
        <w:t>投标方应按项目要求编制形成各类型技术文件及研究报告，需根据</w:t>
      </w:r>
      <w:r>
        <w:rPr>
          <w:rFonts w:hint="eastAsia" w:ascii="仿宋" w:hAnsi="仿宋" w:eastAsia="仿宋" w:cs="Times New Roman"/>
          <w:color w:val="000000" w:themeColor="text1"/>
          <w14:textFill>
            <w14:solidFill>
              <w14:schemeClr w14:val="tx1"/>
            </w14:solidFill>
          </w14:textFill>
        </w:rPr>
        <w:t>招标方</w:t>
      </w:r>
      <w:r>
        <w:rPr>
          <w:rFonts w:hint="eastAsia" w:ascii="仿宋" w:hAnsi="仿宋" w:eastAsia="仿宋" w:cs="Times New Roman"/>
          <w:color w:val="000000" w:themeColor="text1"/>
          <w:lang w:val="zh-CN"/>
          <w14:textFill>
            <w14:solidFill>
              <w14:schemeClr w14:val="tx1"/>
            </w14:solidFill>
          </w14:textFill>
        </w:rPr>
        <w:t>的实际情况提供相应参考资料、案例、素材等。全部资料应遵守保密要求，项目组成员履行保密协定。</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（3）</w:t>
      </w:r>
      <w:r>
        <w:rPr>
          <w:rFonts w:hint="eastAsia" w:ascii="仿宋" w:hAnsi="仿宋" w:eastAsia="仿宋" w:cs="Times New Roman"/>
          <w:color w:val="000000" w:themeColor="text1"/>
          <w:lang w:val="zh-CN"/>
          <w14:textFill>
            <w14:solidFill>
              <w14:schemeClr w14:val="tx1"/>
            </w14:solidFill>
          </w14:textFill>
        </w:rPr>
        <w:t>定期回访的承诺</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lang w:val="zh-CN"/>
          <w14:textFill>
            <w14:solidFill>
              <w14:schemeClr w14:val="tx1"/>
            </w14:solidFill>
          </w14:textFill>
        </w:rPr>
        <w:t>投标方应进行定期回访，以了解项目运行的最新状况，解答客户的疑问，了解客户的最新需求并及时予以响应。</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D7C2E86-3E8B-44A1-A720-75A41C54715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embedRegular r:id="rId2" w:fontKey="{9F577E38-6CFF-4D44-BBF1-3AFAFB8B6E30}"/>
  </w:font>
  <w:font w:name="方正小标宋简体">
    <w:panose1 w:val="03000509000000000000"/>
    <w:charset w:val="86"/>
    <w:family w:val="auto"/>
    <w:pitch w:val="default"/>
    <w:sig w:usb0="00000001" w:usb1="080E0000" w:usb2="00000000" w:usb3="00000000" w:csb0="00040000" w:csb1="00000000"/>
    <w:embedRegular r:id="rId3" w:fontKey="{53997DE3-3746-4D69-ACA6-6CEC0FB3E0F0}"/>
  </w:font>
  <w:font w:name="仿宋_GB2312">
    <w:panose1 w:val="02010609030101010101"/>
    <w:charset w:val="86"/>
    <w:family w:val="modern"/>
    <w:pitch w:val="default"/>
    <w:sig w:usb0="00000001" w:usb1="080E0000" w:usb2="00000000" w:usb3="00000000" w:csb0="00040000" w:csb1="00000000"/>
    <w:embedRegular r:id="rId4" w:fontKey="{B71AC77F-8906-44AA-8772-4D88CE4BC24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40958962"/>
    </w:sdtPr>
    <w:sdtContent>
      <w:p>
        <w:pPr>
          <w:pStyle w:val="5"/>
          <w:jc w:val="center"/>
          <w:rPr>
            <w:rFonts w:hint="eastAsia"/>
          </w:rPr>
        </w:pPr>
        <w:r>
          <w:fldChar w:fldCharType="begin"/>
        </w:r>
        <w:r>
          <w:instrText xml:space="preserve">PAGE   \* MERGEFORMAT</w:instrText>
        </w:r>
        <w:r>
          <w:fldChar w:fldCharType="separate"/>
        </w:r>
        <w:r>
          <w:rPr>
            <w:lang w:val="zh-CN"/>
          </w:rPr>
          <w:t>2</w:t>
        </w:r>
        <w:r>
          <w:fldChar w:fldCharType="end"/>
        </w:r>
      </w:p>
    </w:sdtContent>
  </w:sdt>
  <w:p>
    <w:pPr>
      <w:pStyle w:val="5"/>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458794"/>
    <w:multiLevelType w:val="singleLevel"/>
    <w:tmpl w:val="ED458794"/>
    <w:lvl w:ilvl="0" w:tentative="0">
      <w:start w:val="2"/>
      <w:numFmt w:val="decimal"/>
      <w:suff w:val="nothing"/>
      <w:lvlText w:val="（%1）"/>
      <w:lvlJc w:val="left"/>
    </w:lvl>
  </w:abstractNum>
  <w:abstractNum w:abstractNumId="1">
    <w:nsid w:val="359944A4"/>
    <w:multiLevelType w:val="singleLevel"/>
    <w:tmpl w:val="359944A4"/>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JkNTQxODhmOTZkNmViNDEyMDkzMDAxMzlmMGQwNjUifQ=="/>
  </w:docVars>
  <w:rsids>
    <w:rsidRoot w:val="00CA0192"/>
    <w:rsid w:val="00000994"/>
    <w:rsid w:val="00036B95"/>
    <w:rsid w:val="00076558"/>
    <w:rsid w:val="0008440D"/>
    <w:rsid w:val="000B0263"/>
    <w:rsid w:val="000B4FF8"/>
    <w:rsid w:val="001C0902"/>
    <w:rsid w:val="00206AB8"/>
    <w:rsid w:val="00264B88"/>
    <w:rsid w:val="002C56DE"/>
    <w:rsid w:val="002E5670"/>
    <w:rsid w:val="00360CA0"/>
    <w:rsid w:val="00361CE0"/>
    <w:rsid w:val="0036472F"/>
    <w:rsid w:val="003B2F4A"/>
    <w:rsid w:val="003B2F87"/>
    <w:rsid w:val="003C0E5D"/>
    <w:rsid w:val="004053ED"/>
    <w:rsid w:val="0045129D"/>
    <w:rsid w:val="0046718C"/>
    <w:rsid w:val="004C0EA5"/>
    <w:rsid w:val="004E7E8A"/>
    <w:rsid w:val="005314F1"/>
    <w:rsid w:val="00566BE4"/>
    <w:rsid w:val="0059286F"/>
    <w:rsid w:val="00594260"/>
    <w:rsid w:val="00672222"/>
    <w:rsid w:val="00675E90"/>
    <w:rsid w:val="006B652A"/>
    <w:rsid w:val="006D1423"/>
    <w:rsid w:val="006D7D91"/>
    <w:rsid w:val="006F0842"/>
    <w:rsid w:val="00763CFF"/>
    <w:rsid w:val="007918D4"/>
    <w:rsid w:val="007B4717"/>
    <w:rsid w:val="007D7777"/>
    <w:rsid w:val="007D7E24"/>
    <w:rsid w:val="008A4170"/>
    <w:rsid w:val="008B056A"/>
    <w:rsid w:val="00907B70"/>
    <w:rsid w:val="00934A1A"/>
    <w:rsid w:val="009554D3"/>
    <w:rsid w:val="00A25366"/>
    <w:rsid w:val="00A943DB"/>
    <w:rsid w:val="00AA0ED7"/>
    <w:rsid w:val="00AA2B23"/>
    <w:rsid w:val="00AE737C"/>
    <w:rsid w:val="00BA0D6D"/>
    <w:rsid w:val="00BE3505"/>
    <w:rsid w:val="00C12724"/>
    <w:rsid w:val="00C577E6"/>
    <w:rsid w:val="00CA0192"/>
    <w:rsid w:val="00CE4C78"/>
    <w:rsid w:val="00D05F02"/>
    <w:rsid w:val="00DD0F80"/>
    <w:rsid w:val="00DF0A85"/>
    <w:rsid w:val="00DF7BA4"/>
    <w:rsid w:val="00E16512"/>
    <w:rsid w:val="00E17596"/>
    <w:rsid w:val="00E31C1D"/>
    <w:rsid w:val="00EB2AC0"/>
    <w:rsid w:val="00EE1C61"/>
    <w:rsid w:val="00F51D03"/>
    <w:rsid w:val="00FD3068"/>
    <w:rsid w:val="037021FA"/>
    <w:rsid w:val="080C2A04"/>
    <w:rsid w:val="0C02124E"/>
    <w:rsid w:val="0FAE0FBC"/>
    <w:rsid w:val="150C65E4"/>
    <w:rsid w:val="156A13AD"/>
    <w:rsid w:val="168A3971"/>
    <w:rsid w:val="19A000B3"/>
    <w:rsid w:val="1D0C3D83"/>
    <w:rsid w:val="27EE3BD5"/>
    <w:rsid w:val="28384E41"/>
    <w:rsid w:val="28600320"/>
    <w:rsid w:val="2A60215E"/>
    <w:rsid w:val="2B2B291F"/>
    <w:rsid w:val="33EB180B"/>
    <w:rsid w:val="3A12411A"/>
    <w:rsid w:val="3DEB5CC6"/>
    <w:rsid w:val="3E22427B"/>
    <w:rsid w:val="40A00104"/>
    <w:rsid w:val="423934F7"/>
    <w:rsid w:val="46401EFD"/>
    <w:rsid w:val="497D06E5"/>
    <w:rsid w:val="4DDF2CC3"/>
    <w:rsid w:val="521C4E7B"/>
    <w:rsid w:val="5A1A70DA"/>
    <w:rsid w:val="623F65A2"/>
    <w:rsid w:val="626C288D"/>
    <w:rsid w:val="65ED626B"/>
    <w:rsid w:val="68A63E1B"/>
    <w:rsid w:val="695546DB"/>
    <w:rsid w:val="6A790E3A"/>
    <w:rsid w:val="6C76474D"/>
    <w:rsid w:val="6E3556C0"/>
    <w:rsid w:val="77AD3FA4"/>
    <w:rsid w:val="79AA1972"/>
    <w:rsid w:val="79DB4B85"/>
    <w:rsid w:val="7AE65BE4"/>
    <w:rsid w:val="7C68448E"/>
    <w:rsid w:val="7FA36803"/>
    <w:rsid w:val="7FAF16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HAnsi" w:hAnsiTheme="minorHAnsi" w:cstheme="minorBidi"/>
      <w:kern w:val="2"/>
      <w:sz w:val="28"/>
      <w:szCs w:val="22"/>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paragraph" w:styleId="3">
    <w:name w:val="heading 3"/>
    <w:basedOn w:val="1"/>
    <w:next w:val="4"/>
    <w:link w:val="10"/>
    <w:qFormat/>
    <w:uiPriority w:val="0"/>
    <w:pPr>
      <w:keepNext/>
      <w:keepLines/>
      <w:spacing w:before="60" w:after="60" w:line="400" w:lineRule="exact"/>
      <w:ind w:firstLine="510"/>
      <w:outlineLvl w:val="2"/>
    </w:pPr>
    <w:rPr>
      <w:rFonts w:ascii="宋体" w:hAnsi="Times New Roman" w:eastAsia="宋体" w:cs="Times New Roman"/>
      <w:b/>
      <w:kern w:val="0"/>
      <w:sz w:val="24"/>
      <w:szCs w:val="20"/>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semiHidden/>
    <w:unhideWhenUsed/>
    <w:qFormat/>
    <w:uiPriority w:val="99"/>
    <w:pPr>
      <w:ind w:firstLine="420" w:firstLineChars="200"/>
    </w:p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9">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0">
    <w:name w:val="标题 3 字符"/>
    <w:basedOn w:val="8"/>
    <w:link w:val="3"/>
    <w:qFormat/>
    <w:uiPriority w:val="0"/>
    <w:rPr>
      <w:rFonts w:ascii="宋体" w:hAnsi="Times New Roman" w:eastAsia="宋体" w:cs="Times New Roman"/>
      <w:b/>
      <w:kern w:val="0"/>
      <w:sz w:val="24"/>
      <w:szCs w:val="20"/>
    </w:rPr>
  </w:style>
  <w:style w:type="paragraph" w:customStyle="1" w:styleId="11">
    <w:name w:val="列表段落1"/>
    <w:basedOn w:val="1"/>
    <w:semiHidden/>
    <w:qFormat/>
    <w:uiPriority w:val="0"/>
    <w:pPr>
      <w:spacing w:line="580" w:lineRule="exact"/>
      <w:ind w:firstLine="560" w:firstLineChars="200"/>
      <w:textAlignment w:val="baseline"/>
      <w:outlineLvl w:val="2"/>
    </w:pPr>
    <w:rPr>
      <w:rFonts w:ascii="仿宋" w:hAnsi="仿宋" w:eastAsia="仿宋" w:cs="仿宋"/>
      <w:color w:val="000000" w:themeColor="text1"/>
      <w:szCs w:val="28"/>
      <w14:textFill>
        <w14:solidFill>
          <w14:schemeClr w14:val="tx1"/>
        </w14:solidFill>
      </w14:textFill>
    </w:rPr>
  </w:style>
  <w:style w:type="character" w:customStyle="1" w:styleId="12">
    <w:name w:val="标题 1 字符"/>
    <w:basedOn w:val="8"/>
    <w:link w:val="2"/>
    <w:qFormat/>
    <w:uiPriority w:val="9"/>
    <w:rPr>
      <w:rFonts w:eastAsia="微软雅黑"/>
      <w:b/>
      <w:bCs/>
      <w:kern w:val="44"/>
      <w:sz w:val="44"/>
      <w:szCs w:val="44"/>
    </w:rPr>
  </w:style>
  <w:style w:type="character" w:customStyle="1" w:styleId="13">
    <w:name w:val="页眉 字符"/>
    <w:basedOn w:val="8"/>
    <w:link w:val="6"/>
    <w:qFormat/>
    <w:uiPriority w:val="99"/>
    <w:rPr>
      <w:rFonts w:eastAsia="微软雅黑"/>
      <w:sz w:val="18"/>
      <w:szCs w:val="18"/>
    </w:rPr>
  </w:style>
  <w:style w:type="character" w:customStyle="1" w:styleId="14">
    <w:name w:val="页脚 字符"/>
    <w:basedOn w:val="8"/>
    <w:link w:val="5"/>
    <w:qFormat/>
    <w:uiPriority w:val="99"/>
    <w:rPr>
      <w:rFonts w:eastAsia="微软雅黑"/>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8B86B-B8C7-4670-A77D-633BA7E4AAE9}">
  <ds:schemaRefs/>
</ds:datastoreItem>
</file>

<file path=docProps/app.xml><?xml version="1.0" encoding="utf-8"?>
<Properties xmlns="http://schemas.openxmlformats.org/officeDocument/2006/extended-properties" xmlns:vt="http://schemas.openxmlformats.org/officeDocument/2006/docPropsVTypes">
  <Template>Normal</Template>
  <Pages>9</Pages>
  <Words>4029</Words>
  <Characters>4048</Characters>
  <Lines>103</Lines>
  <Paragraphs>81</Paragraphs>
  <TotalTime>58</TotalTime>
  <ScaleCrop>false</ScaleCrop>
  <LinksUpToDate>false</LinksUpToDate>
  <CharactersWithSpaces>4058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2024-09-21T11:51:00Z</dcterms:created>
  <dc:creator>CDF</dc:creator>
  <cp:lastModifiedBy>294AD3EDCC92449B9BB77F8792BAF17C</cp:lastModifiedBy>
  <dcterms:modified xsi:type="dcterms:W3CDTF">2025-11-21T03:01:39Z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4B071A2DB23E4C0EA4DB235FB917745A_13</vt:lpwstr>
  </property>
  <property fmtid="{D5CDD505-2E9C-101B-9397-08002B2CF9AE}" pid="4" name="KSOTemplateDocerSaveRecord">
    <vt:lpwstr>eyJoZGlkIjoiZGJkNTQxODhmOTZkNmViNDEyMDkzMDAxMzlmMGQwNjUiLCJ1c2VySWQiOiIyNjI2MDAzNDIifQ==</vt:lpwstr>
  </property>
</Properties>
</file>