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</w:rPr>
      </w:pPr>
      <w:r>
        <w:rPr>
          <w:rFonts w:hint="eastAsia"/>
        </w:rPr>
        <w:t>一、材料零星采购招标要求</w:t>
      </w:r>
    </w:p>
    <w:p>
      <w:pPr>
        <w:rPr>
          <w:rFonts w:hint="eastAsia"/>
        </w:rPr>
      </w:pPr>
      <w:r>
        <w:rPr>
          <w:rFonts w:hint="eastAsia"/>
        </w:rPr>
        <w:t>（一）所需证明文件：供应商营业执照、产品设计方案、产品设计图。</w:t>
      </w:r>
    </w:p>
    <w:p>
      <w:pPr>
        <w:rPr>
          <w:rFonts w:hint="eastAsia"/>
        </w:rPr>
      </w:pPr>
      <w:r>
        <w:rPr>
          <w:rFonts w:hint="eastAsia"/>
        </w:rPr>
        <w:t>（二）其他要求：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（1）供应商配合甲方</w:t>
      </w:r>
      <w:r>
        <w:rPr>
          <w:rFonts w:ascii="Times New Roman" w:hAnsi="Times New Roman" w:cs="Times New Roman"/>
          <w:color w:val="auto"/>
          <w:szCs w:val="28"/>
        </w:rPr>
        <w:t>在202</w:t>
      </w:r>
      <w:r>
        <w:rPr>
          <w:rFonts w:hint="eastAsia" w:ascii="Times New Roman" w:hAnsi="Times New Roman" w:cs="Times New Roman"/>
          <w:color w:val="auto"/>
          <w:szCs w:val="28"/>
          <w:lang w:val="en-US" w:eastAsia="zh-CN"/>
        </w:rPr>
        <w:t>5</w:t>
      </w:r>
      <w:r>
        <w:rPr>
          <w:rFonts w:ascii="Times New Roman" w:hAnsi="Times New Roman" w:cs="Times New Roman"/>
          <w:color w:val="auto"/>
          <w:szCs w:val="28"/>
        </w:rPr>
        <w:t>.12.</w:t>
      </w:r>
      <w:r>
        <w:rPr>
          <w:rFonts w:hint="eastAsia" w:ascii="Times New Roman" w:hAnsi="Times New Roman" w:cs="Times New Roman"/>
          <w:color w:val="auto"/>
          <w:szCs w:val="28"/>
          <w:lang w:val="en-US" w:eastAsia="zh-CN"/>
        </w:rPr>
        <w:t>30</w:t>
      </w:r>
      <w:r>
        <w:rPr>
          <w:rFonts w:ascii="Times New Roman" w:hAnsi="Times New Roman" w:cs="Times New Roman"/>
          <w:color w:val="auto"/>
          <w:szCs w:val="28"/>
        </w:rPr>
        <w:t>日之</w:t>
      </w:r>
      <w:r>
        <w:rPr>
          <w:rFonts w:ascii="Times New Roman" w:hAnsi="Times New Roman" w:cs="Times New Roman"/>
          <w:szCs w:val="28"/>
        </w:rPr>
        <w:t>前</w:t>
      </w:r>
      <w:r>
        <w:rPr>
          <w:rFonts w:hint="eastAsia"/>
        </w:rPr>
        <w:t>至少完成1项发明专利技术交底书、并申请受理；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（2）供应商须承诺安排正式员工专职与甲方对接跟进项目工作，并配合项目开展试点应用工作，不少于1个月，进行现场交流、确认实施方案、现场测试、项目验收等。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（3）供应商需配合完成项目相关技术资料编写，包含但不限于整套图纸设计、材料采购、加工、测试、技术总结报告、工作总结报告、使用说明、项目验收资料等；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（4）甲方会结合现场应用场景，综合评估技术方案、设计图，可能会做适当合理调整项目设计方案、功能软件、零部件模块加工测试等，最终以甲方审核确定的方案为准。</w:t>
      </w:r>
    </w:p>
    <w:p>
      <w:pPr>
        <w:ind w:firstLine="420" w:firstLineChars="20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报价低于最高售价、市场均价85%需提供报价清单文件等，未能按要求提供的，需赔付20%合同金额。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）供应商中标后，若在2024.12.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日之前不能按项目要求完成，采购方可立刻停止该采购服务，供应商需要在1个月内赔付项目费用2倍罚金并且3年内不得在南方电网公司承接投标相关业务，同时承担相关处罚。</w:t>
      </w:r>
    </w:p>
    <w:p>
      <w:pPr>
        <w:pStyle w:val="2"/>
        <w:bidi w:val="0"/>
        <w:rPr>
          <w:rFonts w:hint="eastAsia"/>
        </w:rPr>
      </w:pPr>
      <w:r>
        <w:rPr>
          <w:rFonts w:hint="eastAsia"/>
        </w:rPr>
        <w:t>二、测试加工招标要求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（1）供应商须承诺安排正式员工专职与甲方对接跟进项目工作，并配合项目开展试点应用工作，不少于1个月，进行现场交流、确认实施方案、现场测试、项目验收等。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）供应商需配合完成项目相关技术资料编写，包含但不限于整套图纸设计、材料采购、加工、测试、技术总结报告、工作总结报告、使用说明、项目验收资料等；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）甲方会结合现场应用场景，综合评估技术方案、设计图，可能会做适当合理调整项目设计方案、功能软件、零部件模块加工测试等，最终以甲方审核确定的方案为准。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报价低于最高售价、市场均价85%需提供报价清单文件等，未能按要求提供的，需赔付20%合同金额。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）供应商中标后，若在2024.12.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日之前不能按项目要求完成，采购方可立刻停止该采购服务，供应商需</w:t>
      </w:r>
      <w:bookmarkStart w:id="0" w:name="_GoBack"/>
      <w:bookmarkEnd w:id="0"/>
      <w:r>
        <w:rPr>
          <w:rFonts w:hint="eastAsia"/>
        </w:rPr>
        <w:t>要在1个月内赔付项目费用2倍罚金并且3年内不得在南方电网公司承接投标相关业务，同时承担相关处罚。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022730"/>
    <w:rsid w:val="03022730"/>
    <w:rsid w:val="09861CE0"/>
    <w:rsid w:val="20643455"/>
    <w:rsid w:val="20A00A01"/>
    <w:rsid w:val="23035124"/>
    <w:rsid w:val="36481C5C"/>
    <w:rsid w:val="41A638AA"/>
    <w:rsid w:val="77DC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2025-10-10T06:58:00Z</dcterms:created>
  <dc:creator>郑林浩</dc:creator>
  <cp:lastModifiedBy>黄晟滨</cp:lastModifiedBy>
  <dcterms:modified xsi:type="dcterms:W3CDTF">2025-11-24T13:26:54Z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9DA1DCE993964D7A810BC7AA30647BAD</vt:lpwstr>
  </property>
  <property fmtid="{D5CDD505-2E9C-101B-9397-08002B2CF9AE}" pid="4" name="KSOTemplateDocerSaveRecord">
    <vt:lpwstr>eyJoZGlkIjoiMDlhOWY1MWFmYmMyMzNhZDVhMGI4YmQyMjVjYzgxZjMiLCJ1c2VySWQiOiI3NjM2MTk2MDkifQ==</vt:lpwstr>
  </property>
</Properties>
</file>