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r>
        <w:rPr>
          <w:rFonts w:ascii="Times New Roman" w:hAnsi="Times New Roman"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-409575</wp:posOffset>
                </wp:positionV>
                <wp:extent cx="9009380" cy="2014855"/>
                <wp:effectExtent l="0" t="0" r="762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a:effectLst/>
                      </wpg:grpSpPr>
                      <pic:pic xmlns:pic="http://schemas.openxmlformats.org/drawingml/2006/picture">
                        <pic:nvPicPr>
                          <pic:cNvPr id="6" name="Picture 6" desc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a:ln>
                            <a:noFill/>
                          </a:ln>
                          <a:effectLst/>
                        </pic:spPr>
                      </pic:pic>
                      <pic:pic xmlns:pic="http://schemas.openxmlformats.org/drawingml/2006/picture">
                        <pic:nvPicPr>
                          <pic:cNvPr id="8" name="Picture 7" descr="南网中文简称横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a:ln>
                            <a:noFill/>
                          </a:ln>
                          <a:effectLst/>
                        </pic:spPr>
                      </pic:pic>
                    </wpg:wgp>
                  </a:graphicData>
                </a:graphic>
              </wp:anchor>
            </w:drawing>
          </mc:Choice>
          <mc:Fallback>
            <w:pict>
              <v:group id="_x0000_s1026" o:spid="_x0000_s1026" o:spt="203" style="position:absolute;left:0pt;margin-left:-155.25pt;margin-top:-32.25pt;height:158.65pt;width:709.4pt;z-index:251659264;mso-width-relative:page;mso-height-relative:page;" coordorigin="-214,-120" coordsize="12212,3173" o:gfxdata="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NsAAAAAUmdodGxvbmcAAANM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&#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12"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13" o:title=""/>
                  <o:lock v:ext="edit" aspectratio="t"/>
                </v:shape>
              </v:group>
            </w:pict>
          </mc:Fallback>
        </mc:AlternateContent>
      </w: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spacing w:line="360" w:lineRule="auto"/>
        <w:jc w:val="cente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云电科技2025年办公设备购置项目</w:t>
      </w:r>
    </w:p>
    <w:p>
      <w:pPr>
        <w:spacing w:line="360" w:lineRule="auto"/>
        <w:jc w:val="center"/>
        <w:rPr>
          <w:rFonts w:hint="eastAsia" w:ascii="宋体" w:hAnsi="宋体" w:eastAsia="宋体" w:cs="宋体"/>
          <w:b/>
          <w:bCs/>
          <w:sz w:val="44"/>
          <w:szCs w:val="44"/>
          <w:highlight w:val="none"/>
        </w:rPr>
      </w:pPr>
      <w:r>
        <w:rPr>
          <w:rFonts w:hint="eastAsia" w:ascii="宋体" w:hAnsi="宋体" w:cs="宋体"/>
          <w:b/>
          <w:bCs/>
          <w:sz w:val="44"/>
          <w:szCs w:val="44"/>
          <w:highlight w:val="none"/>
          <w:lang w:val="en-US" w:eastAsia="zh-CN"/>
        </w:rPr>
        <w:t>涉密计算机</w:t>
      </w:r>
      <w:r>
        <w:rPr>
          <w:rFonts w:hint="eastAsia" w:ascii="宋体" w:hAnsi="宋体" w:eastAsia="宋体" w:cs="宋体"/>
          <w:b/>
          <w:bCs/>
          <w:sz w:val="44"/>
          <w:szCs w:val="44"/>
          <w:highlight w:val="none"/>
        </w:rPr>
        <w:t>技术</w:t>
      </w:r>
      <w:r>
        <w:rPr>
          <w:rFonts w:hint="eastAsia" w:ascii="宋体" w:hAnsi="宋体" w:eastAsia="宋体" w:cs="宋体"/>
          <w:b/>
          <w:bCs/>
          <w:sz w:val="44"/>
          <w:szCs w:val="44"/>
          <w:highlight w:val="none"/>
          <w:lang w:val="en-US" w:eastAsia="zh-CN"/>
        </w:rPr>
        <w:t>规范</w:t>
      </w:r>
      <w:r>
        <w:rPr>
          <w:rFonts w:hint="eastAsia" w:ascii="宋体" w:hAnsi="宋体" w:eastAsia="宋体" w:cs="宋体"/>
          <w:b/>
          <w:bCs/>
          <w:sz w:val="44"/>
          <w:szCs w:val="44"/>
          <w:highlight w:val="none"/>
        </w:rPr>
        <w:t>书</w:t>
      </w:r>
    </w:p>
    <w:p>
      <w:pPr>
        <w:pStyle w:val="24"/>
        <w:spacing w:line="360" w:lineRule="auto"/>
        <w:jc w:val="both"/>
        <w:rPr>
          <w:rFonts w:ascii="宋体" w:hAnsi="宋体" w:eastAsia="宋体" w:cs="宋体"/>
          <w:sz w:val="30"/>
          <w:szCs w:val="30"/>
          <w:highlight w:val="none"/>
        </w:rPr>
      </w:pPr>
    </w:p>
    <w:p>
      <w:pPr>
        <w:pStyle w:val="24"/>
        <w:spacing w:line="360" w:lineRule="auto"/>
        <w:rPr>
          <w:rFonts w:ascii="宋体" w:hAnsi="宋体" w:eastAsia="宋体" w:cs="宋体"/>
          <w:sz w:val="30"/>
          <w:szCs w:val="30"/>
          <w:highlight w:val="none"/>
        </w:rPr>
      </w:pPr>
    </w:p>
    <w:p>
      <w:pPr>
        <w:pStyle w:val="24"/>
        <w:spacing w:line="360" w:lineRule="auto"/>
        <w:jc w:val="both"/>
        <w:rPr>
          <w:rFonts w:ascii="宋体" w:hAnsi="宋体" w:eastAsia="宋体" w:cs="宋体"/>
          <w:sz w:val="30"/>
          <w:szCs w:val="30"/>
          <w:highlight w:val="none"/>
        </w:rPr>
      </w:pPr>
    </w:p>
    <w:p>
      <w:pPr>
        <w:pStyle w:val="24"/>
        <w:spacing w:line="360" w:lineRule="auto"/>
        <w:rPr>
          <w:rFonts w:ascii="宋体" w:hAnsi="宋体" w:eastAsia="宋体" w:cs="宋体"/>
          <w:b/>
          <w:bCs/>
          <w:kern w:val="0"/>
          <w:sz w:val="30"/>
          <w:szCs w:val="30"/>
          <w:highlight w:val="none"/>
        </w:rPr>
      </w:pPr>
    </w:p>
    <w:p>
      <w:pPr>
        <w:spacing w:line="360" w:lineRule="auto"/>
        <w:jc w:val="center"/>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需求单位：</w:t>
      </w:r>
      <w:r>
        <w:rPr>
          <w:rFonts w:hint="eastAsia" w:ascii="宋体" w:hAnsi="宋体" w:eastAsia="宋体" w:cs="宋体"/>
          <w:sz w:val="32"/>
          <w:szCs w:val="32"/>
          <w:highlight w:val="none"/>
          <w:lang w:val="en-US" w:eastAsia="zh-CN"/>
        </w:rPr>
        <w:t>云南云电科技发展有限公司</w:t>
      </w:r>
    </w:p>
    <w:p>
      <w:pPr>
        <w:spacing w:line="360" w:lineRule="auto"/>
        <w:jc w:val="center"/>
        <w:rPr>
          <w:rFonts w:ascii="宋体" w:hAnsi="宋体" w:eastAsia="宋体" w:cs="宋体"/>
          <w:sz w:val="32"/>
          <w:szCs w:val="32"/>
          <w:highlight w:val="none"/>
        </w:rPr>
      </w:pPr>
    </w:p>
    <w:p>
      <w:pPr>
        <w:spacing w:line="360" w:lineRule="auto"/>
        <w:jc w:val="center"/>
        <w:rPr>
          <w:rFonts w:ascii="宋体" w:hAnsi="宋体" w:eastAsia="宋体" w:cs="宋体"/>
          <w:sz w:val="32"/>
          <w:szCs w:val="32"/>
          <w:highlight w:val="none"/>
        </w:rPr>
      </w:pPr>
    </w:p>
    <w:p>
      <w:pPr>
        <w:spacing w:line="360" w:lineRule="auto"/>
        <w:jc w:val="center"/>
        <w:rPr>
          <w:rFonts w:ascii="宋体" w:hAnsi="宋体" w:eastAsia="宋体" w:cs="宋体"/>
          <w:sz w:val="32"/>
          <w:szCs w:val="32"/>
          <w:highlight w:val="none"/>
        </w:rPr>
      </w:pPr>
    </w:p>
    <w:p>
      <w:pPr>
        <w:spacing w:line="360" w:lineRule="auto"/>
        <w:jc w:val="center"/>
        <w:rPr>
          <w:rFonts w:ascii="宋体" w:hAnsi="宋体" w:eastAsia="宋体" w:cs="宋体"/>
          <w:sz w:val="32"/>
          <w:szCs w:val="32"/>
          <w:highlight w:val="none"/>
        </w:rPr>
      </w:pPr>
    </w:p>
    <w:p>
      <w:pPr>
        <w:spacing w:line="360" w:lineRule="auto"/>
        <w:jc w:val="center"/>
        <w:rPr>
          <w:sz w:val="32"/>
          <w:szCs w:val="32"/>
          <w:highlight w:val="none"/>
        </w:rPr>
      </w:pPr>
      <w:r>
        <w:rPr>
          <w:rFonts w:hint="eastAsia" w:ascii="宋体" w:hAnsi="宋体" w:eastAsia="宋体" w:cs="宋体"/>
          <w:bCs w:val="0"/>
          <w:kern w:val="0"/>
          <w:sz w:val="28"/>
          <w:szCs w:val="28"/>
          <w:highlight w:val="none"/>
        </w:rPr>
        <w:t>2025年</w:t>
      </w:r>
      <w:r>
        <w:rPr>
          <w:rFonts w:hint="eastAsia" w:ascii="宋体" w:hAnsi="宋体" w:eastAsia="宋体" w:cs="宋体"/>
          <w:bCs w:val="0"/>
          <w:kern w:val="0"/>
          <w:sz w:val="28"/>
          <w:szCs w:val="28"/>
          <w:highlight w:val="none"/>
          <w:lang w:val="en-US" w:eastAsia="zh-CN"/>
        </w:rPr>
        <w:t>11</w:t>
      </w:r>
      <w:r>
        <w:rPr>
          <w:rFonts w:hint="eastAsia" w:ascii="宋体" w:hAnsi="宋体" w:eastAsia="宋体" w:cs="宋体"/>
          <w:bCs w:val="0"/>
          <w:kern w:val="0"/>
          <w:sz w:val="28"/>
          <w:szCs w:val="28"/>
          <w:highlight w:val="none"/>
        </w:rPr>
        <w:t>月</w:t>
      </w:r>
    </w:p>
    <w:p>
      <w:pPr>
        <w:pStyle w:val="12"/>
        <w:adjustRightInd w:val="0"/>
        <w:snapToGrid w:val="0"/>
        <w:spacing w:line="560" w:lineRule="exact"/>
        <w:rPr>
          <w:rFonts w:hint="eastAsia"/>
          <w:b w:val="0"/>
        </w:rPr>
      </w:pPr>
    </w:p>
    <w:p>
      <w:pPr>
        <w:pStyle w:val="12"/>
        <w:adjustRightInd w:val="0"/>
        <w:snapToGrid w:val="0"/>
        <w:spacing w:line="560" w:lineRule="exact"/>
        <w:rPr>
          <w:rFonts w:hint="eastAsia" w:ascii="宋体" w:hAnsi="宋体" w:eastAsia="宋体" w:cs="宋体"/>
          <w:bCs w:val="0"/>
          <w:kern w:val="0"/>
          <w:sz w:val="28"/>
          <w:szCs w:val="28"/>
        </w:rPr>
      </w:pPr>
    </w:p>
    <w:p>
      <w:pPr>
        <w:pStyle w:val="12"/>
        <w:adjustRightInd w:val="0"/>
        <w:snapToGrid w:val="0"/>
        <w:spacing w:line="560" w:lineRule="exact"/>
        <w:rPr>
          <w:rFonts w:hint="eastAsia" w:ascii="宋体" w:hAnsi="宋体" w:eastAsia="宋体" w:cs="宋体"/>
          <w:bCs w:val="0"/>
          <w:kern w:val="0"/>
          <w:sz w:val="28"/>
          <w:szCs w:val="28"/>
        </w:rPr>
      </w:pPr>
    </w:p>
    <w:p>
      <w:pPr>
        <w:pStyle w:val="3"/>
        <w:keepNext/>
        <w:keepLines/>
        <w:pageBreakBefore w:val="0"/>
        <w:widowControl w:val="0"/>
        <w:numPr>
          <w:ilvl w:val="0"/>
          <w:numId w:val="3"/>
        </w:numPr>
        <w:kinsoku/>
        <w:wordWrap/>
        <w:overflowPunct/>
        <w:topLinePunct w:val="0"/>
        <w:autoSpaceDE/>
        <w:autoSpaceDN/>
        <w:bidi w:val="0"/>
        <w:adjustRightInd/>
        <w:snapToGrid/>
        <w:spacing w:before="100" w:after="100"/>
        <w:ind w:left="0" w:leftChars="0" w:firstLine="420" w:firstLine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总体要求</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本技术规范书适用于采购设备的技术功能、结构、性能、设计、安装等方面的技术要求。</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GCXP芯片要求：CPU、SSD、DRAM、BMC、网卡、电源模块6类芯片的设计、制造、封装、测试全过程均满足GCXP要求。提供关键芯片国产化测试报告，或提供加盖公章的关键芯片国产化承诺书。</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网信领域基础软硬件（桌面操作系统、服务器操作系统、集中式数据库、分布式数据库、通用服务器、工作站、台式微机服务器、便携式计算机、一体式计算机、GPU服务器）的CPU、操作系统、数据库等关键部件（如有）应当符合安全可靠测评要求，详情可从中国信息安全测评中心和国家保密科技测评中心网站查询。</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本技术文件提出的是最低限度的技术要求。凡本技术文件中未规定，应遵循最新版本的国家标准（GB）、电力行业标准（DL）和国际单位制（SI）规范,对国家有关安全、环保等强制性标准，必须满足其要求。</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本技术文件所使用的标准如遇与响应单位所执行的标准不一致时，按较高标准执行。</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本技术文件经买、卖双方确认后作为采购订货单的技术附件，与合同正文具有同等的法律效力。</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响应单位应充分理解本采购技术文件并按本采购技术文件的具体条款、格式要求填写应标的技术文件，如发现应标的技术文件条款、格式不符合本采购技术文件的要求，则认为应标不严肃，在评标时将有不同程度的扣分。</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响应单位未经采购人同意，不得以任何形式向第三方公开本技术规范书。</w:t>
      </w:r>
    </w:p>
    <w:p>
      <w:pPr>
        <w:pStyle w:val="3"/>
        <w:keepNext/>
        <w:keepLines/>
        <w:pageBreakBefore w:val="0"/>
        <w:widowControl w:val="0"/>
        <w:numPr>
          <w:ilvl w:val="0"/>
          <w:numId w:val="3"/>
        </w:numPr>
        <w:kinsoku/>
        <w:wordWrap/>
        <w:overflowPunct/>
        <w:topLinePunct w:val="0"/>
        <w:autoSpaceDE/>
        <w:autoSpaceDN/>
        <w:bidi w:val="0"/>
        <w:adjustRightInd/>
        <w:snapToGrid/>
        <w:spacing w:before="100" w:after="100"/>
        <w:ind w:left="0" w:leftChars="0" w:firstLine="420" w:firstLine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采购内容</w:t>
      </w:r>
    </w:p>
    <w:p>
      <w:pPr>
        <w:pStyle w:val="2"/>
        <w:numPr>
          <w:ilvl w:val="0"/>
          <w:numId w:val="0"/>
        </w:numPr>
        <w:bidi w:val="0"/>
        <w:ind w:leftChars="200"/>
        <w:rPr>
          <w:rFonts w:hint="default"/>
          <w:lang w:val="en-US" w:eastAsia="zh-CN"/>
        </w:rPr>
      </w:pPr>
      <w:bookmarkStart w:id="0" w:name="_Toc21270"/>
      <w:r>
        <w:rPr>
          <w:rFonts w:hint="eastAsia"/>
          <w:lang w:val="en-US" w:eastAsia="zh-CN"/>
        </w:rPr>
        <w:t>2.1采购数量明细</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903"/>
        <w:gridCol w:w="2130"/>
        <w:gridCol w:w="1317"/>
        <w:gridCol w:w="1392"/>
        <w:gridCol w:w="1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954" w:hRule="exact"/>
          <w:jc w:val="center"/>
        </w:trPr>
        <w:tc>
          <w:tcPr>
            <w:tcW w:w="903"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序号</w:t>
            </w:r>
          </w:p>
        </w:tc>
        <w:tc>
          <w:tcPr>
            <w:tcW w:w="2130" w:type="dxa"/>
            <w:vAlign w:val="center"/>
          </w:tcPr>
          <w:p>
            <w:pPr>
              <w:autoSpaceDE w:val="0"/>
              <w:autoSpaceDN w:val="0"/>
              <w:adjustRightInd w:val="0"/>
              <w:spacing w:line="360" w:lineRule="auto"/>
              <w:ind w:firstLine="720" w:firstLineChars="300"/>
              <w:jc w:val="left"/>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名称</w:t>
            </w:r>
          </w:p>
        </w:tc>
        <w:tc>
          <w:tcPr>
            <w:tcW w:w="1317" w:type="dxa"/>
            <w:vAlign w:val="center"/>
          </w:tcPr>
          <w:p>
            <w:pPr>
              <w:autoSpaceDE w:val="0"/>
              <w:autoSpaceDN w:val="0"/>
              <w:adjustRightInd w:val="0"/>
              <w:spacing w:line="360" w:lineRule="auto"/>
              <w:ind w:left="0" w:leftChars="0" w:firstLine="480" w:firstLineChars="200"/>
              <w:jc w:val="left"/>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数量</w:t>
            </w:r>
          </w:p>
        </w:tc>
        <w:tc>
          <w:tcPr>
            <w:tcW w:w="1392" w:type="dxa"/>
            <w:vAlign w:val="center"/>
          </w:tcPr>
          <w:p>
            <w:pPr>
              <w:autoSpaceDE w:val="0"/>
              <w:autoSpaceDN w:val="0"/>
              <w:adjustRightInd w:val="0"/>
              <w:spacing w:line="360" w:lineRule="auto"/>
              <w:jc w:val="left"/>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单位</w:t>
            </w:r>
          </w:p>
        </w:tc>
        <w:tc>
          <w:tcPr>
            <w:tcW w:w="1957"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903" w:type="dxa"/>
            <w:vAlign w:val="center"/>
          </w:tcPr>
          <w:p>
            <w:pPr>
              <w:numPr>
                <w:ilvl w:val="0"/>
                <w:numId w:val="5"/>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2130" w:type="dxa"/>
            <w:shd w:val="clear" w:color="auto" w:fill="auto"/>
            <w:vAlign w:val="center"/>
          </w:tcPr>
          <w:p>
            <w:pPr>
              <w:widowControl/>
              <w:ind w:firstLine="0" w:firstLineChars="0"/>
              <w:jc w:val="center"/>
              <w:textAlignment w:val="center"/>
              <w:rPr>
                <w:rFonts w:hint="default" w:ascii="仿宋" w:hAnsi="仿宋" w:eastAsia="仿宋" w:cs="仿宋"/>
                <w:b/>
                <w:bCs/>
                <w:color w:val="000000"/>
                <w:kern w:val="2"/>
                <w:sz w:val="20"/>
                <w:szCs w:val="20"/>
                <w:lang w:val="en-US" w:eastAsia="zh-CN" w:bidi="ar-SA"/>
              </w:rPr>
            </w:pPr>
            <w:r>
              <w:rPr>
                <w:rFonts w:hint="eastAsia" w:ascii="仿宋" w:hAnsi="仿宋" w:eastAsia="仿宋" w:cs="仿宋"/>
                <w:kern w:val="0"/>
                <w:sz w:val="20"/>
                <w:szCs w:val="20"/>
                <w:lang w:val="en-US" w:eastAsia="zh-CN" w:bidi="ar"/>
              </w:rPr>
              <w:t>涉密计算机</w:t>
            </w:r>
          </w:p>
        </w:tc>
        <w:tc>
          <w:tcPr>
            <w:tcW w:w="1317" w:type="dxa"/>
            <w:shd w:val="clear" w:color="auto" w:fill="auto"/>
            <w:vAlign w:val="center"/>
          </w:tcPr>
          <w:p>
            <w:pPr>
              <w:widowControl/>
              <w:ind w:firstLine="0" w:firstLineChars="0"/>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kern w:val="0"/>
                <w:sz w:val="20"/>
                <w:szCs w:val="20"/>
                <w:lang w:bidi="ar"/>
              </w:rPr>
              <w:t>1</w:t>
            </w:r>
          </w:p>
        </w:tc>
        <w:tc>
          <w:tcPr>
            <w:tcW w:w="1392" w:type="dxa"/>
            <w:shd w:val="clear" w:color="auto" w:fill="auto"/>
            <w:vAlign w:val="center"/>
          </w:tcPr>
          <w:p>
            <w:pPr>
              <w:widowControl/>
              <w:ind w:firstLine="0" w:firstLineChars="0"/>
              <w:jc w:val="center"/>
              <w:textAlignment w:val="center"/>
              <w:rPr>
                <w:rFonts w:hint="eastAsia" w:ascii="仿宋" w:hAnsi="仿宋" w:eastAsia="仿宋" w:cs="仿宋"/>
                <w:color w:val="000000"/>
                <w:kern w:val="2"/>
                <w:sz w:val="20"/>
                <w:szCs w:val="20"/>
                <w:highlight w:val="none"/>
                <w:lang w:val="en-US" w:eastAsia="zh-CN" w:bidi="ar-SA"/>
              </w:rPr>
            </w:pPr>
            <w:r>
              <w:rPr>
                <w:rFonts w:hint="eastAsia" w:ascii="仿宋" w:hAnsi="仿宋" w:eastAsia="仿宋" w:cs="仿宋"/>
                <w:color w:val="000000"/>
                <w:kern w:val="0"/>
                <w:sz w:val="20"/>
                <w:szCs w:val="20"/>
                <w:highlight w:val="none"/>
                <w:lang w:val="en-US" w:eastAsia="zh-CN" w:bidi="ar"/>
              </w:rPr>
              <w:t>台</w:t>
            </w:r>
          </w:p>
        </w:tc>
        <w:tc>
          <w:tcPr>
            <w:tcW w:w="1957" w:type="dxa"/>
            <w:vAlign w:val="center"/>
          </w:tcPr>
          <w:p>
            <w:pPr>
              <w:autoSpaceDE w:val="0"/>
              <w:autoSpaceDN w:val="0"/>
              <w:adjustRightInd w:val="0"/>
              <w:spacing w:line="360" w:lineRule="auto"/>
              <w:ind w:left="0" w:leftChars="0" w:firstLine="0" w:firstLineChars="0"/>
              <w:jc w:val="both"/>
              <w:textAlignment w:val="baseline"/>
              <w:rPr>
                <w:rFonts w:hint="eastAsia" w:ascii="仿宋" w:hAnsi="仿宋" w:eastAsia="仿宋" w:cs="仿宋"/>
                <w:color w:val="000000"/>
                <w:kern w:val="0"/>
                <w:sz w:val="24"/>
                <w:highlight w:val="none"/>
                <w:lang w:bidi="ar"/>
              </w:rPr>
            </w:pPr>
          </w:p>
        </w:tc>
      </w:tr>
      <w:bookmarkEnd w:id="0"/>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4" w:firstLineChars="200"/>
        <w:textAlignment w:val="auto"/>
        <w:rPr>
          <w:rFonts w:hint="eastAsia" w:ascii="仿宋" w:hAnsi="仿宋" w:eastAsia="仿宋" w:cs="仿宋"/>
          <w:i w:val="0"/>
          <w:iCs w:val="0"/>
          <w:color w:val="auto"/>
          <w:spacing w:val="1"/>
          <w:sz w:val="32"/>
          <w:szCs w:val="32"/>
          <w:lang w:val="en-US" w:eastAsia="zh-CN"/>
        </w:rPr>
      </w:pPr>
      <w:r>
        <w:rPr>
          <w:rFonts w:hint="eastAsia" w:ascii="仿宋" w:hAnsi="仿宋" w:eastAsia="仿宋" w:cs="仿宋"/>
          <w:i w:val="0"/>
          <w:iCs w:val="0"/>
          <w:color w:val="auto"/>
          <w:spacing w:val="1"/>
          <w:sz w:val="32"/>
          <w:szCs w:val="32"/>
          <w:lang w:val="en-US" w:eastAsia="zh-CN"/>
        </w:rPr>
        <w:t>特别提醒：响应单位不得使用美光公司产品（包括含有美光芯片的产品）响应，确保后续供货的产品满足国家网络安全审查要求。</w:t>
      </w:r>
    </w:p>
    <w:p>
      <w:pPr>
        <w:pStyle w:val="2"/>
        <w:numPr>
          <w:ilvl w:val="0"/>
          <w:numId w:val="0"/>
        </w:numPr>
        <w:bidi w:val="0"/>
        <w:ind w:leftChars="200"/>
        <w:rPr>
          <w:rFonts w:hint="default"/>
          <w:lang w:val="en-US" w:eastAsia="zh-CN"/>
        </w:rPr>
      </w:pPr>
      <w:r>
        <w:rPr>
          <w:rFonts w:hint="eastAsia"/>
          <w:lang w:val="en-US" w:eastAsia="zh-CN"/>
        </w:rPr>
        <w:t>2.2交货时间及地点要求</w:t>
      </w:r>
    </w:p>
    <w:p>
      <w:pPr>
        <w:spacing w:line="600" w:lineRule="exact"/>
        <w:ind w:firstLine="640" w:firstLineChars="200"/>
        <w:rPr>
          <w:rFonts w:hint="default" w:ascii="仿宋" w:hAnsi="仿宋" w:eastAsia="仿宋" w:cs="仿宋"/>
          <w:sz w:val="32"/>
          <w:szCs w:val="32"/>
          <w:highlight w:val="none"/>
          <w:u w:val="single"/>
          <w:lang w:val="en-US" w:eastAsia="zh-CN"/>
        </w:rPr>
      </w:pPr>
      <w:r>
        <w:rPr>
          <w:rFonts w:hint="eastAsia" w:ascii="仿宋" w:hAnsi="仿宋" w:eastAsia="仿宋" w:cs="仿宋"/>
          <w:sz w:val="32"/>
          <w:highlight w:val="none"/>
        </w:rPr>
        <w:t>1</w:t>
      </w:r>
      <w:r>
        <w:rPr>
          <w:rFonts w:hint="eastAsia" w:ascii="仿宋" w:hAnsi="仿宋" w:eastAsia="仿宋" w:cs="仿宋"/>
          <w:sz w:val="32"/>
          <w:highlight w:val="none"/>
          <w:lang w:eastAsia="zh-CN"/>
        </w:rPr>
        <w:t>.</w:t>
      </w:r>
      <w:r>
        <w:rPr>
          <w:rFonts w:hint="eastAsia" w:ascii="仿宋" w:hAnsi="仿宋" w:eastAsia="仿宋" w:cs="仿宋"/>
          <w:sz w:val="32"/>
          <w:highlight w:val="none"/>
          <w:lang w:val="en-US" w:eastAsia="zh-CN"/>
        </w:rPr>
        <w:t>交货时间：采购人下达采购订货单30日完成供货及安装、调试。</w:t>
      </w:r>
    </w:p>
    <w:p>
      <w:pPr>
        <w:spacing w:line="600" w:lineRule="exact"/>
        <w:ind w:firstLine="640" w:firstLineChars="200"/>
        <w:rPr>
          <w:rFonts w:hint="eastAsia" w:ascii="仿宋" w:hAnsi="仿宋" w:eastAsia="仿宋" w:cs="仿宋"/>
          <w:sz w:val="32"/>
          <w:szCs w:val="32"/>
          <w:highlight w:val="none"/>
          <w:u w:val="none"/>
          <w:lang w:val="en-US"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交货地点：</w:t>
      </w:r>
      <w:r>
        <w:rPr>
          <w:rFonts w:hint="eastAsia" w:ascii="仿宋" w:hAnsi="仿宋" w:eastAsia="仿宋" w:cs="仿宋"/>
          <w:sz w:val="32"/>
          <w:szCs w:val="32"/>
          <w:highlight w:val="none"/>
          <w:u w:val="none"/>
          <w:lang w:val="en-US" w:eastAsia="zh-CN"/>
        </w:rPr>
        <w:t>云南云电科技发展有限公司所在地。</w:t>
      </w:r>
    </w:p>
    <w:p>
      <w:pPr>
        <w:rPr>
          <w:rFonts w:hint="eastAsia"/>
          <w:lang w:val="en-US" w:eastAsia="zh-CN"/>
        </w:rPr>
      </w:pPr>
    </w:p>
    <w:p>
      <w:pPr>
        <w:rPr>
          <w:rFonts w:hint="eastAsia" w:ascii="仿宋" w:hAnsi="仿宋" w:eastAsia="仿宋" w:cs="仿宋"/>
        </w:rPr>
      </w:pPr>
      <w:r>
        <w:rPr>
          <w:rFonts w:hint="eastAsia" w:ascii="仿宋" w:hAnsi="仿宋" w:eastAsia="仿宋" w:cs="仿宋"/>
        </w:rPr>
        <w:br w:type="page"/>
      </w:r>
    </w:p>
    <w:p>
      <w:pPr>
        <w:rPr>
          <w:rFonts w:hint="eastAsia" w:ascii="仿宋" w:hAnsi="仿宋" w:eastAsia="仿宋" w:cs="仿宋"/>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pStyle w:val="3"/>
        <w:keepNext/>
        <w:keepLines/>
        <w:pageBreakBefore w:val="0"/>
        <w:widowControl w:val="0"/>
        <w:numPr>
          <w:ilvl w:val="0"/>
          <w:numId w:val="3"/>
        </w:numPr>
        <w:kinsoku/>
        <w:wordWrap/>
        <w:overflowPunct/>
        <w:topLinePunct w:val="0"/>
        <w:autoSpaceDE/>
        <w:autoSpaceDN/>
        <w:bidi w:val="0"/>
        <w:adjustRightInd/>
        <w:snapToGrid/>
        <w:spacing w:before="100" w:after="100"/>
        <w:ind w:left="0" w:leftChars="0" w:firstLine="420" w:firstLine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技术参数要求</w:t>
      </w:r>
    </w:p>
    <w:tbl>
      <w:tblPr>
        <w:tblStyle w:val="9"/>
        <w:tblW w:w="14173" w:type="dxa"/>
        <w:tblInd w:w="91" w:type="dxa"/>
        <w:tblLayout w:type="autofit"/>
        <w:tblCellMar>
          <w:top w:w="0" w:type="dxa"/>
          <w:left w:w="108" w:type="dxa"/>
          <w:bottom w:w="0" w:type="dxa"/>
          <w:right w:w="108" w:type="dxa"/>
        </w:tblCellMar>
      </w:tblPr>
      <w:tblGrid>
        <w:gridCol w:w="720"/>
        <w:gridCol w:w="2016"/>
        <w:gridCol w:w="11437"/>
      </w:tblGrid>
      <w:tr>
        <w:tblPrEx>
          <w:tblCellMar>
            <w:top w:w="0" w:type="dxa"/>
            <w:left w:w="108" w:type="dxa"/>
            <w:bottom w:w="0" w:type="dxa"/>
            <w:right w:w="108" w:type="dxa"/>
          </w:tblCellMar>
        </w:tblPrEx>
        <w:trPr>
          <w:trHeight w:val="600"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2016"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设备名称</w:t>
            </w: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主要技术性能参数、规格指标/说明</w:t>
            </w:r>
          </w:p>
        </w:tc>
      </w:tr>
      <w:tr>
        <w:tblPrEx>
          <w:tblCellMar>
            <w:top w:w="0" w:type="dxa"/>
            <w:left w:w="108" w:type="dxa"/>
            <w:bottom w:w="0" w:type="dxa"/>
            <w:right w:w="108" w:type="dxa"/>
          </w:tblCellMar>
        </w:tblPrEx>
        <w:trPr>
          <w:trHeight w:val="720" w:hRule="atLeast"/>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p>
        </w:tc>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仿宋" w:hAnsi="仿宋" w:eastAsia="仿宋" w:cs="仿宋"/>
                <w:color w:val="000000"/>
                <w:kern w:val="0"/>
                <w:sz w:val="20"/>
                <w:szCs w:val="20"/>
                <w:lang w:val="en-US" w:eastAsia="zh-CN" w:bidi="ar"/>
              </w:rPr>
            </w:pPr>
            <w:r>
              <w:rPr>
                <w:rFonts w:hint="eastAsia" w:ascii="仿宋" w:hAnsi="仿宋" w:eastAsia="仿宋" w:cs="仿宋"/>
                <w:color w:val="000000"/>
                <w:kern w:val="0"/>
                <w:sz w:val="20"/>
                <w:szCs w:val="20"/>
                <w:lang w:val="en-US" w:eastAsia="zh-CN" w:bidi="ar"/>
              </w:rPr>
              <w:t>涉密计算机硬件部分</w:t>
            </w: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val="en-US" w:eastAsia="zh-CN" w:bidi="ar"/>
              </w:rPr>
              <w:t>CPU：自主可控。国产CPU，2.3GHz及以上，需通过安全可靠测评，其安全可靠测评等级不得低于I级。详情可从中国信息安全测评中心（www.itsec.gov.cn）和国家保密科技测评中心（www.nsstec.org.cn）网站查询。</w:t>
            </w:r>
          </w:p>
        </w:tc>
      </w:tr>
      <w:tr>
        <w:tblPrEx>
          <w:tblCellMar>
            <w:top w:w="0" w:type="dxa"/>
            <w:left w:w="108" w:type="dxa"/>
            <w:bottom w:w="0" w:type="dxa"/>
            <w:right w:w="108" w:type="dxa"/>
          </w:tblCellMar>
        </w:tblPrEx>
        <w:trPr>
          <w:trHeight w:val="484"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default" w:ascii="仿宋" w:hAnsi="仿宋" w:eastAsia="仿宋" w:cs="仿宋"/>
                <w:color w:val="000000"/>
                <w:kern w:val="0"/>
                <w:sz w:val="20"/>
                <w:szCs w:val="20"/>
                <w:lang w:val="en-US" w:bidi="ar"/>
              </w:rPr>
            </w:pPr>
            <w:r>
              <w:rPr>
                <w:rFonts w:hint="eastAsia" w:ascii="仿宋" w:hAnsi="仿宋" w:eastAsia="仿宋" w:cs="仿宋"/>
                <w:color w:val="000000"/>
                <w:kern w:val="0"/>
                <w:sz w:val="20"/>
                <w:szCs w:val="20"/>
                <w:lang w:val="en-US" w:eastAsia="zh-CN" w:bidi="ar"/>
              </w:rPr>
              <w:t>操作系统：自主可控，国产操作系统，关键部件需通过安全可靠测评，其安全可靠测评等级不得低于I级。详情可从中国信息安全测评中心（www.itsec.gov.cn）和国家保密科技测评中心（www.nsstec.org.cn）网站查询。</w:t>
            </w:r>
          </w:p>
        </w:tc>
      </w:tr>
      <w:tr>
        <w:tblPrEx>
          <w:tblCellMar>
            <w:top w:w="0" w:type="dxa"/>
            <w:left w:w="108" w:type="dxa"/>
            <w:bottom w:w="0" w:type="dxa"/>
            <w:right w:w="108" w:type="dxa"/>
          </w:tblCellMar>
        </w:tblPrEx>
        <w:trPr>
          <w:trHeight w:val="484"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显示器</w:t>
            </w:r>
            <w:r>
              <w:rPr>
                <w:rFonts w:hint="eastAsia" w:ascii="仿宋" w:hAnsi="仿宋" w:eastAsia="仿宋" w:cs="仿宋"/>
                <w:color w:val="000000"/>
                <w:kern w:val="0"/>
                <w:sz w:val="20"/>
                <w:szCs w:val="20"/>
                <w:lang w:val="en-US" w:eastAsia="zh-CN" w:bidi="ar"/>
              </w:rPr>
              <w:t>：</w:t>
            </w:r>
            <w:r>
              <w:rPr>
                <w:rFonts w:hint="eastAsia" w:ascii="仿宋" w:hAnsi="仿宋" w:eastAsia="仿宋" w:cs="仿宋"/>
                <w:b w:val="0"/>
                <w:bCs/>
                <w:i w:val="0"/>
                <w:color w:val="auto"/>
                <w:kern w:val="0"/>
                <w:sz w:val="21"/>
                <w:szCs w:val="21"/>
                <w:highlight w:val="none"/>
                <w:u w:val="none"/>
                <w:lang w:val="en-US" w:eastAsia="zh-CN" w:bidi="ar"/>
              </w:rPr>
              <w:t>≥21.5寸 分辨率≥1920×1080。</w:t>
            </w:r>
          </w:p>
        </w:tc>
      </w:tr>
      <w:tr>
        <w:tblPrEx>
          <w:tblCellMar>
            <w:top w:w="0" w:type="dxa"/>
            <w:left w:w="108" w:type="dxa"/>
            <w:bottom w:w="0" w:type="dxa"/>
            <w:right w:w="108" w:type="dxa"/>
          </w:tblCellMar>
        </w:tblPrEx>
        <w:trPr>
          <w:trHeight w:val="381"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显卡</w:t>
            </w:r>
            <w:r>
              <w:rPr>
                <w:rFonts w:hint="eastAsia" w:ascii="仿宋" w:hAnsi="仿宋" w:eastAsia="仿宋" w:cs="仿宋"/>
                <w:color w:val="000000"/>
                <w:kern w:val="0"/>
                <w:sz w:val="20"/>
                <w:szCs w:val="20"/>
                <w:lang w:val="en-US" w:eastAsia="zh-CN" w:bidi="ar"/>
              </w:rPr>
              <w:t>：自主可控。独立显卡，显存≥4G。</w:t>
            </w:r>
          </w:p>
        </w:tc>
      </w:tr>
      <w:tr>
        <w:tblPrEx>
          <w:tblCellMar>
            <w:top w:w="0" w:type="dxa"/>
            <w:left w:w="108" w:type="dxa"/>
            <w:bottom w:w="0" w:type="dxa"/>
            <w:right w:w="108" w:type="dxa"/>
          </w:tblCellMar>
        </w:tblPrEx>
        <w:trPr>
          <w:trHeight w:val="444"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内存</w:t>
            </w:r>
            <w:r>
              <w:rPr>
                <w:rFonts w:hint="eastAsia" w:ascii="仿宋" w:hAnsi="仿宋" w:eastAsia="仿宋" w:cs="仿宋"/>
                <w:color w:val="000000"/>
                <w:kern w:val="0"/>
                <w:sz w:val="20"/>
                <w:szCs w:val="20"/>
                <w:lang w:val="en-US" w:eastAsia="zh-CN" w:bidi="ar"/>
              </w:rPr>
              <w:t>：自主可控。</w:t>
            </w:r>
            <w:r>
              <w:rPr>
                <w:rFonts w:hint="eastAsia" w:ascii="仿宋" w:hAnsi="仿宋" w:eastAsia="仿宋" w:cs="仿宋"/>
                <w:b w:val="0"/>
                <w:bCs/>
                <w:i w:val="0"/>
                <w:color w:val="auto"/>
                <w:kern w:val="0"/>
                <w:sz w:val="21"/>
                <w:szCs w:val="21"/>
                <w:highlight w:val="none"/>
                <w:u w:val="none"/>
                <w:lang w:val="en-US" w:eastAsia="zh-CN" w:bidi="ar"/>
              </w:rPr>
              <w:t>≥8G DDR4。</w:t>
            </w:r>
          </w:p>
        </w:tc>
      </w:tr>
      <w:tr>
        <w:tblPrEx>
          <w:tblCellMar>
            <w:top w:w="0" w:type="dxa"/>
            <w:left w:w="108" w:type="dxa"/>
            <w:bottom w:w="0" w:type="dxa"/>
            <w:right w:w="108" w:type="dxa"/>
          </w:tblCellMar>
        </w:tblPrEx>
        <w:trPr>
          <w:trHeight w:val="482"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硬盘1</w:t>
            </w:r>
            <w:r>
              <w:rPr>
                <w:rFonts w:hint="eastAsia" w:ascii="仿宋" w:hAnsi="仿宋" w:eastAsia="仿宋" w:cs="仿宋"/>
                <w:color w:val="000000"/>
                <w:kern w:val="0"/>
                <w:sz w:val="20"/>
                <w:szCs w:val="20"/>
                <w:lang w:val="en-US" w:eastAsia="zh-CN" w:bidi="ar"/>
              </w:rPr>
              <w:t>：自主可控。</w:t>
            </w:r>
            <w:r>
              <w:rPr>
                <w:rFonts w:hint="eastAsia" w:ascii="仿宋" w:hAnsi="仿宋" w:eastAsia="仿宋" w:cs="仿宋"/>
                <w:b w:val="0"/>
                <w:bCs/>
                <w:i w:val="0"/>
                <w:color w:val="auto"/>
                <w:kern w:val="0"/>
                <w:sz w:val="21"/>
                <w:szCs w:val="21"/>
                <w:highlight w:val="none"/>
                <w:u w:val="none"/>
                <w:lang w:val="en-US" w:eastAsia="zh-CN" w:bidi="ar"/>
              </w:rPr>
              <w:t>≥120G SSD（加密硬盘）。</w:t>
            </w:r>
          </w:p>
        </w:tc>
      </w:tr>
      <w:tr>
        <w:tblPrEx>
          <w:tblCellMar>
            <w:top w:w="0" w:type="dxa"/>
            <w:left w:w="108" w:type="dxa"/>
            <w:bottom w:w="0" w:type="dxa"/>
            <w:right w:w="108" w:type="dxa"/>
          </w:tblCellMar>
        </w:tblPrEx>
        <w:trPr>
          <w:trHeight w:val="456"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硬盘2</w:t>
            </w:r>
            <w:r>
              <w:rPr>
                <w:rFonts w:hint="eastAsia" w:ascii="仿宋" w:hAnsi="仿宋" w:eastAsia="仿宋" w:cs="仿宋"/>
                <w:color w:val="000000"/>
                <w:kern w:val="0"/>
                <w:sz w:val="20"/>
                <w:szCs w:val="20"/>
                <w:lang w:val="en-US" w:eastAsia="zh-CN" w:bidi="ar"/>
              </w:rPr>
              <w:t>：自主可控。</w:t>
            </w:r>
            <w:r>
              <w:rPr>
                <w:rFonts w:hint="eastAsia" w:ascii="仿宋" w:hAnsi="仿宋" w:eastAsia="仿宋" w:cs="仿宋"/>
                <w:b w:val="0"/>
                <w:bCs/>
                <w:i w:val="0"/>
                <w:color w:val="auto"/>
                <w:kern w:val="0"/>
                <w:sz w:val="21"/>
                <w:szCs w:val="21"/>
                <w:highlight w:val="none"/>
                <w:u w:val="none"/>
                <w:lang w:val="en-US" w:eastAsia="zh-CN" w:bidi="ar"/>
              </w:rPr>
              <w:t>≥1T HDD。</w:t>
            </w:r>
          </w:p>
        </w:tc>
      </w:tr>
      <w:tr>
        <w:tblPrEx>
          <w:tblCellMar>
            <w:top w:w="0" w:type="dxa"/>
            <w:left w:w="108" w:type="dxa"/>
            <w:bottom w:w="0" w:type="dxa"/>
            <w:right w:w="108" w:type="dxa"/>
          </w:tblCellMar>
        </w:tblPrEx>
        <w:trPr>
          <w:trHeight w:val="457"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终端安全性</w:t>
            </w:r>
            <w:r>
              <w:rPr>
                <w:rFonts w:hint="eastAsia" w:ascii="仿宋" w:hAnsi="仿宋" w:eastAsia="仿宋" w:cs="仿宋"/>
                <w:color w:val="000000"/>
                <w:kern w:val="0"/>
                <w:sz w:val="20"/>
                <w:szCs w:val="20"/>
                <w:lang w:val="en-US" w:eastAsia="zh-CN" w:bidi="ar"/>
              </w:rPr>
              <w:t>：自主可控。</w:t>
            </w:r>
            <w:r>
              <w:rPr>
                <w:rFonts w:hint="eastAsia" w:ascii="仿宋" w:hAnsi="仿宋" w:eastAsia="仿宋" w:cs="仿宋"/>
                <w:color w:val="auto"/>
                <w:kern w:val="0"/>
                <w:sz w:val="21"/>
                <w:szCs w:val="21"/>
                <w:highlight w:val="none"/>
              </w:rPr>
              <w:t>硬件层面具有采用国密算法的终端安全管控技术</w:t>
            </w:r>
          </w:p>
        </w:tc>
      </w:tr>
      <w:tr>
        <w:tblPrEx>
          <w:tblCellMar>
            <w:top w:w="0" w:type="dxa"/>
            <w:left w:w="108" w:type="dxa"/>
            <w:bottom w:w="0" w:type="dxa"/>
            <w:right w:w="108" w:type="dxa"/>
          </w:tblCellMar>
        </w:tblPrEx>
        <w:trPr>
          <w:trHeight w:val="419"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声卡</w:t>
            </w:r>
            <w:r>
              <w:rPr>
                <w:rFonts w:hint="eastAsia" w:ascii="仿宋" w:hAnsi="仿宋" w:eastAsia="仿宋" w:cs="仿宋"/>
                <w:color w:val="000000"/>
                <w:kern w:val="0"/>
                <w:sz w:val="20"/>
                <w:szCs w:val="20"/>
                <w:lang w:val="en-US" w:eastAsia="zh-CN" w:bidi="ar"/>
              </w:rPr>
              <w:t>：</w:t>
            </w:r>
            <w:r>
              <w:rPr>
                <w:rFonts w:hint="eastAsia" w:ascii="仿宋" w:hAnsi="仿宋" w:eastAsia="仿宋" w:cs="仿宋"/>
                <w:color w:val="auto"/>
                <w:kern w:val="0"/>
                <w:sz w:val="21"/>
                <w:szCs w:val="21"/>
                <w:highlight w:val="none"/>
              </w:rPr>
              <w:t>集成声卡</w:t>
            </w:r>
            <w:r>
              <w:rPr>
                <w:rFonts w:hint="eastAsia" w:ascii="仿宋" w:hAnsi="仿宋" w:eastAsia="仿宋" w:cs="仿宋"/>
                <w:color w:val="000000"/>
                <w:kern w:val="0"/>
                <w:sz w:val="20"/>
                <w:szCs w:val="20"/>
                <w:lang w:bidi="ar"/>
              </w:rPr>
              <w:t>。</w:t>
            </w:r>
          </w:p>
        </w:tc>
      </w:tr>
      <w:tr>
        <w:tblPrEx>
          <w:tblCellMar>
            <w:top w:w="0" w:type="dxa"/>
            <w:left w:w="108" w:type="dxa"/>
            <w:bottom w:w="0" w:type="dxa"/>
            <w:right w:w="108" w:type="dxa"/>
          </w:tblCellMar>
        </w:tblPrEx>
        <w:trPr>
          <w:trHeight w:val="459"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网卡</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val="en-US" w:eastAsia="zh-CN" w:bidi="ar"/>
              </w:rPr>
              <w:t>自主可控，</w:t>
            </w:r>
            <w:r>
              <w:rPr>
                <w:rFonts w:hint="eastAsia" w:ascii="仿宋" w:hAnsi="仿宋" w:eastAsia="仿宋" w:cs="仿宋"/>
                <w:color w:val="auto"/>
                <w:kern w:val="0"/>
                <w:sz w:val="21"/>
                <w:szCs w:val="21"/>
                <w:highlight w:val="none"/>
              </w:rPr>
              <w:t>集成</w:t>
            </w:r>
            <w:r>
              <w:rPr>
                <w:rFonts w:hint="eastAsia" w:ascii="仿宋" w:hAnsi="仿宋" w:eastAsia="仿宋" w:cs="仿宋"/>
                <w:color w:val="auto"/>
                <w:kern w:val="0"/>
                <w:sz w:val="21"/>
                <w:szCs w:val="21"/>
                <w:highlight w:val="none"/>
                <w:lang w:val="en-US" w:eastAsia="zh-CN"/>
              </w:rPr>
              <w:t>网</w:t>
            </w:r>
            <w:r>
              <w:rPr>
                <w:rFonts w:hint="eastAsia" w:ascii="仿宋" w:hAnsi="仿宋" w:eastAsia="仿宋" w:cs="仿宋"/>
                <w:color w:val="auto"/>
                <w:kern w:val="0"/>
                <w:sz w:val="21"/>
                <w:szCs w:val="21"/>
                <w:highlight w:val="none"/>
              </w:rPr>
              <w:t>卡</w:t>
            </w:r>
            <w:r>
              <w:rPr>
                <w:rFonts w:hint="eastAsia" w:ascii="仿宋" w:hAnsi="仿宋" w:eastAsia="仿宋" w:cs="仿宋"/>
                <w:color w:val="000000"/>
                <w:kern w:val="0"/>
                <w:sz w:val="20"/>
                <w:szCs w:val="20"/>
                <w:lang w:bidi="ar"/>
              </w:rPr>
              <w:t>。</w:t>
            </w:r>
          </w:p>
        </w:tc>
      </w:tr>
      <w:tr>
        <w:tblPrEx>
          <w:tblCellMar>
            <w:top w:w="0" w:type="dxa"/>
            <w:left w:w="108" w:type="dxa"/>
            <w:bottom w:w="0" w:type="dxa"/>
            <w:right w:w="108" w:type="dxa"/>
          </w:tblCellMar>
        </w:tblPrEx>
        <w:trPr>
          <w:trHeight w:val="431"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eastAsia="zh-CN" w:bidi="ar"/>
              </w:rPr>
            </w:pPr>
            <w:r>
              <w:rPr>
                <w:rFonts w:hint="eastAsia" w:ascii="仿宋" w:hAnsi="仿宋" w:eastAsia="仿宋" w:cs="仿宋"/>
                <w:color w:val="auto"/>
                <w:kern w:val="0"/>
                <w:sz w:val="21"/>
                <w:szCs w:val="21"/>
                <w:highlight w:val="none"/>
                <w:lang w:val="en-US" w:eastAsia="zh-CN"/>
              </w:rPr>
              <w:t>键盘、鼠标：有线键鼠。</w:t>
            </w:r>
          </w:p>
        </w:tc>
      </w:tr>
      <w:tr>
        <w:tblPrEx>
          <w:tblCellMar>
            <w:top w:w="0" w:type="dxa"/>
            <w:left w:w="108" w:type="dxa"/>
            <w:bottom w:w="0" w:type="dxa"/>
            <w:right w:w="108" w:type="dxa"/>
          </w:tblCellMar>
        </w:tblPrEx>
        <w:trPr>
          <w:trHeight w:val="457"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电源</w:t>
            </w:r>
            <w:r>
              <w:rPr>
                <w:rFonts w:hint="eastAsia" w:ascii="仿宋" w:hAnsi="仿宋" w:eastAsia="仿宋" w:cs="仿宋"/>
                <w:color w:val="auto"/>
                <w:kern w:val="0"/>
                <w:sz w:val="21"/>
                <w:szCs w:val="21"/>
                <w:highlight w:val="none"/>
                <w:lang w:eastAsia="zh-CN" w:bidi="ar"/>
              </w:rPr>
              <w:t>：</w:t>
            </w:r>
            <w:r>
              <w:rPr>
                <w:rFonts w:hint="eastAsia" w:ascii="仿宋" w:hAnsi="仿宋" w:eastAsia="仿宋" w:cs="仿宋"/>
                <w:color w:val="auto"/>
                <w:kern w:val="0"/>
                <w:sz w:val="21"/>
                <w:szCs w:val="21"/>
                <w:highlight w:val="none"/>
                <w:lang w:val="en-US" w:eastAsia="zh-CN" w:bidi="ar"/>
              </w:rPr>
              <w:t>自主可控，</w:t>
            </w:r>
            <w:r>
              <w:rPr>
                <w:rFonts w:hint="eastAsia" w:ascii="仿宋" w:hAnsi="仿宋" w:eastAsia="仿宋" w:cs="仿宋"/>
                <w:color w:val="auto"/>
                <w:kern w:val="0"/>
                <w:sz w:val="21"/>
                <w:szCs w:val="21"/>
                <w:highlight w:val="none"/>
              </w:rPr>
              <w:t>≥</w:t>
            </w:r>
            <w:r>
              <w:rPr>
                <w:rFonts w:hint="eastAsia" w:ascii="仿宋" w:hAnsi="仿宋" w:cs="仿宋"/>
                <w:color w:val="auto"/>
                <w:kern w:val="0"/>
                <w:sz w:val="21"/>
                <w:szCs w:val="21"/>
                <w:highlight w:val="none"/>
                <w:lang w:val="en-US" w:eastAsia="zh-CN"/>
              </w:rPr>
              <w:t>160</w:t>
            </w:r>
            <w:r>
              <w:rPr>
                <w:rFonts w:hint="eastAsia" w:ascii="仿宋" w:hAnsi="仿宋" w:eastAsia="仿宋" w:cs="仿宋"/>
                <w:color w:val="auto"/>
                <w:kern w:val="0"/>
                <w:sz w:val="21"/>
                <w:szCs w:val="21"/>
                <w:highlight w:val="none"/>
              </w:rPr>
              <w:t>W电源</w:t>
            </w:r>
            <w:r>
              <w:rPr>
                <w:rFonts w:hint="eastAsia" w:ascii="仿宋" w:hAnsi="仿宋" w:eastAsia="仿宋" w:cs="仿宋"/>
                <w:color w:val="000000"/>
                <w:kern w:val="0"/>
                <w:sz w:val="20"/>
                <w:szCs w:val="20"/>
                <w:lang w:bidi="ar"/>
              </w:rPr>
              <w:t>。</w:t>
            </w:r>
          </w:p>
        </w:tc>
      </w:tr>
      <w:tr>
        <w:tblPrEx>
          <w:tblCellMar>
            <w:top w:w="0" w:type="dxa"/>
            <w:left w:w="108" w:type="dxa"/>
            <w:bottom w:w="0" w:type="dxa"/>
            <w:right w:w="108" w:type="dxa"/>
          </w:tblCellMar>
        </w:tblPrEx>
        <w:trPr>
          <w:trHeight w:val="444"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auto"/>
                <w:kern w:val="0"/>
                <w:sz w:val="21"/>
                <w:szCs w:val="21"/>
                <w:highlight w:val="none"/>
                <w:lang w:bidi="ar"/>
              </w:rPr>
              <w:t>主机接口</w:t>
            </w:r>
            <w:r>
              <w:rPr>
                <w:rFonts w:hint="eastAsia" w:ascii="仿宋" w:hAnsi="仿宋" w:eastAsia="仿宋" w:cs="仿宋"/>
                <w:color w:val="auto"/>
                <w:kern w:val="0"/>
                <w:sz w:val="21"/>
                <w:szCs w:val="21"/>
                <w:highlight w:val="none"/>
                <w:lang w:eastAsia="zh-CN" w:bidi="ar"/>
              </w:rPr>
              <w:t>：</w:t>
            </w:r>
            <w:r>
              <w:rPr>
                <w:rFonts w:hint="eastAsia" w:ascii="仿宋" w:hAnsi="仿宋" w:eastAsia="仿宋" w:cs="仿宋"/>
                <w:b w:val="0"/>
                <w:bCs/>
                <w:i w:val="0"/>
                <w:color w:val="auto"/>
                <w:kern w:val="0"/>
                <w:sz w:val="21"/>
                <w:szCs w:val="21"/>
                <w:highlight w:val="none"/>
                <w:u w:val="none"/>
                <w:lang w:val="en-US" w:eastAsia="zh-CN" w:bidi="ar"/>
              </w:rPr>
              <w:t>≥2个USB接口，支持VGA/HDMI/DP 2种及以上接口。</w:t>
            </w:r>
            <w:r>
              <w:rPr>
                <w:rFonts w:hint="eastAsia" w:ascii="仿宋" w:hAnsi="仿宋" w:eastAsia="仿宋" w:cs="仿宋"/>
                <w:color w:val="000000"/>
                <w:kern w:val="0"/>
                <w:sz w:val="20"/>
                <w:szCs w:val="20"/>
                <w:lang w:bidi="ar"/>
              </w:rPr>
              <w:t>。</w:t>
            </w:r>
          </w:p>
        </w:tc>
      </w:tr>
      <w:tr>
        <w:tblPrEx>
          <w:tblCellMar>
            <w:top w:w="0" w:type="dxa"/>
            <w:left w:w="108" w:type="dxa"/>
            <w:bottom w:w="0" w:type="dxa"/>
            <w:right w:w="108" w:type="dxa"/>
          </w:tblCellMar>
        </w:tblPrEx>
        <w:trPr>
          <w:trHeight w:val="444"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tcPr>
          <w:p>
            <w:pPr>
              <w:widowControl/>
              <w:numPr>
                <w:ilvl w:val="0"/>
                <w:numId w:val="6"/>
              </w:numPr>
              <w:ind w:left="425" w:leftChars="0" w:hanging="425" w:firstLineChars="0"/>
              <w:jc w:val="left"/>
              <w:textAlignment w:val="center"/>
              <w:rPr>
                <w:rFonts w:hint="eastAsia" w:ascii="仿宋" w:hAnsi="仿宋" w:eastAsia="仿宋" w:cs="仿宋"/>
                <w:color w:val="000000"/>
                <w:kern w:val="0"/>
                <w:sz w:val="20"/>
                <w:szCs w:val="20"/>
                <w:lang w:val="en-US" w:eastAsia="zh-CN" w:bidi="ar"/>
              </w:rPr>
            </w:pPr>
            <w:r>
              <w:rPr>
                <w:rFonts w:hint="eastAsia" w:ascii="仿宋" w:hAnsi="仿宋" w:eastAsia="仿宋" w:cs="仿宋"/>
                <w:color w:val="000000"/>
                <w:kern w:val="0"/>
                <w:sz w:val="20"/>
                <w:szCs w:val="20"/>
                <w:lang w:val="en-US" w:eastAsia="zh-CN" w:bidi="ar"/>
              </w:rPr>
              <w:t>机箱；≥6.6千克</w:t>
            </w:r>
          </w:p>
        </w:tc>
      </w:tr>
      <w:tr>
        <w:tblPrEx>
          <w:tblCellMar>
            <w:top w:w="0" w:type="dxa"/>
            <w:left w:w="108" w:type="dxa"/>
            <w:bottom w:w="0" w:type="dxa"/>
            <w:right w:w="108" w:type="dxa"/>
          </w:tblCellMar>
        </w:tblPrEx>
        <w:trPr>
          <w:trHeight w:val="500" w:hRule="atLeast"/>
        </w:trPr>
        <w:tc>
          <w:tcPr>
            <w:tcW w:w="720" w:type="dxa"/>
            <w:vMerge w:val="restart"/>
            <w:tcBorders>
              <w:top w:val="single" w:color="000000" w:sz="4" w:space="0"/>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p>
        </w:tc>
        <w:tc>
          <w:tcPr>
            <w:tcW w:w="2016" w:type="dxa"/>
            <w:vMerge w:val="restart"/>
            <w:tcBorders>
              <w:top w:val="single" w:color="000000" w:sz="4" w:space="0"/>
              <w:left w:val="single" w:color="000000" w:sz="4" w:space="0"/>
              <w:right w:val="single" w:color="000000" w:sz="4" w:space="0"/>
            </w:tcBorders>
            <w:vAlign w:val="center"/>
          </w:tcPr>
          <w:p>
            <w:pPr>
              <w:widowControl/>
              <w:ind w:firstLine="0" w:firstLineChars="0"/>
              <w:jc w:val="center"/>
              <w:textAlignment w:val="center"/>
              <w:rPr>
                <w:rFonts w:hint="default" w:ascii="仿宋" w:hAnsi="仿宋" w:eastAsia="仿宋" w:cs="仿宋"/>
                <w:color w:val="000000"/>
                <w:kern w:val="0"/>
                <w:sz w:val="20"/>
                <w:szCs w:val="20"/>
                <w:lang w:val="en-US" w:eastAsia="zh-CN" w:bidi="ar"/>
              </w:rPr>
            </w:pPr>
            <w:r>
              <w:rPr>
                <w:rFonts w:hint="eastAsia" w:ascii="仿宋" w:hAnsi="仿宋" w:eastAsia="仿宋" w:cs="仿宋"/>
                <w:color w:val="000000"/>
                <w:kern w:val="0"/>
                <w:sz w:val="20"/>
                <w:szCs w:val="20"/>
                <w:lang w:val="en-US" w:eastAsia="zh-CN" w:bidi="ar"/>
              </w:rPr>
              <w:t>配套系统/软件</w:t>
            </w: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中孚安全保密套件</w:t>
            </w:r>
            <w:bookmarkStart w:id="25" w:name="_GoBack"/>
            <w:bookmarkEnd w:id="25"/>
            <w:r>
              <w:rPr>
                <w:rFonts w:hint="eastAsia" w:ascii="仿宋" w:hAnsi="仿宋" w:eastAsia="仿宋" w:cs="仿宋"/>
                <w:b w:val="0"/>
                <w:bCs/>
                <w:i w:val="0"/>
                <w:color w:val="auto"/>
                <w:kern w:val="0"/>
                <w:sz w:val="21"/>
                <w:szCs w:val="21"/>
                <w:highlight w:val="none"/>
                <w:u w:val="none"/>
                <w:lang w:val="en-US" w:eastAsia="zh-CN" w:bidi="ar"/>
              </w:rPr>
              <w:t>。自主可控。根据国家保密局相关要求配置，或符合规定的同类最新版。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金山志远WPS办公软件。自主可控。根据国家保密局相关要求配置，或符合规定的同类最新版。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数科OFD版式软件。自主可控。根据国家保密局相关要求配置，或符合规定的同类最新版。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奇安信网神终端安全管理系统。自主可控。根据国家保密局相关要求配置，或符合规定的同类最新版。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时代亿信电子文件密级标志管理系统。自主可控。根据国家保密局相关要求配置，或符合规定的同类最新版。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单机版汉邦终端安全登录。自主可控。根据国家保密局相关要求配置，或符合规定的同类最新版。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单机版汉邦主机监控与审计系统。自主可控。根据国家保密局相关要求配置，或符合规定的同类最新版。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单机版汉邦打印安全监控与审计系统。自主可控。根据国家保密局相关要求配置，或符合规定的同类最新版。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信果XG-002型。自主可控。根据国家保密局相关要求配置，或符合规定的同类最新版。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信果XG-SP03型。自主可控。根据国家保密局相关要求配置，或符合规定的同类最新版。</w:t>
            </w:r>
          </w:p>
        </w:tc>
      </w:tr>
      <w:tr>
        <w:trPr>
          <w:trHeight w:val="500" w:hRule="atLeast"/>
        </w:trPr>
        <w:tc>
          <w:tcPr>
            <w:tcW w:w="720" w:type="dxa"/>
            <w:vMerge w:val="continue"/>
            <w:tcBorders>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2016" w:type="dxa"/>
            <w:vMerge w:val="continue"/>
            <w:tcBorders>
              <w:left w:val="single" w:color="000000" w:sz="4" w:space="0"/>
              <w:bottom w:val="single" w:color="auto"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437"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ind w:left="425" w:leftChars="0" w:hanging="425" w:firstLineChars="0"/>
              <w:jc w:val="left"/>
              <w:textAlignment w:val="center"/>
              <w:rPr>
                <w:rFonts w:hint="eastAsia" w:ascii="仿宋" w:hAnsi="仿宋" w:eastAsia="仿宋" w:cs="仿宋"/>
                <w:b w:val="0"/>
                <w:bCs/>
                <w:i w:val="0"/>
                <w:color w:val="auto"/>
                <w:kern w:val="0"/>
                <w:sz w:val="21"/>
                <w:szCs w:val="21"/>
                <w:highlight w:val="none"/>
                <w:u w:val="none"/>
                <w:lang w:val="en-US" w:eastAsia="zh-CN" w:bidi="ar"/>
              </w:rPr>
            </w:pPr>
            <w:r>
              <w:rPr>
                <w:rFonts w:hint="eastAsia" w:ascii="仿宋" w:hAnsi="仿宋" w:eastAsia="仿宋" w:cs="仿宋"/>
                <w:b w:val="0"/>
                <w:bCs/>
                <w:i w:val="0"/>
                <w:color w:val="auto"/>
                <w:kern w:val="0"/>
                <w:sz w:val="21"/>
                <w:szCs w:val="21"/>
                <w:highlight w:val="none"/>
                <w:u w:val="none"/>
                <w:lang w:val="en-US" w:eastAsia="zh-CN" w:bidi="ar"/>
              </w:rPr>
              <w:t>瑞信公文肋手软件V2.0。自主可控。根据国家保密局相关要求配置，或符合规定的同类最新版。</w:t>
            </w:r>
          </w:p>
        </w:tc>
      </w:tr>
      <w:tr>
        <w:tblPrEx>
          <w:tblCellMar>
            <w:top w:w="0" w:type="dxa"/>
            <w:left w:w="108" w:type="dxa"/>
            <w:bottom w:w="0" w:type="dxa"/>
            <w:right w:w="108" w:type="dxa"/>
          </w:tblCellMar>
        </w:tblPrEx>
        <w:trPr>
          <w:trHeight w:val="500" w:hRule="atLeast"/>
        </w:trPr>
        <w:tc>
          <w:tcPr>
            <w:tcW w:w="14173" w:type="dxa"/>
            <w:gridSpan w:val="3"/>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备注：</w:t>
            </w:r>
            <w:r>
              <w:rPr>
                <w:rFonts w:hint="eastAsia" w:ascii="仿宋" w:hAnsi="仿宋" w:eastAsia="仿宋" w:cs="仿宋"/>
                <w:color w:val="000000"/>
                <w:kern w:val="0"/>
                <w:sz w:val="20"/>
                <w:szCs w:val="20"/>
                <w:lang w:val="en-US" w:eastAsia="zh-CN" w:bidi="ar"/>
              </w:rPr>
              <w:t>涉密计算机</w:t>
            </w:r>
            <w:r>
              <w:rPr>
                <w:rFonts w:hint="eastAsia" w:ascii="仿宋" w:hAnsi="仿宋" w:eastAsia="仿宋" w:cs="仿宋"/>
                <w:color w:val="000000"/>
                <w:kern w:val="0"/>
                <w:sz w:val="20"/>
                <w:szCs w:val="20"/>
                <w:lang w:bidi="ar"/>
              </w:rPr>
              <w:t>，需填写附件1（核心芯片应用情况表）、附件2（芯片供应商承诺函）。</w:t>
            </w:r>
          </w:p>
        </w:tc>
      </w:tr>
    </w:tbl>
    <w:p>
      <w:pPr>
        <w:ind w:firstLine="482"/>
        <w:rPr>
          <w:rFonts w:hint="eastAsia" w:ascii="仿宋" w:hAnsi="仿宋" w:eastAsia="仿宋" w:cs="仿宋"/>
          <w:b/>
          <w:bCs/>
          <w:sz w:val="24"/>
        </w:rPr>
        <w:sectPr>
          <w:pgSz w:w="16838" w:h="11906" w:orient="landscape"/>
          <w:pgMar w:top="1800" w:right="1440" w:bottom="1800" w:left="1440" w:header="851" w:footer="992" w:gutter="0"/>
          <w:cols w:space="425" w:num="1"/>
          <w:docGrid w:type="lines" w:linePitch="312" w:charSpace="0"/>
        </w:sectPr>
      </w:pPr>
    </w:p>
    <w:p>
      <w:pPr>
        <w:pStyle w:val="3"/>
        <w:keepNext/>
        <w:keepLines/>
        <w:pageBreakBefore w:val="0"/>
        <w:widowControl w:val="0"/>
        <w:numPr>
          <w:ilvl w:val="0"/>
          <w:numId w:val="0"/>
        </w:numPr>
        <w:kinsoku/>
        <w:wordWrap/>
        <w:overflowPunct/>
        <w:topLinePunct w:val="0"/>
        <w:autoSpaceDE/>
        <w:autoSpaceDN/>
        <w:bidi w:val="0"/>
        <w:adjustRightInd/>
        <w:snapToGrid/>
        <w:spacing w:before="100" w:after="100"/>
        <w:ind w:left="420" w:leftChars="0"/>
        <w:textAlignment w:val="auto"/>
        <w:rPr>
          <w:rFonts w:hint="eastAsia" w:ascii="黑体" w:hAnsi="黑体" w:eastAsia="黑体" w:cs="黑体"/>
          <w:sz w:val="32"/>
          <w:szCs w:val="28"/>
          <w:lang w:val="en-US" w:eastAsia="zh-CN"/>
        </w:rPr>
      </w:pPr>
      <w:bookmarkStart w:id="1" w:name="_Toc76664121"/>
      <w:bookmarkStart w:id="2" w:name="_Toc30159"/>
      <w:bookmarkStart w:id="3" w:name="_Toc13959"/>
      <w:bookmarkStart w:id="4" w:name="_Toc6747"/>
      <w:r>
        <w:rPr>
          <w:rFonts w:hint="eastAsia" w:ascii="黑体" w:hAnsi="黑体" w:eastAsia="黑体" w:cs="黑体"/>
          <w:sz w:val="32"/>
          <w:szCs w:val="28"/>
          <w:lang w:val="en-US" w:eastAsia="zh-CN"/>
        </w:rPr>
        <w:t>四、网络安全及数据安全要求</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1</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应对其人员进行网络安全培训，提高风险管理意识，确保网络安全管控措施在服务过程中有效落实。</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人员应遵守采购人场地管理、设备使用等方面的制度和规定。</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承诺保障采购人信息的安全性。因</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原因造成采购人信息不安全时，采购人有权随时终止本谈判并要求</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赔偿因此给采购人造成的全部损失。</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２</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rPr>
        <w:t>采购人有权对</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与本项目工作有关的工作履行情况及网络安全和控制情况进行监控、检查和评价。</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应按照采购人安排定期或不定期对</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在服务过程中的不合规行为（如：终端私藏敏感信息或者非授权连接采购人网络）进行自查并向采购人报告情况。</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３</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应有相应的网络安全保障能力及管控措施，并有应对突发网络安全事件的能力。</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４</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５</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rPr>
        <w:t>采购人与</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签订保密承诺书，要求其自查敏感信息，不得向第三方提供与系统有关的源代码、系统架构、配置、科技项目研发过程中的相关数据等信息，不得在互联网各类共享平台（GitHub等）上发布与系统有关的源代码、系统架构、配置、科技项目研发过程中的相关数据等相关信息，做好个人终端上的敏感信息清查。未经采购人书面同意，不得将科技项目研发过程中的相关数据用于任何学术交流、教育培训、技术交流等活动。</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６</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不得在互联网上私搭乱建未经授权的包含采购人信息数据（包括但不限于南方电网及云南电网名称和logo等）的测试环境，不得擅自将未经测试通过的系统放在互联网测试环境中。</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７</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应对其人员进行网络安全意识培训，签订网络安全责任书，敦促其清理在个人终端或发布在互联网上的同类系统源代码、网络拓扑、系统账号等敏感信息。</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８</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应遵循“谁经手，谁使用，谁管理，谁负责”的原则，确保在项目期间获取的数据不被非法访问、复制、使用、泄露或破坏。</w:t>
      </w:r>
    </w:p>
    <w:bookmarkEnd w:id="1"/>
    <w:bookmarkEnd w:id="2"/>
    <w:bookmarkEnd w:id="3"/>
    <w:bookmarkEnd w:id="4"/>
    <w:p>
      <w:pPr>
        <w:pStyle w:val="3"/>
        <w:keepNext/>
        <w:keepLines/>
        <w:pageBreakBefore w:val="0"/>
        <w:widowControl w:val="0"/>
        <w:numPr>
          <w:ilvl w:val="0"/>
          <w:numId w:val="0"/>
        </w:numPr>
        <w:kinsoku/>
        <w:wordWrap/>
        <w:overflowPunct/>
        <w:topLinePunct w:val="0"/>
        <w:autoSpaceDE/>
        <w:autoSpaceDN/>
        <w:bidi w:val="0"/>
        <w:adjustRightInd/>
        <w:snapToGrid/>
        <w:spacing w:before="100" w:after="100"/>
        <w:ind w:left="420" w:left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五、验收及报价要求</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.1</w:t>
      </w:r>
      <w:r>
        <w:rPr>
          <w:rFonts w:hint="eastAsia" w:ascii="仿宋" w:hAnsi="仿宋" w:eastAsia="仿宋" w:cs="仿宋"/>
          <w:b/>
          <w:bCs/>
          <w:sz w:val="32"/>
          <w:szCs w:val="32"/>
          <w:highlight w:val="none"/>
          <w:lang w:val="en-US" w:eastAsia="zh-CN"/>
        </w:rPr>
        <w:t>交付成果</w:t>
      </w:r>
    </w:p>
    <w:p>
      <w:pPr>
        <w:bidi w:val="0"/>
        <w:ind w:firstLine="640" w:firstLineChars="200"/>
        <w:rPr>
          <w:rFonts w:hint="eastAsia" w:ascii="仿宋" w:hAnsi="仿宋" w:eastAsia="仿宋" w:cs="仿宋"/>
          <w:color w:val="auto"/>
          <w:sz w:val="32"/>
          <w:szCs w:val="32"/>
          <w:highlight w:val="none"/>
          <w:lang w:val="en-US" w:eastAsia="zh-CN"/>
        </w:rPr>
      </w:pPr>
      <w:bookmarkStart w:id="5" w:name="_Toc76664118"/>
      <w:bookmarkStart w:id="6" w:name="_Toc17210"/>
      <w:bookmarkStart w:id="7" w:name="_Toc2764"/>
      <w:r>
        <w:rPr>
          <w:rFonts w:hint="eastAsia" w:ascii="仿宋" w:hAnsi="仿宋" w:eastAsia="仿宋" w:cs="仿宋"/>
          <w:color w:val="auto"/>
          <w:sz w:val="32"/>
          <w:szCs w:val="32"/>
          <w:highlight w:val="none"/>
          <w:lang w:val="en-US" w:eastAsia="zh-CN"/>
        </w:rPr>
        <w:t>成交人需根据采购明细表及设备技术性能参数表完成设备的供货及安装调试，确保采购设备安全、稳定运行。</w:t>
      </w:r>
      <w:r>
        <w:rPr>
          <w:rFonts w:hint="eastAsia" w:ascii="仿宋" w:hAnsi="仿宋" w:eastAsia="仿宋" w:cs="仿宋"/>
          <w:color w:val="auto"/>
          <w:kern w:val="2"/>
          <w:sz w:val="32"/>
          <w:szCs w:val="32"/>
          <w:highlight w:val="none"/>
          <w:lang w:val="en-US" w:eastAsia="zh-CN" w:bidi="ar-SA"/>
        </w:rPr>
        <w:t>交付物应满足验收相关制度要求，在服务期间，若网省公司有新的项目验收</w:t>
      </w:r>
      <w:r>
        <w:rPr>
          <w:rFonts w:hint="eastAsia" w:ascii="仿宋" w:hAnsi="仿宋" w:eastAsia="仿宋" w:cs="仿宋"/>
          <w:color w:val="auto"/>
          <w:sz w:val="32"/>
          <w:szCs w:val="32"/>
          <w:highlight w:val="none"/>
          <w:lang w:val="en-US" w:eastAsia="zh-CN"/>
        </w:rPr>
        <w:t>制度要求，应以新的要求为准。</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default"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5.2进度保证</w:t>
      </w:r>
    </w:p>
    <w:p>
      <w:p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1.成交人须严格按照项目进度要求开展项目工作；</w:t>
      </w:r>
    </w:p>
    <w:p>
      <w:p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2.成交人须严格按照项目实施计划开展工作。采购人将根据实施计划审核成交人工作。</w:t>
      </w:r>
    </w:p>
    <w:p>
      <w:p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3.若由于成交人自身原因导致项目进度滞后于项目项目实施计划，采购人可根据合同要求追究成交人责任。</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3</w:t>
      </w:r>
      <w:r>
        <w:rPr>
          <w:rFonts w:hint="eastAsia" w:ascii="仿宋" w:hAnsi="仿宋" w:eastAsia="仿宋" w:cs="仿宋"/>
          <w:b/>
          <w:bCs/>
          <w:sz w:val="32"/>
          <w:szCs w:val="32"/>
          <w:highlight w:val="none"/>
        </w:rPr>
        <w:t>验收</w:t>
      </w:r>
      <w:bookmarkEnd w:id="5"/>
      <w:bookmarkEnd w:id="6"/>
      <w:bookmarkEnd w:id="7"/>
      <w:r>
        <w:rPr>
          <w:rFonts w:hint="eastAsia" w:ascii="仿宋" w:hAnsi="仿宋" w:eastAsia="仿宋" w:cs="仿宋"/>
          <w:b/>
          <w:bCs/>
          <w:sz w:val="32"/>
          <w:szCs w:val="32"/>
          <w:highlight w:val="none"/>
          <w:lang w:val="en-US" w:eastAsia="zh-CN"/>
        </w:rPr>
        <w:t>要求</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rPr>
        <w:t>所</w:t>
      </w:r>
      <w:r>
        <w:rPr>
          <w:rFonts w:hint="eastAsia" w:ascii="仿宋" w:hAnsi="仿宋" w:eastAsia="仿宋" w:cs="仿宋"/>
          <w:b w:val="0"/>
          <w:bCs w:val="0"/>
          <w:sz w:val="32"/>
          <w:szCs w:val="32"/>
          <w:lang w:val="en-US" w:eastAsia="zh-CN"/>
        </w:rPr>
        <w:t>有验收工作由采购人组织进行，成交人须配合提供验收资料，对应本技术规范书及采购响应情况进行验收，具体要求</w:t>
      </w:r>
      <w:r>
        <w:rPr>
          <w:rFonts w:hint="eastAsia" w:ascii="仿宋" w:hAnsi="仿宋" w:eastAsia="仿宋" w:cs="仿宋"/>
          <w:b w:val="0"/>
          <w:bCs w:val="0"/>
          <w:sz w:val="32"/>
          <w:szCs w:val="32"/>
        </w:rPr>
        <w:t>由双方协商确定。</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rPr>
        <w:t>若</w:t>
      </w:r>
      <w:r>
        <w:rPr>
          <w:rFonts w:hint="eastAsia" w:ascii="仿宋" w:hAnsi="仿宋" w:eastAsia="仿宋" w:cs="仿宋"/>
          <w:b w:val="0"/>
          <w:bCs w:val="0"/>
          <w:sz w:val="32"/>
          <w:szCs w:val="32"/>
          <w:lang w:val="en-US" w:eastAsia="zh-CN"/>
        </w:rPr>
        <w:t>采购</w:t>
      </w:r>
      <w:r>
        <w:rPr>
          <w:rFonts w:hint="eastAsia" w:ascii="仿宋" w:hAnsi="仿宋" w:eastAsia="仿宋" w:cs="仿宋"/>
          <w:b w:val="0"/>
          <w:bCs w:val="0"/>
          <w:sz w:val="32"/>
          <w:szCs w:val="32"/>
        </w:rPr>
        <w:t>人认为</w:t>
      </w:r>
      <w:r>
        <w:rPr>
          <w:rFonts w:hint="eastAsia" w:ascii="仿宋" w:hAnsi="仿宋" w:eastAsia="仿宋" w:cs="仿宋"/>
          <w:b w:val="0"/>
          <w:bCs w:val="0"/>
          <w:sz w:val="32"/>
          <w:szCs w:val="32"/>
          <w:lang w:eastAsia="zh-CN"/>
        </w:rPr>
        <w:t>成交人</w:t>
      </w:r>
      <w:r>
        <w:rPr>
          <w:rFonts w:hint="eastAsia" w:ascii="仿宋" w:hAnsi="仿宋" w:eastAsia="仿宋" w:cs="仿宋"/>
          <w:b w:val="0"/>
          <w:bCs w:val="0"/>
          <w:sz w:val="32"/>
          <w:szCs w:val="32"/>
        </w:rPr>
        <w:t>提供的验收资料不符合要求，</w:t>
      </w:r>
      <w:r>
        <w:rPr>
          <w:rFonts w:hint="eastAsia" w:ascii="仿宋" w:hAnsi="仿宋" w:eastAsia="仿宋" w:cs="仿宋"/>
          <w:b w:val="0"/>
          <w:bCs w:val="0"/>
          <w:sz w:val="32"/>
          <w:szCs w:val="32"/>
          <w:lang w:eastAsia="zh-CN"/>
        </w:rPr>
        <w:t>成交人</w:t>
      </w:r>
      <w:r>
        <w:rPr>
          <w:rFonts w:hint="eastAsia" w:ascii="仿宋" w:hAnsi="仿宋" w:eastAsia="仿宋" w:cs="仿宋"/>
          <w:b w:val="0"/>
          <w:bCs w:val="0"/>
          <w:sz w:val="32"/>
          <w:szCs w:val="32"/>
        </w:rPr>
        <w:t>应在7个工作日内完成整改并提交</w:t>
      </w:r>
      <w:r>
        <w:rPr>
          <w:rFonts w:hint="eastAsia" w:ascii="仿宋" w:hAnsi="仿宋" w:eastAsia="仿宋" w:cs="仿宋"/>
          <w:b w:val="0"/>
          <w:bCs w:val="0"/>
          <w:sz w:val="32"/>
          <w:szCs w:val="32"/>
          <w:lang w:val="en-US" w:eastAsia="zh-CN"/>
        </w:rPr>
        <w:t>采购</w:t>
      </w:r>
      <w:r>
        <w:rPr>
          <w:rFonts w:hint="eastAsia" w:ascii="仿宋" w:hAnsi="仿宋" w:eastAsia="仿宋" w:cs="仿宋"/>
          <w:b w:val="0"/>
          <w:bCs w:val="0"/>
          <w:sz w:val="32"/>
          <w:szCs w:val="32"/>
        </w:rPr>
        <w:t>人，因此产生的相关费用由</w:t>
      </w:r>
      <w:r>
        <w:rPr>
          <w:rFonts w:hint="eastAsia" w:ascii="仿宋" w:hAnsi="仿宋" w:eastAsia="仿宋" w:cs="仿宋"/>
          <w:b w:val="0"/>
          <w:bCs w:val="0"/>
          <w:sz w:val="32"/>
          <w:szCs w:val="32"/>
          <w:lang w:eastAsia="zh-CN"/>
        </w:rPr>
        <w:t>成交人</w:t>
      </w:r>
      <w:r>
        <w:rPr>
          <w:rFonts w:hint="eastAsia" w:ascii="仿宋" w:hAnsi="仿宋" w:eastAsia="仿宋" w:cs="仿宋"/>
          <w:b w:val="0"/>
          <w:bCs w:val="0"/>
          <w:sz w:val="32"/>
          <w:szCs w:val="32"/>
        </w:rPr>
        <w:t>负责。</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4</w:t>
      </w:r>
      <w:r>
        <w:rPr>
          <w:rFonts w:hint="eastAsia" w:ascii="仿宋" w:hAnsi="仿宋" w:eastAsia="仿宋" w:cs="仿宋"/>
          <w:b/>
          <w:bCs/>
          <w:sz w:val="32"/>
          <w:szCs w:val="32"/>
          <w:highlight w:val="none"/>
        </w:rPr>
        <w:t>报价要求</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响应单位</w:t>
      </w:r>
      <w:r>
        <w:rPr>
          <w:rFonts w:hint="eastAsia" w:ascii="仿宋" w:hAnsi="仿宋" w:eastAsia="仿宋" w:cs="仿宋"/>
          <w:sz w:val="32"/>
          <w:szCs w:val="32"/>
          <w:highlight w:val="none"/>
        </w:rPr>
        <w:t>根据所</w:t>
      </w:r>
      <w:r>
        <w:rPr>
          <w:rFonts w:hint="eastAsia" w:ascii="仿宋" w:hAnsi="仿宋" w:eastAsia="仿宋" w:cs="仿宋"/>
          <w:sz w:val="32"/>
          <w:szCs w:val="32"/>
          <w:highlight w:val="none"/>
          <w:lang w:val="en-US" w:eastAsia="zh-CN"/>
        </w:rPr>
        <w:t>采购人需求</w:t>
      </w:r>
      <w:r>
        <w:rPr>
          <w:rFonts w:hint="eastAsia" w:ascii="仿宋" w:hAnsi="仿宋" w:eastAsia="仿宋" w:cs="仿宋"/>
          <w:sz w:val="32"/>
          <w:szCs w:val="32"/>
          <w:highlight w:val="none"/>
        </w:rPr>
        <w:t>情况，按照本项目报价格式表要求填写报价情况。</w:t>
      </w:r>
    </w:p>
    <w:p>
      <w:pPr>
        <w:spacing w:after="156" w:afterLines="50" w:line="600" w:lineRule="exact"/>
        <w:ind w:firstLine="640" w:firstLineChars="200"/>
        <w:rPr>
          <w:rFonts w:ascii="仿宋" w:hAnsi="仿宋" w:eastAsia="仿宋" w:cs="仿宋"/>
          <w:sz w:val="32"/>
          <w:highlight w:val="none"/>
        </w:rPr>
      </w:pPr>
      <w:r>
        <w:rPr>
          <w:rFonts w:hint="eastAsia" w:ascii="仿宋" w:hAnsi="仿宋" w:eastAsia="仿宋" w:cs="仿宋"/>
          <w:sz w:val="32"/>
          <w:highlight w:val="none"/>
        </w:rPr>
        <w:t>报价方式：固定总价报价（包含税）</w:t>
      </w:r>
    </w:p>
    <w:p>
      <w:pPr>
        <w:spacing w:after="156" w:afterLines="50" w:line="600" w:lineRule="exact"/>
        <w:ind w:firstLine="640" w:firstLineChars="200"/>
        <w:rPr>
          <w:rFonts w:ascii="仿宋" w:hAnsi="仿宋" w:eastAsia="仿宋" w:cs="仿宋"/>
          <w:sz w:val="32"/>
          <w:highlight w:val="none"/>
        </w:rPr>
      </w:pPr>
      <w:r>
        <w:rPr>
          <w:rFonts w:hint="eastAsia" w:ascii="仿宋" w:hAnsi="仿宋" w:eastAsia="仿宋" w:cs="仿宋"/>
          <w:sz w:val="32"/>
          <w:highlight w:val="none"/>
        </w:rPr>
        <w:t>报价明细：</w:t>
      </w:r>
    </w:p>
    <w:tbl>
      <w:tblPr>
        <w:tblStyle w:val="9"/>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674"/>
        <w:gridCol w:w="835"/>
        <w:gridCol w:w="621"/>
        <w:gridCol w:w="1291"/>
        <w:gridCol w:w="1050"/>
        <w:gridCol w:w="2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954" w:hRule="exact"/>
          <w:jc w:val="center"/>
        </w:trPr>
        <w:tc>
          <w:tcPr>
            <w:tcW w:w="630"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序号</w:t>
            </w:r>
          </w:p>
        </w:tc>
        <w:tc>
          <w:tcPr>
            <w:tcW w:w="1674" w:type="dxa"/>
            <w:vAlign w:val="center"/>
          </w:tcPr>
          <w:p>
            <w:pPr>
              <w:autoSpaceDE w:val="0"/>
              <w:autoSpaceDN w:val="0"/>
              <w:adjustRightInd w:val="0"/>
              <w:spacing w:line="360" w:lineRule="auto"/>
              <w:jc w:val="both"/>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名称</w:t>
            </w:r>
          </w:p>
        </w:tc>
        <w:tc>
          <w:tcPr>
            <w:tcW w:w="835"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数</w:t>
            </w:r>
            <w:r>
              <w:rPr>
                <w:rFonts w:hint="eastAsia" w:ascii="仿宋" w:hAnsi="仿宋" w:eastAsia="仿宋" w:cs="仿宋"/>
                <w:color w:val="000000"/>
                <w:kern w:val="0"/>
                <w:sz w:val="24"/>
                <w:highlight w:val="none"/>
              </w:rPr>
              <w:t>量</w:t>
            </w:r>
          </w:p>
        </w:tc>
        <w:tc>
          <w:tcPr>
            <w:tcW w:w="621"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单位</w:t>
            </w:r>
          </w:p>
        </w:tc>
        <w:tc>
          <w:tcPr>
            <w:tcW w:w="1291"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最高限价</w:t>
            </w:r>
          </w:p>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（万元）</w:t>
            </w:r>
          </w:p>
        </w:tc>
        <w:tc>
          <w:tcPr>
            <w:tcW w:w="1050"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报价</w:t>
            </w:r>
          </w:p>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（万元）</w:t>
            </w:r>
          </w:p>
        </w:tc>
        <w:tc>
          <w:tcPr>
            <w:tcW w:w="2419"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numPr>
                <w:ilvl w:val="0"/>
                <w:numId w:val="8"/>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1674" w:type="dxa"/>
            <w:shd w:val="clear" w:color="auto" w:fill="auto"/>
            <w:vAlign w:val="center"/>
          </w:tcPr>
          <w:p>
            <w:pPr>
              <w:widowControl/>
              <w:ind w:firstLine="0" w:firstLineChars="0"/>
              <w:jc w:val="center"/>
              <w:textAlignment w:val="center"/>
              <w:rPr>
                <w:rFonts w:hint="default" w:ascii="仿宋" w:hAnsi="仿宋" w:eastAsia="仿宋" w:cs="仿宋"/>
                <w:b/>
                <w:bCs/>
                <w:color w:val="000000"/>
                <w:kern w:val="2"/>
                <w:sz w:val="20"/>
                <w:szCs w:val="20"/>
                <w:lang w:val="en-US" w:eastAsia="zh-CN" w:bidi="ar-SA"/>
              </w:rPr>
            </w:pPr>
            <w:r>
              <w:rPr>
                <w:rFonts w:hint="eastAsia" w:ascii="仿宋" w:hAnsi="仿宋" w:eastAsia="仿宋" w:cs="仿宋"/>
                <w:kern w:val="0"/>
                <w:sz w:val="20"/>
                <w:szCs w:val="20"/>
                <w:lang w:val="en-US" w:eastAsia="zh-CN" w:bidi="ar"/>
              </w:rPr>
              <w:t>涉密计算机</w:t>
            </w:r>
          </w:p>
        </w:tc>
        <w:tc>
          <w:tcPr>
            <w:tcW w:w="835" w:type="dxa"/>
            <w:shd w:val="clear" w:color="auto" w:fill="auto"/>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w:t>
            </w:r>
          </w:p>
        </w:tc>
        <w:tc>
          <w:tcPr>
            <w:tcW w:w="621"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台</w:t>
            </w:r>
          </w:p>
        </w:tc>
        <w:tc>
          <w:tcPr>
            <w:tcW w:w="1291" w:type="dxa"/>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1.6</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 w:val="24"/>
                <w:highlight w:val="none"/>
              </w:rPr>
            </w:pPr>
          </w:p>
        </w:tc>
        <w:tc>
          <w:tcPr>
            <w:tcW w:w="2419"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kern w:val="0"/>
                <w:sz w:val="24"/>
                <w:highlight w:val="none"/>
              </w:rPr>
            </w:pPr>
          </w:p>
        </w:tc>
      </w:tr>
    </w:tbl>
    <w:p>
      <w:pPr>
        <w:spacing w:line="360" w:lineRule="auto"/>
        <w:rPr>
          <w:rFonts w:hint="eastAsia"/>
        </w:rPr>
      </w:pPr>
      <w:r>
        <w:rPr>
          <w:rFonts w:hint="eastAsia" w:ascii="仿宋" w:hAnsi="仿宋" w:eastAsia="仿宋" w:cs="仿宋"/>
          <w:kern w:val="0"/>
          <w:sz w:val="24"/>
          <w:highlight w:val="none"/>
        </w:rPr>
        <w:t>注：具体税率以税法规定的为主。</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rPr>
      </w:pPr>
      <w:bookmarkStart w:id="8" w:name="_Toc2902"/>
      <w:bookmarkStart w:id="9" w:name="_Toc29440"/>
      <w:bookmarkStart w:id="10" w:name="_Toc31481"/>
      <w:bookmarkStart w:id="11" w:name="_Toc76664122"/>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结算方式</w:t>
      </w:r>
      <w:bookmarkEnd w:id="8"/>
      <w:bookmarkEnd w:id="9"/>
      <w:bookmarkEnd w:id="10"/>
      <w:bookmarkEnd w:id="11"/>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付款</w:t>
      </w:r>
      <w:r>
        <w:rPr>
          <w:rFonts w:hint="eastAsia" w:ascii="仿宋" w:hAnsi="仿宋" w:eastAsia="仿宋" w:cs="仿宋"/>
          <w:sz w:val="32"/>
          <w:szCs w:val="32"/>
          <w:highlight w:val="none"/>
          <w:lang w:val="en-US" w:eastAsia="zh-CN"/>
        </w:rPr>
        <w:t>及结算</w:t>
      </w:r>
      <w:r>
        <w:rPr>
          <w:rFonts w:hint="eastAsia" w:ascii="仿宋" w:hAnsi="仿宋" w:eastAsia="仿宋" w:cs="仿宋"/>
          <w:sz w:val="32"/>
          <w:szCs w:val="32"/>
          <w:highlight w:val="none"/>
        </w:rPr>
        <w:t>方式在合同中进行明确；</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项目验收合格后，成交人开具符合国家税务规定和采购方财务要求的全额发票，采购方自收到发票后15个工作日内一次性支付单个项目（或单个任务）的全部价款。</w:t>
      </w:r>
    </w:p>
    <w:p>
      <w:pPr>
        <w:pStyle w:val="3"/>
        <w:keepNext/>
        <w:keepLines/>
        <w:pageBreakBefore w:val="0"/>
        <w:widowControl w:val="0"/>
        <w:numPr>
          <w:ilvl w:val="0"/>
          <w:numId w:val="0"/>
        </w:numPr>
        <w:kinsoku/>
        <w:wordWrap/>
        <w:overflowPunct/>
        <w:topLinePunct w:val="0"/>
        <w:autoSpaceDE/>
        <w:autoSpaceDN/>
        <w:bidi w:val="0"/>
        <w:adjustRightInd/>
        <w:snapToGrid/>
        <w:spacing w:before="100" w:after="100"/>
        <w:ind w:left="420" w:left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六、其他要求</w:t>
      </w:r>
    </w:p>
    <w:p>
      <w:pPr>
        <w:keepNext/>
        <w:keepLines/>
        <w:pageBreakBefore w:val="0"/>
        <w:widowControl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rPr>
      </w:pPr>
      <w:bookmarkStart w:id="12" w:name="_Toc76664114"/>
      <w:bookmarkStart w:id="13" w:name="_Toc20547"/>
      <w:bookmarkStart w:id="14" w:name="_Toc7302"/>
      <w:bookmarkStart w:id="15" w:name="_Toc23238"/>
      <w:bookmarkStart w:id="16" w:name="_Toc27336"/>
      <w:bookmarkStart w:id="17" w:name="_Toc11103"/>
      <w:bookmarkStart w:id="18" w:name="_Toc17809"/>
      <w:bookmarkStart w:id="19" w:name="_Toc31832"/>
      <w:r>
        <w:rPr>
          <w:rFonts w:hint="eastAsia" w:ascii="仿宋" w:hAnsi="仿宋" w:eastAsia="仿宋" w:cs="仿宋"/>
          <w:b/>
          <w:bCs/>
          <w:sz w:val="32"/>
          <w:szCs w:val="32"/>
          <w:highlight w:val="none"/>
          <w:lang w:val="en-US" w:eastAsia="zh-CN"/>
        </w:rPr>
        <w:t>6</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1</w:t>
      </w:r>
      <w:r>
        <w:rPr>
          <w:rFonts w:hint="eastAsia" w:ascii="仿宋" w:hAnsi="仿宋" w:eastAsia="仿宋" w:cs="仿宋"/>
          <w:b/>
          <w:bCs/>
          <w:sz w:val="32"/>
          <w:szCs w:val="32"/>
          <w:highlight w:val="none"/>
        </w:rPr>
        <w:t xml:space="preserve"> 质量保证</w:t>
      </w:r>
      <w:bookmarkEnd w:id="12"/>
      <w:bookmarkEnd w:id="13"/>
      <w:bookmarkEnd w:id="14"/>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bookmarkStart w:id="20" w:name="_Toc22429"/>
      <w:bookmarkStart w:id="21" w:name="_Toc24699"/>
      <w:bookmarkStart w:id="22" w:name="_Toc76664115"/>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质保范围：覆盖本次项目采购及安装的全部硬件设备、软件系统及系统集成服务。</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质保期限：自项目最终验收合格之日起，提供不少于2年的整体质保服务；软件系统提供不少于3年免费升级与维护服务。具体质保时间以</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承诺为准。</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3.质保责任：质保期内，因设备质量缺陷、软件故障或</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施工问题导致系统无法正常运行的，</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需在1个工作日内响应并解决，并免费提供维修、更换零部件或系统修复服务，产生的所有费用由</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承担。</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4.服务保障：质保期内，</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需提供7×24小时技术支持与在线服务通道，确保问题及时响应。在系统安装调试验收通过后，成交人需为采购方提供不少于3次的系统操作培训</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确保采购人对设备能够熟练使用。</w:t>
      </w:r>
      <w:r>
        <w:rPr>
          <w:rFonts w:hint="eastAsia" w:ascii="仿宋" w:hAnsi="仿宋" w:eastAsia="仿宋" w:cs="仿宋"/>
          <w:sz w:val="32"/>
          <w:szCs w:val="32"/>
          <w:highlight w:val="none"/>
        </w:rPr>
        <w:t>技术培训的费用包含在合同总价中。</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5.质保延续：质保期满前30天，</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需对系统进行全面检测，出具检测报告并提供维护建议。</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b/>
          <w:bCs/>
          <w:sz w:val="32"/>
          <w:szCs w:val="32"/>
          <w:highlight w:val="none"/>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系统投运后，因改扩建等后期建设要求保证功能配套而需要继续从原供应商处单一来源采购的，承诺以不高于同期</w:t>
      </w:r>
      <w:r>
        <w:rPr>
          <w:rFonts w:hint="eastAsia" w:ascii="仿宋" w:hAnsi="仿宋" w:eastAsia="仿宋" w:cs="仿宋"/>
          <w:sz w:val="32"/>
          <w:szCs w:val="32"/>
          <w:highlight w:val="none"/>
          <w:lang w:val="en-US" w:eastAsia="zh-CN"/>
        </w:rPr>
        <w:t>成交</w:t>
      </w:r>
      <w:r>
        <w:rPr>
          <w:rFonts w:hint="eastAsia" w:ascii="仿宋" w:hAnsi="仿宋" w:eastAsia="仿宋" w:cs="仿宋"/>
          <w:sz w:val="32"/>
          <w:szCs w:val="32"/>
          <w:highlight w:val="none"/>
        </w:rPr>
        <w:t>价格提供平台建设、系统升级或技术服务。</w:t>
      </w:r>
    </w:p>
    <w:p>
      <w:pPr>
        <w:keepNext/>
        <w:keepLines/>
        <w:pageBreakBefore w:val="0"/>
        <w:widowControl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6.2 </w:t>
      </w:r>
      <w:bookmarkEnd w:id="20"/>
      <w:bookmarkEnd w:id="21"/>
      <w:bookmarkEnd w:id="22"/>
      <w:r>
        <w:rPr>
          <w:rFonts w:hint="eastAsia" w:ascii="仿宋" w:hAnsi="仿宋" w:eastAsia="仿宋" w:cs="仿宋"/>
          <w:b/>
          <w:bCs/>
          <w:sz w:val="32"/>
          <w:szCs w:val="32"/>
          <w:highlight w:val="none"/>
          <w:lang w:val="en-US" w:eastAsia="zh-CN"/>
        </w:rPr>
        <w:t>保密要求</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保密信息指响应单位在工作中接触到的一切属于采购人的信息和资料。</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1.响应单位须确保不发生有责任的信息安全事件且不得将保密信息泄露给第三方，如违反将承担相关费用和责任。</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2.响应单位的管理人员、一般员工以及其他受响应单位委托、聘用等直接或间接接触保密信息的人员均应恪尽保密义务，不因人员的流动而免责。</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3.响应单位有义务妥善保管保密信息，响应单位对于从采购人得到的保密信息，安全管理要求不得低于国家、行业和采购人相关的安全管理要求。</w:t>
      </w:r>
      <w:bookmarkEnd w:id="15"/>
      <w:bookmarkEnd w:id="16"/>
      <w:bookmarkEnd w:id="17"/>
      <w:bookmarkEnd w:id="18"/>
      <w:bookmarkEnd w:id="19"/>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420" w:firstLineChars="200"/>
        <w:textAlignment w:val="auto"/>
      </w:pPr>
      <w:r>
        <w:rPr>
          <w:rFonts w:hint="eastAsia"/>
        </w:rPr>
        <w:br w:type="page"/>
      </w:r>
    </w:p>
    <w:p>
      <w:pPr>
        <w:pStyle w:val="3"/>
        <w:tabs>
          <w:tab w:val="left" w:pos="284"/>
        </w:tabs>
        <w:spacing w:before="0" w:after="0" w:line="240" w:lineRule="auto"/>
        <w:ind w:firstLine="0" w:firstLineChars="0"/>
        <w:rPr>
          <w:rFonts w:hint="eastAsia" w:ascii="黑体" w:hAnsi="黑体" w:eastAsia="黑体" w:cs="黑体"/>
          <w:b w:val="0"/>
          <w:bCs/>
          <w:color w:val="FF0000"/>
          <w:kern w:val="0"/>
          <w:sz w:val="32"/>
          <w:szCs w:val="32"/>
        </w:rPr>
        <w:sectPr>
          <w:pgSz w:w="11906" w:h="16838"/>
          <w:pgMar w:top="1440" w:right="1800" w:bottom="1440" w:left="1800" w:header="851" w:footer="992" w:gutter="0"/>
          <w:cols w:space="425" w:num="1"/>
          <w:docGrid w:type="lines" w:linePitch="312" w:charSpace="0"/>
        </w:sectPr>
      </w:pPr>
    </w:p>
    <w:p>
      <w:pPr>
        <w:pStyle w:val="3"/>
        <w:tabs>
          <w:tab w:val="left" w:pos="284"/>
        </w:tabs>
        <w:spacing w:before="0" w:after="0" w:line="240" w:lineRule="auto"/>
        <w:ind w:firstLine="0" w:firstLineChars="0"/>
        <w:rPr>
          <w:rFonts w:hint="eastAsia" w:ascii="仿宋_GB2312" w:hAnsi="仿宋_GB2312" w:eastAsia="仿宋_GB2312" w:cs="仿宋_GB2312"/>
          <w:b w:val="0"/>
          <w:bCs/>
          <w:color w:val="FF0000"/>
          <w:kern w:val="0"/>
          <w:sz w:val="32"/>
          <w:szCs w:val="32"/>
        </w:rPr>
      </w:pPr>
      <w:bookmarkStart w:id="23" w:name="_Hlk214887718"/>
      <w:r>
        <w:rPr>
          <w:rFonts w:hint="eastAsia" w:ascii="黑体" w:hAnsi="黑体" w:eastAsia="黑体" w:cs="黑体"/>
          <w:b w:val="0"/>
          <w:bCs/>
          <w:color w:val="FF0000"/>
          <w:kern w:val="0"/>
          <w:sz w:val="32"/>
          <w:szCs w:val="32"/>
        </w:rPr>
        <w:t>附件1：核心芯片应用情况表</w:t>
      </w:r>
    </w:p>
    <w:p>
      <w:pPr>
        <w:rPr>
          <w:color w:val="FF0000"/>
          <w:szCs w:val="21"/>
          <w:lang w:bidi="en-US"/>
        </w:rPr>
      </w:pPr>
    </w:p>
    <w:tbl>
      <w:tblPr>
        <w:tblStyle w:val="9"/>
        <w:tblpPr w:leftFromText="180" w:rightFromText="180" w:vertAnchor="text" w:horzAnchor="page" w:tblpX="584" w:tblpY="100"/>
        <w:tblOverlap w:val="never"/>
        <w:tblW w:w="15135" w:type="dxa"/>
        <w:tblInd w:w="0" w:type="dxa"/>
        <w:tblLayout w:type="fixed"/>
        <w:tblCellMar>
          <w:top w:w="0" w:type="dxa"/>
          <w:left w:w="0" w:type="dxa"/>
          <w:bottom w:w="0" w:type="dxa"/>
          <w:right w:w="0" w:type="dxa"/>
        </w:tblCellMar>
      </w:tblPr>
      <w:tblGrid>
        <w:gridCol w:w="545"/>
        <w:gridCol w:w="426"/>
        <w:gridCol w:w="418"/>
        <w:gridCol w:w="534"/>
        <w:gridCol w:w="463"/>
        <w:gridCol w:w="717"/>
        <w:gridCol w:w="584"/>
        <w:gridCol w:w="929"/>
        <w:gridCol w:w="660"/>
        <w:gridCol w:w="660"/>
        <w:gridCol w:w="921"/>
        <w:gridCol w:w="811"/>
        <w:gridCol w:w="838"/>
        <w:gridCol w:w="811"/>
        <w:gridCol w:w="881"/>
        <w:gridCol w:w="701"/>
        <w:gridCol w:w="715"/>
        <w:gridCol w:w="742"/>
        <w:gridCol w:w="688"/>
        <w:gridCol w:w="618"/>
        <w:gridCol w:w="647"/>
        <w:gridCol w:w="826"/>
      </w:tblGrid>
      <w:tr>
        <w:tblPrEx>
          <w:tblCellMar>
            <w:top w:w="0" w:type="dxa"/>
            <w:left w:w="0" w:type="dxa"/>
            <w:bottom w:w="0" w:type="dxa"/>
            <w:right w:w="0" w:type="dxa"/>
          </w:tblCellMar>
        </w:tblPrEx>
        <w:trPr>
          <w:trHeight w:val="740" w:hRule="atLeast"/>
        </w:trPr>
        <w:tc>
          <w:tcPr>
            <w:tcW w:w="15135" w:type="dxa"/>
            <w:gridSpan w:val="22"/>
            <w:tcBorders>
              <w:top w:val="nil"/>
              <w:left w:val="nil"/>
              <w:bottom w:val="nil"/>
              <w:right w:val="nil"/>
            </w:tcBorders>
            <w:tcMar>
              <w:top w:w="12" w:type="dxa"/>
              <w:left w:w="12" w:type="dxa"/>
              <w:right w:w="12" w:type="dxa"/>
            </w:tcMar>
            <w:vAlign w:val="center"/>
          </w:tcPr>
          <w:p>
            <w:pPr>
              <w:widowControl/>
              <w:ind w:firstLine="720"/>
              <w:jc w:val="center"/>
              <w:textAlignment w:val="center"/>
              <w:rPr>
                <w:rFonts w:hint="eastAsia" w:ascii="黑体" w:hAnsi="宋体" w:eastAsia="黑体" w:cs="黑体"/>
                <w:color w:val="FF0000"/>
                <w:sz w:val="36"/>
                <w:szCs w:val="36"/>
              </w:rPr>
            </w:pPr>
            <w:r>
              <w:rPr>
                <w:rFonts w:hint="eastAsia" w:ascii="黑体" w:hAnsi="宋体" w:eastAsia="黑体" w:cs="黑体"/>
                <w:color w:val="FF0000"/>
                <w:kern w:val="0"/>
                <w:sz w:val="36"/>
                <w:szCs w:val="36"/>
                <w:lang w:bidi="ar"/>
              </w:rPr>
              <w:t>核心芯片应用情况表</w:t>
            </w:r>
          </w:p>
        </w:tc>
      </w:tr>
      <w:tr>
        <w:tblPrEx>
          <w:tblCellMar>
            <w:top w:w="0" w:type="dxa"/>
            <w:left w:w="0" w:type="dxa"/>
            <w:bottom w:w="0" w:type="dxa"/>
            <w:right w:w="0" w:type="dxa"/>
          </w:tblCellMar>
        </w:tblPrEx>
        <w:trPr>
          <w:trHeight w:val="480" w:hRule="atLeast"/>
        </w:trPr>
        <w:tc>
          <w:tcPr>
            <w:tcW w:w="54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序号</w:t>
            </w:r>
          </w:p>
        </w:tc>
        <w:tc>
          <w:tcPr>
            <w:tcW w:w="426"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设备供应商</w:t>
            </w:r>
          </w:p>
        </w:tc>
        <w:tc>
          <w:tcPr>
            <w:tcW w:w="418"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设备种类</w:t>
            </w:r>
          </w:p>
        </w:tc>
        <w:tc>
          <w:tcPr>
            <w:tcW w:w="534"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设备型号</w:t>
            </w:r>
          </w:p>
        </w:tc>
        <w:tc>
          <w:tcPr>
            <w:tcW w:w="463"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芯片种类</w:t>
            </w:r>
          </w:p>
        </w:tc>
        <w:tc>
          <w:tcPr>
            <w:tcW w:w="2230" w:type="dxa"/>
            <w:gridSpan w:val="3"/>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36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芯片描述</w:t>
            </w:r>
          </w:p>
        </w:tc>
        <w:tc>
          <w:tcPr>
            <w:tcW w:w="5582" w:type="dxa"/>
            <w:gridSpan w:val="7"/>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36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芯片设计信息</w:t>
            </w:r>
          </w:p>
        </w:tc>
        <w:tc>
          <w:tcPr>
            <w:tcW w:w="1416"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芯片制造信息</w:t>
            </w:r>
          </w:p>
        </w:tc>
        <w:tc>
          <w:tcPr>
            <w:tcW w:w="1430"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芯片封装信息</w:t>
            </w:r>
          </w:p>
        </w:tc>
        <w:tc>
          <w:tcPr>
            <w:tcW w:w="1265" w:type="dxa"/>
            <w:gridSpan w:val="2"/>
            <w:tcBorders>
              <w:top w:val="single" w:color="000000" w:sz="4" w:space="0"/>
              <w:left w:val="nil"/>
              <w:bottom w:val="single" w:color="000000" w:sz="4" w:space="0"/>
              <w:right w:val="single" w:color="000000" w:sz="4" w:space="0"/>
            </w:tcBorders>
            <w:noWrap/>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芯片测试信息</w:t>
            </w:r>
          </w:p>
        </w:tc>
        <w:tc>
          <w:tcPr>
            <w:tcW w:w="826"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spacing w:line="240" w:lineRule="exact"/>
              <w:ind w:firstLine="361"/>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备注</w:t>
            </w:r>
          </w:p>
        </w:tc>
      </w:tr>
      <w:tr>
        <w:tblPrEx>
          <w:tblCellMar>
            <w:top w:w="0" w:type="dxa"/>
            <w:left w:w="0" w:type="dxa"/>
            <w:bottom w:w="0" w:type="dxa"/>
            <w:right w:w="0" w:type="dxa"/>
          </w:tblCellMar>
        </w:tblPrEx>
        <w:trPr>
          <w:trHeight w:val="1848" w:hRule="atLeast"/>
        </w:trPr>
        <w:tc>
          <w:tcPr>
            <w:tcW w:w="54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426"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418"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534"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463"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71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芯片厂家</w:t>
            </w:r>
          </w:p>
        </w:tc>
        <w:tc>
          <w:tcPr>
            <w:tcW w:w="5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芯片型号</w:t>
            </w:r>
          </w:p>
        </w:tc>
        <w:tc>
          <w:tcPr>
            <w:tcW w:w="9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Style w:val="21"/>
                <w:rFonts w:hint="default" w:ascii="宋体" w:hAnsi="宋体" w:eastAsia="宋体" w:cs="宋体"/>
                <w:color w:val="FF0000"/>
                <w:sz w:val="18"/>
                <w:szCs w:val="18"/>
                <w:lang w:bidi="ar"/>
              </w:rPr>
              <w:t>芯片制程（</w:t>
            </w:r>
            <w:r>
              <w:rPr>
                <w:rStyle w:val="18"/>
                <w:rFonts w:hint="default"/>
                <w:color w:val="FF0000"/>
                <w:lang w:bidi="ar"/>
              </w:rPr>
              <w:t>nm</w:t>
            </w:r>
            <w:r>
              <w:rPr>
                <w:rStyle w:val="21"/>
                <w:rFonts w:hint="default" w:ascii="宋体" w:hAnsi="宋体" w:eastAsia="宋体" w:cs="宋体"/>
                <w:color w:val="FF0000"/>
                <w:sz w:val="18"/>
                <w:szCs w:val="18"/>
                <w:lang w:bidi="ar"/>
              </w:rPr>
              <w:t>）</w:t>
            </w: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芯片设计单位</w:t>
            </w: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注册地址</w:t>
            </w:r>
          </w:p>
        </w:tc>
        <w:tc>
          <w:tcPr>
            <w:tcW w:w="9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Style w:val="21"/>
                <w:rFonts w:hint="default" w:ascii="宋体" w:hAnsi="宋体" w:eastAsia="宋体" w:cs="宋体"/>
                <w:color w:val="FF0000"/>
                <w:sz w:val="18"/>
                <w:szCs w:val="18"/>
                <w:lang w:bidi="ar"/>
              </w:rPr>
              <w:t>注册信息是否包含</w:t>
            </w:r>
            <w:r>
              <w:rPr>
                <w:rStyle w:val="18"/>
                <w:rFonts w:hint="default"/>
                <w:color w:val="FF0000"/>
                <w:lang w:bidi="ar"/>
              </w:rPr>
              <w:t>“</w:t>
            </w:r>
            <w:r>
              <w:rPr>
                <w:rStyle w:val="21"/>
                <w:rFonts w:hint="default" w:ascii="宋体" w:hAnsi="宋体" w:eastAsia="宋体" w:cs="宋体"/>
                <w:color w:val="FF0000"/>
                <w:sz w:val="18"/>
                <w:szCs w:val="18"/>
                <w:lang w:bidi="ar"/>
              </w:rPr>
              <w:t>集成电路设计</w:t>
            </w:r>
            <w:r>
              <w:rPr>
                <w:rStyle w:val="18"/>
                <w:rFonts w:hint="default"/>
                <w:color w:val="FF0000"/>
                <w:lang w:bidi="ar"/>
              </w:rPr>
              <w:t>”</w:t>
            </w:r>
          </w:p>
        </w:tc>
        <w:tc>
          <w:tcPr>
            <w:tcW w:w="81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是否具有独立法人</w:t>
            </w:r>
          </w:p>
        </w:tc>
        <w:tc>
          <w:tcPr>
            <w:tcW w:w="83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是否具有集成电路文件核心关键技术和属于本企业的知识产权</w:t>
            </w:r>
          </w:p>
        </w:tc>
        <w:tc>
          <w:tcPr>
            <w:tcW w:w="81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是否拥有该集成电路产品的完整齐备设计文件</w:t>
            </w:r>
          </w:p>
        </w:tc>
        <w:tc>
          <w:tcPr>
            <w:tcW w:w="88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集成电路设计机构地址（实际研发地点）</w:t>
            </w:r>
          </w:p>
        </w:tc>
        <w:tc>
          <w:tcPr>
            <w:tcW w:w="70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芯片制造单位</w:t>
            </w:r>
          </w:p>
        </w:tc>
        <w:tc>
          <w:tcPr>
            <w:tcW w:w="71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地址（至少精确到市）</w:t>
            </w:r>
          </w:p>
        </w:tc>
        <w:tc>
          <w:tcPr>
            <w:tcW w:w="74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芯片封装单位（全称）</w:t>
            </w:r>
          </w:p>
        </w:tc>
        <w:tc>
          <w:tcPr>
            <w:tcW w:w="68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地址（至少精确到市）</w:t>
            </w:r>
          </w:p>
        </w:tc>
        <w:tc>
          <w:tcPr>
            <w:tcW w:w="618" w:type="dxa"/>
            <w:tcBorders>
              <w:top w:val="single" w:color="000000" w:sz="4" w:space="0"/>
              <w:left w:val="nil"/>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芯片测试单位（全称）</w:t>
            </w:r>
          </w:p>
        </w:tc>
        <w:tc>
          <w:tcPr>
            <w:tcW w:w="64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地址（至少精确到市）</w:t>
            </w:r>
          </w:p>
        </w:tc>
        <w:tc>
          <w:tcPr>
            <w:tcW w:w="82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如果封装测试在一起，就写同样的信息即可</w:t>
            </w:r>
          </w:p>
        </w:tc>
      </w:tr>
      <w:tr>
        <w:tblPrEx>
          <w:tblCellMar>
            <w:top w:w="0" w:type="dxa"/>
            <w:left w:w="0" w:type="dxa"/>
            <w:bottom w:w="0" w:type="dxa"/>
            <w:right w:w="0" w:type="dxa"/>
          </w:tblCellMar>
        </w:tblPrEx>
        <w:trPr>
          <w:trHeight w:val="1069" w:hRule="atLeast"/>
        </w:trPr>
        <w:tc>
          <w:tcPr>
            <w:tcW w:w="5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360"/>
              <w:textAlignment w:val="center"/>
              <w:rPr>
                <w:rFonts w:hint="eastAsia" w:ascii="仿宋_GB2312" w:hAnsi="宋体" w:eastAsia="仿宋_GB2312" w:cs="仿宋_GB2312"/>
                <w:b/>
                <w:color w:val="FF0000"/>
                <w:sz w:val="18"/>
                <w:szCs w:val="18"/>
              </w:rPr>
            </w:pPr>
            <w:r>
              <w:rPr>
                <w:rFonts w:hint="eastAsia" w:ascii="仿宋_GB2312" w:hAnsi="宋体" w:eastAsia="仿宋_GB2312" w:cs="仿宋_GB2312"/>
                <w:b/>
                <w:color w:val="FF0000"/>
                <w:sz w:val="18"/>
                <w:szCs w:val="18"/>
              </w:rPr>
              <w:t>1</w:t>
            </w:r>
          </w:p>
        </w:tc>
        <w:tc>
          <w:tcPr>
            <w:tcW w:w="426"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0" w:firstLineChars="0"/>
              <w:rPr>
                <w:color w:val="FF0000"/>
                <w:sz w:val="18"/>
                <w:szCs w:val="18"/>
              </w:rPr>
            </w:pPr>
          </w:p>
        </w:tc>
        <w:tc>
          <w:tcPr>
            <w:tcW w:w="4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53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kern w:val="0"/>
                <w:sz w:val="18"/>
                <w:szCs w:val="18"/>
                <w:lang w:bidi="ar"/>
              </w:rPr>
            </w:pPr>
          </w:p>
        </w:tc>
        <w:tc>
          <w:tcPr>
            <w:tcW w:w="46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kern w:val="0"/>
                <w:sz w:val="18"/>
                <w:szCs w:val="18"/>
                <w:lang w:bidi="ar"/>
              </w:rPr>
            </w:pPr>
          </w:p>
        </w:tc>
        <w:tc>
          <w:tcPr>
            <w:tcW w:w="71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5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0" w:firstLineChars="0"/>
              <w:jc w:val="left"/>
              <w:rPr>
                <w:rFonts w:hint="eastAsia" w:ascii="楷体_GB2312" w:hAnsi="宋体" w:eastAsia="楷体_GB2312" w:cs="楷体_GB2312"/>
                <w:color w:val="FF0000"/>
                <w:sz w:val="18"/>
                <w:szCs w:val="18"/>
              </w:rPr>
            </w:pPr>
          </w:p>
        </w:tc>
        <w:tc>
          <w:tcPr>
            <w:tcW w:w="9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楷体_GB2312" w:hAnsi="宋体" w:eastAsia="楷体_GB2312" w:cs="楷体_GB2312"/>
                <w:color w:val="FF0000"/>
                <w:sz w:val="18"/>
                <w:szCs w:val="18"/>
              </w:rPr>
            </w:pP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92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1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3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rPr>
                <w:color w:val="FF0000"/>
                <w:sz w:val="18"/>
                <w:szCs w:val="18"/>
              </w:rPr>
            </w:pPr>
          </w:p>
        </w:tc>
        <w:tc>
          <w:tcPr>
            <w:tcW w:w="81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8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0" w:firstLineChars="0"/>
              <w:rPr>
                <w:color w:val="FF0000"/>
                <w:sz w:val="18"/>
                <w:szCs w:val="18"/>
              </w:rPr>
            </w:pPr>
          </w:p>
        </w:tc>
        <w:tc>
          <w:tcPr>
            <w:tcW w:w="70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71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74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6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618" w:type="dxa"/>
            <w:tcBorders>
              <w:top w:val="single" w:color="000000" w:sz="4" w:space="0"/>
              <w:left w:val="nil"/>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647"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26"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r>
    </w:tbl>
    <w:p>
      <w:pPr>
        <w:ind w:firstLine="0" w:firstLineChars="0"/>
        <w:rPr>
          <w:rFonts w:hint="eastAsia" w:ascii="黑体" w:hAnsi="黑体" w:eastAsia="黑体" w:cs="黑体"/>
          <w:bCs/>
          <w:color w:val="FF0000"/>
          <w:kern w:val="0"/>
          <w:sz w:val="32"/>
          <w:szCs w:val="32"/>
        </w:rPr>
        <w:sectPr>
          <w:pgSz w:w="16838" w:h="11906" w:orient="landscape"/>
          <w:pgMar w:top="1800" w:right="1440" w:bottom="1800" w:left="1440" w:header="851" w:footer="992" w:gutter="0"/>
          <w:cols w:space="425" w:num="1"/>
          <w:docGrid w:type="lines" w:linePitch="312" w:charSpace="0"/>
        </w:sectPr>
      </w:pPr>
      <w:r>
        <w:rPr>
          <w:rFonts w:hint="eastAsia" w:ascii="黑体" w:hAnsi="黑体" w:eastAsia="黑体" w:cs="黑体"/>
          <w:bCs/>
          <w:color w:val="FF0000"/>
          <w:kern w:val="0"/>
          <w:sz w:val="32"/>
          <w:szCs w:val="32"/>
        </w:rPr>
        <w:br w:type="page"/>
      </w:r>
    </w:p>
    <w:p>
      <w:pPr>
        <w:ind w:firstLine="0" w:firstLineChars="0"/>
        <w:rPr>
          <w:rFonts w:hint="eastAsia" w:ascii="仿宋_GB2312" w:hAnsi="仿宋_GB2312" w:eastAsia="仿宋_GB2312" w:cs="仿宋_GB2312"/>
          <w:bCs/>
          <w:color w:val="FF0000"/>
          <w:kern w:val="0"/>
          <w:sz w:val="32"/>
          <w:szCs w:val="32"/>
        </w:rPr>
      </w:pPr>
      <w:r>
        <w:rPr>
          <w:rFonts w:hint="eastAsia" w:ascii="黑体" w:hAnsi="黑体" w:eastAsia="黑体" w:cs="黑体"/>
          <w:bCs/>
          <w:color w:val="FF0000"/>
          <w:kern w:val="0"/>
          <w:sz w:val="32"/>
          <w:szCs w:val="32"/>
        </w:rPr>
        <w:t>附件2：芯片供应商承诺函</w:t>
      </w:r>
    </w:p>
    <w:p>
      <w:pPr>
        <w:ind w:firstLine="720"/>
        <w:jc w:val="center"/>
        <w:rPr>
          <w:color w:val="FF0000"/>
          <w:sz w:val="36"/>
          <w:szCs w:val="44"/>
        </w:rPr>
      </w:pPr>
      <w:bookmarkStart w:id="24" w:name="_Hlk214890568"/>
      <w:r>
        <w:rPr>
          <w:rFonts w:hint="eastAsia"/>
          <w:color w:val="FF0000"/>
          <w:sz w:val="36"/>
          <w:szCs w:val="44"/>
        </w:rPr>
        <w:t>芯片供应商承诺函</w:t>
      </w:r>
      <w:bookmarkEnd w:id="24"/>
    </w:p>
    <w:p>
      <w:pPr>
        <w:ind w:right="840" w:firstLine="5250" w:firstLineChars="2500"/>
        <w:rPr>
          <w:rFonts w:hint="eastAsia" w:ascii="宋体" w:hAnsi="宋体"/>
          <w:color w:val="FF0000"/>
          <w:szCs w:val="21"/>
        </w:rPr>
      </w:pPr>
    </w:p>
    <w:p>
      <w:pPr>
        <w:rPr>
          <w:rFonts w:hint="eastAsia" w:ascii="宋体" w:hAnsi="宋体"/>
          <w:color w:val="FF0000"/>
          <w:szCs w:val="21"/>
        </w:rPr>
      </w:pPr>
      <w:r>
        <w:rPr>
          <w:rFonts w:hint="eastAsia" w:ascii="宋体" w:hAnsi="宋体"/>
          <w:color w:val="FF0000"/>
          <w:szCs w:val="21"/>
          <w:u w:val="single"/>
        </w:rPr>
        <w:t xml:space="preserve">            公司（</w:t>
      </w:r>
      <w:r>
        <w:rPr>
          <w:rFonts w:hint="eastAsia" w:ascii="宋体" w:hAnsi="宋体"/>
          <w:color w:val="FF0000"/>
          <w:szCs w:val="21"/>
          <w:lang w:val="en-US" w:eastAsia="zh-CN"/>
        </w:rPr>
        <w:t>采购人</w:t>
      </w:r>
      <w:r>
        <w:rPr>
          <w:rFonts w:hint="eastAsia" w:ascii="宋体" w:hAnsi="宋体"/>
          <w:color w:val="FF0000"/>
          <w:szCs w:val="21"/>
          <w:u w:val="single"/>
        </w:rPr>
        <w:t>）</w:t>
      </w:r>
      <w:r>
        <w:rPr>
          <w:rFonts w:hint="eastAsia" w:ascii="宋体" w:hAnsi="宋体"/>
          <w:color w:val="FF0000"/>
          <w:szCs w:val="21"/>
        </w:rPr>
        <w:t>：</w:t>
      </w:r>
      <w:r>
        <w:rPr>
          <w:rFonts w:ascii="宋体" w:hAnsi="宋体"/>
          <w:color w:val="FF0000"/>
          <w:szCs w:val="21"/>
        </w:rPr>
        <w:t xml:space="preserve"> </w:t>
      </w:r>
    </w:p>
    <w:p>
      <w:pPr>
        <w:ind w:left="630" w:leftChars="200" w:hanging="210" w:hangingChars="100"/>
        <w:jc w:val="left"/>
        <w:rPr>
          <w:rFonts w:hint="eastAsia" w:ascii="宋体" w:hAnsi="宋体"/>
          <w:color w:val="FF0000"/>
          <w:szCs w:val="21"/>
          <w:u w:val="single"/>
        </w:rPr>
      </w:pPr>
      <w:r>
        <w:rPr>
          <w:rFonts w:hint="eastAsia" w:ascii="宋体" w:hAnsi="宋体"/>
          <w:color w:val="FF0000"/>
          <w:szCs w:val="21"/>
        </w:rPr>
        <w:t>我司作为贵公司</w:t>
      </w:r>
      <w:r>
        <w:rPr>
          <w:rFonts w:hint="eastAsia" w:ascii="宋体" w:hAnsi="宋体"/>
          <w:color w:val="FF0000"/>
          <w:szCs w:val="21"/>
          <w:u w:val="single"/>
        </w:rPr>
        <w:t xml:space="preserve">      </w:t>
      </w:r>
      <w:r>
        <w:rPr>
          <w:rFonts w:hint="eastAsia" w:ascii="宋体" w:hAnsi="宋体"/>
          <w:color w:val="FF0000"/>
          <w:szCs w:val="21"/>
        </w:rPr>
        <w:t xml:space="preserve"> 设备(型号：</w:t>
      </w:r>
      <w:r>
        <w:rPr>
          <w:rFonts w:hint="eastAsia" w:ascii="宋体" w:hAnsi="宋体"/>
          <w:color w:val="FF0000"/>
          <w:szCs w:val="21"/>
          <w:u w:val="single"/>
        </w:rPr>
        <w:t xml:space="preserve">      ）</w:t>
      </w:r>
      <w:r>
        <w:rPr>
          <w:rFonts w:hint="eastAsia" w:ascii="宋体" w:hAnsi="宋体"/>
          <w:color w:val="FF0000"/>
          <w:szCs w:val="21"/>
        </w:rPr>
        <w:t>主要核心芯片</w:t>
      </w:r>
      <w:r>
        <w:rPr>
          <w:rFonts w:hint="eastAsia" w:ascii="宋体" w:hAnsi="宋体"/>
          <w:color w:val="FF0000"/>
          <w:szCs w:val="21"/>
          <w:u w:val="single"/>
        </w:rPr>
        <w:t xml:space="preserve">    （</w:t>
      </w:r>
      <w:r>
        <w:rPr>
          <w:rFonts w:hint="eastAsia" w:ascii="宋体" w:hAnsi="宋体"/>
          <w:color w:val="FF0000"/>
          <w:szCs w:val="21"/>
        </w:rPr>
        <w:t>型号：</w:t>
      </w:r>
      <w:r>
        <w:rPr>
          <w:rFonts w:hint="eastAsia" w:ascii="宋体" w:hAnsi="宋体"/>
          <w:color w:val="FF0000"/>
          <w:szCs w:val="21"/>
          <w:u w:val="single"/>
        </w:rPr>
        <w:t xml:space="preserve">       ）</w:t>
      </w:r>
      <w:r>
        <w:rPr>
          <w:rFonts w:hint="eastAsia" w:ascii="宋体" w:hAnsi="宋体"/>
          <w:color w:val="FF0000"/>
          <w:szCs w:val="21"/>
        </w:rPr>
        <w:t>的供应商，为保证我司产品的供应稳定，特向贵公司做出如下承诺：</w:t>
      </w:r>
    </w:p>
    <w:p>
      <w:pPr>
        <w:rPr>
          <w:rFonts w:hint="eastAsia" w:ascii="宋体" w:hAnsi="宋体"/>
          <w:color w:val="FF0000"/>
          <w:szCs w:val="21"/>
        </w:rPr>
      </w:pPr>
      <w:r>
        <w:rPr>
          <w:rFonts w:hint="eastAsia" w:ascii="宋体" w:hAnsi="宋体"/>
          <w:color w:val="FF0000"/>
          <w:szCs w:val="21"/>
        </w:rPr>
        <w:t>一、关于我方公司注册地及法人的情况</w:t>
      </w:r>
    </w:p>
    <w:p>
      <w:pPr>
        <w:rPr>
          <w:rFonts w:hint="eastAsia" w:ascii="宋体" w:hAnsi="宋体"/>
          <w:color w:val="FF0000"/>
          <w:szCs w:val="21"/>
        </w:rPr>
      </w:pPr>
      <w:r>
        <w:rPr>
          <w:rFonts w:hint="eastAsia" w:ascii="宋体" w:hAnsi="宋体"/>
          <w:color w:val="FF0000"/>
          <w:szCs w:val="21"/>
        </w:rPr>
        <w:t>公司名称：</w:t>
      </w:r>
    </w:p>
    <w:p>
      <w:pPr>
        <w:rPr>
          <w:rFonts w:hint="eastAsia" w:ascii="宋体" w:hAnsi="宋体"/>
          <w:color w:val="FF0000"/>
          <w:szCs w:val="21"/>
        </w:rPr>
      </w:pPr>
      <w:r>
        <w:rPr>
          <w:rFonts w:hint="eastAsia" w:ascii="宋体" w:hAnsi="宋体"/>
          <w:color w:val="FF0000"/>
          <w:szCs w:val="21"/>
        </w:rPr>
        <w:t>法定代表人姓名：</w:t>
      </w:r>
    </w:p>
    <w:p>
      <w:pPr>
        <w:rPr>
          <w:rFonts w:hint="eastAsia" w:ascii="宋体" w:hAnsi="宋体"/>
          <w:color w:val="FF0000"/>
          <w:szCs w:val="21"/>
        </w:rPr>
      </w:pPr>
      <w:r>
        <w:rPr>
          <w:rFonts w:hint="eastAsia" w:ascii="宋体" w:hAnsi="宋体"/>
          <w:color w:val="FF0000"/>
          <w:szCs w:val="21"/>
        </w:rPr>
        <w:t>公司注册地址：</w:t>
      </w:r>
    </w:p>
    <w:p>
      <w:pPr>
        <w:rPr>
          <w:rFonts w:hint="eastAsia" w:ascii="宋体" w:hAnsi="宋体"/>
          <w:color w:val="FF0000"/>
          <w:szCs w:val="21"/>
        </w:rPr>
      </w:pPr>
      <w:r>
        <w:rPr>
          <w:rFonts w:hint="eastAsia" w:ascii="宋体" w:hAnsi="宋体"/>
          <w:color w:val="FF0000"/>
          <w:szCs w:val="21"/>
        </w:rPr>
        <w:t>组织机构代码：</w:t>
      </w:r>
    </w:p>
    <w:p>
      <w:pPr>
        <w:rPr>
          <w:rFonts w:hint="eastAsia" w:ascii="宋体" w:hAnsi="宋体"/>
          <w:color w:val="FF0000"/>
          <w:szCs w:val="21"/>
        </w:rPr>
      </w:pPr>
      <w:r>
        <w:rPr>
          <w:rFonts w:hint="eastAsia" w:ascii="宋体" w:hAnsi="宋体"/>
          <w:color w:val="FF0000"/>
          <w:szCs w:val="21"/>
        </w:rPr>
        <w:t>我司承诺所提供的公司信息真实有效，公司运营期间公司实际地址将一直保持与注册地址相符。</w:t>
      </w:r>
    </w:p>
    <w:p>
      <w:pPr>
        <w:rPr>
          <w:rFonts w:hint="eastAsia" w:ascii="宋体" w:hAnsi="宋体"/>
          <w:color w:val="FF0000"/>
          <w:szCs w:val="21"/>
        </w:rPr>
      </w:pPr>
      <w:r>
        <w:rPr>
          <w:rFonts w:hint="eastAsia" w:ascii="宋体" w:hAnsi="宋体"/>
          <w:color w:val="FF0000"/>
          <w:szCs w:val="21"/>
        </w:rPr>
        <w:t>二、产品信息</w:t>
      </w:r>
    </w:p>
    <w:p>
      <w:pPr>
        <w:rPr>
          <w:rFonts w:hint="eastAsia" w:ascii="宋体" w:hAnsi="宋体"/>
          <w:color w:val="FF0000"/>
          <w:szCs w:val="21"/>
        </w:rPr>
      </w:pPr>
      <w:r>
        <w:rPr>
          <w:rFonts w:hint="eastAsia" w:ascii="宋体" w:hAnsi="宋体"/>
          <w:color w:val="FF0000"/>
          <w:szCs w:val="21"/>
        </w:rPr>
        <w:t>芯片设计公司名称：</w:t>
      </w:r>
    </w:p>
    <w:p>
      <w:pPr>
        <w:rPr>
          <w:rFonts w:hint="eastAsia" w:ascii="宋体" w:hAnsi="宋体"/>
          <w:color w:val="FF0000"/>
          <w:szCs w:val="21"/>
        </w:rPr>
      </w:pPr>
      <w:r>
        <w:rPr>
          <w:rFonts w:hint="eastAsia" w:ascii="宋体" w:hAnsi="宋体"/>
          <w:color w:val="FF0000"/>
          <w:szCs w:val="21"/>
        </w:rPr>
        <w:t>芯片设计公司注册地址：</w:t>
      </w:r>
    </w:p>
    <w:p>
      <w:pPr>
        <w:rPr>
          <w:rFonts w:hint="eastAsia" w:ascii="宋体" w:hAnsi="宋体"/>
          <w:color w:val="FF0000"/>
          <w:szCs w:val="21"/>
        </w:rPr>
      </w:pPr>
      <w:r>
        <w:rPr>
          <w:rFonts w:hint="eastAsia" w:ascii="宋体" w:hAnsi="宋体"/>
          <w:color w:val="FF0000"/>
          <w:szCs w:val="21"/>
        </w:rPr>
        <w:t>芯片设计</w:t>
      </w:r>
      <w:r>
        <w:rPr>
          <w:rFonts w:ascii="宋体" w:hAnsi="宋体"/>
          <w:color w:val="FF0000"/>
          <w:szCs w:val="21"/>
        </w:rPr>
        <w:t>研发</w:t>
      </w:r>
      <w:r>
        <w:rPr>
          <w:rFonts w:hint="eastAsia" w:ascii="宋体" w:hAnsi="宋体"/>
          <w:color w:val="FF0000"/>
          <w:szCs w:val="21"/>
        </w:rPr>
        <w:t>地址：</w:t>
      </w:r>
    </w:p>
    <w:p>
      <w:pPr>
        <w:rPr>
          <w:color w:val="FF0000"/>
        </w:rPr>
      </w:pPr>
      <w:r>
        <w:rPr>
          <w:rFonts w:hint="eastAsia" w:ascii="宋体" w:hAnsi="宋体"/>
          <w:color w:val="FF0000"/>
          <w:szCs w:val="21"/>
        </w:rPr>
        <w:t>是否拥有该产品的完整齐备设计文件：</w:t>
      </w:r>
    </w:p>
    <w:p>
      <w:pPr>
        <w:rPr>
          <w:rFonts w:hint="eastAsia" w:ascii="宋体" w:hAnsi="宋体"/>
          <w:color w:val="FF0000"/>
          <w:szCs w:val="21"/>
        </w:rPr>
      </w:pPr>
      <w:r>
        <w:rPr>
          <w:rFonts w:hint="eastAsia" w:ascii="宋体" w:hAnsi="宋体"/>
          <w:color w:val="FF0000"/>
          <w:szCs w:val="21"/>
        </w:rPr>
        <w:t>芯片制造公司名称：</w:t>
      </w:r>
    </w:p>
    <w:p>
      <w:pPr>
        <w:rPr>
          <w:rFonts w:hint="eastAsia" w:ascii="宋体" w:hAnsi="宋体"/>
          <w:color w:val="FF0000"/>
          <w:szCs w:val="21"/>
        </w:rPr>
      </w:pPr>
      <w:r>
        <w:rPr>
          <w:rFonts w:hint="eastAsia" w:ascii="宋体" w:hAnsi="宋体"/>
          <w:color w:val="FF0000"/>
          <w:szCs w:val="21"/>
        </w:rPr>
        <w:t>芯片制造地址（城市）：</w:t>
      </w:r>
    </w:p>
    <w:p>
      <w:pPr>
        <w:rPr>
          <w:rFonts w:hint="eastAsia" w:ascii="宋体" w:hAnsi="宋体"/>
          <w:color w:val="FF0000"/>
          <w:szCs w:val="21"/>
        </w:rPr>
      </w:pPr>
      <w:r>
        <w:rPr>
          <w:rFonts w:ascii="宋体" w:hAnsi="宋体"/>
          <w:color w:val="FF0000"/>
          <w:szCs w:val="21"/>
        </w:rPr>
        <w:t>芯片封装</w:t>
      </w:r>
      <w:r>
        <w:rPr>
          <w:rFonts w:hint="eastAsia" w:ascii="宋体" w:hAnsi="宋体"/>
          <w:color w:val="FF0000"/>
          <w:szCs w:val="21"/>
        </w:rPr>
        <w:t>公司名称：</w:t>
      </w:r>
    </w:p>
    <w:p>
      <w:pPr>
        <w:rPr>
          <w:rFonts w:hint="eastAsia" w:ascii="宋体" w:hAnsi="宋体"/>
          <w:color w:val="FF0000"/>
          <w:szCs w:val="21"/>
        </w:rPr>
      </w:pPr>
      <w:r>
        <w:rPr>
          <w:rFonts w:hint="eastAsia" w:ascii="宋体" w:hAnsi="宋体"/>
          <w:color w:val="FF0000"/>
          <w:szCs w:val="21"/>
        </w:rPr>
        <w:t>芯片封装地址（城市）：</w:t>
      </w:r>
    </w:p>
    <w:p>
      <w:pPr>
        <w:rPr>
          <w:rFonts w:hint="eastAsia" w:ascii="宋体" w:hAnsi="宋体"/>
          <w:color w:val="FF0000"/>
          <w:szCs w:val="21"/>
        </w:rPr>
      </w:pPr>
      <w:r>
        <w:rPr>
          <w:rFonts w:ascii="宋体" w:hAnsi="宋体"/>
          <w:color w:val="FF0000"/>
          <w:szCs w:val="21"/>
        </w:rPr>
        <w:t>芯片测试</w:t>
      </w:r>
      <w:r>
        <w:rPr>
          <w:rFonts w:hint="eastAsia" w:ascii="宋体" w:hAnsi="宋体"/>
          <w:color w:val="FF0000"/>
          <w:szCs w:val="21"/>
        </w:rPr>
        <w:t>公司名称：</w:t>
      </w:r>
    </w:p>
    <w:p>
      <w:pPr>
        <w:rPr>
          <w:rFonts w:hint="eastAsia" w:ascii="宋体" w:hAnsi="宋体"/>
          <w:color w:val="FF0000"/>
          <w:szCs w:val="21"/>
        </w:rPr>
      </w:pPr>
      <w:r>
        <w:rPr>
          <w:rFonts w:hint="eastAsia" w:ascii="宋体" w:hAnsi="宋体"/>
          <w:color w:val="FF0000"/>
          <w:szCs w:val="21"/>
        </w:rPr>
        <w:t>芯片测试地址（城市）：</w:t>
      </w:r>
    </w:p>
    <w:p>
      <w:pPr>
        <w:rPr>
          <w:rFonts w:hint="eastAsia" w:ascii="宋体" w:hAnsi="宋体"/>
          <w:color w:val="FF0000"/>
          <w:szCs w:val="21"/>
        </w:rPr>
      </w:pPr>
      <w:r>
        <w:rPr>
          <w:rFonts w:hint="eastAsia" w:ascii="宋体" w:hAnsi="宋体"/>
          <w:color w:val="FF0000"/>
          <w:szCs w:val="21"/>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p>
    <w:p>
      <w:pPr>
        <w:pStyle w:val="4"/>
        <w:numPr>
          <w:ilvl w:val="1"/>
          <w:numId w:val="0"/>
        </w:numPr>
        <w:ind w:left="454" w:firstLine="4620" w:firstLineChars="2200"/>
        <w:rPr>
          <w:rFonts w:hint="eastAsia" w:ascii="宋体" w:hAnsi="宋体"/>
          <w:color w:val="FF0000"/>
          <w:szCs w:val="21"/>
        </w:rPr>
      </w:pPr>
      <w:r>
        <w:rPr>
          <w:rFonts w:hint="eastAsia" w:ascii="宋体" w:hAnsi="宋体"/>
          <w:color w:val="FF0000"/>
          <w:szCs w:val="21"/>
        </w:rPr>
        <w:t>特此函达！</w:t>
      </w:r>
    </w:p>
    <w:p>
      <w:pPr>
        <w:pStyle w:val="4"/>
        <w:numPr>
          <w:ilvl w:val="1"/>
          <w:numId w:val="0"/>
        </w:numPr>
        <w:ind w:left="454" w:firstLine="4620" w:firstLineChars="2200"/>
      </w:pPr>
      <w:r>
        <w:rPr>
          <w:rFonts w:hint="eastAsia" w:ascii="宋体" w:hAnsi="宋体"/>
          <w:color w:val="FF0000"/>
          <w:szCs w:val="21"/>
        </w:rPr>
        <w:t>供应商：（公章）</w:t>
      </w:r>
      <w:bookmarkEnd w:id="2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25590A"/>
    <w:multiLevelType w:val="singleLevel"/>
    <w:tmpl w:val="9C25590A"/>
    <w:lvl w:ilvl="0" w:tentative="0">
      <w:start w:val="1"/>
      <w:numFmt w:val="decimal"/>
      <w:lvlText w:val="%1."/>
      <w:lvlJc w:val="left"/>
      <w:pPr>
        <w:ind w:left="621" w:hanging="425"/>
      </w:pPr>
      <w:rPr>
        <w:rFonts w:hint="default"/>
        <w:sz w:val="32"/>
        <w:szCs w:val="32"/>
      </w:rPr>
    </w:lvl>
  </w:abstractNum>
  <w:abstractNum w:abstractNumId="1">
    <w:nsid w:val="D8B9A898"/>
    <w:multiLevelType w:val="singleLevel"/>
    <w:tmpl w:val="D8B9A898"/>
    <w:lvl w:ilvl="0" w:tentative="0">
      <w:start w:val="1"/>
      <w:numFmt w:val="decimal"/>
      <w:lvlText w:val="%1."/>
      <w:lvlJc w:val="left"/>
      <w:pPr>
        <w:ind w:left="425" w:hanging="425"/>
      </w:pPr>
      <w:rPr>
        <w:rFonts w:hint="default"/>
      </w:rPr>
    </w:lvl>
  </w:abstractNum>
  <w:abstractNum w:abstractNumId="2">
    <w:nsid w:val="E349A5BC"/>
    <w:multiLevelType w:val="singleLevel"/>
    <w:tmpl w:val="E349A5BC"/>
    <w:lvl w:ilvl="0" w:tentative="0">
      <w:start w:val="1"/>
      <w:numFmt w:val="decimal"/>
      <w:lvlText w:val="%1."/>
      <w:lvlJc w:val="left"/>
      <w:pPr>
        <w:ind w:left="425" w:hanging="425"/>
      </w:pPr>
      <w:rPr>
        <w:rFonts w:hint="default"/>
      </w:rPr>
    </w:lvl>
  </w:abstractNum>
  <w:abstractNum w:abstractNumId="3">
    <w:nsid w:val="FA791EE9"/>
    <w:multiLevelType w:val="singleLevel"/>
    <w:tmpl w:val="FA791EE9"/>
    <w:lvl w:ilvl="0" w:tentative="0">
      <w:start w:val="1"/>
      <w:numFmt w:val="decimal"/>
      <w:lvlText w:val="%1."/>
      <w:lvlJc w:val="left"/>
      <w:pPr>
        <w:ind w:left="425" w:hanging="425"/>
      </w:pPr>
      <w:rPr>
        <w:rFonts w:hint="default"/>
      </w:rPr>
    </w:lvl>
  </w:abstractNum>
  <w:abstractNum w:abstractNumId="4">
    <w:nsid w:val="FE84A8D3"/>
    <w:multiLevelType w:val="singleLevel"/>
    <w:tmpl w:val="FE84A8D3"/>
    <w:lvl w:ilvl="0" w:tentative="0">
      <w:start w:val="1"/>
      <w:numFmt w:val="decimal"/>
      <w:lvlText w:val="%1."/>
      <w:lvlJc w:val="left"/>
      <w:pPr>
        <w:ind w:left="425" w:hanging="425"/>
      </w:pPr>
      <w:rPr>
        <w:rFonts w:hint="default"/>
      </w:rPr>
    </w:lvl>
  </w:abstractNum>
  <w:abstractNum w:abstractNumId="5">
    <w:nsid w:val="26C0470B"/>
    <w:multiLevelType w:val="multilevel"/>
    <w:tmpl w:val="26C0470B"/>
    <w:lvl w:ilvl="0" w:tentative="0">
      <w:start w:val="1"/>
      <w:numFmt w:val="decimal"/>
      <w:suff w:val="space"/>
      <w:lvlText w:val="%1"/>
      <w:lvlJc w:val="left"/>
      <w:pPr>
        <w:ind w:left="432" w:hanging="432"/>
      </w:pPr>
      <w:rPr>
        <w:rFonts w:hint="eastAsia"/>
      </w:rPr>
    </w:lvl>
    <w:lvl w:ilvl="1" w:tentative="0">
      <w:start w:val="1"/>
      <w:numFmt w:val="decimal"/>
      <w:pStyle w:val="2"/>
      <w:suff w:val="space"/>
      <w:lvlText w:val="%1.%2"/>
      <w:lvlJc w:val="left"/>
      <w:pPr>
        <w:ind w:left="3979" w:hanging="576"/>
      </w:pPr>
      <w:rPr>
        <w:rFonts w:hint="eastAsia"/>
        <w:color w:val="auto"/>
      </w:rPr>
    </w:lvl>
    <w:lvl w:ilvl="2" w:tentative="0">
      <w:start w:val="1"/>
      <w:numFmt w:val="decimal"/>
      <w:suff w:val="space"/>
      <w:lvlText w:val="%1.%2.%3"/>
      <w:lvlJc w:val="left"/>
      <w:pPr>
        <w:ind w:left="2139" w:hanging="720"/>
      </w:pPr>
      <w:rPr>
        <w:rFonts w:hint="eastAsia"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4"/>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7">
    <w:nsid w:val="714242E5"/>
    <w:multiLevelType w:val="singleLevel"/>
    <w:tmpl w:val="714242E5"/>
    <w:lvl w:ilvl="0" w:tentative="0">
      <w:start w:val="1"/>
      <w:numFmt w:val="chineseCounting"/>
      <w:suff w:val="nothing"/>
      <w:lvlText w:val="%1、"/>
      <w:lvlJc w:val="left"/>
      <w:pPr>
        <w:ind w:left="0" w:firstLine="420"/>
      </w:pPr>
      <w:rPr>
        <w:rFonts w:hint="eastAsia"/>
      </w:r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3"/>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04E41"/>
    <w:rsid w:val="00157E15"/>
    <w:rsid w:val="001C2456"/>
    <w:rsid w:val="001D3131"/>
    <w:rsid w:val="00216C7B"/>
    <w:rsid w:val="002F5114"/>
    <w:rsid w:val="00376FB0"/>
    <w:rsid w:val="004803F4"/>
    <w:rsid w:val="00490F3A"/>
    <w:rsid w:val="00502490"/>
    <w:rsid w:val="005F1D74"/>
    <w:rsid w:val="006D6E5A"/>
    <w:rsid w:val="00714F99"/>
    <w:rsid w:val="007B7F1A"/>
    <w:rsid w:val="00925033"/>
    <w:rsid w:val="009911D7"/>
    <w:rsid w:val="00A93B48"/>
    <w:rsid w:val="00AB3DFF"/>
    <w:rsid w:val="00B00C4E"/>
    <w:rsid w:val="00BE7D2F"/>
    <w:rsid w:val="00CC0767"/>
    <w:rsid w:val="00D840E2"/>
    <w:rsid w:val="00D973E8"/>
    <w:rsid w:val="00E401BE"/>
    <w:rsid w:val="00F06E6F"/>
    <w:rsid w:val="00FF2103"/>
    <w:rsid w:val="010C2E67"/>
    <w:rsid w:val="021C1A07"/>
    <w:rsid w:val="026D7879"/>
    <w:rsid w:val="029C250D"/>
    <w:rsid w:val="03762F3D"/>
    <w:rsid w:val="051E404D"/>
    <w:rsid w:val="05AD3C2E"/>
    <w:rsid w:val="076653B1"/>
    <w:rsid w:val="09346064"/>
    <w:rsid w:val="0A52422E"/>
    <w:rsid w:val="0ED46B24"/>
    <w:rsid w:val="0F7445F9"/>
    <w:rsid w:val="0F966AEE"/>
    <w:rsid w:val="105A1D28"/>
    <w:rsid w:val="11302E52"/>
    <w:rsid w:val="120B31A0"/>
    <w:rsid w:val="12B71D7F"/>
    <w:rsid w:val="13751E10"/>
    <w:rsid w:val="14B03DCE"/>
    <w:rsid w:val="15965769"/>
    <w:rsid w:val="15B06226"/>
    <w:rsid w:val="171D3C96"/>
    <w:rsid w:val="1B063704"/>
    <w:rsid w:val="1D2D0D75"/>
    <w:rsid w:val="1D771348"/>
    <w:rsid w:val="1E77258F"/>
    <w:rsid w:val="1E846261"/>
    <w:rsid w:val="1EDC0931"/>
    <w:rsid w:val="1F342956"/>
    <w:rsid w:val="1FC2792A"/>
    <w:rsid w:val="2171636C"/>
    <w:rsid w:val="21A52157"/>
    <w:rsid w:val="229E6268"/>
    <w:rsid w:val="260B31F7"/>
    <w:rsid w:val="2B871DEA"/>
    <w:rsid w:val="2B9D609C"/>
    <w:rsid w:val="2CC42230"/>
    <w:rsid w:val="2D136E5A"/>
    <w:rsid w:val="2E421B72"/>
    <w:rsid w:val="2F3872DC"/>
    <w:rsid w:val="306814F8"/>
    <w:rsid w:val="315150B5"/>
    <w:rsid w:val="31AC724F"/>
    <w:rsid w:val="35301450"/>
    <w:rsid w:val="37686114"/>
    <w:rsid w:val="39580D3D"/>
    <w:rsid w:val="3D022BCC"/>
    <w:rsid w:val="40136BA5"/>
    <w:rsid w:val="44A66C9C"/>
    <w:rsid w:val="4545037F"/>
    <w:rsid w:val="48513732"/>
    <w:rsid w:val="4A7604FF"/>
    <w:rsid w:val="4E031912"/>
    <w:rsid w:val="4F547DD1"/>
    <w:rsid w:val="506A2AFE"/>
    <w:rsid w:val="512B1E18"/>
    <w:rsid w:val="517F6DC2"/>
    <w:rsid w:val="53186EE4"/>
    <w:rsid w:val="53955213"/>
    <w:rsid w:val="54E7325D"/>
    <w:rsid w:val="55BD3558"/>
    <w:rsid w:val="56694E7A"/>
    <w:rsid w:val="5A0417D1"/>
    <w:rsid w:val="5C434B29"/>
    <w:rsid w:val="5E867220"/>
    <w:rsid w:val="606E2515"/>
    <w:rsid w:val="621C5B02"/>
    <w:rsid w:val="63340E55"/>
    <w:rsid w:val="670D6301"/>
    <w:rsid w:val="677A6F48"/>
    <w:rsid w:val="68007DA1"/>
    <w:rsid w:val="6839090B"/>
    <w:rsid w:val="6B861377"/>
    <w:rsid w:val="6BC038FB"/>
    <w:rsid w:val="6E35795C"/>
    <w:rsid w:val="70850F2C"/>
    <w:rsid w:val="71E04E41"/>
    <w:rsid w:val="761F2494"/>
    <w:rsid w:val="79E0348D"/>
    <w:rsid w:val="7A750B77"/>
    <w:rsid w:val="7AEF6DC1"/>
    <w:rsid w:val="7B9E0135"/>
    <w:rsid w:val="7C5B3A94"/>
    <w:rsid w:val="7CB7419F"/>
    <w:rsid w:val="7EA96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ascii="Calibri" w:hAnsi="Calibri"/>
      <w:b/>
      <w:kern w:val="44"/>
      <w:sz w:val="28"/>
    </w:rPr>
  </w:style>
  <w:style w:type="paragraph" w:styleId="2">
    <w:name w:val="heading 2"/>
    <w:basedOn w:val="1"/>
    <w:next w:val="1"/>
    <w:qFormat/>
    <w:uiPriority w:val="9"/>
    <w:pPr>
      <w:keepNext/>
      <w:keepLines/>
      <w:numPr>
        <w:ilvl w:val="1"/>
        <w:numId w:val="1"/>
      </w:numPr>
      <w:spacing w:before="120" w:after="120"/>
      <w:ind w:firstLine="0" w:firstLineChars="0"/>
      <w:outlineLvl w:val="1"/>
    </w:pPr>
    <w:rPr>
      <w:rFonts w:ascii="Arial" w:hAnsi="Arial" w:eastAsia="黑体"/>
      <w:b/>
      <w:bCs/>
      <w:kern w:val="44"/>
      <w:sz w:val="28"/>
      <w:szCs w:val="32"/>
    </w:rPr>
  </w:style>
  <w:style w:type="character" w:default="1" w:styleId="10">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numPr>
        <w:ilvl w:val="1"/>
        <w:numId w:val="2"/>
      </w:numPr>
      <w:ind w:firstLineChars="0"/>
    </w:pPr>
  </w:style>
  <w:style w:type="paragraph" w:styleId="5">
    <w:name w:val="Body Text"/>
    <w:basedOn w:val="1"/>
    <w:next w:val="6"/>
    <w:qFormat/>
    <w:uiPriority w:val="0"/>
    <w:pPr>
      <w:spacing w:beforeLines="50" w:afterLines="50"/>
    </w:pPr>
    <w:rPr>
      <w:rFonts w:ascii="宋体" w:hAnsi="宋体"/>
      <w:color w:val="000000"/>
      <w:kern w:val="0"/>
      <w:sz w:val="24"/>
    </w:rPr>
  </w:style>
  <w:style w:type="paragraph" w:styleId="6">
    <w:name w:val="Title"/>
    <w:basedOn w:val="1"/>
    <w:next w:val="1"/>
    <w:qFormat/>
    <w:uiPriority w:val="10"/>
    <w:pPr>
      <w:spacing w:before="240" w:after="60"/>
      <w:jc w:val="center"/>
      <w:outlineLvl w:val="0"/>
    </w:pPr>
    <w:rPr>
      <w:rFonts w:ascii="Cambria" w:hAnsi="Cambria"/>
      <w:b/>
      <w:bCs/>
      <w:sz w:val="32"/>
      <w:szCs w:val="32"/>
    </w:rPr>
  </w:style>
  <w:style w:type="paragraph" w:styleId="7">
    <w:name w:val="footer"/>
    <w:basedOn w:val="1"/>
    <w:link w:val="23"/>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link w:val="22"/>
    <w:unhideWhenUsed/>
    <w:qFormat/>
    <w:uiPriority w:val="99"/>
    <w:pPr>
      <w:tabs>
        <w:tab w:val="center" w:pos="4153"/>
        <w:tab w:val="right" w:pos="8306"/>
      </w:tabs>
      <w:snapToGrid w:val="0"/>
      <w:spacing w:line="240" w:lineRule="auto"/>
      <w:jc w:val="center"/>
    </w:pPr>
    <w:rPr>
      <w:sz w:val="18"/>
      <w:szCs w:val="18"/>
    </w:rPr>
  </w:style>
  <w:style w:type="paragraph" w:customStyle="1" w:styleId="11">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2">
    <w:name w:val="封面一级标题文字"/>
    <w:basedOn w:val="1"/>
    <w:qFormat/>
    <w:uiPriority w:val="0"/>
    <w:pPr>
      <w:spacing w:line="640" w:lineRule="exact"/>
      <w:ind w:firstLine="0" w:firstLineChars="0"/>
      <w:jc w:val="center"/>
    </w:pPr>
    <w:rPr>
      <w:rFonts w:ascii="黑体" w:hAnsi="黑体" w:eastAsia="黑体"/>
      <w:b/>
      <w:bCs/>
      <w:sz w:val="52"/>
    </w:rPr>
  </w:style>
  <w:style w:type="character" w:customStyle="1" w:styleId="13">
    <w:name w:val="font91"/>
    <w:basedOn w:val="10"/>
    <w:qFormat/>
    <w:uiPriority w:val="0"/>
    <w:rPr>
      <w:rFonts w:hint="eastAsia" w:ascii="宋体" w:hAnsi="宋体" w:eastAsia="宋体" w:cs="宋体"/>
      <w:color w:val="000000"/>
      <w:sz w:val="18"/>
      <w:szCs w:val="18"/>
      <w:u w:val="none"/>
    </w:rPr>
  </w:style>
  <w:style w:type="character" w:customStyle="1" w:styleId="14">
    <w:name w:val="font41"/>
    <w:basedOn w:val="10"/>
    <w:qFormat/>
    <w:uiPriority w:val="0"/>
    <w:rPr>
      <w:rFonts w:hint="eastAsia" w:ascii="宋体" w:hAnsi="宋体" w:eastAsia="宋体" w:cs="宋体"/>
      <w:color w:val="000000"/>
      <w:sz w:val="20"/>
      <w:szCs w:val="20"/>
      <w:u w:val="none"/>
    </w:rPr>
  </w:style>
  <w:style w:type="character" w:customStyle="1" w:styleId="15">
    <w:name w:val="font141"/>
    <w:basedOn w:val="10"/>
    <w:qFormat/>
    <w:uiPriority w:val="0"/>
    <w:rPr>
      <w:rFonts w:hint="eastAsia" w:ascii="宋体" w:hAnsi="宋体" w:eastAsia="宋体" w:cs="宋体"/>
      <w:color w:val="000000"/>
      <w:sz w:val="20"/>
      <w:szCs w:val="20"/>
      <w:u w:val="none"/>
    </w:rPr>
  </w:style>
  <w:style w:type="character" w:customStyle="1" w:styleId="16">
    <w:name w:val="font151"/>
    <w:basedOn w:val="10"/>
    <w:qFormat/>
    <w:uiPriority w:val="0"/>
    <w:rPr>
      <w:rFonts w:hint="eastAsia" w:ascii="宋体" w:hAnsi="宋体" w:eastAsia="宋体" w:cs="宋体"/>
      <w:color w:val="000000"/>
      <w:sz w:val="18"/>
      <w:szCs w:val="18"/>
      <w:u w:val="none"/>
      <w:vertAlign w:val="superscript"/>
    </w:rPr>
  </w:style>
  <w:style w:type="character" w:customStyle="1" w:styleId="17">
    <w:name w:val="font112"/>
    <w:basedOn w:val="10"/>
    <w:qFormat/>
    <w:uiPriority w:val="0"/>
    <w:rPr>
      <w:rFonts w:hint="eastAsia" w:ascii="宋体" w:hAnsi="宋体" w:eastAsia="宋体" w:cs="宋体"/>
      <w:color w:val="000000"/>
      <w:sz w:val="20"/>
      <w:szCs w:val="20"/>
      <w:u w:val="none"/>
    </w:rPr>
  </w:style>
  <w:style w:type="character" w:customStyle="1" w:styleId="18">
    <w:name w:val="font71"/>
    <w:basedOn w:val="10"/>
    <w:qFormat/>
    <w:uiPriority w:val="0"/>
    <w:rPr>
      <w:rFonts w:hint="eastAsia" w:ascii="宋体" w:hAnsi="宋体" w:eastAsia="宋体" w:cs="宋体"/>
      <w:color w:val="000000"/>
      <w:sz w:val="18"/>
      <w:szCs w:val="18"/>
      <w:u w:val="none"/>
    </w:rPr>
  </w:style>
  <w:style w:type="character" w:customStyle="1" w:styleId="19">
    <w:name w:val="font121"/>
    <w:basedOn w:val="10"/>
    <w:qFormat/>
    <w:uiPriority w:val="0"/>
    <w:rPr>
      <w:rFonts w:hint="eastAsia" w:ascii="宋体" w:hAnsi="宋体" w:eastAsia="宋体" w:cs="宋体"/>
      <w:color w:val="000000"/>
      <w:sz w:val="18"/>
      <w:szCs w:val="18"/>
      <w:u w:val="none"/>
      <w:vertAlign w:val="superscript"/>
    </w:rPr>
  </w:style>
  <w:style w:type="paragraph" w:customStyle="1" w:styleId="2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21">
    <w:name w:val="font81"/>
    <w:basedOn w:val="10"/>
    <w:qFormat/>
    <w:uiPriority w:val="0"/>
    <w:rPr>
      <w:rFonts w:hint="eastAsia" w:ascii="仿宋" w:hAnsi="仿宋" w:eastAsia="仿宋" w:cs="仿宋"/>
      <w:color w:val="000000"/>
      <w:sz w:val="24"/>
      <w:szCs w:val="24"/>
      <w:u w:val="none"/>
    </w:rPr>
  </w:style>
  <w:style w:type="character" w:customStyle="1" w:styleId="22">
    <w:name w:val="页眉 字符"/>
    <w:basedOn w:val="10"/>
    <w:link w:val="8"/>
    <w:qFormat/>
    <w:uiPriority w:val="99"/>
    <w:rPr>
      <w:kern w:val="2"/>
      <w:sz w:val="18"/>
      <w:szCs w:val="18"/>
    </w:rPr>
  </w:style>
  <w:style w:type="character" w:customStyle="1" w:styleId="23">
    <w:name w:val="页脚 字符"/>
    <w:basedOn w:val="10"/>
    <w:link w:val="7"/>
    <w:qFormat/>
    <w:uiPriority w:val="99"/>
    <w:rPr>
      <w:kern w:val="2"/>
      <w:sz w:val="18"/>
      <w:szCs w:val="18"/>
    </w:rPr>
  </w:style>
  <w:style w:type="paragraph" w:customStyle="1" w:styleId="24">
    <w:name w:val="封面标题"/>
    <w:basedOn w:val="1"/>
    <w:qFormat/>
    <w:uiPriority w:val="0"/>
    <w:pPr>
      <w:jc w:val="center"/>
    </w:pPr>
    <w:rPr>
      <w:rFonts w:eastAsia="黑体"/>
      <w:sz w:val="4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871</Words>
  <Characters>947</Characters>
  <Lines>187</Lines>
  <Paragraphs>180</Paragraphs>
  <TotalTime>7</TotalTime>
  <ScaleCrop>false</ScaleCrop>
  <LinksUpToDate>false</LinksUpToDate>
  <CharactersWithSpaces>947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2025-11-24T07:37:00Z</dcterms:created>
  <dc:creator>曾丽丽</dc:creator>
  <cp:lastModifiedBy>A23050317F574B22952FE541418C066D</cp:lastModifiedBy>
  <dcterms:modified xsi:type="dcterms:W3CDTF">2025-12-01T08:22:28Z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A1AE534A924845448EA5D5E846F8E6CD_13</vt:lpwstr>
  </property>
  <property fmtid="{D5CDD505-2E9C-101B-9397-08002B2CF9AE}" pid="4" name="KSOTemplateDocerSaveRecord">
    <vt:lpwstr>eyJoZGlkIjoiNzUzNmM5ODM4MTc2ZjYzMWVhODNhOGVlMGFhNjBiMWMiLCJ1c2VySWQiOiI0MjU1ODA1NTUifQ==</vt:lpwstr>
  </property>
</Properties>
</file>