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CFCA857">
      <w:pPr>
        <w:tabs>
          <w:tab w:val="left" w:pos="480"/>
        </w:tabs>
        <w:adjustRightInd w:val="0"/>
        <w:snapToGrid w:val="0"/>
        <w:jc w:val="center"/>
        <w:rPr>
          <w:rFonts w:hint="eastAsia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三工位智能隔离接地装置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bookmarkStart w:id="0" w:name="_Toc2675"/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63A3F181">
      <w:pPr>
        <w:jc w:val="center"/>
        <w:rPr>
          <w:b/>
          <w:sz w:val="44"/>
          <w:szCs w:val="44"/>
        </w:rPr>
      </w:pPr>
    </w:p>
    <w:p w14:paraId="71084DC8">
      <w:pPr>
        <w:jc w:val="center"/>
        <w:rPr>
          <w:b/>
        </w:rPr>
      </w:pPr>
    </w:p>
    <w:p w14:paraId="0F890C3E">
      <w:pPr>
        <w:jc w:val="center"/>
        <w:rPr>
          <w:b/>
        </w:rPr>
      </w:pPr>
    </w:p>
    <w:p w14:paraId="70603189">
      <w:pPr>
        <w:jc w:val="center"/>
        <w:rPr>
          <w:b/>
        </w:rPr>
      </w:pPr>
    </w:p>
    <w:p w14:paraId="2863753C">
      <w:pPr>
        <w:jc w:val="center"/>
        <w:rPr>
          <w:b/>
        </w:rPr>
      </w:pPr>
    </w:p>
    <w:p w14:paraId="5400CC28">
      <w:pPr>
        <w:jc w:val="center"/>
        <w:rPr>
          <w:b/>
        </w:rPr>
      </w:pPr>
    </w:p>
    <w:p w14:paraId="38E96E60">
      <w:pPr>
        <w:rPr>
          <w:b/>
        </w:rPr>
      </w:pPr>
    </w:p>
    <w:p w14:paraId="3B31D9B1">
      <w:pPr>
        <w:rPr>
          <w:b/>
        </w:rPr>
      </w:pPr>
    </w:p>
    <w:p w14:paraId="3C4B9E87">
      <w:pPr>
        <w:jc w:val="center"/>
        <w:rPr>
          <w:b/>
          <w:sz w:val="44"/>
          <w:szCs w:val="44"/>
        </w:rPr>
      </w:pPr>
      <w:bookmarkStart w:id="1" w:name="_Toc16143"/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  <w:bookmarkEnd w:id="1"/>
    </w:p>
    <w:p w14:paraId="42B7B16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164730B9">
      <w:pPr>
        <w:jc w:val="center"/>
        <w:rPr>
          <w:b/>
          <w:sz w:val="30"/>
          <w:szCs w:val="30"/>
        </w:rPr>
      </w:pPr>
    </w:p>
    <w:p w14:paraId="025F8CBB">
      <w:pPr>
        <w:jc w:val="center"/>
        <w:rPr>
          <w:b/>
          <w:sz w:val="30"/>
          <w:szCs w:val="30"/>
        </w:rPr>
      </w:pPr>
    </w:p>
    <w:p w14:paraId="512549E3">
      <w:pPr>
        <w:jc w:val="center"/>
        <w:rPr>
          <w:b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65BB164F">
      <w:pPr>
        <w:pStyle w:val="11"/>
        <w:tabs>
          <w:tab w:val="left" w:pos="420"/>
          <w:tab w:val="right" w:leader="dot" w:pos="8296"/>
        </w:tabs>
        <w:jc w:val="center"/>
        <w:rPr>
          <w:szCs w:val="28"/>
        </w:rPr>
      </w:pPr>
      <w:r>
        <w:rPr>
          <w:b/>
          <w:sz w:val="30"/>
          <w:szCs w:val="30"/>
        </w:rPr>
        <w:t>目  录</w:t>
      </w:r>
    </w:p>
    <w:p w14:paraId="64180673">
      <w:pPr>
        <w:pStyle w:val="12"/>
        <w:tabs>
          <w:tab w:val="right" w:leader="dot" w:pos="8306"/>
        </w:tabs>
      </w:pPr>
      <w:r>
        <w:rPr>
          <w:b/>
          <w:sz w:val="30"/>
          <w:szCs w:val="30"/>
        </w:rPr>
        <w:fldChar w:fldCharType="begin"/>
      </w:r>
      <w:r>
        <w:rPr>
          <w:b/>
          <w:sz w:val="30"/>
          <w:szCs w:val="30"/>
        </w:rPr>
        <w:instrText xml:space="preserve">TOC \o "1-3" \h \u </w:instrText>
      </w:r>
      <w:r>
        <w:rPr>
          <w:b/>
          <w:sz w:val="30"/>
          <w:szCs w:val="30"/>
        </w:rPr>
        <w:fldChar w:fldCharType="separate"/>
      </w:r>
      <w:r>
        <w:rPr>
          <w:szCs w:val="30"/>
        </w:rPr>
        <w:fldChar w:fldCharType="begin"/>
      </w:r>
      <w:r>
        <w:rPr>
          <w:szCs w:val="30"/>
        </w:rPr>
        <w:instrText xml:space="preserve"> HYPERLINK \l _Toc32676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1.总则</w:t>
      </w:r>
      <w:r>
        <w:tab/>
      </w:r>
      <w:r>
        <w:fldChar w:fldCharType="begin"/>
      </w:r>
      <w:r>
        <w:instrText xml:space="preserve"> PAGEREF _Toc32676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C9B9096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_Toc1374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2.项目目标</w:t>
      </w:r>
      <w:r>
        <w:tab/>
      </w:r>
      <w:r>
        <w:fldChar w:fldCharType="begin"/>
      </w:r>
      <w:r>
        <w:instrText xml:space="preserve"> PAGEREF _Toc1374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B00980A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_Toc11329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3.服务界限</w:t>
      </w:r>
      <w:r>
        <w:tab/>
      </w:r>
      <w:r>
        <w:fldChar w:fldCharType="begin"/>
      </w:r>
      <w:r>
        <w:instrText xml:space="preserve"> PAGEREF _Toc11329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07F51F50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_Toc4307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4.项目总体要求</w:t>
      </w:r>
      <w:r>
        <w:tab/>
      </w:r>
      <w:r>
        <w:fldChar w:fldCharType="begin"/>
      </w:r>
      <w:r>
        <w:instrText xml:space="preserve"> PAGEREF _Toc4307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0909ACE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_Toc4890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r>
        <w:tab/>
      </w:r>
      <w:r>
        <w:fldChar w:fldCharType="begin"/>
      </w:r>
      <w:r>
        <w:instrText xml:space="preserve"> PAGEREF _Toc4890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4AC0DE66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5.1功能说明及技术参数</w:t>
      </w:r>
      <w:r>
        <w:tab/>
      </w:r>
      <w:r>
        <w:fldChar w:fldCharType="begin"/>
      </w:r>
      <w:r>
        <w:instrText xml:space="preserve"> PAGEREF _Toc2363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E5F7C7B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_Toc18732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5.2 所需专用材料使用条件</w:t>
      </w:r>
      <w:r>
        <w:tab/>
      </w:r>
      <w:r>
        <w:fldChar w:fldCharType="begin"/>
      </w:r>
      <w:r>
        <w:instrText xml:space="preserve"> PAGEREF _Toc18732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0815BDB8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_Toc5841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6.项目管理</w:t>
      </w:r>
      <w:r>
        <w:tab/>
      </w:r>
      <w:r>
        <w:fldChar w:fldCharType="begin"/>
      </w:r>
      <w:r>
        <w:instrText xml:space="preserve"> PAGEREF _Toc5841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C6ADF4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_Toc26663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r>
        <w:tab/>
      </w:r>
      <w:r>
        <w:fldChar w:fldCharType="begin"/>
      </w:r>
      <w:r>
        <w:instrText xml:space="preserve"> PAGEREF _Toc26663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3F27DAC2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_Toc23876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6.2质量保证</w:t>
      </w:r>
      <w:r>
        <w:tab/>
      </w:r>
      <w:r>
        <w:fldChar w:fldCharType="begin"/>
      </w:r>
      <w:r>
        <w:instrText xml:space="preserve"> PAGEREF _Toc23876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36AC09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_Toc15036 </w:instrText>
      </w:r>
      <w:r>
        <w:rPr>
          <w:szCs w:val="30"/>
        </w:rPr>
        <w:fldChar w:fldCharType="separate"/>
      </w:r>
      <w:r>
        <w:rPr>
          <w:rFonts w:hint="eastAsia"/>
          <w:szCs w:val="28"/>
          <w:highlight w:val="none"/>
        </w:rPr>
        <w:t>6.3</w:t>
      </w:r>
      <w:r>
        <w:rPr>
          <w:szCs w:val="28"/>
          <w:highlight w:val="none"/>
        </w:rPr>
        <w:t>项目进度管理</w:t>
      </w:r>
      <w:r>
        <w:tab/>
      </w:r>
      <w:r>
        <w:fldChar w:fldCharType="begin"/>
      </w:r>
      <w:r>
        <w:instrText xml:space="preserve"> PAGEREF _Toc15036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0CC3EE2D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_Toc17241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7.技术服务</w:t>
      </w:r>
      <w:r>
        <w:tab/>
      </w:r>
      <w:r>
        <w:fldChar w:fldCharType="begin"/>
      </w:r>
      <w:r>
        <w:instrText xml:space="preserve"> PAGEREF _Toc17241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15094235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8.验收</w:t>
      </w:r>
      <w:r>
        <w:tab/>
      </w:r>
      <w:r>
        <w:fldChar w:fldCharType="begin"/>
      </w:r>
      <w:r>
        <w:instrText xml:space="preserve"> PAGEREF _Toc41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E4061C1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_Toc22704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9.预期成果</w:t>
      </w:r>
      <w:r>
        <w:tab/>
      </w:r>
      <w:r>
        <w:fldChar w:fldCharType="begin"/>
      </w:r>
      <w:r>
        <w:instrText xml:space="preserve"> PAGEREF _Toc22704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760BF60">
      <w:pPr>
        <w:tabs>
          <w:tab w:val="left" w:pos="420"/>
          <w:tab w:val="right" w:leader="dot" w:pos="8296"/>
        </w:tabs>
        <w:ind w:left="480" w:leftChars="200"/>
        <w:jc w:val="center"/>
        <w:rPr>
          <w:b/>
          <w:sz w:val="30"/>
          <w:szCs w:val="30"/>
        </w:rPr>
      </w:pPr>
      <w:r>
        <w:rPr>
          <w:szCs w:val="30"/>
        </w:rPr>
        <w:fldChar w:fldCharType="end"/>
      </w:r>
    </w:p>
    <w:p w14:paraId="1F47740B">
      <w:pPr>
        <w:pStyle w:val="12"/>
        <w:ind w:left="480"/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1CB830AF">
      <w:pPr>
        <w:pStyle w:val="2"/>
        <w:rPr>
          <w:rFonts w:ascii="Times New Roman" w:hAnsi="Times New Roman"/>
          <w:szCs w:val="30"/>
        </w:rPr>
      </w:pPr>
      <w:bookmarkStart w:id="2" w:name="_Toc25851"/>
      <w:bookmarkStart w:id="3" w:name="_Toc291690053"/>
      <w:bookmarkStart w:id="4" w:name="_Toc351722588"/>
      <w:bookmarkStart w:id="5" w:name="_Toc10814"/>
      <w:bookmarkStart w:id="6" w:name="_Toc32676"/>
      <w:bookmarkStart w:id="7" w:name="_Toc10800"/>
      <w:r>
        <w:rPr>
          <w:rFonts w:hint="eastAsia" w:ascii="Times New Roman" w:hAnsi="Times New Roman"/>
          <w:szCs w:val="30"/>
        </w:rPr>
        <w:t>1.总则</w:t>
      </w:r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bookmarkStart w:id="8" w:name="_Toc351722589"/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三工位智能隔离接地装置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★投标方应在投标文件中给出项目实施具体方案，需满足技术要求和功能要求。</w:t>
      </w:r>
    </w:p>
    <w:p w14:paraId="4F0C282E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2"/>
        <w:rPr>
          <w:rFonts w:ascii="Times New Roman" w:hAnsi="Times New Roman"/>
          <w:szCs w:val="30"/>
        </w:rPr>
      </w:pPr>
      <w:bookmarkStart w:id="9" w:name="_Toc13136"/>
      <w:bookmarkStart w:id="10" w:name="_Toc10585"/>
      <w:bookmarkStart w:id="11" w:name="_Toc1374"/>
      <w:bookmarkStart w:id="12" w:name="_Toc28325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170CD7FB">
      <w:pPr>
        <w:spacing w:line="500" w:lineRule="exact"/>
        <w:ind w:firstLine="480" w:firstLineChars="200"/>
      </w:pPr>
      <w:bookmarkStart w:id="13" w:name="OLE_LINK2"/>
      <w:bookmarkStart w:id="14" w:name="OLE_LINK1"/>
      <w:bookmarkStart w:id="15" w:name="_Toc351722590"/>
      <w:bookmarkStart w:id="16" w:name="_Toc291690055"/>
      <w:r>
        <w:rPr>
          <w:rFonts w:hint="eastAsia"/>
        </w:rPr>
        <w:t>本项目研制</w:t>
      </w:r>
      <w:r>
        <w:rPr>
          <w:rFonts w:hint="eastAsia"/>
          <w:lang w:eastAsia="zh-CN"/>
        </w:rPr>
        <w:t>三工位智能隔离接地装置</w:t>
      </w:r>
      <w:r>
        <w:rPr>
          <w:rFonts w:hint="eastAsia"/>
        </w:rPr>
        <w:t>，装置控制三工位隔离开关状态切换</w:t>
      </w:r>
      <w:r>
        <w:rPr>
          <w:rFonts w:hint="eastAsia"/>
          <w:lang w:eastAsia="zh-CN"/>
        </w:rPr>
        <w:t>，解决当检修作业时接地线挂接难度大、时间长，同杆架设线路需要陪停等问题，大大缩减安全措施的布置时间，提高作业效率</w:t>
      </w:r>
      <w:r>
        <w:rPr>
          <w:rFonts w:hint="eastAsia"/>
        </w:rPr>
        <w:t>。</w:t>
      </w:r>
    </w:p>
    <w:bookmarkEnd w:id="13"/>
    <w:bookmarkEnd w:id="14"/>
    <w:p w14:paraId="07293CA5">
      <w:pPr>
        <w:pStyle w:val="2"/>
        <w:rPr>
          <w:rFonts w:ascii="Times New Roman" w:hAnsi="Times New Roman"/>
          <w:szCs w:val="30"/>
        </w:rPr>
      </w:pPr>
      <w:bookmarkStart w:id="17" w:name="_Toc8705"/>
      <w:bookmarkStart w:id="18" w:name="_Toc5893"/>
      <w:bookmarkStart w:id="19" w:name="_Toc30712"/>
      <w:bookmarkStart w:id="20" w:name="_Toc11329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  <w:bookmarkEnd w:id="20"/>
    </w:p>
    <w:p w14:paraId="509B70A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投标方需完成本技术规范书规定的研究内容，包含但不限于功能开发及其他成果的集成。</w:t>
      </w:r>
    </w:p>
    <w:p w14:paraId="0ECA50DC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投标人配合招标人做好项目专利申请，视频制作等工作。</w:t>
      </w:r>
    </w:p>
    <w:p w14:paraId="778E8FB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numPr>
          <w:ilvl w:val="0"/>
          <w:numId w:val="2"/>
        </w:numPr>
        <w:adjustRightInd w:val="0"/>
        <w:snapToGrid w:val="0"/>
        <w:ind w:left="0" w:firstLine="480" w:firstLineChars="200"/>
        <w:rPr>
          <w:szCs w:val="30"/>
        </w:rPr>
      </w:pP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  <w:bookmarkStart w:id="21" w:name="_Toc351722591"/>
    </w:p>
    <w:p w14:paraId="55B3CFB8">
      <w:pPr>
        <w:pStyle w:val="2"/>
        <w:rPr>
          <w:rFonts w:ascii="Times New Roman" w:hAnsi="Times New Roman"/>
          <w:szCs w:val="30"/>
        </w:rPr>
      </w:pPr>
      <w:bookmarkStart w:id="22" w:name="_Toc25678"/>
      <w:bookmarkStart w:id="23" w:name="_Toc4126"/>
      <w:bookmarkStart w:id="24" w:name="_Toc4307"/>
      <w:bookmarkStart w:id="25" w:name="_Toc17978"/>
      <w:r>
        <w:rPr>
          <w:rFonts w:hint="eastAsia" w:ascii="Times New Roman" w:hAnsi="Times New Roman"/>
          <w:szCs w:val="30"/>
        </w:rPr>
        <w:t>4.项目总体要求</w:t>
      </w:r>
      <w:bookmarkEnd w:id="21"/>
      <w:bookmarkEnd w:id="22"/>
      <w:bookmarkEnd w:id="23"/>
      <w:bookmarkEnd w:id="24"/>
      <w:bookmarkEnd w:id="25"/>
      <w:bookmarkStart w:id="26" w:name="_Toc229305439"/>
      <w:bookmarkStart w:id="27" w:name="_Toc351722592"/>
      <w:bookmarkStart w:id="28" w:name="_Toc260069638"/>
      <w:bookmarkStart w:id="29" w:name="_Toc351566765"/>
      <w:bookmarkStart w:id="30" w:name="_Toc247456250"/>
      <w:bookmarkStart w:id="31" w:name="_Toc247456321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rPr>
          <w:rFonts w:ascii="Times New Roman" w:hAnsi="Times New Roman"/>
          <w:szCs w:val="30"/>
        </w:rPr>
      </w:pPr>
      <w:bookmarkStart w:id="32" w:name="_Toc24568"/>
      <w:bookmarkStart w:id="33" w:name="_Toc4890"/>
      <w:bookmarkStart w:id="34" w:name="_Toc17086"/>
      <w:bookmarkStart w:id="35" w:name="_Toc25694"/>
      <w:r>
        <w:rPr>
          <w:rFonts w:hint="eastAsia" w:ascii="Times New Roman" w:hAnsi="Times New Roman"/>
          <w:szCs w:val="30"/>
        </w:rPr>
        <w:t>5.</w:t>
      </w:r>
      <w:bookmarkEnd w:id="26"/>
      <w:bookmarkEnd w:id="27"/>
      <w:bookmarkEnd w:id="28"/>
      <w:bookmarkEnd w:id="29"/>
      <w:bookmarkEnd w:id="30"/>
      <w:bookmarkEnd w:id="31"/>
      <w:bookmarkStart w:id="36" w:name="_Toc351722593"/>
      <w:bookmarkStart w:id="37" w:name="_Toc351566768"/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32"/>
      <w:bookmarkEnd w:id="33"/>
      <w:bookmarkEnd w:id="34"/>
      <w:bookmarkEnd w:id="35"/>
    </w:p>
    <w:p w14:paraId="0F73F21F">
      <w:pPr>
        <w:pStyle w:val="4"/>
        <w:rPr>
          <w:rFonts w:hint="eastAsia"/>
          <w:szCs w:val="28"/>
        </w:rPr>
      </w:pPr>
      <w:bookmarkStart w:id="38" w:name="_Toc2363"/>
      <w:bookmarkStart w:id="39" w:name="_Toc8156"/>
      <w:bookmarkStart w:id="40" w:name="_Toc28395"/>
      <w:bookmarkStart w:id="41" w:name="_Toc29508"/>
      <w:r>
        <w:rPr>
          <w:rFonts w:hint="eastAsia"/>
          <w:szCs w:val="28"/>
        </w:rPr>
        <w:t>5.1功能说明及技术参数</w:t>
      </w:r>
      <w:bookmarkEnd w:id="38"/>
    </w:p>
    <w:p w14:paraId="4177E091">
      <w:pPr>
        <w:ind w:firstLine="480" w:firstLineChars="200"/>
        <w:rPr>
          <w:rFonts w:hint="eastAsia"/>
        </w:rPr>
      </w:pPr>
      <w:r>
        <w:rPr>
          <w:rFonts w:hint="eastAsia"/>
        </w:rPr>
        <w:t>★5.1.1 三工位一体化设计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缩短操作时间</w:t>
      </w:r>
      <w:r>
        <w:rPr>
          <w:rFonts w:hint="eastAsia"/>
        </w:rPr>
        <w:t>。</w:t>
      </w:r>
    </w:p>
    <w:p w14:paraId="55A1BCAE">
      <w:pPr>
        <w:ind w:firstLine="480" w:firstLineChars="200"/>
        <w:rPr>
          <w:rFonts w:hint="eastAsia"/>
        </w:rPr>
      </w:pPr>
      <w:r>
        <w:rPr>
          <w:rFonts w:hint="eastAsia"/>
        </w:rPr>
        <w:t xml:space="preserve">★5.1.2 </w:t>
      </w:r>
      <w:r>
        <w:rPr>
          <w:rFonts w:hint="eastAsia"/>
          <w:lang w:val="en-US" w:eastAsia="zh-CN"/>
        </w:rPr>
        <w:t>通过控制操作箱切换三工位状态，可实现快速接地</w:t>
      </w:r>
      <w:r>
        <w:rPr>
          <w:rFonts w:hint="eastAsia"/>
        </w:rPr>
        <w:t>；</w:t>
      </w:r>
    </w:p>
    <w:p w14:paraId="1795D8FC">
      <w:pPr>
        <w:ind w:firstLine="480" w:firstLineChars="200"/>
        <w:rPr>
          <w:rFonts w:hint="eastAsia"/>
        </w:rPr>
      </w:pPr>
      <w:r>
        <w:rPr>
          <w:rFonts w:hint="eastAsia"/>
        </w:rPr>
        <w:t>★5.1.3 具有</w:t>
      </w:r>
      <w:r>
        <w:rPr>
          <w:rFonts w:hint="eastAsia"/>
          <w:lang w:val="en-US" w:eastAsia="zh-CN"/>
        </w:rPr>
        <w:t>五防联锁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有效防误操作</w:t>
      </w:r>
      <w:r>
        <w:rPr>
          <w:rFonts w:hint="eastAsia"/>
        </w:rPr>
        <w:t>。</w:t>
      </w:r>
    </w:p>
    <w:p w14:paraId="66052374">
      <w:pPr>
        <w:pStyle w:val="4"/>
        <w:rPr>
          <w:rFonts w:hint="eastAsia"/>
          <w:szCs w:val="28"/>
        </w:rPr>
      </w:pPr>
      <w:bookmarkStart w:id="42" w:name="_Toc18732"/>
      <w:r>
        <w:rPr>
          <w:rFonts w:hint="eastAsia"/>
          <w:szCs w:val="28"/>
        </w:rPr>
        <w:t>5.2 所需专用材料使用条件</w:t>
      </w:r>
      <w:bookmarkEnd w:id="42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5.2.1使用温度范围：-20℃～+80℃。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5.2.2湿度：日相对湿度平均值≤95%，月相对湿度平均值≤90%海拔：≤1000m。</w:t>
      </w:r>
    </w:p>
    <w:p w14:paraId="48D871EE">
      <w:pPr>
        <w:pStyle w:val="2"/>
        <w:rPr>
          <w:rFonts w:hint="eastAsia" w:ascii="Times New Roman" w:hAnsi="Times New Roman"/>
          <w:szCs w:val="30"/>
        </w:rPr>
      </w:pPr>
      <w:bookmarkStart w:id="43" w:name="_Toc5841"/>
      <w:r>
        <w:rPr>
          <w:rFonts w:hint="eastAsia" w:ascii="Times New Roman" w:hAnsi="Times New Roman"/>
          <w:szCs w:val="30"/>
        </w:rPr>
        <w:t>6.项目管理</w:t>
      </w:r>
      <w:bookmarkEnd w:id="36"/>
      <w:bookmarkEnd w:id="37"/>
      <w:bookmarkEnd w:id="39"/>
      <w:bookmarkEnd w:id="40"/>
      <w:bookmarkEnd w:id="41"/>
      <w:bookmarkEnd w:id="43"/>
    </w:p>
    <w:p w14:paraId="655D1ABA">
      <w:pPr>
        <w:pStyle w:val="4"/>
        <w:rPr>
          <w:szCs w:val="28"/>
        </w:rPr>
      </w:pPr>
      <w:bookmarkStart w:id="44" w:name="_Toc19642"/>
      <w:bookmarkStart w:id="45" w:name="_Toc28583"/>
      <w:bookmarkStart w:id="46" w:name="_Toc350852856"/>
      <w:bookmarkStart w:id="47" w:name="_Toc20047"/>
      <w:bookmarkStart w:id="48" w:name="_Toc26663"/>
      <w:bookmarkStart w:id="49" w:name="_Toc329878717"/>
      <w:bookmarkStart w:id="50" w:name="_Toc350950913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44"/>
      <w:bookmarkEnd w:id="45"/>
      <w:bookmarkEnd w:id="46"/>
      <w:bookmarkEnd w:id="47"/>
      <w:bookmarkEnd w:id="48"/>
      <w:bookmarkEnd w:id="49"/>
      <w:bookmarkEnd w:id="50"/>
    </w:p>
    <w:p w14:paraId="1F73B837">
      <w:pPr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ind w:firstLine="480" w:firstLineChars="200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ind w:firstLine="480" w:firstLineChars="200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ind w:firstLine="480" w:firstLineChars="200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ind w:firstLine="480" w:firstLineChars="200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ind w:firstLine="480" w:firstLineChars="200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</w:t>
      </w:r>
      <w:bookmarkStart w:id="75" w:name="_GoBack"/>
      <w:bookmarkEnd w:id="75"/>
      <w:r>
        <w:t>：</w:t>
      </w:r>
    </w:p>
    <w:p w14:paraId="6DF28DC2">
      <w:pPr>
        <w:ind w:firstLine="480" w:firstLineChars="200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ind w:firstLine="480" w:firstLineChars="200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ind w:firstLine="480" w:firstLineChars="200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ind w:firstLine="480" w:firstLineChars="200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rPr>
          <w:szCs w:val="28"/>
        </w:rPr>
      </w:pPr>
      <w:bookmarkStart w:id="51" w:name="_Toc329878718"/>
      <w:bookmarkStart w:id="52" w:name="_Toc350950914"/>
      <w:bookmarkStart w:id="53" w:name="_Toc350852857"/>
      <w:bookmarkStart w:id="54" w:name="_Toc12829"/>
      <w:bookmarkStart w:id="55" w:name="_Toc23534"/>
      <w:bookmarkStart w:id="56" w:name="_Toc1149"/>
      <w:bookmarkStart w:id="57" w:name="_Toc23876"/>
      <w:r>
        <w:rPr>
          <w:rFonts w:hint="eastAsia"/>
          <w:szCs w:val="28"/>
        </w:rPr>
        <w:t>6.2质量保证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28353D49">
      <w:pPr>
        <w:ind w:firstLine="480" w:firstLineChars="200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ind w:firstLine="480" w:firstLineChars="200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ind w:firstLine="480" w:firstLineChars="200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ind w:firstLine="480" w:firstLineChars="200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  <w:bookmarkStart w:id="58" w:name="_Toc13788"/>
    </w:p>
    <w:p w14:paraId="6B24E13E">
      <w:pPr>
        <w:pStyle w:val="4"/>
      </w:pPr>
      <w:bookmarkStart w:id="59" w:name="_Toc15036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9"/>
    </w:p>
    <w:tbl>
      <w:tblPr>
        <w:tblStyle w:val="14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研制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三工位智能隔离接地装置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开展</w:t>
            </w:r>
            <w:r>
              <w:rPr>
                <w:rFonts w:hint="eastAsia" w:cs="Times New Roman"/>
                <w:lang w:val="en-US" w:eastAsia="zh-CN"/>
              </w:rPr>
              <w:t>三工位智能隔离接地装置设计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方案研究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D01743B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</w:rPr>
              <w:t>需求规格说明书</w:t>
            </w:r>
            <w:r>
              <w:rPr>
                <w:rFonts w:hint="eastAsia"/>
                <w:lang w:val="en-US" w:eastAsia="zh-CN"/>
              </w:rPr>
              <w:t>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完成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三工位智能隔离接地装置研发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交付项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 w14:paraId="2EE8C4BB">
            <w:pPr>
              <w:pStyle w:val="12"/>
              <w:spacing w:line="360" w:lineRule="auto"/>
              <w:ind w:left="0" w:leftChars="0" w:firstLine="0" w:firstLineChars="0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Cs/>
                <w:szCs w:val="21"/>
                <w:lang w:val="en-US" w:eastAsia="zh-CN"/>
              </w:rPr>
              <w:t>三工位智能隔离接地装置</w:t>
            </w:r>
            <w:r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  <w:t>1套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项目验收相关工作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bookmarkEnd w:id="58"/>
    </w:tbl>
    <w:p w14:paraId="0A9132C5">
      <w:pPr>
        <w:pStyle w:val="2"/>
        <w:rPr>
          <w:rFonts w:ascii="Times New Roman" w:hAnsi="Times New Roman"/>
          <w:szCs w:val="30"/>
        </w:rPr>
      </w:pPr>
      <w:bookmarkStart w:id="60" w:name="_Toc351722594"/>
      <w:bookmarkStart w:id="61" w:name="_Toc19742"/>
      <w:bookmarkStart w:id="62" w:name="_Toc351566769"/>
      <w:bookmarkStart w:id="63" w:name="_Toc17241"/>
      <w:bookmarkStart w:id="64" w:name="_Toc20268"/>
      <w:bookmarkStart w:id="65" w:name="_Toc28524"/>
      <w:r>
        <w:rPr>
          <w:rFonts w:hint="eastAsia" w:ascii="Times New Roman" w:hAnsi="Times New Roman"/>
          <w:szCs w:val="30"/>
        </w:rPr>
        <w:t>7.技术服务</w:t>
      </w:r>
      <w:bookmarkEnd w:id="60"/>
      <w:bookmarkEnd w:id="61"/>
      <w:bookmarkEnd w:id="62"/>
      <w:bookmarkEnd w:id="63"/>
      <w:bookmarkEnd w:id="64"/>
      <w:bookmarkEnd w:id="65"/>
    </w:p>
    <w:p w14:paraId="37532691">
      <w:pPr>
        <w:snapToGrid w:val="0"/>
        <w:ind w:firstLine="480" w:firstLineChars="200"/>
      </w:pPr>
      <w:r>
        <w:rPr>
          <w:rFonts w:hint="eastAsia"/>
        </w:rPr>
        <w:t>（1）投标人配合开展</w:t>
      </w:r>
      <w:r>
        <w:rPr>
          <w:rFonts w:hint="eastAsia" w:ascii="宋体" w:hAnsi="宋体" w:cs="宋体"/>
          <w:szCs w:val="21"/>
          <w:lang w:eastAsia="zh-CN"/>
        </w:rPr>
        <w:t>三工位智能隔离接地装置</w:t>
      </w:r>
      <w:r>
        <w:rPr>
          <w:rFonts w:hint="eastAsia"/>
        </w:rPr>
        <w:t>功能的研发设计与建设工作；</w:t>
      </w:r>
    </w:p>
    <w:p w14:paraId="1F347412">
      <w:pPr>
        <w:snapToGrid w:val="0"/>
        <w:ind w:firstLine="480" w:firstLineChars="200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 w:ascii="宋体" w:hAnsi="宋体" w:cs="宋体"/>
          <w:szCs w:val="21"/>
          <w:lang w:eastAsia="zh-CN"/>
        </w:rPr>
        <w:t>三工位智能隔离接地装置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rPr>
          <w:rFonts w:ascii="Times New Roman" w:hAnsi="Times New Roman"/>
          <w:szCs w:val="30"/>
        </w:rPr>
      </w:pPr>
      <w:bookmarkStart w:id="66" w:name="_Toc41"/>
      <w:bookmarkStart w:id="67" w:name="_Toc7678"/>
      <w:bookmarkStart w:id="68" w:name="_Toc20458"/>
      <w:bookmarkStart w:id="69" w:name="_Toc6858"/>
      <w:r>
        <w:rPr>
          <w:rFonts w:hint="eastAsia" w:ascii="Times New Roman" w:hAnsi="Times New Roman"/>
          <w:szCs w:val="30"/>
        </w:rPr>
        <w:t>8.验收</w:t>
      </w:r>
      <w:bookmarkEnd w:id="66"/>
      <w:bookmarkEnd w:id="67"/>
      <w:bookmarkEnd w:id="68"/>
      <w:bookmarkEnd w:id="69"/>
    </w:p>
    <w:p w14:paraId="646D7777">
      <w:pPr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rPr>
          <w:rFonts w:ascii="Times New Roman" w:hAnsi="Times New Roman"/>
          <w:szCs w:val="30"/>
        </w:rPr>
      </w:pPr>
      <w:bookmarkStart w:id="70" w:name="_Toc22704"/>
      <w:bookmarkStart w:id="71" w:name="_Toc11201"/>
      <w:bookmarkStart w:id="72" w:name="_Toc1728"/>
      <w:bookmarkStart w:id="73" w:name="_Toc1431"/>
      <w:r>
        <w:rPr>
          <w:rFonts w:hint="eastAsia" w:ascii="Times New Roman" w:hAnsi="Times New Roman"/>
          <w:szCs w:val="30"/>
        </w:rPr>
        <w:t>9.预期成果</w:t>
      </w:r>
      <w:bookmarkEnd w:id="70"/>
      <w:bookmarkEnd w:id="71"/>
      <w:bookmarkEnd w:id="72"/>
      <w:bookmarkEnd w:id="73"/>
    </w:p>
    <w:p w14:paraId="12595FC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bookmarkStart w:id="74" w:name="_Toc17119_WPSOffice_Level1"/>
      <w:r>
        <w:rPr>
          <w:rFonts w:hint="default" w:ascii="Times New Roman" w:hAnsi="Times New Roman" w:cs="Times New Roman"/>
          <w:lang w:val="en-US" w:eastAsia="zh-CN"/>
        </w:rPr>
        <w:t>供应商需配合完成项目相关技术资料编写，包含但不限于技术总结报告、项目验收资料等。</w:t>
      </w:r>
    </w:p>
    <w:p w14:paraId="77131BC0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asciiTheme="minorEastAsia" w:hAnsiTheme="minorEastAsia" w:eastAsiaTheme="minorEastAsia" w:cstheme="minorEastAsia"/>
          <w:lang w:eastAsia="zh-CN"/>
        </w:rPr>
        <w:t>三工位智能隔离接地装置</w:t>
      </w:r>
      <w:r>
        <w:rPr>
          <w:rFonts w:hint="default" w:ascii="Times New Roman" w:hAnsi="Times New Roman" w:cs="Times New Roman" w:eastAsiaTheme="minorEastAsia"/>
        </w:rPr>
        <w:t>一套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</w:p>
    <w:p w14:paraId="1DC3743F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供应商配合甲方至少完成1项发明专利技术交底书、并申请受理。</w:t>
      </w:r>
    </w:p>
    <w:p w14:paraId="4ACEA3F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成果应用宣传小视频1份。</w:t>
      </w:r>
      <w:bookmarkEnd w:id="74"/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FC23B">
    <w:pPr>
      <w:pStyle w:val="9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9FACB">
    <w:pPr>
      <w:pStyle w:val="9"/>
      <w:ind w:firstLine="4590" w:firstLineChars="255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B81A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BB81A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21BFE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86D79"/>
    <w:multiLevelType w:val="multilevel"/>
    <w:tmpl w:val="10C86D79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abstractNum w:abstractNumId="1">
    <w:nsid w:val="22C29E7B"/>
    <w:multiLevelType w:val="multilevel"/>
    <w:tmpl w:val="22C29E7B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34456B43"/>
    <w:multiLevelType w:val="multilevel"/>
    <w:tmpl w:val="34456B43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ZmNGI4MDM4ZTM1MmJiNTgzN2Q2MWFiM2JmNDMifQ=="/>
  </w:docVars>
  <w:rsids>
    <w:rsidRoot w:val="61000CEB"/>
    <w:rsid w:val="00270CDB"/>
    <w:rsid w:val="002F6161"/>
    <w:rsid w:val="00330BAF"/>
    <w:rsid w:val="00583B5F"/>
    <w:rsid w:val="0074245F"/>
    <w:rsid w:val="009161E1"/>
    <w:rsid w:val="00926024"/>
    <w:rsid w:val="009E0D18"/>
    <w:rsid w:val="00A14719"/>
    <w:rsid w:val="00FD0013"/>
    <w:rsid w:val="035F5B38"/>
    <w:rsid w:val="03C27252"/>
    <w:rsid w:val="046873F6"/>
    <w:rsid w:val="13261B09"/>
    <w:rsid w:val="14E77EAC"/>
    <w:rsid w:val="1585220E"/>
    <w:rsid w:val="19087EBF"/>
    <w:rsid w:val="1BE06EC9"/>
    <w:rsid w:val="1E5309C7"/>
    <w:rsid w:val="224433C0"/>
    <w:rsid w:val="23A50E2C"/>
    <w:rsid w:val="29354EDD"/>
    <w:rsid w:val="2A9D0761"/>
    <w:rsid w:val="2AAE6793"/>
    <w:rsid w:val="328D6C7F"/>
    <w:rsid w:val="32C7502C"/>
    <w:rsid w:val="348B4D2F"/>
    <w:rsid w:val="37073284"/>
    <w:rsid w:val="371E4B75"/>
    <w:rsid w:val="39B12CEE"/>
    <w:rsid w:val="3F9F10BE"/>
    <w:rsid w:val="42973F4D"/>
    <w:rsid w:val="42FC0191"/>
    <w:rsid w:val="47694319"/>
    <w:rsid w:val="51337D85"/>
    <w:rsid w:val="54A0158F"/>
    <w:rsid w:val="5A766B0A"/>
    <w:rsid w:val="5A83334A"/>
    <w:rsid w:val="5FCA25DF"/>
    <w:rsid w:val="60D66F9E"/>
    <w:rsid w:val="61000CEB"/>
    <w:rsid w:val="625A1E82"/>
    <w:rsid w:val="64170A56"/>
    <w:rsid w:val="65772AC0"/>
    <w:rsid w:val="688165BC"/>
    <w:rsid w:val="696E4E9F"/>
    <w:rsid w:val="69BD1081"/>
    <w:rsid w:val="6C016BE7"/>
    <w:rsid w:val="6D444818"/>
    <w:rsid w:val="6FAB422E"/>
    <w:rsid w:val="77A13FE0"/>
    <w:rsid w:val="79CB20B8"/>
    <w:rsid w:val="7FE0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qFormat/>
    <w:uiPriority w:val="0"/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表格仿宋小四靠左"/>
    <w:basedOn w:val="1"/>
    <w:qFormat/>
    <w:uiPriority w:val="99"/>
    <w:rPr>
      <w:rFonts w:ascii="仿宋_GB2312" w:hAnsi="等线" w:eastAsia="仿宋_GB2312" w:cs="等线"/>
      <w:kern w:val="0"/>
    </w:rPr>
  </w:style>
  <w:style w:type="paragraph" w:customStyle="1" w:styleId="21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1974</Words>
  <Characters>2044</Characters>
  <Lines>30</Lines>
  <Paragraphs>8</Paragraphs>
  <TotalTime>0</TotalTime>
  <ScaleCrop>false</ScaleCrop>
  <LinksUpToDate>false</LinksUpToDate>
  <CharactersWithSpaces>2068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2023-09-14T08:57:00Z</dcterms:created>
  <dc:creator>左边口袋</dc:creator>
  <cp:lastModifiedBy>许任阳</cp:lastModifiedBy>
  <dcterms:modified xsi:type="dcterms:W3CDTF">2025-11-11T07:11:30Z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1B5482E64F3B48BE9C1F8ECCFA830468_13</vt:lpwstr>
  </property>
  <property fmtid="{D5CDD505-2E9C-101B-9397-08002B2CF9AE}" pid="4" name="KSOTemplateDocerSaveRecord">
    <vt:lpwstr>eyJoZGlkIjoiZmIzMTU4YjIzZjM4MjU1NGUxNmM3MTgzZmQ0OTZmY2UiLCJ1c2VySWQiOiI2MzA4NDQxMDcifQ==</vt:lpwstr>
  </property>
</Properties>
</file>