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</w:rPr>
        <w:t>广西送变电公司良凤江（农场）实训基地教</w:t>
      </w:r>
      <w:r>
        <w:rPr>
          <w:rFonts w:hint="eastAsia"/>
        </w:rPr>
        <w:t>培修理项目设计方案第三方评估采购</w:t>
      </w:r>
      <w:r>
        <w:rPr>
          <w:rFonts w:hint="eastAsia"/>
          <w:lang w:val="en-US" w:eastAsia="zh-CN"/>
        </w:rPr>
        <w:t>项目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left="0" w:leftChars="0" w:right="0" w:rightChars="0" w:firstLine="0" w:firstLineChars="0"/>
        <w:jc w:val="left"/>
        <w:textAlignment w:val="auto"/>
        <w:outlineLvl w:val="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bookmarkStart w:id="0" w:name="_Toc15328"/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 项目概况</w:t>
      </w:r>
      <w:bookmarkEnd w:id="0"/>
    </w:p>
    <w:p>
      <w:pPr>
        <w:pStyle w:val="3"/>
        <w:keepNext w:val="0"/>
        <w:keepLines w:val="0"/>
        <w:widowControl/>
        <w:suppressLineNumbers w:val="0"/>
        <w:ind w:firstLine="560" w:firstLineChars="200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广西送变电公司良凤江（农场）实训基地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建成时间已长，已不能满足现在培训需要，需要进行改造。改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造涉及高空部分、中间部分、地面部分、杆塔部分，改造完成后，将能满将能满足 110kV~500kV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附件安装、高空走线、杆塔登高培训需要。</w:t>
      </w:r>
    </w:p>
    <w:p>
      <w:pPr>
        <w:pStyle w:val="3"/>
        <w:keepNext w:val="0"/>
        <w:keepLines w:val="0"/>
        <w:widowControl/>
        <w:suppressLineNumbers w:val="0"/>
        <w:rPr>
          <w:rFonts w:hint="default" w:eastAsiaTheme="minorEastAsia"/>
          <w:b/>
          <w:bCs/>
          <w:color w:val="000000"/>
          <w:sz w:val="26"/>
          <w:szCs w:val="26"/>
          <w:lang w:val="en-US" w:eastAsia="zh-CN"/>
        </w:rPr>
      </w:pPr>
      <w:r>
        <w:rPr>
          <w:rFonts w:hint="eastAsia"/>
          <w:b/>
          <w:bCs/>
          <w:color w:val="000000"/>
          <w:sz w:val="26"/>
          <w:szCs w:val="26"/>
          <w:lang w:val="en-US" w:eastAsia="zh-CN"/>
        </w:rPr>
        <w:t>2服务要求</w:t>
      </w:r>
      <w:bookmarkStart w:id="1" w:name="_GoBack"/>
      <w:bookmarkEnd w:id="1"/>
    </w:p>
    <w:p>
      <w:pPr>
        <w:bidi w:val="0"/>
        <w:ind w:firstLine="560" w:firstLineChars="20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验证设计方案和设计图纸的合规性（符合行业规范、国家强制标准及项目专项要求），排查技术可行性，</w:t>
      </w:r>
      <w:r>
        <w:rPr>
          <w:rFonts w:hint="eastAsia"/>
          <w:sz w:val="28"/>
          <w:szCs w:val="28"/>
          <w:lang w:val="en-US" w:eastAsia="zh-CN"/>
        </w:rPr>
        <w:t>安全隐患、成本优化空间等核心风险，输出具备可操作性的评估结论及改进建议，支撑项目决策。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8A0346"/>
    <w:rsid w:val="6D8A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一标题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2025-12-02T02:42:00Z</dcterms:created>
  <dc:creator>yangyuandong1.sbd</dc:creator>
  <cp:lastModifiedBy>yangyuandong1.sbd</cp:lastModifiedBy>
  <dcterms:modified xsi:type="dcterms:W3CDTF">2025-12-02T07:41:34Z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D1B0532BD29A4B72BC7EB9647774FF1D</vt:lpwstr>
  </property>
</Properties>
</file>