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b/>
          <w:bCs/>
          <w:sz w:val="28"/>
          <w:szCs w:val="36"/>
          <w:lang w:val="en-US" w:eastAsia="zh-CN"/>
        </w:rPr>
      </w:pPr>
      <w:r>
        <w:rPr>
          <w:rFonts w:hint="eastAsia"/>
          <w:b/>
          <w:bCs/>
          <w:sz w:val="28"/>
          <w:szCs w:val="36"/>
          <w:lang w:val="en-US" w:eastAsia="zh-CN"/>
        </w:rPr>
        <w:t>南方电网电力物资绿智循环利用广东基地建设项目“低碳智慧工厂”综合能源系统建设咨询服务采购内容</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sz w:val="28"/>
          <w:szCs w:val="36"/>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sz w:val="28"/>
          <w:szCs w:val="36"/>
          <w:lang w:val="en-US" w:eastAsia="zh-CN"/>
        </w:rPr>
      </w:pPr>
      <w:r>
        <w:rPr>
          <w:rFonts w:hint="eastAsia"/>
          <w:sz w:val="28"/>
          <w:szCs w:val="36"/>
          <w:lang w:val="en-US" w:eastAsia="zh-CN"/>
        </w:rPr>
        <w:t>一、项目建设内容：南方电网电力物资绿智循环利用广东基地建设项目位于广东省佛山市三水区，总用地面积约94771m²（142.16亩），本项目主要用于主变（220千伏及以下）、配变、钢芯铝绞线、电缆、开关柜等废旧电力物资自主拆解、回收以及循环利用。主要包含2栋厂房、1栋废弃物仓库、1栋技术业务用房，拆解生产线、智能立库、数字化、智慧园区、配套工程及通信工程。</w:t>
      </w:r>
      <w:bookmarkStart w:id="0" w:name="_GoBack"/>
      <w:bookmarkEnd w:id="0"/>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sz w:val="28"/>
          <w:szCs w:val="36"/>
          <w:lang w:val="en-US" w:eastAsia="zh-CN"/>
        </w:rPr>
      </w:pPr>
      <w:r>
        <w:rPr>
          <w:rFonts w:hint="eastAsia"/>
          <w:sz w:val="28"/>
          <w:szCs w:val="36"/>
          <w:lang w:val="en-US" w:eastAsia="zh-CN"/>
        </w:rPr>
        <w:t>二、项目概况：</w:t>
      </w:r>
      <w:r>
        <w:rPr>
          <w:rFonts w:hint="default"/>
          <w:sz w:val="28"/>
          <w:szCs w:val="36"/>
          <w:lang w:val="en-US" w:eastAsia="zh-CN"/>
        </w:rPr>
        <w:t>为全面贯彻习近平生态文明思想，深入落实党中央、国务院关于碳达峰、碳中和的决策部署，以及《南方电网公司关于推动绿色低碳发展转型的意见》(南方电网规划(2021〕78号)工作要求,南网资源循环（广东）有限公司拟将南方电网电力物资绿智循环利用广东基地建设成为低碳智慧工厂示范项目，并将参照《南方电网公司近零碳示范区试点建设评价标准（2024年版）》建设近零碳工厂。</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sz w:val="28"/>
          <w:szCs w:val="36"/>
          <w:lang w:val="en-US" w:eastAsia="zh-CN"/>
        </w:rPr>
      </w:pPr>
      <w:r>
        <w:rPr>
          <w:rFonts w:hint="default"/>
          <w:sz w:val="28"/>
          <w:szCs w:val="36"/>
          <w:lang w:val="en-US" w:eastAsia="zh-CN"/>
        </w:rPr>
        <w:t>为了推进</w:t>
      </w:r>
      <w:r>
        <w:rPr>
          <w:rFonts w:hint="eastAsia"/>
          <w:sz w:val="28"/>
          <w:szCs w:val="36"/>
          <w:lang w:val="en-US" w:eastAsia="zh-CN"/>
        </w:rPr>
        <w:t>此</w:t>
      </w:r>
      <w:r>
        <w:rPr>
          <w:rFonts w:hint="default"/>
          <w:sz w:val="28"/>
          <w:szCs w:val="36"/>
          <w:lang w:val="en-US" w:eastAsia="zh-CN"/>
        </w:rPr>
        <w:t>次目标落地，</w:t>
      </w:r>
      <w:r>
        <w:rPr>
          <w:rFonts w:hint="eastAsia"/>
          <w:sz w:val="28"/>
          <w:szCs w:val="36"/>
          <w:lang w:val="en-US" w:eastAsia="zh-CN"/>
        </w:rPr>
        <w:t>需</w:t>
      </w:r>
      <w:r>
        <w:rPr>
          <w:rFonts w:hint="default"/>
          <w:sz w:val="28"/>
          <w:szCs w:val="36"/>
          <w:lang w:val="en-US" w:eastAsia="zh-CN"/>
        </w:rPr>
        <w:t>采购低碳智慧能源系统的规划、建设方案咨询服务。</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0F6E72"/>
    <w:rsid w:val="052D4B75"/>
    <w:rsid w:val="18A82FFE"/>
    <w:rsid w:val="32695A0B"/>
    <w:rsid w:val="480445F8"/>
    <w:rsid w:val="630074C1"/>
    <w:rsid w:val="637942A0"/>
    <w:rsid w:val="66C311A1"/>
    <w:rsid w:val="730F6E72"/>
    <w:rsid w:val="732F02B7"/>
    <w:rsid w:val="755C3753"/>
    <w:rsid w:val="793104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9"/>
    <w:pPr>
      <w:widowControl w:val="0"/>
      <w:autoSpaceDE w:val="0"/>
      <w:autoSpaceDN w:val="0"/>
      <w:adjustRightInd w:val="0"/>
      <w:spacing w:beforeLines="0" w:afterLines="0"/>
      <w:outlineLvl w:val="0"/>
    </w:pPr>
    <w:rPr>
      <w:rFonts w:hint="default" w:ascii="Arial" w:hAnsi="Arial" w:eastAsia="宋体" w:cs="Times New Roman"/>
      <w:b/>
      <w:color w:val="000000"/>
      <w:sz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annotation text"/>
    <w:basedOn w:val="1"/>
    <w:uiPriority w:val="0"/>
    <w:pPr>
      <w:jc w:val="left"/>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234</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2024-12-16T06:11:00Z</dcterms:created>
  <dc:creator>李泽华</dc:creator>
  <cp:lastModifiedBy>yejh</cp:lastModifiedBy>
  <dcterms:modified xsi:type="dcterms:W3CDTF">2025-12-02T04:02:00Z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F00870175C7D46958BB5A8661BEDF1F6</vt:lpwstr>
  </property>
</Properties>
</file>