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3cb58e2f-371d-495a-b6fe-10648d17d70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48900c0e-d2b4-4135-a12a-055fa0a4b78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056a20f4-f2bf-4f69-8066-443102ef44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658bde46-3e97-451a-ae92-d7102f2c0f6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f9f3333b-28eb-456a-b2d4-c46edb7ab51c}"/>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30c9d2e6-37ad-4901-9f48-3b1ef94e2d2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1d66d595-0b84-4557-84a8-02e423f53fc9}"/>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7" w:edGrp="everyone"/>
          <w:r>
            <w:rPr>
              <w:rFonts w:hint="eastAsia" w:asciiTheme="minorEastAsia" w:hAnsiTheme="minorEastAsia" w:eastAsiaTheme="minorEastAsia" w:cstheme="minorEastAsia"/>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30b43894-30ea-4277-ac3a-3e4cafb79c8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4ee3a61a-9e51-4e98-9697-7013500b19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5c5b0b4a-de94-467a-a9b0-b014340a897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58306e57-ed42-4a17-b8b9-3d135e311c7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afa88458-045c-44a4-be3f-4cabd4948ade}"/>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049e3e0b-d474-4f04-ac24-4f3e22bdde3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355c7358-b7eb-4bae-b000-ec1aee63b01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sz w:val="28"/>
          <w:szCs w:val="28"/>
        </w:rPr>
      </w:pP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sz w:val="28"/>
          <w:szCs w:val="28"/>
        </w:rPr>
      </w:pPr>
      <w:r>
        <w:rPr>
          <w:rFonts w:hint="eastAsia" w:ascii="宋体" w:hAnsi="宋体" w:cs="Arial"/>
          <w:sz w:val="28"/>
          <w:szCs w:val="28"/>
        </w:rPr>
        <w:br w:type="page"/>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Arial" w:eastAsiaTheme="minorEastAsia"/>
          <w:sz w:val="28"/>
          <w:szCs w:val="28"/>
          <w:lang w:val="en-US" w:eastAsia="zh-CN"/>
        </w:rPr>
      </w:pPr>
      <w:r>
        <w:rPr>
          <w:rFonts w:hint="eastAsia" w:ascii="宋体" w:hAnsi="宋体" w:cs="Arial"/>
          <w:sz w:val="28"/>
          <w:szCs w:val="28"/>
        </w:rPr>
        <w:t>甲乙</w:t>
      </w:r>
      <w:r>
        <w:rPr>
          <w:rFonts w:ascii="宋体" w:hAnsi="宋体" w:cs="Arial"/>
          <w:sz w:val="28"/>
          <w:szCs w:val="28"/>
        </w:rPr>
        <w:t>双方</w:t>
      </w:r>
      <w:r>
        <w:rPr>
          <w:rFonts w:hint="eastAsia" w:ascii="宋体" w:hAnsi="宋体" w:cs="Arial"/>
          <w:sz w:val="28"/>
          <w:szCs w:val="28"/>
        </w:rPr>
        <w:t>根据《中华人民共和国</w:t>
      </w:r>
      <w:r>
        <w:rPr>
          <w:rFonts w:hint="eastAsia" w:ascii="宋体" w:hAnsi="宋体" w:cs="Arial"/>
          <w:sz w:val="28"/>
          <w:szCs w:val="28"/>
          <w:lang w:eastAsia="zh-CN"/>
        </w:rPr>
        <w:t>民法典</w:t>
      </w:r>
      <w:r>
        <w:rPr>
          <w:rFonts w:hint="eastAsia" w:ascii="宋体" w:hAnsi="宋体" w:cs="Arial"/>
          <w:sz w:val="28"/>
          <w:szCs w:val="28"/>
        </w:rPr>
        <w:t>》等有关法律法规，</w:t>
      </w:r>
      <w:r>
        <w:rPr>
          <w:rFonts w:ascii="宋体" w:hAnsi="宋体" w:cs="Arial"/>
          <w:sz w:val="28"/>
          <w:szCs w:val="28"/>
        </w:rPr>
        <w:t>经友好协商</w:t>
      </w:r>
      <w:r>
        <w:rPr>
          <w:rFonts w:hint="eastAsia" w:ascii="宋体" w:hAnsi="宋体" w:cs="Arial"/>
          <w:sz w:val="28"/>
          <w:szCs w:val="28"/>
        </w:rPr>
        <w:t>，</w:t>
      </w:r>
      <w:r>
        <w:rPr>
          <w:rFonts w:ascii="宋体" w:hAnsi="宋体" w:cs="Arial"/>
          <w:sz w:val="28"/>
          <w:szCs w:val="28"/>
        </w:rPr>
        <w:t>就</w:t>
      </w:r>
      <w:r>
        <w:rPr>
          <w:rFonts w:hint="eastAsia" w:ascii="宋体" w:hAnsi="宋体" w:cs="Arial"/>
          <w:sz w:val="28"/>
          <w:szCs w:val="28"/>
        </w:rPr>
        <w:t>乙方向甲方供应</w:t>
      </w:r>
      <w:r>
        <w:rPr>
          <w:rFonts w:hint="eastAsia" w:ascii="宋体" w:hAnsi="宋体" w:cs="Arial"/>
          <w:sz w:val="28"/>
          <w:szCs w:val="28"/>
          <w:lang w:val="en-US" w:eastAsia="zh-CN"/>
        </w:rPr>
        <w:t>货物</w:t>
      </w:r>
      <w:r>
        <w:rPr>
          <w:rFonts w:ascii="宋体" w:hAnsi="宋体" w:cs="Arial"/>
          <w:sz w:val="28"/>
          <w:szCs w:val="28"/>
        </w:rPr>
        <w:t>事宜达成</w:t>
      </w:r>
      <w:r>
        <w:rPr>
          <w:rFonts w:hint="eastAsia" w:ascii="宋体" w:hAnsi="宋体" w:cs="Arial"/>
          <w:sz w:val="28"/>
          <w:szCs w:val="28"/>
          <w:lang w:val="en-US" w:eastAsia="zh-CN"/>
        </w:rPr>
        <w:t>本</w:t>
      </w:r>
      <w:r>
        <w:rPr>
          <w:rFonts w:ascii="宋体" w:hAnsi="宋体" w:cs="Arial"/>
          <w:sz w:val="28"/>
          <w:szCs w:val="28"/>
        </w:rPr>
        <w:t>协议</w:t>
      </w:r>
      <w:r>
        <w:rPr>
          <w:rFonts w:hint="eastAsia" w:ascii="宋体" w:hAnsi="宋体" w:cs="Arial"/>
          <w:sz w:val="28"/>
          <w:szCs w:val="28"/>
          <w:lang w:eastAsia="zh-CN"/>
        </w:rPr>
        <w:t>，</w:t>
      </w:r>
      <w:r>
        <w:rPr>
          <w:rFonts w:hint="eastAsia" w:ascii="宋体" w:hAnsi="宋体" w:cs="Arial"/>
          <w:sz w:val="28"/>
          <w:szCs w:val="28"/>
          <w:lang w:val="en-US" w:eastAsia="zh-CN"/>
        </w:rPr>
        <w:t>以资共同遵守。</w:t>
      </w:r>
    </w:p>
    <w:sdt>
      <w:sdtPr>
        <w:rPr>
          <w:rFonts w:hint="eastAsia" w:ascii="黑体" w:hAnsi="黑体" w:eastAsia="黑体" w:cs="黑体"/>
          <w:b w:val="0"/>
          <w:bCs/>
          <w:kern w:val="2"/>
          <w:sz w:val="28"/>
          <w:szCs w:val="28"/>
          <w:lang w:val="en-US" w:eastAsia="zh-CN" w:bidi="ar-SA"/>
        </w:rPr>
        <w:alias w:val="1.货物基本信息"/>
        <w:tag w:val="1.货物基本信息"/>
        <w:id w:val="147466236"/>
        <w:placeholder>
          <w:docPart w:val="{e1641373-0706-43a7-84a1-12cb85e6fb66}"/>
        </w:placeholder>
      </w:sdtPr>
      <w:sdtEndPr>
        <w:rPr>
          <w:rFonts w:hint="eastAsia" w:ascii="宋体" w:hAnsi="宋体" w:cs="Courier New" w:eastAsiaTheme="minorEastAsia"/>
          <w:color w:val="000000"/>
          <w:kern w:val="2"/>
          <w:sz w:val="28"/>
          <w:szCs w:val="28"/>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1.货物</w:t>
          </w:r>
          <w:r>
            <w:rPr>
              <w:rFonts w:hint="eastAsia" w:ascii="黑体" w:hAnsi="黑体" w:eastAsia="黑体" w:cs="黑体"/>
              <w:b w:val="0"/>
              <w:bCs/>
              <w:sz w:val="28"/>
              <w:szCs w:val="28"/>
            </w:rPr>
            <w:t>基本信息</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rPr>
            <w:t>乙方向甲方供应</w:t>
          </w:r>
          <w:permStart w:id="16" w:edGrp="everyone"/>
          <w:r>
            <w:rPr>
              <w:rFonts w:hint="eastAsia" w:hAnsi="宋体"/>
              <w:color w:val="000000"/>
              <w:sz w:val="28"/>
              <w:szCs w:val="28"/>
              <w:u w:val="single"/>
            </w:rPr>
            <w:t xml:space="preserve">       </w:t>
          </w:r>
          <w:permEnd w:id="16"/>
          <w:r>
            <w:rPr>
              <w:rFonts w:hint="eastAsia" w:hAnsi="宋体"/>
              <w:color w:val="000000"/>
              <w:sz w:val="28"/>
              <w:szCs w:val="28"/>
            </w:rPr>
            <w:t>等</w:t>
          </w:r>
          <w:r>
            <w:rPr>
              <w:rFonts w:hint="eastAsia" w:hAnsi="宋体"/>
              <w:color w:val="000000"/>
              <w:sz w:val="28"/>
              <w:szCs w:val="28"/>
              <w:lang w:val="en-US" w:eastAsia="zh-CN"/>
            </w:rPr>
            <w:t>货物</w:t>
          </w:r>
          <w:r>
            <w:rPr>
              <w:rFonts w:hint="eastAsia" w:hAnsi="宋体"/>
              <w:color w:val="000000"/>
              <w:sz w:val="28"/>
              <w:szCs w:val="28"/>
            </w:rPr>
            <w:t>，</w:t>
          </w:r>
          <w:r>
            <w:rPr>
              <w:rFonts w:hint="eastAsia" w:hAnsi="宋体"/>
              <w:color w:val="000000"/>
              <w:sz w:val="28"/>
              <w:szCs w:val="28"/>
              <w:lang w:val="en-US" w:eastAsia="zh-CN"/>
            </w:rPr>
            <w:t>货物</w:t>
          </w:r>
          <w:r>
            <w:rPr>
              <w:rFonts w:hint="eastAsia" w:hAnsi="宋体"/>
              <w:color w:val="000000"/>
              <w:sz w:val="28"/>
              <w:szCs w:val="28"/>
            </w:rPr>
            <w:t>名称、规格型号、生产厂家、单价等详见《</w:t>
          </w:r>
          <w:r>
            <w:rPr>
              <w:rFonts w:hint="eastAsia" w:hAnsi="宋体"/>
              <w:color w:val="000000"/>
              <w:sz w:val="28"/>
              <w:szCs w:val="28"/>
              <w:lang w:val="en-US" w:eastAsia="zh-CN"/>
            </w:rPr>
            <w:t>货物</w:t>
          </w:r>
          <w:r>
            <w:rPr>
              <w:rFonts w:hint="eastAsia" w:hAnsi="宋体"/>
              <w:color w:val="000000"/>
              <w:sz w:val="28"/>
              <w:szCs w:val="28"/>
            </w:rPr>
            <w:t>供应清单》</w:t>
          </w:r>
          <w:permStart w:id="17" w:edGrp="everyone"/>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int="eastAsia" w:hAnsi="宋体"/>
              <w:color w:val="000000"/>
              <w:sz w:val="28"/>
              <w:szCs w:val="28"/>
            </w:rPr>
            <w:t>）</w:t>
          </w:r>
          <w:permEnd w:id="17"/>
          <w:r>
            <w:rPr>
              <w:rFonts w:hint="eastAsia" w:hAnsi="宋体"/>
              <w:color w:val="000000"/>
              <w:sz w:val="28"/>
              <w:szCs w:val="28"/>
            </w:rPr>
            <w:t>。</w:t>
          </w:r>
        </w:p>
      </w:sdtContent>
    </w:sdt>
    <w:sdt>
      <w:sdtPr>
        <w:rPr>
          <w:rFonts w:hint="eastAsia" w:ascii="黑体" w:hAnsi="黑体" w:eastAsia="黑体" w:cs="黑体"/>
          <w:b w:val="0"/>
          <w:bCs/>
          <w:kern w:val="2"/>
          <w:sz w:val="28"/>
          <w:szCs w:val="28"/>
          <w:lang w:val="en-US" w:eastAsia="zh-CN" w:bidi="ar-SA"/>
        </w:rPr>
        <w:alias w:val="2.交货时间与地点"/>
        <w:tag w:val="2.交货时间与地点"/>
        <w:id w:val="147466213"/>
        <w:placeholder>
          <w:docPart w:val="{3ca98813-0385-458d-b508-d1acfd4c91cb}"/>
        </w:placeholder>
      </w:sdtPr>
      <w:sdtEndPr>
        <w:rPr>
          <w:rFonts w:hint="eastAsia" w:ascii="宋体" w:hAnsi="宋体" w:eastAsia="宋体" w:cs="宋体"/>
          <w:color w:val="C00000"/>
          <w:kern w:val="2"/>
          <w:sz w:val="28"/>
          <w:szCs w:val="28"/>
          <w:u w:val="single"/>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2.交货</w:t>
          </w:r>
          <w:r>
            <w:rPr>
              <w:rFonts w:hint="eastAsia" w:ascii="黑体" w:hAnsi="黑体" w:eastAsia="黑体" w:cs="黑体"/>
              <w:b w:val="0"/>
              <w:bCs/>
              <w:sz w:val="28"/>
              <w:szCs w:val="28"/>
            </w:rPr>
            <w:t>时间</w:t>
          </w:r>
          <w:r>
            <w:rPr>
              <w:rFonts w:hint="eastAsia" w:ascii="黑体" w:hAnsi="黑体" w:eastAsia="黑体" w:cs="黑体"/>
              <w:b w:val="0"/>
              <w:bCs/>
              <w:sz w:val="28"/>
              <w:szCs w:val="28"/>
              <w:lang w:val="en-US" w:eastAsia="zh-CN"/>
            </w:rPr>
            <w:t>与</w:t>
          </w:r>
          <w:r>
            <w:rPr>
              <w:rFonts w:hint="eastAsia" w:ascii="黑体" w:hAnsi="黑体" w:eastAsia="黑体" w:cs="黑体"/>
              <w:b w:val="0"/>
              <w:bCs/>
              <w:sz w:val="28"/>
              <w:szCs w:val="28"/>
            </w:rPr>
            <w:t>地点</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eastAsia" w:ascii="宋体" w:hAnsi="宋体"/>
              <w:color w:val="000000"/>
              <w:sz w:val="28"/>
              <w:szCs w:val="28"/>
            </w:rPr>
          </w:pPr>
          <w:r>
            <w:rPr>
              <w:rFonts w:hint="eastAsia" w:ascii="宋体" w:hAnsi="宋体"/>
              <w:color w:val="000000"/>
              <w:sz w:val="28"/>
              <w:szCs w:val="28"/>
              <w:lang w:val="en-US" w:eastAsia="zh-CN"/>
            </w:rPr>
            <w:t>2.1甲方指定的交货地点为：</w:t>
          </w:r>
          <w:permStart w:id="18" w:edGrp="everyone"/>
          <w:r>
            <w:rPr>
              <w:rFonts w:hint="eastAsia" w:ascii="宋体" w:hAnsi="宋体"/>
              <w:color w:val="000000"/>
              <w:sz w:val="28"/>
              <w:szCs w:val="28"/>
              <w:u w:val="single"/>
              <w:lang w:val="en-US" w:eastAsia="zh-CN"/>
            </w:rPr>
            <w:t xml:space="preserve">    </w:t>
          </w:r>
          <w:permEnd w:id="18"/>
          <w:r>
            <w:rPr>
              <w:rFonts w:hint="eastAsia" w:ascii="宋体" w:hAnsi="宋体"/>
              <w:color w:val="000000"/>
              <w:sz w:val="28"/>
              <w:szCs w:val="28"/>
              <w:lang w:val="en-US" w:eastAsia="zh-CN"/>
            </w:rPr>
            <w:t>，</w:t>
          </w:r>
          <w:r>
            <w:rPr>
              <w:rFonts w:hint="eastAsia" w:ascii="宋体" w:hAnsi="宋体"/>
              <w:color w:val="000000"/>
              <w:sz w:val="28"/>
              <w:szCs w:val="28"/>
            </w:rPr>
            <w:t>乙方应在本合同生效后</w:t>
          </w:r>
          <w:permStart w:id="19" w:edGrp="everyone"/>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hint="eastAsia" w:ascii="宋体" w:hAnsi="宋体"/>
              <w:color w:val="000000"/>
              <w:sz w:val="28"/>
              <w:szCs w:val="28"/>
              <w:u w:val="single"/>
            </w:rPr>
            <w:t xml:space="preserve"> </w:t>
          </w:r>
          <w:permEnd w:id="19"/>
          <w:r>
            <w:rPr>
              <w:rFonts w:hint="eastAsia" w:ascii="宋体" w:hAnsi="宋体"/>
              <w:color w:val="000000"/>
              <w:sz w:val="28"/>
              <w:szCs w:val="28"/>
            </w:rPr>
            <w:t>日内</w:t>
          </w:r>
          <w:r>
            <w:rPr>
              <w:rFonts w:hint="eastAsia" w:ascii="宋体" w:hAnsi="宋体"/>
              <w:color w:val="000000"/>
              <w:sz w:val="28"/>
              <w:szCs w:val="28"/>
              <w:lang w:eastAsia="zh-CN"/>
            </w:rPr>
            <w:t>，</w:t>
          </w:r>
          <w:r>
            <w:rPr>
              <w:rFonts w:hint="eastAsia" w:ascii="宋体" w:hAnsi="宋体"/>
              <w:color w:val="000000"/>
              <w:sz w:val="28"/>
              <w:szCs w:val="28"/>
              <w:lang w:val="en-US" w:eastAsia="zh-CN"/>
            </w:rPr>
            <w:t>将本合同项下货物运送至</w:t>
          </w:r>
          <w:r>
            <w:rPr>
              <w:rFonts w:hint="eastAsia" w:ascii="宋体" w:hAnsi="宋体"/>
              <w:color w:val="000000"/>
              <w:sz w:val="28"/>
              <w:szCs w:val="28"/>
            </w:rPr>
            <w:t>甲方指定地点</w:t>
          </w:r>
          <w:r>
            <w:rPr>
              <w:rFonts w:hint="eastAsia" w:ascii="宋体" w:hAnsi="宋体"/>
              <w:color w:val="000000"/>
              <w:sz w:val="28"/>
              <w:szCs w:val="28"/>
              <w:lang w:val="en-US" w:eastAsia="zh-CN"/>
            </w:rPr>
            <w:t>并向甲方</w:t>
          </w:r>
          <w:r>
            <w:rPr>
              <w:rFonts w:hint="eastAsia" w:ascii="宋体" w:hAnsi="宋体"/>
              <w:color w:val="000000"/>
              <w:sz w:val="28"/>
              <w:szCs w:val="28"/>
            </w:rPr>
            <w:t>交付。</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eastAsia" w:ascii="宋体" w:hAnsi="宋体"/>
              <w:color w:val="000000"/>
              <w:sz w:val="28"/>
              <w:szCs w:val="28"/>
              <w:lang w:val="en-US" w:eastAsia="zh-CN"/>
            </w:rPr>
          </w:pPr>
          <w:r>
            <w:rPr>
              <w:rFonts w:hint="eastAsia" w:ascii="宋体" w:hAnsi="宋体"/>
              <w:color w:val="000000"/>
              <w:sz w:val="28"/>
              <w:szCs w:val="28"/>
              <w:lang w:val="en-US" w:eastAsia="zh-CN"/>
            </w:rPr>
            <w:t>2.2甲方有权在乙方交货前，通知乙方变更交货时间、地点或交货方式、包装方式及乙方需提供的服务，但需在上述交货时间前15日内（含本数）通知乙方。</w:t>
          </w:r>
        </w:p>
        <w:p>
          <w:pPr>
            <w:keepNext w:val="0"/>
            <w:keepLines w:val="0"/>
            <w:pageBreakBefore w:val="0"/>
            <w:widowControl/>
            <w:kinsoku/>
            <w:overflowPunct/>
            <w:topLinePunct w:val="0"/>
            <w:bidi w:val="0"/>
            <w:adjustRightInd/>
            <w:snapToGrid/>
            <w:spacing w:line="540" w:lineRule="exact"/>
            <w:ind w:left="0" w:leftChars="0" w:right="0" w:rightChars="0" w:firstLine="560" w:firstLineChars="200"/>
            <w:rPr>
              <w:rFonts w:hint="default" w:ascii="宋体" w:hAnsi="宋体"/>
              <w:color w:val="000000"/>
              <w:sz w:val="28"/>
              <w:szCs w:val="28"/>
              <w:lang w:val="en-US" w:eastAsia="zh-CN"/>
            </w:rPr>
          </w:pPr>
          <w:r>
            <w:rPr>
              <w:rFonts w:hint="eastAsia" w:ascii="宋体" w:hAnsi="宋体"/>
              <w:color w:val="000000"/>
              <w:sz w:val="28"/>
              <w:szCs w:val="28"/>
              <w:lang w:val="en-US" w:eastAsia="zh-CN"/>
            </w:rPr>
            <w:t>2.3其他：</w:t>
          </w:r>
          <w:sdt>
            <w:sdtPr>
              <w:rPr>
                <w:rFonts w:hint="eastAsia" w:ascii="宋体" w:hAnsi="宋体" w:eastAsia="宋体" w:cs="宋体"/>
                <w:color w:val="C00000"/>
                <w:kern w:val="2"/>
                <w:sz w:val="28"/>
                <w:szCs w:val="28"/>
                <w:u w:val="none"/>
                <w:lang w:val="en-US" w:eastAsia="zh-CN" w:bidi="ar-SA"/>
              </w:rPr>
              <w:alias w:val="不填其他的，请划“/”"/>
              <w:id w:val="600425959"/>
              <w:placeholder>
                <w:docPart w:val="{9f37ab06-49f6-4449-a51c-f631507ac27f}"/>
              </w:placeholder>
              <w:text w:multiLine="1"/>
            </w:sdtPr>
            <w:sdtEndPr>
              <w:rPr>
                <w:rFonts w:hint="eastAsia" w:ascii="宋体" w:hAnsi="宋体" w:eastAsia="宋体" w:cs="宋体"/>
                <w:color w:val="C00000"/>
                <w:kern w:val="2"/>
                <w:sz w:val="28"/>
                <w:szCs w:val="28"/>
                <w:u w:val="single"/>
                <w:lang w:val="en-US" w:eastAsia="zh-CN" w:bidi="ar-SA"/>
              </w:rPr>
            </w:sdtEndPr>
            <w:sdtContent>
              <w:permStart w:id="20"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0"/>
            </w:sdtContent>
          </w:sdt>
        </w:p>
      </w:sdtContent>
    </w:sd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3.</w:t>
      </w:r>
      <w:r>
        <w:rPr>
          <w:rFonts w:hint="eastAsia" w:ascii="黑体" w:hAnsi="黑体" w:eastAsia="黑体" w:cs="黑体"/>
          <w:b w:val="0"/>
          <w:bCs/>
          <w:sz w:val="28"/>
          <w:szCs w:val="28"/>
        </w:rPr>
        <w:t>质量要求</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3.1</w:t>
      </w:r>
      <w:r>
        <w:rPr>
          <w:rFonts w:hint="eastAsia" w:hAnsi="宋体"/>
          <w:color w:val="000000"/>
          <w:sz w:val="28"/>
          <w:szCs w:val="28"/>
        </w:rPr>
        <w:t>乙方所供</w:t>
      </w:r>
      <w:r>
        <w:rPr>
          <w:rFonts w:hint="eastAsia" w:hAnsi="宋体"/>
          <w:color w:val="000000"/>
          <w:sz w:val="28"/>
          <w:szCs w:val="28"/>
          <w:lang w:val="en-US" w:eastAsia="zh-CN"/>
        </w:rPr>
        <w:t>货物</w:t>
      </w:r>
      <w:r>
        <w:rPr>
          <w:rFonts w:hint="eastAsia" w:hAnsi="宋体"/>
          <w:color w:val="000000"/>
          <w:sz w:val="28"/>
          <w:szCs w:val="28"/>
        </w:rPr>
        <w:t>的质量要求及检验方法均需符合相关的国家标准、行业标准、地方标准、企业标准，当标准之间存在冲突或重叠时，以最为有利于甲方的标准执行，甲方拥有最后决定权。</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3.2</w:t>
      </w:r>
      <w:r>
        <w:rPr>
          <w:rFonts w:hint="eastAsia" w:hAnsi="宋体"/>
          <w:color w:val="000000"/>
          <w:sz w:val="28"/>
          <w:szCs w:val="28"/>
        </w:rPr>
        <w:t>当前述相关标准不明确时由双方协商明确，当双方无法达成一致时由甲方指定，并以不影响甲方的实际使用及能够接受为准。甲方对</w:t>
      </w:r>
      <w:r>
        <w:rPr>
          <w:rFonts w:hint="eastAsia" w:hAnsi="宋体"/>
          <w:color w:val="000000"/>
          <w:sz w:val="28"/>
          <w:szCs w:val="28"/>
          <w:lang w:val="en-US" w:eastAsia="zh-CN"/>
        </w:rPr>
        <w:t>货物</w:t>
      </w:r>
      <w:r>
        <w:rPr>
          <w:rFonts w:hint="eastAsia" w:hAnsi="宋体"/>
          <w:color w:val="000000"/>
          <w:sz w:val="28"/>
          <w:szCs w:val="28"/>
        </w:rPr>
        <w:t>的质量如另有具体要求，在《质量要求清单》</w:t>
      </w:r>
      <w:permStart w:id="21" w:edGrp="everyone"/>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rPr>
        <w:t>）</w:t>
      </w:r>
      <w:permEnd w:id="21"/>
      <w:r>
        <w:rPr>
          <w:rFonts w:hint="eastAsia" w:hAnsi="宋体"/>
          <w:color w:val="000000"/>
          <w:sz w:val="28"/>
          <w:szCs w:val="28"/>
        </w:rPr>
        <w:t>中注明。</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3.3</w:t>
      </w:r>
      <w:r>
        <w:rPr>
          <w:rFonts w:hint="eastAsia" w:hAnsi="宋体"/>
          <w:color w:val="000000"/>
          <w:sz w:val="28"/>
          <w:szCs w:val="28"/>
        </w:rPr>
        <w:t>乙方提供的</w:t>
      </w:r>
      <w:r>
        <w:rPr>
          <w:rFonts w:hint="eastAsia" w:hAnsi="宋体"/>
          <w:color w:val="000000"/>
          <w:sz w:val="28"/>
          <w:szCs w:val="28"/>
          <w:lang w:val="en-US" w:eastAsia="zh-CN"/>
        </w:rPr>
        <w:t>货物</w:t>
      </w:r>
      <w:r>
        <w:rPr>
          <w:rFonts w:hint="eastAsia" w:hAnsi="宋体"/>
          <w:color w:val="000000"/>
          <w:sz w:val="28"/>
          <w:szCs w:val="28"/>
        </w:rPr>
        <w:t>必须是全新的、未使用过的。</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default" w:ascii="宋体" w:hAnsi="宋体" w:cs="Courier New" w:eastAsiaTheme="minorEastAsia"/>
          <w:color w:val="000000"/>
          <w:kern w:val="2"/>
          <w:sz w:val="28"/>
          <w:szCs w:val="28"/>
          <w:lang w:val="en-US" w:eastAsia="zh-CN" w:bidi="ar-SA"/>
        </w:rPr>
      </w:pPr>
      <w:r>
        <w:rPr>
          <w:rFonts w:hint="eastAsia" w:ascii="宋体" w:hAnsi="宋体" w:cs="Courier New" w:eastAsiaTheme="minorEastAsia"/>
          <w:color w:val="000000"/>
          <w:kern w:val="2"/>
          <w:sz w:val="28"/>
          <w:szCs w:val="28"/>
          <w:lang w:val="en-US" w:eastAsia="zh-CN" w:bidi="ar-SA"/>
        </w:rPr>
        <w:t>3.4其他</w:t>
      </w:r>
      <w:r>
        <w:rPr>
          <w:rFonts w:hint="eastAsia" w:ascii="宋体" w:hAnsi="宋体" w:cs="Courier New"/>
          <w:color w:val="000000"/>
          <w:kern w:val="2"/>
          <w:sz w:val="28"/>
          <w:szCs w:val="28"/>
          <w:lang w:val="en-US" w:eastAsia="zh-CN" w:bidi="ar-SA"/>
        </w:rPr>
        <w:t>：</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0a7ab23-f3a7-4ebe-8ec3-95979292fa16}"/>
          </w:placeholder>
          <w:text w:multiLine="1"/>
        </w:sdtPr>
        <w:sdtEndPr>
          <w:rPr>
            <w:rFonts w:hint="eastAsia" w:ascii="宋体" w:hAnsi="宋体" w:eastAsia="宋体" w:cs="宋体"/>
            <w:color w:val="C00000"/>
            <w:kern w:val="2"/>
            <w:sz w:val="28"/>
            <w:szCs w:val="28"/>
            <w:u w:val="single"/>
            <w:lang w:val="en-US" w:eastAsia="zh-CN" w:bidi="ar-SA"/>
          </w:rPr>
        </w:sdtEndPr>
        <w:sdtContent>
          <w:permStart w:id="22"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2"/>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4.备品备件</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color w:val="000000"/>
          <w:sz w:val="28"/>
          <w:szCs w:val="28"/>
          <w:lang w:val="en-US" w:eastAsia="zh-CN"/>
        </w:rPr>
        <w:t>货物</w:t>
      </w:r>
      <w:r>
        <w:rPr>
          <w:rFonts w:hint="eastAsia" w:hAnsi="宋体"/>
          <w:color w:val="000000"/>
          <w:sz w:val="28"/>
          <w:szCs w:val="28"/>
        </w:rPr>
        <w:t>在出厂时</w:t>
      </w:r>
      <w:r>
        <w:rPr>
          <w:rFonts w:hint="eastAsia" w:hAnsi="宋体"/>
          <w:color w:val="000000"/>
          <w:sz w:val="28"/>
          <w:szCs w:val="28"/>
          <w:lang w:val="en-US" w:eastAsia="zh-CN"/>
        </w:rPr>
        <w:t>所附</w:t>
      </w:r>
      <w:r>
        <w:rPr>
          <w:rFonts w:hint="eastAsia" w:hAnsi="宋体"/>
          <w:color w:val="000000"/>
          <w:sz w:val="28"/>
          <w:szCs w:val="28"/>
        </w:rPr>
        <w:t>配件、专用工具、必备品等</w:t>
      </w:r>
      <w:r>
        <w:rPr>
          <w:rFonts w:hint="eastAsia" w:hAnsi="宋体"/>
          <w:color w:val="000000"/>
          <w:sz w:val="28"/>
          <w:szCs w:val="28"/>
          <w:lang w:val="en-US" w:eastAsia="zh-CN"/>
        </w:rPr>
        <w:t>备品备件</w:t>
      </w:r>
      <w:r>
        <w:rPr>
          <w:rFonts w:hint="eastAsia" w:hAnsi="宋体"/>
          <w:color w:val="000000"/>
          <w:sz w:val="28"/>
          <w:szCs w:val="28"/>
        </w:rPr>
        <w:t>，是乙方所供</w:t>
      </w:r>
      <w:r>
        <w:rPr>
          <w:rFonts w:hint="eastAsia" w:hAnsi="宋体"/>
          <w:color w:val="000000"/>
          <w:sz w:val="28"/>
          <w:szCs w:val="28"/>
          <w:lang w:val="en-US" w:eastAsia="zh-CN"/>
        </w:rPr>
        <w:t>货物</w:t>
      </w:r>
      <w:r>
        <w:rPr>
          <w:rFonts w:hint="eastAsia" w:hAnsi="宋体"/>
          <w:color w:val="000000"/>
          <w:sz w:val="28"/>
          <w:szCs w:val="28"/>
        </w:rPr>
        <w:t>不可分割的一部分，若需要独立包装，则由乙方按</w:t>
      </w:r>
      <w:r>
        <w:rPr>
          <w:rFonts w:hint="eastAsia" w:hAnsi="宋体"/>
          <w:color w:val="000000"/>
          <w:sz w:val="28"/>
          <w:szCs w:val="28"/>
          <w:lang w:val="en-US" w:eastAsia="zh-CN"/>
        </w:rPr>
        <w:t>货物</w:t>
      </w:r>
      <w:r>
        <w:rPr>
          <w:rFonts w:hint="eastAsia" w:hAnsi="宋体"/>
          <w:color w:val="000000"/>
          <w:sz w:val="28"/>
          <w:szCs w:val="28"/>
        </w:rPr>
        <w:t>出厂时的状态或按甲方具体要求在</w:t>
      </w:r>
      <w:permStart w:id="23" w:edGrp="everyone"/>
      <w:r>
        <w:rPr>
          <w:rFonts w:hint="eastAsia" w:hAnsi="宋体"/>
          <w:color w:val="000000"/>
          <w:sz w:val="28"/>
          <w:szCs w:val="28"/>
          <w:u w:val="single"/>
        </w:rPr>
        <w:t>《</w:t>
      </w:r>
      <w:r>
        <w:rPr>
          <w:rFonts w:hint="eastAsia" w:hAnsi="宋体"/>
          <w:color w:val="000000"/>
          <w:sz w:val="28"/>
          <w:szCs w:val="28"/>
          <w:u w:val="single"/>
          <w:lang w:val="en-US" w:eastAsia="zh-CN"/>
        </w:rPr>
        <w:t>备品备件</w:t>
      </w:r>
      <w:r>
        <w:rPr>
          <w:rFonts w:hint="eastAsia" w:hAnsi="宋体"/>
          <w:color w:val="000000"/>
          <w:sz w:val="28"/>
          <w:szCs w:val="28"/>
          <w:u w:val="single"/>
        </w:rPr>
        <w:t>清单》</w:t>
      </w:r>
      <w:r>
        <w:rPr>
          <w:rFonts w:hint="eastAsia" w:hAnsi="宋体"/>
          <w:color w:val="000000"/>
          <w:sz w:val="28"/>
          <w:szCs w:val="28"/>
        </w:rPr>
        <w:t>（附件</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int="eastAsia" w:hAnsi="宋体"/>
          <w:color w:val="000000"/>
          <w:sz w:val="28"/>
          <w:szCs w:val="28"/>
        </w:rPr>
        <w:t>）</w:t>
      </w:r>
      <w:permEnd w:id="23"/>
      <w:r>
        <w:rPr>
          <w:rFonts w:hint="eastAsia" w:hAnsi="宋体"/>
          <w:color w:val="000000"/>
          <w:sz w:val="28"/>
          <w:szCs w:val="28"/>
        </w:rPr>
        <w:t>中予以注明。</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5.</w:t>
      </w:r>
      <w:r>
        <w:rPr>
          <w:rFonts w:hint="eastAsia" w:ascii="黑体" w:hAnsi="黑体" w:eastAsia="黑体" w:cs="黑体"/>
          <w:b w:val="0"/>
          <w:bCs/>
          <w:sz w:val="28"/>
          <w:szCs w:val="28"/>
        </w:rPr>
        <w:t>包装要求</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color w:val="000000"/>
          <w:sz w:val="28"/>
          <w:szCs w:val="28"/>
        </w:rPr>
      </w:pPr>
      <w:r>
        <w:rPr>
          <w:rFonts w:hint="eastAsia" w:hAnsi="宋体"/>
          <w:b w:val="0"/>
          <w:bCs/>
          <w:sz w:val="28"/>
          <w:szCs w:val="28"/>
          <w:lang w:val="en-US" w:eastAsia="zh-CN"/>
        </w:rPr>
        <w:t>5.1</w:t>
      </w:r>
      <w:r>
        <w:rPr>
          <w:rFonts w:hint="eastAsia" w:hAnsi="宋体"/>
          <w:sz w:val="28"/>
          <w:szCs w:val="28"/>
        </w:rPr>
        <w:t>乙方向甲方</w:t>
      </w:r>
      <w:r>
        <w:rPr>
          <w:rFonts w:hint="eastAsia" w:hAnsi="宋体"/>
          <w:sz w:val="28"/>
          <w:szCs w:val="28"/>
          <w:lang w:val="en-US" w:eastAsia="zh-CN"/>
        </w:rPr>
        <w:t>交付的货物应以</w:t>
      </w:r>
      <w:r>
        <w:rPr>
          <w:rFonts w:hint="eastAsia" w:hAnsi="宋体"/>
          <w:sz w:val="28"/>
          <w:szCs w:val="28"/>
        </w:rPr>
        <w:t>出厂时的包装为准，如甲方对</w:t>
      </w:r>
      <w:r>
        <w:rPr>
          <w:rFonts w:hint="eastAsia" w:hAnsi="宋体"/>
          <w:sz w:val="28"/>
          <w:szCs w:val="28"/>
          <w:lang w:val="en-US" w:eastAsia="zh-CN"/>
        </w:rPr>
        <w:t>货物</w:t>
      </w:r>
      <w:r>
        <w:rPr>
          <w:rFonts w:hint="eastAsia" w:hAnsi="宋体"/>
          <w:sz w:val="28"/>
          <w:szCs w:val="28"/>
        </w:rPr>
        <w:t>的包装有</w:t>
      </w:r>
      <w:r>
        <w:rPr>
          <w:rFonts w:hint="eastAsia" w:hAnsi="宋体"/>
          <w:sz w:val="28"/>
          <w:szCs w:val="28"/>
          <w:lang w:val="en-US" w:eastAsia="zh-CN"/>
        </w:rPr>
        <w:t>特殊</w:t>
      </w:r>
      <w:r>
        <w:rPr>
          <w:rFonts w:hint="eastAsia" w:hAnsi="宋体"/>
          <w:sz w:val="28"/>
          <w:szCs w:val="28"/>
        </w:rPr>
        <w:t>要求的，该要求列入《包装要求清单》</w:t>
      </w:r>
      <w:permStart w:id="24" w:edGrp="everyone"/>
      <w:r>
        <w:rPr>
          <w:rFonts w:hint="eastAsia" w:hAnsi="宋体"/>
          <w:sz w:val="28"/>
          <w:szCs w:val="28"/>
        </w:rPr>
        <w:t>（附件</w:t>
      </w:r>
      <w:r>
        <w:rPr>
          <w:rFonts w:hint="eastAsia" w:hAnsi="宋体"/>
          <w:sz w:val="28"/>
          <w:szCs w:val="28"/>
          <w:u w:val="single"/>
        </w:rPr>
        <w:t xml:space="preserve">   </w:t>
      </w:r>
      <w:r>
        <w:rPr>
          <w:rFonts w:hint="eastAsia" w:hAnsi="宋体"/>
          <w:sz w:val="28"/>
          <w:szCs w:val="28"/>
        </w:rPr>
        <w:t>）</w:t>
      </w:r>
      <w:permEnd w:id="24"/>
      <w:r>
        <w:rPr>
          <w:rFonts w:hint="eastAsia" w:hAnsi="宋体"/>
          <w:sz w:val="28"/>
          <w:szCs w:val="28"/>
        </w:rPr>
        <w:t>。</w:t>
      </w:r>
      <w:r>
        <w:rPr>
          <w:rFonts w:hint="eastAsia" w:hAnsi="宋体"/>
          <w:color w:val="000000"/>
          <w:sz w:val="28"/>
          <w:szCs w:val="28"/>
        </w:rPr>
        <w:t>乙方所供</w:t>
      </w:r>
      <w:r>
        <w:rPr>
          <w:rFonts w:hint="eastAsia" w:hAnsi="宋体"/>
          <w:sz w:val="28"/>
          <w:szCs w:val="28"/>
          <w:lang w:eastAsia="zh-CN"/>
        </w:rPr>
        <w:t>货物</w:t>
      </w:r>
      <w:r>
        <w:rPr>
          <w:rFonts w:hint="eastAsia" w:hAnsi="宋体"/>
          <w:color w:val="000000"/>
          <w:sz w:val="28"/>
          <w:szCs w:val="28"/>
        </w:rPr>
        <w:t>的包装必须以不影响甲方生产、储运及</w:t>
      </w:r>
      <w:r>
        <w:rPr>
          <w:rFonts w:hint="eastAsia" w:hAnsi="宋体"/>
          <w:color w:val="000000"/>
          <w:sz w:val="28"/>
          <w:szCs w:val="28"/>
          <w:lang w:eastAsia="zh-CN"/>
        </w:rPr>
        <w:t>货物</w:t>
      </w:r>
      <w:r>
        <w:rPr>
          <w:rFonts w:hint="eastAsia" w:hAnsi="宋体"/>
          <w:color w:val="000000"/>
          <w:sz w:val="28"/>
          <w:szCs w:val="28"/>
        </w:rPr>
        <w:t>整体质量为前提。</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5.2</w:t>
      </w:r>
      <w:r>
        <w:rPr>
          <w:rFonts w:hint="eastAsia" w:ascii="宋体" w:hAnsi="宋体"/>
          <w:sz w:val="28"/>
          <w:szCs w:val="28"/>
        </w:rPr>
        <w:t>乙方承诺免费按甲方要求提供</w:t>
      </w:r>
      <w:r>
        <w:rPr>
          <w:rFonts w:hint="eastAsia" w:ascii="宋体" w:hAnsi="宋体"/>
          <w:sz w:val="28"/>
          <w:szCs w:val="28"/>
          <w:lang w:eastAsia="zh-CN"/>
        </w:rPr>
        <w:t>货物</w:t>
      </w:r>
      <w:r>
        <w:rPr>
          <w:rFonts w:hint="eastAsia" w:ascii="宋体" w:hAnsi="宋体"/>
          <w:sz w:val="28"/>
          <w:szCs w:val="28"/>
        </w:rPr>
        <w:t>的额外包装物及包装工作。甲方无</w:t>
      </w:r>
      <w:r>
        <w:rPr>
          <w:rFonts w:hint="eastAsia" w:ascii="宋体" w:hAnsi="宋体"/>
          <w:sz w:val="28"/>
          <w:szCs w:val="28"/>
          <w:lang w:val="en-US" w:eastAsia="zh-CN"/>
        </w:rPr>
        <w:t>特殊</w:t>
      </w:r>
      <w:r>
        <w:rPr>
          <w:rFonts w:hint="eastAsia" w:ascii="宋体" w:hAnsi="宋体"/>
          <w:sz w:val="28"/>
          <w:szCs w:val="28"/>
        </w:rPr>
        <w:t>要求的，乙方</w:t>
      </w:r>
      <w:r>
        <w:rPr>
          <w:rFonts w:hint="eastAsia" w:ascii="宋体" w:hAnsi="宋体"/>
          <w:sz w:val="28"/>
          <w:szCs w:val="28"/>
          <w:lang w:val="en-US" w:eastAsia="zh-CN"/>
        </w:rPr>
        <w:t>提供的货物</w:t>
      </w:r>
      <w:r>
        <w:rPr>
          <w:rFonts w:hint="eastAsia" w:ascii="宋体" w:hAnsi="宋体"/>
          <w:sz w:val="28"/>
          <w:szCs w:val="28"/>
        </w:rPr>
        <w:t>包装必需规范、符合质量标准并能够充分起到保护的作用，便于货物的运输与储存。打开包装</w:t>
      </w:r>
      <w:r>
        <w:rPr>
          <w:rFonts w:hint="eastAsia" w:ascii="宋体" w:hAnsi="宋体"/>
          <w:sz w:val="28"/>
          <w:szCs w:val="28"/>
          <w:lang w:val="en-US" w:eastAsia="zh-CN"/>
        </w:rPr>
        <w:t>或</w:t>
      </w:r>
      <w:r>
        <w:rPr>
          <w:rFonts w:hint="eastAsia" w:ascii="宋体" w:hAnsi="宋体"/>
          <w:sz w:val="28"/>
          <w:szCs w:val="28"/>
        </w:rPr>
        <w:t>保存方法不当可能会造成损失的，乙方</w:t>
      </w:r>
      <w:r>
        <w:rPr>
          <w:rFonts w:hint="eastAsia" w:ascii="宋体" w:hAnsi="宋体"/>
          <w:sz w:val="28"/>
          <w:szCs w:val="28"/>
          <w:lang w:val="en-US" w:eastAsia="zh-CN"/>
        </w:rPr>
        <w:t>应</w:t>
      </w:r>
      <w:r>
        <w:rPr>
          <w:rFonts w:hint="eastAsia" w:ascii="宋体" w:hAnsi="宋体"/>
          <w:sz w:val="28"/>
          <w:szCs w:val="28"/>
        </w:rPr>
        <w:t>在交货时以书面形式向甲方说明。</w:t>
      </w:r>
    </w:p>
    <w:p>
      <w:pPr>
        <w:pStyle w:val="7"/>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hAnsi="宋体"/>
          <w:sz w:val="28"/>
          <w:szCs w:val="28"/>
        </w:rPr>
      </w:pPr>
      <w:r>
        <w:rPr>
          <w:rFonts w:hint="eastAsia" w:hAnsi="宋体"/>
          <w:b w:val="0"/>
          <w:bCs/>
          <w:sz w:val="28"/>
          <w:szCs w:val="28"/>
          <w:lang w:val="en-US" w:eastAsia="zh-CN"/>
        </w:rPr>
        <w:t>5.3</w:t>
      </w:r>
      <w:r>
        <w:rPr>
          <w:rFonts w:hint="eastAsia" w:hAnsi="宋体"/>
          <w:sz w:val="28"/>
          <w:szCs w:val="28"/>
        </w:rPr>
        <w:t>乙方所供</w:t>
      </w:r>
      <w:r>
        <w:rPr>
          <w:rFonts w:hint="eastAsia" w:hAnsi="宋体"/>
          <w:sz w:val="28"/>
          <w:szCs w:val="28"/>
          <w:lang w:eastAsia="zh-CN"/>
        </w:rPr>
        <w:t>货物</w:t>
      </w:r>
      <w:r>
        <w:rPr>
          <w:rFonts w:hint="eastAsia" w:hAnsi="宋体"/>
          <w:sz w:val="28"/>
          <w:szCs w:val="28"/>
        </w:rPr>
        <w:t>的包装工艺及包装物必需与甲方所具备的储运条件相适，如对于储运有特殊要求的，应当在包装物上注明并以书面形式通知甲方。</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b/>
          <w:sz w:val="28"/>
          <w:szCs w:val="28"/>
        </w:rPr>
      </w:pPr>
      <w:r>
        <w:rPr>
          <w:rFonts w:hint="eastAsia" w:ascii="宋体" w:hAnsi="宋体"/>
          <w:sz w:val="28"/>
          <w:szCs w:val="28"/>
          <w:lang w:val="en-US" w:eastAsia="zh-CN"/>
        </w:rPr>
        <w:t>5.4</w:t>
      </w:r>
      <w:r>
        <w:rPr>
          <w:rFonts w:hint="eastAsia" w:ascii="宋体" w:hAnsi="宋体"/>
          <w:sz w:val="28"/>
          <w:szCs w:val="28"/>
        </w:rPr>
        <w:t>乙方所提供的每个包装均需封箱（或封袋），每个包装（密封袋、纸箱或木箱）内均要有装箱单，装箱单上要有箱内材料品种、部件号、数量等详细信息。装箱单、装箱标准见《装箱要求清单》</w:t>
      </w:r>
      <w:permStart w:id="25" w:edGrp="everyone"/>
      <w:r>
        <w:rPr>
          <w:rFonts w:hint="eastAsia" w:ascii="宋体" w:hAnsi="宋体"/>
          <w:sz w:val="28"/>
          <w:szCs w:val="28"/>
        </w:rPr>
        <w:t>（附件</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w:t>
      </w:r>
      <w:permEnd w:id="25"/>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5.5</w:t>
      </w:r>
      <w:r>
        <w:rPr>
          <w:rFonts w:hint="eastAsia" w:ascii="宋体" w:hAnsi="宋体"/>
          <w:sz w:val="28"/>
          <w:szCs w:val="28"/>
        </w:rPr>
        <w:t>乙方所供</w:t>
      </w:r>
      <w:r>
        <w:rPr>
          <w:rFonts w:hint="eastAsia" w:ascii="宋体" w:hAnsi="宋体"/>
          <w:sz w:val="28"/>
          <w:szCs w:val="28"/>
          <w:lang w:eastAsia="zh-CN"/>
        </w:rPr>
        <w:t>货物</w:t>
      </w:r>
      <w:r>
        <w:rPr>
          <w:rFonts w:hint="eastAsia" w:ascii="宋体" w:hAnsi="宋体"/>
          <w:sz w:val="28"/>
          <w:szCs w:val="28"/>
        </w:rPr>
        <w:t>的一般包装物不回收，但价值较高的专用周转箱等除外。乙方对包装物进行回收的，应在交货时书面告知甲方，并按甲方通知的时间及时将包装物运回。</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sz w:val="28"/>
          <w:szCs w:val="28"/>
          <w:lang w:val="en-US" w:eastAsia="zh-CN"/>
        </w:rPr>
        <w:t>5.6</w:t>
      </w:r>
      <w:r>
        <w:rPr>
          <w:rFonts w:hint="eastAsia" w:ascii="宋体" w:hAnsi="宋体"/>
          <w:color w:val="00000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432410150"/>
          <w:placeholder>
            <w:docPart w:val="{60ba021f-d96f-4679-898c-30059e6f8fdd}"/>
          </w:placeholder>
          <w:text w:multiLine="1"/>
        </w:sdtPr>
        <w:sdtEndPr>
          <w:rPr>
            <w:rFonts w:hint="eastAsia" w:ascii="宋体" w:hAnsi="宋体" w:eastAsia="宋体" w:cs="宋体"/>
            <w:color w:val="C00000"/>
            <w:kern w:val="2"/>
            <w:sz w:val="28"/>
            <w:szCs w:val="28"/>
            <w:u w:val="single"/>
            <w:lang w:val="en-US" w:eastAsia="zh-CN" w:bidi="ar-SA"/>
          </w:rPr>
        </w:sdtEndPr>
        <w:sdtContent>
          <w:permStart w:id="26"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6"/>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6.</w:t>
      </w:r>
      <w:r>
        <w:rPr>
          <w:rFonts w:hint="eastAsia" w:ascii="黑体" w:hAnsi="黑体" w:eastAsia="黑体" w:cs="黑体"/>
          <w:b w:val="0"/>
          <w:bCs/>
          <w:sz w:val="28"/>
          <w:szCs w:val="28"/>
          <w:lang w:eastAsia="zh-CN"/>
        </w:rPr>
        <w:t>货物</w:t>
      </w:r>
      <w:r>
        <w:rPr>
          <w:rFonts w:hint="eastAsia" w:ascii="黑体" w:hAnsi="黑体" w:eastAsia="黑体" w:cs="黑体"/>
          <w:b w:val="0"/>
          <w:bCs/>
          <w:sz w:val="28"/>
          <w:szCs w:val="28"/>
        </w:rPr>
        <w:t>的交付</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000000"/>
          <w:sz w:val="28"/>
          <w:szCs w:val="28"/>
        </w:rPr>
      </w:pPr>
      <w:r>
        <w:rPr>
          <w:rFonts w:hint="eastAsia" w:ascii="宋体" w:hAnsi="宋体"/>
          <w:b w:val="0"/>
          <w:bCs/>
          <w:color w:val="000000"/>
          <w:sz w:val="28"/>
          <w:szCs w:val="28"/>
          <w:lang w:val="en-US" w:eastAsia="zh-CN"/>
        </w:rPr>
        <w:t>6.1</w:t>
      </w:r>
      <w:r>
        <w:rPr>
          <w:rFonts w:hint="eastAsia" w:ascii="宋体" w:hAnsi="宋体"/>
          <w:color w:val="000000"/>
          <w:sz w:val="28"/>
          <w:szCs w:val="28"/>
        </w:rPr>
        <w:t>甲方指定收货人并书面通知乙方，</w:t>
      </w:r>
      <w:r>
        <w:rPr>
          <w:rFonts w:hint="eastAsia" w:ascii="宋体" w:hAnsi="宋体"/>
          <w:color w:val="000000"/>
          <w:sz w:val="28"/>
          <w:szCs w:val="28"/>
          <w:lang w:val="en-US" w:eastAsia="zh-CN"/>
        </w:rPr>
        <w:t>乙方应按本合同约定时间将本合同项下货物送至甲方指定地点，并交付</w:t>
      </w:r>
      <w:r>
        <w:rPr>
          <w:rFonts w:hint="eastAsia" w:ascii="宋体" w:hAnsi="宋体"/>
          <w:color w:val="000000"/>
          <w:sz w:val="28"/>
          <w:szCs w:val="28"/>
        </w:rPr>
        <w:t>甲方</w:t>
      </w:r>
      <w:r>
        <w:rPr>
          <w:rFonts w:hint="eastAsia" w:ascii="宋体" w:hAnsi="宋体"/>
          <w:color w:val="000000"/>
          <w:sz w:val="28"/>
          <w:szCs w:val="28"/>
          <w:lang w:val="en-US" w:eastAsia="zh-CN"/>
        </w:rPr>
        <w:t>指定</w:t>
      </w:r>
      <w:r>
        <w:rPr>
          <w:rFonts w:hint="eastAsia" w:ascii="宋体" w:hAnsi="宋体"/>
          <w:color w:val="000000"/>
          <w:sz w:val="28"/>
          <w:szCs w:val="28"/>
        </w:rPr>
        <w:t>收货人</w:t>
      </w:r>
      <w:r>
        <w:rPr>
          <w:rFonts w:hint="eastAsia" w:ascii="宋体" w:hAnsi="宋体"/>
          <w:color w:val="000000"/>
          <w:sz w:val="28"/>
          <w:szCs w:val="28"/>
          <w:lang w:eastAsia="zh-CN"/>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FF0000"/>
          <w:sz w:val="28"/>
          <w:szCs w:val="28"/>
        </w:rPr>
      </w:pPr>
      <w:r>
        <w:rPr>
          <w:rFonts w:hint="eastAsia" w:ascii="宋体" w:hAnsi="宋体"/>
          <w:b w:val="0"/>
          <w:bCs/>
          <w:sz w:val="28"/>
          <w:szCs w:val="28"/>
          <w:lang w:val="en-US" w:eastAsia="zh-CN"/>
        </w:rPr>
        <w:t>6.2</w:t>
      </w:r>
      <w:r>
        <w:rPr>
          <w:rFonts w:hint="eastAsia" w:ascii="宋体" w:hAnsi="宋体"/>
          <w:color w:val="000000"/>
          <w:sz w:val="28"/>
          <w:szCs w:val="28"/>
        </w:rPr>
        <w:t>乙方应在发货后</w:t>
      </w:r>
      <w:permStart w:id="27" w:edGrp="everyone"/>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hint="eastAsia" w:ascii="宋体" w:hAnsi="宋体"/>
          <w:color w:val="000000"/>
          <w:sz w:val="28"/>
          <w:szCs w:val="28"/>
          <w:u w:val="single"/>
        </w:rPr>
        <w:t xml:space="preserve">  </w:t>
      </w:r>
      <w:permEnd w:id="27"/>
      <w:r>
        <w:rPr>
          <w:rFonts w:hint="eastAsia" w:ascii="宋体" w:hAnsi="宋体"/>
          <w:color w:val="000000"/>
          <w:sz w:val="28"/>
          <w:szCs w:val="28"/>
        </w:rPr>
        <w:t>日内告知甲方送货情况及预计到达时间，便于甲方作好接货准备。</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6.3</w:t>
      </w:r>
      <w:r>
        <w:rPr>
          <w:rFonts w:hint="eastAsia" w:ascii="宋体" w:hAnsi="宋体"/>
          <w:sz w:val="28"/>
          <w:szCs w:val="28"/>
        </w:rPr>
        <w:t>分批交付的</w:t>
      </w:r>
      <w:r>
        <w:rPr>
          <w:rFonts w:hint="eastAsia" w:ascii="宋体" w:hAnsi="宋体"/>
          <w:sz w:val="28"/>
          <w:szCs w:val="28"/>
          <w:lang w:eastAsia="zh-CN"/>
        </w:rPr>
        <w:t>货物</w:t>
      </w:r>
      <w:r>
        <w:rPr>
          <w:rFonts w:hint="eastAsia" w:ascii="宋体" w:hAnsi="宋体"/>
          <w:sz w:val="28"/>
          <w:szCs w:val="28"/>
        </w:rPr>
        <w:t>，若因</w:t>
      </w:r>
      <w:r>
        <w:rPr>
          <w:rFonts w:hint="eastAsia" w:ascii="宋体" w:hAnsi="宋体"/>
          <w:sz w:val="28"/>
          <w:szCs w:val="28"/>
          <w:lang w:val="en-US" w:eastAsia="zh-CN"/>
        </w:rPr>
        <w:t>乙方</w:t>
      </w:r>
      <w:r>
        <w:rPr>
          <w:rFonts w:hint="eastAsia" w:ascii="宋体" w:hAnsi="宋体"/>
          <w:sz w:val="28"/>
          <w:szCs w:val="28"/>
        </w:rPr>
        <w:t>某批次交付不符合本合同约定</w:t>
      </w:r>
      <w:r>
        <w:rPr>
          <w:rFonts w:hint="eastAsia" w:ascii="宋体" w:hAnsi="宋体"/>
          <w:sz w:val="28"/>
          <w:szCs w:val="28"/>
          <w:lang w:eastAsia="zh-CN"/>
        </w:rPr>
        <w:t>，</w:t>
      </w:r>
      <w:r>
        <w:rPr>
          <w:rFonts w:hint="eastAsia" w:ascii="宋体" w:hAnsi="宋体"/>
          <w:sz w:val="28"/>
          <w:szCs w:val="28"/>
        </w:rPr>
        <w:t>致使甲方不再需要该批次</w:t>
      </w:r>
      <w:r>
        <w:rPr>
          <w:rFonts w:hint="eastAsia" w:ascii="宋体" w:hAnsi="宋体"/>
          <w:sz w:val="28"/>
          <w:szCs w:val="28"/>
          <w:lang w:eastAsia="zh-CN"/>
        </w:rPr>
        <w:t>货物</w:t>
      </w:r>
      <w:r>
        <w:rPr>
          <w:rFonts w:hint="eastAsia" w:ascii="宋体" w:hAnsi="宋体"/>
          <w:sz w:val="28"/>
          <w:szCs w:val="28"/>
        </w:rPr>
        <w:t>或不再需要其他未交付或已交付批次</w:t>
      </w:r>
      <w:r>
        <w:rPr>
          <w:rFonts w:hint="eastAsia" w:ascii="宋体" w:hAnsi="宋体"/>
          <w:sz w:val="28"/>
          <w:szCs w:val="28"/>
          <w:lang w:eastAsia="zh-CN"/>
        </w:rPr>
        <w:t>货物</w:t>
      </w:r>
      <w:r>
        <w:rPr>
          <w:rFonts w:hint="eastAsia" w:ascii="宋体" w:hAnsi="宋体"/>
          <w:sz w:val="28"/>
          <w:szCs w:val="28"/>
        </w:rPr>
        <w:t>的，则甲方有权解除部分或全部合同</w:t>
      </w:r>
      <w:r>
        <w:rPr>
          <w:rFonts w:hint="eastAsia" w:ascii="宋体" w:hAnsi="宋体"/>
          <w:sz w:val="28"/>
          <w:szCs w:val="28"/>
          <w:lang w:eastAsia="zh-CN"/>
        </w:rPr>
        <w:t>，</w:t>
      </w:r>
      <w:r>
        <w:rPr>
          <w:rFonts w:hint="eastAsia" w:ascii="宋体" w:hAnsi="宋体"/>
          <w:sz w:val="28"/>
          <w:szCs w:val="28"/>
          <w:lang w:val="en-US" w:eastAsia="zh-CN"/>
        </w:rPr>
        <w:t>甲方已支付的全部或部分款项，乙方应全额退还甲方</w:t>
      </w:r>
      <w:r>
        <w:rPr>
          <w:rFonts w:hint="eastAsia" w:ascii="宋体" w:hAnsi="宋体"/>
          <w:sz w:val="28"/>
          <w:szCs w:val="28"/>
        </w:rPr>
        <w:t>。</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6.4</w:t>
      </w:r>
      <w:r>
        <w:rPr>
          <w:rFonts w:hint="eastAsia" w:ascii="宋体" w:hAnsi="宋体"/>
          <w:sz w:val="28"/>
          <w:szCs w:val="28"/>
        </w:rPr>
        <w:t>运输费用、装卸费用及途中发生的费用、保险费等由乙方承担。乙方所供</w:t>
      </w:r>
      <w:r>
        <w:rPr>
          <w:rFonts w:hint="eastAsia" w:ascii="宋体" w:hAnsi="宋体"/>
          <w:sz w:val="28"/>
          <w:szCs w:val="28"/>
          <w:lang w:eastAsia="zh-CN"/>
        </w:rPr>
        <w:t>货物</w:t>
      </w:r>
      <w:r>
        <w:rPr>
          <w:rFonts w:hint="eastAsia" w:ascii="宋体" w:hAnsi="宋体"/>
          <w:sz w:val="28"/>
          <w:szCs w:val="28"/>
        </w:rPr>
        <w:t>的所有权自交付甲方时起转移，</w:t>
      </w:r>
      <w:r>
        <w:rPr>
          <w:rFonts w:hint="eastAsia" w:ascii="宋体" w:hAnsi="宋体"/>
          <w:sz w:val="28"/>
          <w:szCs w:val="28"/>
          <w:lang w:val="en-US" w:eastAsia="zh-CN"/>
        </w:rPr>
        <w:t>交付</w:t>
      </w:r>
      <w:r>
        <w:rPr>
          <w:rFonts w:hint="eastAsia" w:ascii="宋体" w:hAnsi="宋体"/>
          <w:sz w:val="28"/>
          <w:szCs w:val="28"/>
        </w:rPr>
        <w:t>前的风险及费用均由乙方承担。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6.5</w:t>
      </w:r>
      <w:r>
        <w:rPr>
          <w:rFonts w:hint="eastAsia" w:ascii="宋体" w:hAnsi="宋体"/>
          <w:sz w:val="28"/>
          <w:szCs w:val="28"/>
        </w:rPr>
        <w:t>甲方按</w:t>
      </w:r>
      <w:r>
        <w:rPr>
          <w:rFonts w:hint="eastAsia" w:ascii="宋体" w:hAnsi="宋体"/>
          <w:sz w:val="28"/>
          <w:szCs w:val="28"/>
          <w:lang w:val="en-US" w:eastAsia="zh-CN"/>
        </w:rPr>
        <w:t>本合同第7.1和7.2款</w:t>
      </w:r>
      <w:r>
        <w:rPr>
          <w:rFonts w:hint="eastAsia" w:ascii="宋体" w:hAnsi="宋体"/>
          <w:sz w:val="28"/>
          <w:szCs w:val="28"/>
        </w:rPr>
        <w:t>约定</w:t>
      </w:r>
      <w:r>
        <w:rPr>
          <w:rFonts w:hint="eastAsia" w:ascii="宋体" w:hAnsi="宋体"/>
          <w:sz w:val="28"/>
          <w:szCs w:val="28"/>
          <w:lang w:eastAsia="zh-CN"/>
        </w:rPr>
        <w:t>，</w:t>
      </w:r>
      <w:r>
        <w:rPr>
          <w:rFonts w:hint="eastAsia" w:ascii="宋体" w:hAnsi="宋体"/>
          <w:sz w:val="28"/>
          <w:szCs w:val="28"/>
          <w:lang w:val="en-US" w:eastAsia="zh-CN"/>
        </w:rPr>
        <w:t>对</w:t>
      </w:r>
      <w:r>
        <w:rPr>
          <w:rFonts w:hint="eastAsia" w:ascii="宋体" w:hAnsi="宋体"/>
          <w:sz w:val="28"/>
          <w:szCs w:val="28"/>
        </w:rPr>
        <w:t>乙方交付的</w:t>
      </w:r>
      <w:r>
        <w:rPr>
          <w:rFonts w:hint="eastAsia" w:ascii="宋体" w:hAnsi="宋体"/>
          <w:sz w:val="28"/>
          <w:szCs w:val="28"/>
          <w:lang w:eastAsia="zh-CN"/>
        </w:rPr>
        <w:t>货物、</w:t>
      </w:r>
      <w:r>
        <w:rPr>
          <w:rFonts w:hint="eastAsia" w:ascii="宋体" w:hAnsi="宋体"/>
          <w:sz w:val="28"/>
          <w:szCs w:val="28"/>
          <w:lang w:val="en-US" w:eastAsia="zh-CN"/>
        </w:rPr>
        <w:t>备品备件、</w:t>
      </w:r>
      <w:r>
        <w:rPr>
          <w:rFonts w:hint="eastAsia" w:ascii="宋体" w:hAnsi="宋体"/>
          <w:sz w:val="28"/>
          <w:szCs w:val="28"/>
        </w:rPr>
        <w:t>技术资料</w:t>
      </w:r>
      <w:r>
        <w:rPr>
          <w:rFonts w:hint="eastAsia" w:ascii="宋体" w:hAnsi="宋体"/>
          <w:sz w:val="28"/>
          <w:szCs w:val="28"/>
          <w:lang w:val="en-US" w:eastAsia="zh-CN"/>
        </w:rPr>
        <w:t>及说明书等进行验收合格后，</w:t>
      </w:r>
      <w:r>
        <w:rPr>
          <w:rFonts w:hint="eastAsia" w:ascii="宋体" w:hAnsi="宋体"/>
          <w:sz w:val="28"/>
          <w:szCs w:val="28"/>
        </w:rPr>
        <w:t>即视为</w:t>
      </w:r>
      <w:r>
        <w:rPr>
          <w:rFonts w:hint="eastAsia" w:ascii="宋体" w:hAnsi="宋体"/>
          <w:sz w:val="28"/>
          <w:szCs w:val="28"/>
          <w:lang w:eastAsia="zh-CN"/>
        </w:rPr>
        <w:t>货物</w:t>
      </w:r>
      <w:r>
        <w:rPr>
          <w:rFonts w:hint="eastAsia" w:ascii="宋体" w:hAnsi="宋体"/>
          <w:sz w:val="28"/>
          <w:szCs w:val="28"/>
        </w:rPr>
        <w:t>完成交付。</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lang w:val="en-US" w:eastAsia="zh-CN"/>
        </w:rPr>
      </w:pPr>
      <w:r>
        <w:rPr>
          <w:rFonts w:hint="eastAsia" w:ascii="宋体" w:hAnsi="宋体"/>
          <w:sz w:val="28"/>
          <w:szCs w:val="28"/>
          <w:lang w:val="en-US" w:eastAsia="zh-CN"/>
        </w:rPr>
        <w:t>6.6</w:t>
      </w:r>
      <w:r>
        <w:rPr>
          <w:rFonts w:hint="eastAsia" w:ascii="宋体" w:hAnsi="宋体"/>
          <w:sz w:val="28"/>
          <w:szCs w:val="28"/>
        </w:rPr>
        <w:t>乙方所供</w:t>
      </w:r>
      <w:r>
        <w:rPr>
          <w:rFonts w:hint="eastAsia" w:ascii="宋体" w:hAnsi="宋体"/>
          <w:sz w:val="28"/>
          <w:szCs w:val="28"/>
          <w:lang w:eastAsia="zh-CN"/>
        </w:rPr>
        <w:t>货物</w:t>
      </w:r>
      <w:r>
        <w:rPr>
          <w:rFonts w:hint="eastAsia" w:ascii="宋体" w:hAnsi="宋体"/>
          <w:sz w:val="28"/>
          <w:szCs w:val="28"/>
        </w:rPr>
        <w:t>的商标、包装装潢、专利及非专利技术、著作权等必须合法系合法使用，否则由此而产生的任何责任均由乙方承担，同时乙方还需赔偿甲方由此而产生的一切损失。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color w:val="000000"/>
          <w:sz w:val="28"/>
          <w:szCs w:val="28"/>
          <w:lang w:val="en-US" w:eastAsia="zh-CN"/>
        </w:rPr>
        <w:t>6.7其他：</w:t>
      </w:r>
      <w:sdt>
        <w:sdtPr>
          <w:rPr>
            <w:rFonts w:hint="eastAsia" w:ascii="宋体" w:hAnsi="宋体" w:eastAsia="宋体" w:cs="宋体"/>
            <w:color w:val="C00000"/>
            <w:kern w:val="2"/>
            <w:sz w:val="28"/>
            <w:szCs w:val="28"/>
            <w:u w:val="none"/>
            <w:lang w:val="en-US" w:eastAsia="zh-CN" w:bidi="ar-SA"/>
          </w:rPr>
          <w:alias w:val="不填其他的，请划“/”"/>
          <w:id w:val="432729602"/>
          <w:placeholder>
            <w:docPart w:val="{99f0f113-937e-41c0-a597-e0f4a1ccc7da}"/>
          </w:placeholder>
          <w:text w:multiLine="1"/>
        </w:sdtPr>
        <w:sdtEndPr>
          <w:rPr>
            <w:rFonts w:hint="eastAsia" w:ascii="宋体" w:hAnsi="宋体" w:eastAsia="宋体" w:cs="宋体"/>
            <w:color w:val="C00000"/>
            <w:kern w:val="2"/>
            <w:sz w:val="28"/>
            <w:szCs w:val="28"/>
            <w:u w:val="single"/>
            <w:lang w:val="en-US" w:eastAsia="zh-CN" w:bidi="ar-SA"/>
          </w:rPr>
        </w:sdtEndPr>
        <w:sdtContent>
          <w:permStart w:id="28"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8"/>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7.</w:t>
      </w:r>
      <w:r>
        <w:rPr>
          <w:rFonts w:hint="eastAsia" w:ascii="黑体" w:hAnsi="黑体" w:eastAsia="黑体" w:cs="黑体"/>
          <w:b w:val="0"/>
          <w:bCs/>
          <w:sz w:val="28"/>
          <w:szCs w:val="28"/>
        </w:rPr>
        <w:t>验收与异议</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7.1</w:t>
      </w:r>
      <w:r>
        <w:rPr>
          <w:rFonts w:hint="eastAsia" w:ascii="宋体" w:hAnsi="宋体"/>
          <w:sz w:val="28"/>
          <w:szCs w:val="28"/>
        </w:rPr>
        <w:t>甲方</w:t>
      </w:r>
      <w:r>
        <w:rPr>
          <w:rFonts w:hint="eastAsia" w:ascii="宋体" w:hAnsi="宋体"/>
          <w:sz w:val="28"/>
          <w:szCs w:val="28"/>
          <w:lang w:val="en-US" w:eastAsia="zh-CN"/>
        </w:rPr>
        <w:t>指定收货人</w:t>
      </w:r>
      <w:r>
        <w:rPr>
          <w:rFonts w:hint="eastAsia" w:ascii="宋体" w:hAnsi="宋体"/>
          <w:sz w:val="28"/>
          <w:szCs w:val="28"/>
        </w:rPr>
        <w:t>在乙方交付时</w:t>
      </w:r>
      <w:r>
        <w:rPr>
          <w:rFonts w:hint="eastAsia" w:ascii="宋体" w:hAnsi="宋体"/>
          <w:sz w:val="28"/>
          <w:szCs w:val="28"/>
          <w:lang w:eastAsia="zh-CN"/>
        </w:rPr>
        <w:t>，</w:t>
      </w:r>
      <w:r>
        <w:rPr>
          <w:rFonts w:hint="eastAsia" w:ascii="宋体" w:hAnsi="宋体"/>
          <w:sz w:val="28"/>
          <w:szCs w:val="28"/>
          <w:lang w:val="en-US" w:eastAsia="zh-CN"/>
        </w:rPr>
        <w:t>负责核对</w:t>
      </w:r>
      <w:r>
        <w:rPr>
          <w:rFonts w:hint="eastAsia" w:ascii="宋体" w:hAnsi="宋体"/>
          <w:sz w:val="28"/>
          <w:szCs w:val="28"/>
        </w:rPr>
        <w:t>乙方所交付</w:t>
      </w:r>
      <w:r>
        <w:rPr>
          <w:rFonts w:hint="eastAsia" w:ascii="宋体" w:hAnsi="宋体"/>
          <w:sz w:val="28"/>
          <w:szCs w:val="28"/>
          <w:lang w:eastAsia="zh-CN"/>
        </w:rPr>
        <w:t>货物</w:t>
      </w:r>
      <w:r>
        <w:rPr>
          <w:rFonts w:hint="eastAsia" w:ascii="宋体" w:hAnsi="宋体"/>
          <w:sz w:val="28"/>
          <w:szCs w:val="28"/>
        </w:rPr>
        <w:t>的数量、规格</w:t>
      </w:r>
      <w:r>
        <w:rPr>
          <w:rFonts w:hint="eastAsia" w:ascii="宋体" w:hAnsi="宋体"/>
          <w:sz w:val="28"/>
          <w:szCs w:val="28"/>
          <w:lang w:val="en-US" w:eastAsia="zh-CN"/>
        </w:rPr>
        <w:t>等与</w:t>
      </w:r>
      <w:r>
        <w:rPr>
          <w:rFonts w:hint="eastAsia" w:ascii="宋体" w:hAnsi="宋体"/>
          <w:sz w:val="28"/>
          <w:szCs w:val="28"/>
        </w:rPr>
        <w:t>《送货清单》</w:t>
      </w:r>
      <w:permStart w:id="29" w:edGrp="everyone"/>
      <w:r>
        <w:rPr>
          <w:rFonts w:hint="eastAsia" w:ascii="宋体" w:hAnsi="宋体"/>
          <w:color w:val="000000"/>
          <w:sz w:val="28"/>
          <w:szCs w:val="28"/>
        </w:rPr>
        <w:t>（</w:t>
      </w:r>
      <w:r>
        <w:rPr>
          <w:rFonts w:hint="eastAsia" w:ascii="宋体" w:hAnsi="宋体"/>
          <w:sz w:val="28"/>
          <w:szCs w:val="28"/>
        </w:rPr>
        <w:t>附件</w:t>
      </w:r>
      <w:r>
        <w:rPr>
          <w:rFonts w:hint="eastAsia" w:ascii="宋体" w:hAnsi="宋体"/>
          <w:color w:val="000000"/>
          <w:sz w:val="28"/>
          <w:szCs w:val="28"/>
          <w:u w:val="single"/>
          <w:lang w:val="en-US" w:eastAsia="zh-CN"/>
        </w:rPr>
        <w:t xml:space="preserve">   </w:t>
      </w:r>
      <w:r>
        <w:rPr>
          <w:rFonts w:hint="eastAsia" w:ascii="宋体" w:hAnsi="宋体"/>
          <w:color w:val="000000"/>
          <w:sz w:val="28"/>
          <w:szCs w:val="28"/>
        </w:rPr>
        <w:t>）</w:t>
      </w:r>
      <w:permEnd w:id="29"/>
      <w:r>
        <w:rPr>
          <w:rFonts w:hint="eastAsia" w:ascii="宋体" w:hAnsi="宋体"/>
          <w:color w:val="000000"/>
          <w:sz w:val="28"/>
          <w:szCs w:val="28"/>
          <w:lang w:val="en-US" w:eastAsia="zh-CN"/>
        </w:rPr>
        <w:t>约定</w:t>
      </w:r>
      <w:r>
        <w:rPr>
          <w:rFonts w:hint="eastAsia" w:ascii="宋体" w:hAnsi="宋体"/>
          <w:sz w:val="28"/>
          <w:szCs w:val="28"/>
        </w:rPr>
        <w:t>是否一致，以及</w:t>
      </w:r>
      <w:r>
        <w:rPr>
          <w:rFonts w:hint="eastAsia" w:ascii="宋体" w:hAnsi="宋体"/>
          <w:sz w:val="28"/>
          <w:szCs w:val="28"/>
          <w:lang w:eastAsia="zh-CN"/>
        </w:rPr>
        <w:t>货物</w:t>
      </w:r>
      <w:r>
        <w:rPr>
          <w:rFonts w:hint="eastAsia" w:ascii="宋体" w:hAnsi="宋体"/>
          <w:sz w:val="28"/>
          <w:szCs w:val="28"/>
        </w:rPr>
        <w:t>的外包装是否符合约定</w:t>
      </w:r>
      <w:r>
        <w:rPr>
          <w:rFonts w:hint="eastAsia" w:ascii="宋体" w:hAnsi="宋体"/>
          <w:sz w:val="28"/>
          <w:szCs w:val="28"/>
          <w:lang w:eastAsia="zh-CN"/>
        </w:rPr>
        <w:t>、</w:t>
      </w:r>
      <w:r>
        <w:rPr>
          <w:rFonts w:hint="eastAsia" w:ascii="宋体" w:hAnsi="宋体"/>
          <w:sz w:val="28"/>
          <w:szCs w:val="28"/>
          <w:lang w:val="en-US" w:eastAsia="zh-CN"/>
        </w:rPr>
        <w:t>有无破损、</w:t>
      </w:r>
      <w:r>
        <w:rPr>
          <w:rFonts w:hint="eastAsia" w:ascii="宋体" w:hAnsi="宋体"/>
          <w:sz w:val="28"/>
          <w:szCs w:val="28"/>
        </w:rPr>
        <w:t>包装内的货物外观是否符合约定、有无破损</w:t>
      </w:r>
      <w:r>
        <w:rPr>
          <w:rFonts w:hint="eastAsia" w:ascii="宋体" w:hAnsi="宋体"/>
          <w:sz w:val="28"/>
          <w:szCs w:val="28"/>
          <w:lang w:val="en-US" w:eastAsia="zh-CN"/>
        </w:rPr>
        <w:t>等</w:t>
      </w:r>
      <w:r>
        <w:rPr>
          <w:rFonts w:hint="eastAsia" w:ascii="宋体" w:hAnsi="宋体"/>
          <w:sz w:val="28"/>
          <w:szCs w:val="28"/>
        </w:rPr>
        <w:t>，不涉及核实包装物内的货物功能。经甲方</w:t>
      </w:r>
      <w:r>
        <w:rPr>
          <w:rFonts w:hint="eastAsia" w:ascii="宋体" w:hAnsi="宋体"/>
          <w:sz w:val="28"/>
          <w:szCs w:val="28"/>
          <w:lang w:val="en-US" w:eastAsia="zh-CN"/>
        </w:rPr>
        <w:t>核对</w:t>
      </w:r>
      <w:r>
        <w:rPr>
          <w:rFonts w:hint="eastAsia" w:ascii="宋体" w:hAnsi="宋体"/>
          <w:sz w:val="28"/>
          <w:szCs w:val="28"/>
        </w:rPr>
        <w:t>确认不符合要求的</w:t>
      </w:r>
      <w:r>
        <w:rPr>
          <w:rFonts w:hint="eastAsia" w:ascii="宋体" w:hAnsi="宋体"/>
          <w:sz w:val="28"/>
          <w:szCs w:val="28"/>
          <w:lang w:eastAsia="zh-CN"/>
        </w:rPr>
        <w:t>货物</w:t>
      </w:r>
      <w:r>
        <w:rPr>
          <w:rFonts w:hint="eastAsia" w:ascii="宋体" w:hAnsi="宋体"/>
          <w:sz w:val="28"/>
          <w:szCs w:val="28"/>
        </w:rPr>
        <w:t>，乙方应在甲方指定的时间内将其运离交货地点并重新提供合格的</w:t>
      </w:r>
      <w:r>
        <w:rPr>
          <w:rFonts w:hint="eastAsia" w:ascii="宋体" w:hAnsi="宋体"/>
          <w:sz w:val="28"/>
          <w:szCs w:val="28"/>
          <w:lang w:eastAsia="zh-CN"/>
        </w:rPr>
        <w:t>货物</w:t>
      </w:r>
      <w:r>
        <w:rPr>
          <w:rFonts w:hint="eastAsia" w:ascii="宋体" w:hAnsi="宋体"/>
          <w:sz w:val="28"/>
          <w:szCs w:val="28"/>
        </w:rPr>
        <w:t>，由此产生的费用由乙方自行承担，且乙方还须按合同约定承担相关违约责任。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7.2验收处理：</w:t>
      </w:r>
      <w:permStart w:id="30" w:edGrp="everyone"/>
      <w:r>
        <w:rPr>
          <w:rFonts w:hint="eastAsia" w:ascii="宋体" w:hAnsi="宋体"/>
          <w:b w:val="0"/>
          <w:bCs/>
          <w:sz w:val="28"/>
          <w:szCs w:val="28"/>
          <w:u w:val="single"/>
          <w:lang w:val="en-US" w:eastAsia="zh-CN"/>
        </w:rPr>
        <w:t>甲方指定收货人核对完毕并收货后，</w:t>
      </w:r>
      <w:r>
        <w:rPr>
          <w:rFonts w:hint="eastAsia" w:ascii="宋体" w:hAnsi="宋体"/>
          <w:color w:val="000000"/>
          <w:sz w:val="28"/>
          <w:szCs w:val="28"/>
          <w:u w:val="single"/>
          <w:lang w:val="en-US" w:eastAsia="zh-CN"/>
        </w:rPr>
        <w:t>与乙方代表</w:t>
      </w:r>
      <w:r>
        <w:rPr>
          <w:rFonts w:hint="eastAsia" w:ascii="宋体" w:hAnsi="宋体"/>
          <w:color w:val="000000"/>
          <w:sz w:val="28"/>
          <w:szCs w:val="28"/>
          <w:u w:val="single"/>
        </w:rPr>
        <w:t>在《送货清单》上签字</w:t>
      </w:r>
      <w:r>
        <w:rPr>
          <w:rFonts w:hint="eastAsia" w:ascii="宋体" w:hAnsi="宋体"/>
          <w:color w:val="000000"/>
          <w:sz w:val="28"/>
          <w:szCs w:val="28"/>
          <w:u w:val="single"/>
          <w:lang w:val="en-US" w:eastAsia="zh-CN"/>
        </w:rPr>
        <w:t>确认，如出现数量缺少、包装破损、规格型号不一致等不合格情形的，应在</w:t>
      </w:r>
      <w:r>
        <w:rPr>
          <w:rFonts w:hint="eastAsia" w:ascii="宋体" w:hAnsi="宋体"/>
          <w:color w:val="000000"/>
          <w:sz w:val="28"/>
          <w:szCs w:val="28"/>
          <w:u w:val="single"/>
        </w:rPr>
        <w:t>《送货清单》</w:t>
      </w:r>
      <w:r>
        <w:rPr>
          <w:rFonts w:hint="eastAsia" w:ascii="宋体" w:hAnsi="宋体"/>
          <w:color w:val="000000"/>
          <w:sz w:val="28"/>
          <w:szCs w:val="28"/>
          <w:u w:val="single"/>
          <w:lang w:val="en-US" w:eastAsia="zh-CN"/>
        </w:rPr>
        <w:t>中注明</w:t>
      </w:r>
      <w:r>
        <w:rPr>
          <w:rFonts w:hint="eastAsia" w:ascii="宋体" w:hAnsi="宋体"/>
          <w:color w:val="000000"/>
          <w:sz w:val="28"/>
          <w:szCs w:val="28"/>
          <w:u w:val="single"/>
        </w:rPr>
        <w:t>。</w:t>
      </w:r>
      <w:r>
        <w:rPr>
          <w:rFonts w:hint="eastAsia" w:ascii="宋体" w:hAnsi="宋体"/>
          <w:color w:val="000000"/>
          <w:sz w:val="28"/>
          <w:szCs w:val="28"/>
          <w:u w:val="single"/>
          <w:lang w:val="en-US" w:eastAsia="zh-CN"/>
        </w:rPr>
        <w:t>经双方代表</w:t>
      </w:r>
      <w:r>
        <w:rPr>
          <w:rFonts w:hint="eastAsia" w:ascii="宋体" w:hAnsi="宋体"/>
          <w:color w:val="000000"/>
          <w:sz w:val="28"/>
          <w:szCs w:val="28"/>
          <w:u w:val="single"/>
        </w:rPr>
        <w:t>签字</w:t>
      </w:r>
      <w:r>
        <w:rPr>
          <w:rFonts w:hint="eastAsia" w:ascii="宋体" w:hAnsi="宋体"/>
          <w:color w:val="000000"/>
          <w:sz w:val="28"/>
          <w:szCs w:val="28"/>
          <w:u w:val="single"/>
          <w:lang w:val="en-US" w:eastAsia="zh-CN"/>
        </w:rPr>
        <w:t>确认的</w:t>
      </w:r>
      <w:r>
        <w:rPr>
          <w:rFonts w:hint="eastAsia" w:ascii="宋体" w:hAnsi="宋体"/>
          <w:color w:val="000000"/>
          <w:sz w:val="28"/>
          <w:szCs w:val="28"/>
          <w:u w:val="single"/>
        </w:rPr>
        <w:t>《送货清单》作为结算凭证之一。</w:t>
      </w:r>
      <w:r>
        <w:rPr>
          <w:rFonts w:hint="eastAsia" w:ascii="宋体" w:hAnsi="宋体"/>
          <w:sz w:val="28"/>
          <w:szCs w:val="28"/>
          <w:u w:val="single"/>
          <w:lang w:val="en-US" w:eastAsia="zh-CN"/>
        </w:rPr>
        <w:t>如</w:t>
      </w:r>
      <w:r>
        <w:rPr>
          <w:rFonts w:hint="eastAsia" w:ascii="宋体" w:hAnsi="宋体"/>
          <w:sz w:val="28"/>
          <w:szCs w:val="28"/>
          <w:u w:val="single"/>
        </w:rPr>
        <w:t>乙方无代表签字</w:t>
      </w:r>
      <w:r>
        <w:rPr>
          <w:rFonts w:hint="eastAsia" w:ascii="宋体" w:hAnsi="宋体"/>
          <w:sz w:val="28"/>
          <w:szCs w:val="28"/>
          <w:u w:val="single"/>
          <w:lang w:val="en-US" w:eastAsia="zh-CN"/>
        </w:rPr>
        <w:t>或乙方代表拒绝签字确认</w:t>
      </w:r>
      <w:r>
        <w:rPr>
          <w:rFonts w:hint="eastAsia" w:ascii="宋体" w:hAnsi="宋体"/>
          <w:sz w:val="28"/>
          <w:szCs w:val="28"/>
          <w:u w:val="single"/>
        </w:rPr>
        <w:t>的，视为乙方未按约定交付，甲方有权拒绝支付货款。</w:t>
      </w:r>
      <w:permEnd w:id="30"/>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FF0000"/>
          <w:sz w:val="28"/>
          <w:szCs w:val="28"/>
        </w:rPr>
      </w:pPr>
      <w:r>
        <w:rPr>
          <w:rFonts w:hint="eastAsia" w:ascii="宋体" w:hAnsi="宋体"/>
          <w:b w:val="0"/>
          <w:bCs/>
          <w:sz w:val="28"/>
          <w:szCs w:val="28"/>
          <w:lang w:val="en-US" w:eastAsia="zh-CN"/>
        </w:rPr>
        <w:t>7.3</w:t>
      </w:r>
      <w:r>
        <w:rPr>
          <w:rFonts w:hint="eastAsia" w:ascii="宋体" w:hAnsi="宋体"/>
          <w:b w:val="0"/>
          <w:bCs/>
          <w:sz w:val="28"/>
          <w:szCs w:val="28"/>
        </w:rPr>
        <w:t>甲</w:t>
      </w:r>
      <w:r>
        <w:rPr>
          <w:rFonts w:hint="eastAsia" w:ascii="宋体" w:hAnsi="宋体"/>
          <w:sz w:val="28"/>
          <w:szCs w:val="28"/>
        </w:rPr>
        <w:t>方在对乙方交付的</w:t>
      </w:r>
      <w:r>
        <w:rPr>
          <w:rFonts w:hint="eastAsia" w:ascii="宋体" w:hAnsi="宋体"/>
          <w:sz w:val="28"/>
          <w:szCs w:val="28"/>
          <w:lang w:eastAsia="zh-CN"/>
        </w:rPr>
        <w:t>货物</w:t>
      </w:r>
      <w:r>
        <w:rPr>
          <w:rFonts w:hint="eastAsia" w:ascii="宋体" w:hAnsi="宋体"/>
          <w:sz w:val="28"/>
          <w:szCs w:val="28"/>
        </w:rPr>
        <w:t>进行开箱（包）</w:t>
      </w:r>
      <w:r>
        <w:rPr>
          <w:rFonts w:hint="eastAsia" w:ascii="宋体" w:hAnsi="宋体"/>
          <w:sz w:val="28"/>
          <w:szCs w:val="28"/>
          <w:lang w:val="en-US" w:eastAsia="zh-CN"/>
        </w:rPr>
        <w:t>核对</w:t>
      </w:r>
      <w:r>
        <w:rPr>
          <w:rFonts w:hint="eastAsia" w:ascii="宋体" w:hAnsi="宋体"/>
          <w:sz w:val="28"/>
          <w:szCs w:val="28"/>
        </w:rPr>
        <w:t>及质量检验时，发现</w:t>
      </w:r>
      <w:r>
        <w:rPr>
          <w:rFonts w:hint="eastAsia" w:ascii="宋体" w:hAnsi="宋体"/>
          <w:sz w:val="28"/>
          <w:szCs w:val="28"/>
          <w:lang w:eastAsia="zh-CN"/>
        </w:rPr>
        <w:t>货物</w:t>
      </w:r>
      <w:r>
        <w:rPr>
          <w:rFonts w:hint="eastAsia" w:ascii="宋体" w:hAnsi="宋体"/>
          <w:sz w:val="28"/>
          <w:szCs w:val="28"/>
        </w:rPr>
        <w:t>的质量及规格型号等不符合同约定的，自发现之日起</w:t>
      </w:r>
      <w:permStart w:id="31"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1"/>
      <w:r>
        <w:rPr>
          <w:rFonts w:hint="eastAsia" w:ascii="宋体" w:hAnsi="宋体"/>
          <w:sz w:val="28"/>
          <w:szCs w:val="28"/>
        </w:rPr>
        <w:t>个工作日内提出书面异议和处理意见。甲方自交付完毕之日起</w:t>
      </w:r>
      <w:permStart w:id="32" w:edGrp="everyone"/>
      <w:r>
        <w:rPr>
          <w:rFonts w:hint="eastAsia" w:ascii="宋体" w:hAnsi="宋体"/>
          <w:sz w:val="28"/>
          <w:szCs w:val="28"/>
          <w:u w:val="single"/>
        </w:rPr>
        <w:t xml:space="preserve">    </w:t>
      </w:r>
      <w:permEnd w:id="32"/>
      <w:r>
        <w:rPr>
          <w:rFonts w:hint="eastAsia" w:ascii="宋体" w:hAnsi="宋体"/>
          <w:sz w:val="28"/>
          <w:szCs w:val="28"/>
        </w:rPr>
        <w:t>个工作日内未提出异议且乙方交付的</w:t>
      </w:r>
      <w:r>
        <w:rPr>
          <w:rFonts w:hint="eastAsia" w:ascii="宋体" w:hAnsi="宋体"/>
          <w:sz w:val="28"/>
          <w:szCs w:val="28"/>
          <w:lang w:eastAsia="zh-CN"/>
        </w:rPr>
        <w:t>货物</w:t>
      </w:r>
      <w:r>
        <w:rPr>
          <w:rFonts w:hint="eastAsia" w:ascii="宋体" w:hAnsi="宋体"/>
          <w:sz w:val="28"/>
          <w:szCs w:val="28"/>
        </w:rPr>
        <w:t>不需要安装的，视为甲方验收合格。乙方交付的</w:t>
      </w:r>
      <w:r>
        <w:rPr>
          <w:rFonts w:hint="eastAsia" w:ascii="宋体" w:hAnsi="宋体"/>
          <w:sz w:val="28"/>
          <w:szCs w:val="28"/>
          <w:lang w:eastAsia="zh-CN"/>
        </w:rPr>
        <w:t>货物</w:t>
      </w:r>
      <w:r>
        <w:rPr>
          <w:rFonts w:hint="eastAsia" w:ascii="宋体" w:hAnsi="宋体"/>
          <w:sz w:val="28"/>
          <w:szCs w:val="28"/>
        </w:rPr>
        <w:t>需要安装的，乙方应按甲方的要求进行安装，甲方应在安装完毕后</w:t>
      </w:r>
      <w:permStart w:id="33" w:edGrp="everyone"/>
      <w:r>
        <w:rPr>
          <w:rFonts w:hint="eastAsia" w:ascii="宋体" w:hAnsi="宋体"/>
          <w:sz w:val="28"/>
          <w:szCs w:val="28"/>
          <w:u w:val="single"/>
        </w:rPr>
        <w:t xml:space="preserve">    </w:t>
      </w:r>
      <w:permEnd w:id="33"/>
      <w:r>
        <w:rPr>
          <w:rFonts w:hint="eastAsia" w:ascii="宋体" w:hAnsi="宋体"/>
          <w:sz w:val="28"/>
          <w:szCs w:val="28"/>
        </w:rPr>
        <w:t>个工作日内出具验收意见。甲方验收合格并不免除乙方因提供的</w:t>
      </w:r>
      <w:r>
        <w:rPr>
          <w:rFonts w:hint="eastAsia" w:ascii="宋体" w:hAnsi="宋体"/>
          <w:sz w:val="28"/>
          <w:szCs w:val="28"/>
          <w:lang w:eastAsia="zh-CN"/>
        </w:rPr>
        <w:t>货物</w:t>
      </w:r>
      <w:r>
        <w:rPr>
          <w:rFonts w:hint="eastAsia" w:ascii="宋体" w:hAnsi="宋体"/>
          <w:sz w:val="28"/>
          <w:szCs w:val="28"/>
        </w:rPr>
        <w:t>存在质量问题而承担的任何责任。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eastAsiaTheme="minorEastAsia"/>
          <w:sz w:val="28"/>
          <w:szCs w:val="28"/>
          <w:lang w:val="en-US" w:eastAsia="zh-CN"/>
        </w:rPr>
      </w:pPr>
      <w:r>
        <w:rPr>
          <w:rFonts w:hint="eastAsia" w:ascii="宋体" w:hAnsi="宋体"/>
          <w:sz w:val="28"/>
          <w:szCs w:val="28"/>
          <w:lang w:val="en-US" w:eastAsia="zh-CN"/>
        </w:rPr>
        <w:t>7.4</w:t>
      </w:r>
      <w:r>
        <w:rPr>
          <w:rFonts w:hint="eastAsia" w:ascii="宋体" w:hAnsi="宋体"/>
          <w:sz w:val="28"/>
          <w:szCs w:val="28"/>
        </w:rPr>
        <w:t>乙方应在接到甲方书面异议后</w:t>
      </w:r>
      <w:permStart w:id="34"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4"/>
      <w:r>
        <w:rPr>
          <w:rFonts w:hint="eastAsia" w:ascii="宋体" w:hAnsi="宋体"/>
          <w:sz w:val="28"/>
          <w:szCs w:val="28"/>
        </w:rPr>
        <w:t>个工作日内给予明确答复，否则即视为乙方接受甲方提出的异议和处理意见。乙方对甲方的检验结果有异议的，应及时通知甲方保留相关证据并及时到场共同检验</w:t>
      </w:r>
      <w:r>
        <w:rPr>
          <w:rFonts w:hint="eastAsia" w:ascii="宋体" w:hAnsi="宋体"/>
          <w:sz w:val="28"/>
          <w:szCs w:val="28"/>
          <w:lang w:eastAsia="zh-CN"/>
        </w:rPr>
        <w:t>；</w:t>
      </w:r>
      <w:r>
        <w:rPr>
          <w:rFonts w:hint="eastAsia" w:ascii="宋体" w:hAnsi="宋体"/>
          <w:sz w:val="28"/>
          <w:szCs w:val="28"/>
        </w:rPr>
        <w:t>乙方对甲方的检验结果</w:t>
      </w:r>
      <w:r>
        <w:rPr>
          <w:rFonts w:hint="eastAsia" w:ascii="宋体" w:hAnsi="宋体"/>
          <w:sz w:val="28"/>
          <w:szCs w:val="28"/>
          <w:lang w:val="en-US" w:eastAsia="zh-CN"/>
        </w:rPr>
        <w:t>无</w:t>
      </w:r>
      <w:r>
        <w:rPr>
          <w:rFonts w:hint="eastAsia" w:ascii="宋体" w:hAnsi="宋体"/>
          <w:sz w:val="28"/>
          <w:szCs w:val="28"/>
        </w:rPr>
        <w:t>异议的，</w:t>
      </w:r>
      <w:r>
        <w:rPr>
          <w:rFonts w:hint="eastAsia" w:ascii="宋体" w:hAnsi="宋体"/>
          <w:sz w:val="28"/>
          <w:szCs w:val="28"/>
          <w:lang w:val="en-US" w:eastAsia="zh-CN"/>
        </w:rPr>
        <w:t>应在收到</w:t>
      </w:r>
      <w:r>
        <w:rPr>
          <w:rFonts w:hint="eastAsia" w:ascii="宋体" w:hAnsi="宋体"/>
          <w:sz w:val="28"/>
          <w:szCs w:val="28"/>
        </w:rPr>
        <w:t>甲方书面异议后</w:t>
      </w:r>
      <w:permStart w:id="35"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35"/>
      <w:r>
        <w:rPr>
          <w:rFonts w:hint="eastAsia" w:ascii="宋体" w:hAnsi="宋体"/>
          <w:sz w:val="28"/>
          <w:szCs w:val="28"/>
          <w:lang w:val="en-US" w:eastAsia="zh-CN"/>
        </w:rPr>
        <w:t>个工作日内予以更换，并承担因此产生的相关费用。</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7.5</w:t>
      </w:r>
      <w:r>
        <w:rPr>
          <w:rFonts w:hint="eastAsia" w:ascii="宋体" w:hAnsi="宋体"/>
          <w:sz w:val="28"/>
          <w:szCs w:val="28"/>
        </w:rPr>
        <w:t>甲乙双方对</w:t>
      </w:r>
      <w:r>
        <w:rPr>
          <w:rFonts w:hint="eastAsia" w:ascii="宋体" w:hAnsi="宋体"/>
          <w:sz w:val="28"/>
          <w:szCs w:val="28"/>
          <w:lang w:eastAsia="zh-CN"/>
        </w:rPr>
        <w:t>货物</w:t>
      </w:r>
      <w:r>
        <w:rPr>
          <w:rFonts w:hint="eastAsia" w:ascii="宋体" w:hAnsi="宋体"/>
          <w:sz w:val="28"/>
          <w:szCs w:val="28"/>
        </w:rPr>
        <w:t>质量是否符合合同约定产生争议又无法达成一致时，由双方共同将争议</w:t>
      </w:r>
      <w:r>
        <w:rPr>
          <w:rFonts w:hint="eastAsia" w:ascii="宋体" w:hAnsi="宋体"/>
          <w:sz w:val="28"/>
          <w:szCs w:val="28"/>
          <w:lang w:eastAsia="zh-CN"/>
        </w:rPr>
        <w:t>货物</w:t>
      </w:r>
      <w:r>
        <w:rPr>
          <w:rFonts w:hint="eastAsia" w:ascii="宋体" w:hAnsi="宋体"/>
          <w:sz w:val="28"/>
          <w:szCs w:val="28"/>
        </w:rPr>
        <w:t>送交甲方所在地的产品质量监督机关检验、鉴定。检验、鉴定及运输等费用由乙方先行支付。若鉴定结果表明争议</w:t>
      </w:r>
      <w:r>
        <w:rPr>
          <w:rFonts w:hint="eastAsia" w:ascii="宋体" w:hAnsi="宋体"/>
          <w:sz w:val="28"/>
          <w:szCs w:val="28"/>
          <w:lang w:eastAsia="zh-CN"/>
        </w:rPr>
        <w:t>货物</w:t>
      </w:r>
      <w:r>
        <w:rPr>
          <w:rFonts w:hint="eastAsia" w:ascii="宋体" w:hAnsi="宋体"/>
          <w:sz w:val="28"/>
          <w:szCs w:val="28"/>
        </w:rPr>
        <w:t>的质量符合合同的约定，则相关费用由甲方承担，否则由乙方承担。一方拒绝送检的，视为同意对其不利的质量结论、另一方无需送检。</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sz w:val="28"/>
          <w:szCs w:val="28"/>
          <w:lang w:val="en-US" w:eastAsia="zh-CN"/>
        </w:rPr>
        <w:t>7.6</w:t>
      </w:r>
      <w:r>
        <w:rPr>
          <w:rFonts w:hint="eastAsia" w:ascii="宋体" w:hAnsi="宋体"/>
          <w:color w:val="00000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506792072"/>
          <w:placeholder>
            <w:docPart w:val="{84a7ed67-ff88-41ea-92a7-98c3414926b4}"/>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6"/>
        </w:sdtContent>
      </w:sdt>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8.</w:t>
      </w:r>
      <w:r>
        <w:rPr>
          <w:rFonts w:hint="eastAsia" w:ascii="黑体" w:hAnsi="黑体" w:eastAsia="黑体" w:cs="黑体"/>
          <w:b w:val="0"/>
          <w:bCs/>
          <w:sz w:val="28"/>
          <w:szCs w:val="28"/>
        </w:rPr>
        <w:t>保证与承诺</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8.1</w:t>
      </w:r>
      <w:r>
        <w:rPr>
          <w:rFonts w:hint="eastAsia" w:ascii="宋体" w:hAnsi="宋体"/>
          <w:sz w:val="28"/>
          <w:szCs w:val="28"/>
        </w:rPr>
        <w:t>乙方所提供的</w:t>
      </w:r>
      <w:r>
        <w:rPr>
          <w:rFonts w:hint="eastAsia" w:ascii="宋体" w:hAnsi="宋体"/>
          <w:sz w:val="28"/>
          <w:szCs w:val="28"/>
          <w:lang w:eastAsia="zh-CN"/>
        </w:rPr>
        <w:t>货物</w:t>
      </w:r>
      <w:r>
        <w:rPr>
          <w:rFonts w:hint="eastAsia" w:ascii="宋体" w:hAnsi="宋体"/>
          <w:sz w:val="28"/>
          <w:szCs w:val="28"/>
        </w:rPr>
        <w:t>需要安装与调试的，其技术服务由乙方提供</w:t>
      </w:r>
      <w:r>
        <w:rPr>
          <w:rFonts w:hint="eastAsia" w:ascii="宋体" w:hAnsi="宋体"/>
          <w:sz w:val="28"/>
          <w:szCs w:val="28"/>
          <w:lang w:eastAsia="zh-CN"/>
        </w:rPr>
        <w:t>。</w:t>
      </w:r>
      <w:r>
        <w:rPr>
          <w:rFonts w:hint="eastAsia" w:ascii="宋体" w:hAnsi="宋体"/>
          <w:sz w:val="28"/>
          <w:szCs w:val="28"/>
          <w:lang w:val="en-US" w:eastAsia="zh-CN"/>
        </w:rPr>
        <w:t>如需</w:t>
      </w:r>
      <w:r>
        <w:rPr>
          <w:rFonts w:hint="eastAsia" w:ascii="宋体" w:hAnsi="宋体"/>
          <w:sz w:val="28"/>
          <w:szCs w:val="28"/>
          <w:lang w:eastAsia="zh-CN"/>
        </w:rPr>
        <w:t>货物</w:t>
      </w:r>
      <w:r>
        <w:rPr>
          <w:rFonts w:hint="eastAsia" w:ascii="宋体" w:hAnsi="宋体"/>
          <w:sz w:val="28"/>
          <w:szCs w:val="28"/>
        </w:rPr>
        <w:t>生产者提供</w:t>
      </w:r>
      <w:r>
        <w:rPr>
          <w:rFonts w:hint="eastAsia" w:ascii="宋体" w:hAnsi="宋体"/>
          <w:sz w:val="28"/>
          <w:szCs w:val="28"/>
          <w:lang w:val="en-US" w:eastAsia="zh-CN"/>
        </w:rPr>
        <w:t>技术服务</w:t>
      </w:r>
      <w:r>
        <w:rPr>
          <w:rFonts w:hint="eastAsia" w:ascii="宋体" w:hAnsi="宋体"/>
          <w:sz w:val="28"/>
          <w:szCs w:val="28"/>
        </w:rPr>
        <w:t>的，</w:t>
      </w:r>
      <w:r>
        <w:rPr>
          <w:rFonts w:hint="eastAsia" w:ascii="宋体" w:hAnsi="宋体"/>
          <w:sz w:val="28"/>
          <w:szCs w:val="28"/>
          <w:lang w:val="en-US" w:eastAsia="zh-CN"/>
        </w:rPr>
        <w:t>由</w:t>
      </w:r>
      <w:r>
        <w:rPr>
          <w:rFonts w:hint="eastAsia" w:ascii="宋体" w:hAnsi="宋体"/>
          <w:sz w:val="28"/>
          <w:szCs w:val="28"/>
        </w:rPr>
        <w:t>乙方</w:t>
      </w:r>
      <w:r>
        <w:rPr>
          <w:rFonts w:hint="eastAsia" w:ascii="宋体" w:hAnsi="宋体"/>
          <w:sz w:val="28"/>
          <w:szCs w:val="28"/>
          <w:lang w:val="en-US" w:eastAsia="zh-CN"/>
        </w:rPr>
        <w:t>负责安排落实并承担</w:t>
      </w:r>
      <w:r>
        <w:rPr>
          <w:rFonts w:hint="eastAsia" w:ascii="宋体" w:hAnsi="宋体"/>
          <w:sz w:val="28"/>
          <w:szCs w:val="28"/>
        </w:rPr>
        <w:t>相关费用。其正式投入使用后的质量必需符合各类标准的规定且符合甲方所要求的标准。</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8.2</w:t>
      </w:r>
      <w:r>
        <w:rPr>
          <w:rFonts w:hint="eastAsia" w:ascii="宋体" w:hAnsi="宋体"/>
          <w:sz w:val="28"/>
          <w:szCs w:val="28"/>
        </w:rPr>
        <w:t>由于</w:t>
      </w:r>
      <w:r>
        <w:rPr>
          <w:rFonts w:hint="eastAsia" w:ascii="宋体" w:hAnsi="宋体"/>
          <w:sz w:val="28"/>
          <w:szCs w:val="28"/>
          <w:lang w:eastAsia="zh-CN"/>
        </w:rPr>
        <w:t>货物</w:t>
      </w:r>
      <w:r>
        <w:rPr>
          <w:rFonts w:hint="eastAsia" w:ascii="宋体" w:hAnsi="宋体"/>
          <w:sz w:val="28"/>
          <w:szCs w:val="28"/>
        </w:rPr>
        <w:t>无法逐一检验，且某些</w:t>
      </w:r>
      <w:r>
        <w:rPr>
          <w:rFonts w:hint="eastAsia" w:ascii="宋体" w:hAnsi="宋体"/>
          <w:sz w:val="28"/>
          <w:szCs w:val="28"/>
          <w:lang w:eastAsia="zh-CN"/>
        </w:rPr>
        <w:t>货物</w:t>
      </w:r>
      <w:r>
        <w:rPr>
          <w:rFonts w:hint="eastAsia" w:ascii="宋体" w:hAnsi="宋体"/>
          <w:sz w:val="28"/>
          <w:szCs w:val="28"/>
        </w:rPr>
        <w:t>的质量问题需在投入使用后才能发现，因此乙方承诺所提供</w:t>
      </w:r>
      <w:r>
        <w:rPr>
          <w:rFonts w:hint="eastAsia" w:ascii="宋体" w:hAnsi="宋体"/>
          <w:sz w:val="28"/>
          <w:szCs w:val="28"/>
          <w:lang w:eastAsia="zh-CN"/>
        </w:rPr>
        <w:t>货物</w:t>
      </w:r>
      <w:r>
        <w:rPr>
          <w:rFonts w:hint="eastAsia" w:ascii="宋体" w:hAnsi="宋体"/>
          <w:sz w:val="28"/>
          <w:szCs w:val="28"/>
        </w:rPr>
        <w:t>的质保期自验收通过之日起</w:t>
      </w:r>
      <w:r>
        <w:rPr>
          <w:rFonts w:hint="eastAsia" w:ascii="宋体" w:hAnsi="宋体"/>
          <w:sz w:val="28"/>
          <w:szCs w:val="28"/>
          <w:lang w:val="en-US" w:eastAsia="zh-CN"/>
        </w:rPr>
        <w:t>计</w:t>
      </w:r>
      <w:r>
        <w:rPr>
          <w:rFonts w:hint="eastAsia" w:ascii="宋体" w:hAnsi="宋体"/>
          <w:sz w:val="28"/>
          <w:szCs w:val="28"/>
        </w:rPr>
        <w:t>，保修以</w:t>
      </w:r>
      <w:r>
        <w:rPr>
          <w:rFonts w:hint="eastAsia" w:ascii="宋体" w:hAnsi="宋体"/>
          <w:sz w:val="28"/>
          <w:szCs w:val="28"/>
          <w:lang w:eastAsia="zh-CN"/>
        </w:rPr>
        <w:t>货物</w:t>
      </w:r>
      <w:r>
        <w:rPr>
          <w:rFonts w:hint="eastAsia" w:ascii="宋体" w:hAnsi="宋体"/>
          <w:sz w:val="28"/>
          <w:szCs w:val="28"/>
        </w:rPr>
        <w:t>生产者的承诺及国家相关规定为准，甲方对乙方所供</w:t>
      </w:r>
      <w:r>
        <w:rPr>
          <w:rFonts w:hint="eastAsia" w:ascii="宋体" w:hAnsi="宋体"/>
          <w:sz w:val="28"/>
          <w:szCs w:val="28"/>
          <w:lang w:eastAsia="zh-CN"/>
        </w:rPr>
        <w:t>货物</w:t>
      </w:r>
      <w:r>
        <w:rPr>
          <w:rFonts w:hint="eastAsia" w:ascii="宋体" w:hAnsi="宋体"/>
          <w:sz w:val="28"/>
          <w:szCs w:val="28"/>
        </w:rPr>
        <w:t>的质量异议应在该期限内提出。</w:t>
      </w:r>
      <w:r>
        <w:rPr>
          <w:rFonts w:hint="eastAsia" w:ascii="宋体" w:hAnsi="宋体"/>
          <w:sz w:val="28"/>
          <w:szCs w:val="28"/>
          <w:lang w:eastAsia="zh-CN"/>
        </w:rPr>
        <w:t>货物</w:t>
      </w:r>
      <w:r>
        <w:rPr>
          <w:rFonts w:hint="eastAsia" w:ascii="宋体" w:hAnsi="宋体"/>
          <w:sz w:val="28"/>
          <w:szCs w:val="28"/>
        </w:rPr>
        <w:t>的质保期具体见《</w:t>
      </w:r>
      <w:r>
        <w:rPr>
          <w:rFonts w:hint="eastAsia" w:ascii="宋体" w:hAnsi="宋体"/>
          <w:sz w:val="28"/>
          <w:szCs w:val="28"/>
          <w:lang w:eastAsia="zh-CN"/>
        </w:rPr>
        <w:t>货物</w:t>
      </w:r>
      <w:r>
        <w:rPr>
          <w:rFonts w:hint="eastAsia" w:ascii="宋体" w:hAnsi="宋体"/>
          <w:sz w:val="28"/>
          <w:szCs w:val="28"/>
        </w:rPr>
        <w:t>供应清单》。</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b w:val="0"/>
          <w:bCs/>
          <w:sz w:val="28"/>
          <w:szCs w:val="28"/>
          <w:lang w:val="en-US" w:eastAsia="zh-CN"/>
        </w:rPr>
        <w:t>8.3</w:t>
      </w:r>
      <w:r>
        <w:rPr>
          <w:rFonts w:hint="eastAsia" w:ascii="宋体" w:hAnsi="宋体"/>
          <w:sz w:val="28"/>
          <w:szCs w:val="28"/>
        </w:rPr>
        <w:t>质保期内</w:t>
      </w:r>
      <w:r>
        <w:rPr>
          <w:rFonts w:hint="eastAsia" w:ascii="宋体" w:hAnsi="宋体"/>
          <w:sz w:val="28"/>
          <w:szCs w:val="28"/>
          <w:lang w:eastAsia="zh-CN"/>
        </w:rPr>
        <w:t>货物</w:t>
      </w:r>
      <w:r>
        <w:rPr>
          <w:rFonts w:hint="eastAsia" w:ascii="宋体" w:hAnsi="宋体"/>
          <w:sz w:val="28"/>
          <w:szCs w:val="28"/>
        </w:rPr>
        <w:t>出现质量问题，乙方应在接到甲方</w:t>
      </w:r>
      <w:r>
        <w:rPr>
          <w:rFonts w:hint="eastAsia" w:ascii="宋体" w:hAnsi="宋体"/>
          <w:sz w:val="28"/>
          <w:szCs w:val="28"/>
          <w:lang w:val="en-US" w:eastAsia="zh-CN"/>
        </w:rPr>
        <w:t xml:space="preserve"> </w:t>
      </w:r>
      <w:r>
        <w:rPr>
          <w:rFonts w:hint="eastAsia" w:ascii="宋体" w:hAnsi="宋体"/>
          <w:sz w:val="28"/>
          <w:szCs w:val="28"/>
        </w:rPr>
        <w:t>通</w:t>
      </w:r>
      <w:r>
        <w:rPr>
          <w:rFonts w:hint="eastAsia" w:ascii="宋体" w:hAnsi="宋体"/>
          <w:sz w:val="28"/>
          <w:szCs w:val="28"/>
          <w:lang w:val="en-US" w:eastAsia="zh-CN"/>
        </w:rPr>
        <w:t xml:space="preserve"> </w:t>
      </w:r>
      <w:r>
        <w:rPr>
          <w:rFonts w:hint="eastAsia" w:ascii="宋体" w:hAnsi="宋体"/>
          <w:sz w:val="28"/>
          <w:szCs w:val="28"/>
        </w:rPr>
        <w:t>知</w:t>
      </w:r>
      <w:r>
        <w:rPr>
          <w:rFonts w:hint="eastAsia" w:ascii="宋体" w:hAnsi="宋体"/>
          <w:sz w:val="28"/>
          <w:szCs w:val="28"/>
          <w:lang w:val="en-US" w:eastAsia="zh-CN"/>
        </w:rPr>
        <w:t xml:space="preserve"> </w:t>
      </w:r>
      <w:r>
        <w:rPr>
          <w:rFonts w:hint="eastAsia" w:ascii="宋体" w:hAnsi="宋体"/>
          <w:sz w:val="28"/>
          <w:szCs w:val="28"/>
        </w:rPr>
        <w:t>后</w:t>
      </w:r>
      <w:permStart w:id="37" w:edGrp="everyone"/>
      <w:r>
        <w:rPr>
          <w:rFonts w:hint="eastAsia" w:ascii="宋体" w:hAnsi="宋体"/>
          <w:sz w:val="28"/>
          <w:szCs w:val="28"/>
        </w:rPr>
        <w:t>_____小时</w:t>
      </w:r>
      <w:permEnd w:id="37"/>
      <w:r>
        <w:rPr>
          <w:rFonts w:hint="eastAsia" w:ascii="宋体" w:hAnsi="宋体"/>
          <w:sz w:val="28"/>
          <w:szCs w:val="28"/>
        </w:rPr>
        <w:t>内安排人员赶到甲方指定地点提供调换或修复服务；有</w:t>
      </w:r>
      <w:r>
        <w:rPr>
          <w:rFonts w:hint="eastAsia" w:ascii="宋体" w:hAnsi="宋体"/>
          <w:color w:val="000000"/>
          <w:sz w:val="28"/>
          <w:szCs w:val="28"/>
        </w:rPr>
        <w:t>替代用的</w:t>
      </w:r>
      <w:r>
        <w:rPr>
          <w:rFonts w:hint="eastAsia" w:ascii="宋体" w:hAnsi="宋体"/>
          <w:sz w:val="28"/>
          <w:szCs w:val="28"/>
        </w:rPr>
        <w:t>备品的，由乙方或由乙方授权甲方以备品调换出现质量问题的</w:t>
      </w:r>
      <w:r>
        <w:rPr>
          <w:rFonts w:hint="eastAsia" w:ascii="宋体" w:hAnsi="宋体"/>
          <w:sz w:val="28"/>
          <w:szCs w:val="28"/>
          <w:lang w:eastAsia="zh-CN"/>
        </w:rPr>
        <w:t>货物</w:t>
      </w:r>
      <w:r>
        <w:rPr>
          <w:rFonts w:hint="eastAsia" w:ascii="宋体" w:hAnsi="宋体"/>
          <w:sz w:val="28"/>
          <w:szCs w:val="28"/>
        </w:rPr>
        <w:t>。经查实确系</w:t>
      </w:r>
      <w:r>
        <w:rPr>
          <w:rFonts w:hint="eastAsia" w:ascii="宋体" w:hAnsi="宋体"/>
          <w:sz w:val="28"/>
          <w:szCs w:val="28"/>
          <w:lang w:eastAsia="zh-CN"/>
        </w:rPr>
        <w:t>货物</w:t>
      </w:r>
      <w:r>
        <w:rPr>
          <w:rFonts w:hint="eastAsia" w:ascii="宋体" w:hAnsi="宋体"/>
          <w:sz w:val="28"/>
          <w:szCs w:val="28"/>
        </w:rPr>
        <w:t>质量或</w:t>
      </w:r>
      <w:r>
        <w:rPr>
          <w:rFonts w:hint="eastAsia" w:ascii="宋体" w:hAnsi="宋体"/>
          <w:sz w:val="28"/>
          <w:szCs w:val="28"/>
          <w:lang w:eastAsia="zh-CN"/>
        </w:rPr>
        <w:t>货物</w:t>
      </w:r>
      <w:r>
        <w:rPr>
          <w:rFonts w:hint="eastAsia" w:ascii="宋体" w:hAnsi="宋体"/>
          <w:sz w:val="28"/>
          <w:szCs w:val="28"/>
        </w:rPr>
        <w:t>说明等方面责任的，所有费用由乙方自理；确系甲方判断失误或操作不规范引起的，由甲方承担。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8.4</w:t>
      </w:r>
      <w:r>
        <w:rPr>
          <w:rFonts w:hint="eastAsia" w:ascii="宋体" w:hAnsi="宋体"/>
          <w:sz w:val="28"/>
          <w:szCs w:val="28"/>
        </w:rPr>
        <w:t>在质保期届满后，乙方应继续对所供</w:t>
      </w:r>
      <w:r>
        <w:rPr>
          <w:rFonts w:hint="eastAsia" w:ascii="宋体" w:hAnsi="宋体"/>
          <w:sz w:val="28"/>
          <w:szCs w:val="28"/>
          <w:lang w:eastAsia="zh-CN"/>
        </w:rPr>
        <w:t>货物</w:t>
      </w:r>
      <w:r>
        <w:rPr>
          <w:rFonts w:hint="eastAsia" w:ascii="宋体" w:hAnsi="宋体"/>
          <w:sz w:val="28"/>
          <w:szCs w:val="28"/>
        </w:rPr>
        <w:t>提供合理的售后服务，若有质量问题发生，乙方应在接到甲方通知后</w:t>
      </w:r>
      <w:permStart w:id="38" w:edGrp="everyone"/>
      <w:r>
        <w:rPr>
          <w:rFonts w:hint="eastAsia" w:ascii="宋体" w:hAnsi="宋体"/>
          <w:sz w:val="28"/>
          <w:szCs w:val="28"/>
        </w:rPr>
        <w:t>____小时</w:t>
      </w:r>
      <w:permEnd w:id="38"/>
      <w:r>
        <w:rPr>
          <w:rFonts w:hint="eastAsia" w:ascii="宋体" w:hAnsi="宋体"/>
          <w:sz w:val="28"/>
          <w:szCs w:val="28"/>
        </w:rPr>
        <w:t>内安排人员赶到甲方指定地点帮助修复、替换或通过其他妥善方式解决，所需费用由双方协商。</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8.5</w:t>
      </w:r>
      <w:r>
        <w:rPr>
          <w:rFonts w:hint="eastAsia" w:ascii="宋体" w:hAnsi="宋体"/>
          <w:sz w:val="28"/>
          <w:szCs w:val="28"/>
        </w:rPr>
        <w:t>乙方在此</w:t>
      </w:r>
      <w:r>
        <w:rPr>
          <w:rFonts w:hint="eastAsia" w:ascii="宋体" w:hAnsi="宋体"/>
          <w:sz w:val="28"/>
          <w:szCs w:val="28"/>
          <w:lang w:val="en-US" w:eastAsia="zh-CN"/>
        </w:rPr>
        <w:t>已</w:t>
      </w:r>
      <w:r>
        <w:rPr>
          <w:rFonts w:hint="eastAsia" w:ascii="宋体" w:hAnsi="宋体"/>
          <w:sz w:val="28"/>
          <w:szCs w:val="28"/>
        </w:rPr>
        <w:t>知悉：如果乙方违约可能会给甲方的正常生产经营带来巨大不利影响，可以预见到的甲方可得利益损失是乙方所供</w:t>
      </w:r>
      <w:r>
        <w:rPr>
          <w:rFonts w:hint="eastAsia" w:ascii="宋体" w:hAnsi="宋体"/>
          <w:sz w:val="28"/>
          <w:szCs w:val="28"/>
          <w:lang w:eastAsia="zh-CN"/>
        </w:rPr>
        <w:t>货物</w:t>
      </w:r>
      <w:r>
        <w:rPr>
          <w:rFonts w:hint="eastAsia" w:ascii="宋体" w:hAnsi="宋体"/>
          <w:sz w:val="28"/>
          <w:szCs w:val="28"/>
        </w:rPr>
        <w:t>用于生产后可得利润以及因乙方违约造成甲方的其他损失。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lang w:val="en-US" w:eastAsia="zh-CN"/>
        </w:rPr>
      </w:pPr>
      <w:r>
        <w:rPr>
          <w:rFonts w:hint="eastAsia" w:ascii="宋体" w:hAnsi="宋体"/>
          <w:sz w:val="28"/>
          <w:szCs w:val="28"/>
          <w:lang w:val="en-US" w:eastAsia="zh-CN"/>
        </w:rPr>
        <w:t>8.6</w:t>
      </w:r>
      <w:r>
        <w:rPr>
          <w:rFonts w:hint="eastAsia" w:ascii="宋体" w:hAnsi="宋体"/>
          <w:sz w:val="28"/>
          <w:szCs w:val="28"/>
        </w:rPr>
        <w:t>乙方应保证货源及所附带的资料及许可手续合法、有效、真实，否则由此而产生的任何责任，均由乙方承担并赔偿甲方由此而产生的一切损失。</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default" w:ascii="宋体" w:hAnsi="宋体" w:eastAsiaTheme="minorEastAsia"/>
          <w:sz w:val="28"/>
          <w:szCs w:val="28"/>
          <w:lang w:val="en-US" w:eastAsia="zh-CN"/>
        </w:rPr>
      </w:pPr>
      <w:r>
        <w:rPr>
          <w:rFonts w:hint="eastAsia" w:ascii="宋体" w:hAnsi="宋体"/>
          <w:color w:val="000000"/>
          <w:sz w:val="28"/>
          <w:szCs w:val="28"/>
          <w:lang w:val="en-US" w:eastAsia="zh-CN"/>
        </w:rPr>
        <w:t>8.7其他：</w:t>
      </w:r>
      <w:sdt>
        <w:sdtPr>
          <w:rPr>
            <w:rFonts w:hint="eastAsia" w:ascii="宋体" w:hAnsi="宋体" w:eastAsia="宋体" w:cs="宋体"/>
            <w:color w:val="C00000"/>
            <w:kern w:val="2"/>
            <w:sz w:val="28"/>
            <w:szCs w:val="28"/>
            <w:u w:val="none"/>
            <w:lang w:val="en-US" w:eastAsia="zh-CN" w:bidi="ar-SA"/>
          </w:rPr>
          <w:alias w:val="不填其他的，请划“/”"/>
          <w:id w:val="527188680"/>
          <w:placeholder>
            <w:docPart w:val="{3530717b-e3a4-4cfc-a89b-3a3a023e5b4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9"/>
        </w:sdtContent>
      </w:sdt>
    </w:p>
    <w:sdt>
      <w:sdtPr>
        <w:rPr>
          <w:rFonts w:hint="eastAsia" w:ascii="黑体" w:hAnsi="黑体" w:eastAsia="黑体" w:cs="黑体"/>
          <w:b w:val="0"/>
          <w:bCs/>
          <w:kern w:val="2"/>
          <w:sz w:val="28"/>
          <w:szCs w:val="28"/>
          <w:lang w:val="en-US" w:eastAsia="zh-CN" w:bidi="ar-SA"/>
        </w:rPr>
        <w:alias w:val="9.合同价款与支付"/>
        <w:tag w:val="9.合同价款与支付"/>
        <w:id w:val="147466135"/>
        <w:placeholder>
          <w:docPart w:val="{22540831-33fc-4bd1-a1e5-5f089bcc40b8}"/>
        </w:placeholder>
      </w:sdtPr>
      <w:sdtEndPr>
        <w:rPr>
          <w:rFonts w:hint="eastAsia" w:ascii="宋体" w:hAnsi="宋体" w:eastAsia="宋体" w:cs="宋体"/>
          <w:color w:val="auto"/>
          <w:kern w:val="0"/>
          <w:sz w:val="28"/>
          <w:szCs w:val="28"/>
          <w:highlight w:val="none"/>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9.合同价款与支付</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sz w:val="28"/>
              <w:szCs w:val="28"/>
              <w:lang w:val="en-US" w:eastAsia="zh-CN"/>
            </w:rPr>
            <w:t>9.1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即</w:t>
          </w:r>
          <w:r>
            <w:rPr>
              <w:rFonts w:hint="eastAsia" w:asciiTheme="minorEastAsia" w:hAnsiTheme="minorEastAsia" w:cstheme="minorEastAsia"/>
              <w:color w:val="auto"/>
              <w:sz w:val="28"/>
              <w:szCs w:val="28"/>
              <w:lang w:val="en-US" w:eastAsia="zh-CN"/>
            </w:rPr>
            <w:t>货款，</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268fc94e-bf5f-4dc8-86a4-81b6065a39c1}"/>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40" w:edGrp="everyone"/>
              <w:r>
                <w:rPr>
                  <w:rFonts w:hint="eastAsia" w:cstheme="minorBidi"/>
                  <w:kern w:val="2"/>
                  <w:sz w:val="28"/>
                  <w:szCs w:val="36"/>
                  <w:u w:val="single"/>
                  <w:lang w:val="en-US" w:eastAsia="zh-CN" w:bidi="ar-SA"/>
                </w:rPr>
                <w:t xml:space="preserve">     </w:t>
              </w:r>
              <w:permEnd w:id="40"/>
            </w:sdtContent>
          </w:sdt>
          <w:r>
            <w:rPr>
              <w:rFonts w:hint="eastAsia" w:asciiTheme="minorEastAsia" w:hAnsiTheme="minorEastAsia" w:eastAsiaTheme="minorEastAsia" w:cstheme="minorEastAsia"/>
              <w:sz w:val="28"/>
              <w:szCs w:val="28"/>
            </w:rPr>
            <w:t>种方式结算确定：</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e528f59-ac7e-4804-ad80-11c9b8a9ad30}"/>
              </w:placeholder>
              <w:text/>
            </w:sdtPr>
            <w:sdtEndPr>
              <w:rPr>
                <w:rFonts w:hint="eastAsia" w:ascii="宋体" w:hAnsi="宋体" w:eastAsia="宋体" w:cs="宋体"/>
                <w:color w:val="auto"/>
                <w:kern w:val="2"/>
                <w:sz w:val="28"/>
                <w:szCs w:val="28"/>
                <w:u w:val="none"/>
                <w:lang w:val="en-US" w:eastAsia="zh-CN" w:bidi="ar-SA"/>
              </w:rPr>
            </w:sdtEndPr>
            <w:sdtContent>
              <w:permStart w:id="41"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1"/>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ea013aec-60cc-49fb-b91f-8bdffbe0a3a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2"/>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df7780b-49c1-409c-a8b3-a7c8883599ff}"/>
              </w:placeholder>
              <w:text/>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49176177-171d-4156-a121-d18b54878fa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33ae4f2-fcd8-4a52-a6df-12bd2a7683a6}"/>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43"/>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735595816"/>
              <w:placeholder>
                <w:docPart w:val="{ff6ce60c-6082-47e1-bf45-ccdcdba0c91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rPr>
                <w:t xml:space="preserve">     </w:t>
              </w:r>
              <w:permEnd w:id="4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95523733"/>
              <w:placeholder>
                <w:docPart w:val="{efd48a24-6b84-43fe-b0a9-98abff6e0c9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297096222"/>
              <w:placeholder>
                <w:docPart w:val="{e96b75eb-6abd-44d3-b7fc-aec237f89f9b}"/>
              </w:placeholder>
              <w:text/>
            </w:sdtPr>
            <w:sdtEndPr>
              <w:rPr>
                <w:rFonts w:hint="eastAsia" w:ascii="宋体" w:hAnsi="宋体" w:eastAsia="宋体" w:cs="宋体"/>
                <w:color w:val="auto"/>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89702457"/>
              <w:placeholder>
                <w:docPart w:val="{79b100a9-e8b0-42ce-b484-119945fbb59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08957582"/>
              <w:placeholder>
                <w:docPart w:val="{f2692afe-ad26-4dc6-a728-8a138ed654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46"/>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47" w:edGrp="everyone"/>
          <w:r>
            <w:rPr>
              <w:rFonts w:hint="eastAsia" w:asciiTheme="minorEastAsia" w:hAnsiTheme="minorEastAsia" w:eastAsiaTheme="minorEastAsia" w:cstheme="minorEastAsia"/>
              <w:color w:val="auto"/>
              <w:sz w:val="28"/>
              <w:szCs w:val="28"/>
              <w:u w:val="single"/>
              <w:lang w:val="en-US" w:eastAsia="zh-CN"/>
            </w:rPr>
            <w:t xml:space="preserve">      </w:t>
          </w:r>
          <w:permEnd w:id="47"/>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594013430"/>
              <w:placeholder>
                <w:docPart w:val="{dde466c2-5a5e-492a-8fc9-e3dc37ce3e5c}"/>
              </w:placeholder>
              <w:text w:multiLine="1"/>
            </w:sdtPr>
            <w:sdtEndPr>
              <w:rPr>
                <w:rFonts w:hint="eastAsia" w:ascii="宋体" w:hAnsi="宋体" w:eastAsia="宋体" w:cs="宋体"/>
                <w:color w:val="C00000"/>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9.2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e9528f91-4271-4fcb-9098-716ee6e30cd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single"/>
                  <w:lang w:val="en-US" w:eastAsia="zh-CN" w:bidi="ar-SA"/>
                </w:rPr>
                <w:t xml:space="preserve">     </w:t>
              </w:r>
              <w:permEnd w:id="49"/>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0"/>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permStart w:id="5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51"/>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25221685"/>
              <w:placeholder>
                <w:docPart w:val="{c209fa08-4e5f-4cc7-bf36-f2e6815b71b6}"/>
              </w:placeholder>
              <w:text w:multiLine="1"/>
            </w:sdtPr>
            <w:sdtEndPr>
              <w:rPr>
                <w:rFonts w:hint="eastAsia" w:ascii="宋体" w:hAnsi="宋体" w:eastAsia="宋体" w:cs="宋体"/>
                <w:color w:val="C00000"/>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pPr>
            <w:keepNext w:val="0"/>
            <w:keepLines w:val="0"/>
            <w:pageBreakBefore w:val="0"/>
            <w:kinsoku/>
            <w:overflowPunct/>
            <w:topLinePunct w:val="0"/>
            <w:bidi w:val="0"/>
            <w:adjustRightInd/>
            <w:snapToGrid/>
            <w:spacing w:line="540" w:lineRule="exact"/>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9.3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831163070"/>
              <w:placeholder>
                <w:docPart w:val="{07d822a0-cd29-4085-af42-3778c63dc50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53" w:edGrp="everyone"/>
              <w:r>
                <w:rPr>
                  <w:rFonts w:hint="eastAsia" w:asciiTheme="minorHAnsi" w:hAnsiTheme="minorHAnsi" w:eastAsiaTheme="minorEastAsia" w:cstheme="minorBidi"/>
                  <w:kern w:val="2"/>
                  <w:sz w:val="28"/>
                  <w:szCs w:val="36"/>
                  <w:u w:val="single"/>
                  <w:lang w:val="en-US" w:eastAsia="zh-CN" w:bidi="ar-SA"/>
                </w:rPr>
                <w:t xml:space="preserve">     </w:t>
              </w:r>
              <w:permEnd w:id="5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69572333"/>
              <w:placeholder>
                <w:docPart w:val="{11fdcd5c-9562-46a2-a565-84af26220d7f}"/>
              </w:placeholder>
              <w:text w:multiLine="1"/>
            </w:sdtPr>
            <w:sdtEndPr>
              <w:rPr>
                <w:rFonts w:hint="eastAsia" w:ascii="宋体" w:hAnsi="宋体" w:eastAsia="宋体" w:cs="宋体"/>
                <w:color w:val="C00000"/>
                <w:kern w:val="2"/>
                <w:sz w:val="28"/>
                <w:szCs w:val="28"/>
                <w:u w:val="single"/>
                <w:lang w:val="en-US" w:eastAsia="zh-CN" w:bidi="ar-SA"/>
              </w:rPr>
            </w:sdtEndPr>
            <w:sdtContent>
              <w:permStart w:id="54" w:edGrp="everyone"/>
              <w:r>
                <w:rPr>
                  <w:rFonts w:hint="eastAsia" w:ascii="宋体" w:hAnsi="宋体" w:eastAsia="宋体" w:cs="宋体"/>
                  <w:color w:val="auto"/>
                  <w:sz w:val="28"/>
                  <w:szCs w:val="28"/>
                  <w:u w:val="single"/>
                  <w:lang w:val="en-US" w:eastAsia="zh-CN"/>
                </w:rPr>
                <w:t xml:space="preserve">     </w:t>
              </w:r>
              <w:permEnd w:id="5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乙方汇票开立信息如下：</w:t>
          </w:r>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汇票类型：</w:t>
          </w:r>
          <w:permStart w:id="5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5"/>
        </w:p>
        <w:p>
          <w:pPr>
            <w:keepNext w:val="0"/>
            <w:keepLines w:val="0"/>
            <w:pageBreakBefore w:val="0"/>
            <w:kinsoku/>
            <w:overflowPunct/>
            <w:topLinePunct w:val="0"/>
            <w:bidi w:val="0"/>
            <w:adjustRightInd/>
            <w:snapToGrid/>
            <w:spacing w:line="540" w:lineRule="exact"/>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55678497"/>
              <w:placeholder>
                <w:docPart w:val="{db950524-4082-4fe5-b36b-35d97c3249b4}"/>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6"/>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71586143"/>
              <w:placeholder>
                <w:docPart w:val="{e835b87a-3ac5-4cc0-960b-731033840753}"/>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7"/>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350441659"/>
              <w:placeholder>
                <w:docPart w:val="{7f70d5eb-4a73-4672-8da1-9e8390dfc9bc}"/>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u w:val="single"/>
              <w:lang w:val="en-US" w:eastAsia="zh-CN"/>
            </w:rPr>
          </w:pPr>
          <w:r>
            <w:rPr>
              <w:rFonts w:hint="eastAsia"/>
              <w:sz w:val="28"/>
              <w:szCs w:val="28"/>
              <w:lang w:eastAsia="zh-CN"/>
            </w:rPr>
            <w:t>开户行行号：</w:t>
          </w:r>
          <w:permStart w:id="59" w:edGrp="everyone"/>
          <w:r>
            <w:rPr>
              <w:rFonts w:hint="eastAsia"/>
              <w:sz w:val="28"/>
              <w:szCs w:val="28"/>
              <w:u w:val="single"/>
              <w:lang w:val="en-US" w:eastAsia="zh-CN"/>
            </w:rPr>
            <w:t xml:space="preserve">              </w:t>
          </w:r>
          <w:permEnd w:id="59"/>
        </w:p>
        <w:p>
          <w:pPr>
            <w:keepNext w:val="0"/>
            <w:keepLines w:val="0"/>
            <w:pageBreakBefore w:val="0"/>
            <w:kinsoku/>
            <w:overflowPunct/>
            <w:topLinePunct w:val="0"/>
            <w:bidi w:val="0"/>
            <w:adjustRightInd/>
            <w:snapToGrid/>
            <w:spacing w:line="540" w:lineRule="exact"/>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18297670"/>
              <w:placeholder>
                <w:docPart w:val="{66e07d54-8b8a-4d7e-aaeb-410d1664a450}"/>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0"/>
            </w:sdtContent>
          </w:sdt>
        </w:p>
        <w:p>
          <w:pPr>
            <w:keepNext w:val="0"/>
            <w:keepLines w:val="0"/>
            <w:pageBreakBefore w:val="0"/>
            <w:kinsoku/>
            <w:overflowPunct/>
            <w:topLinePunct w:val="0"/>
            <w:bidi w:val="0"/>
            <w:adjustRightInd/>
            <w:snapToGrid/>
            <w:spacing w:line="540" w:lineRule="exact"/>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806566215"/>
              <w:placeholder>
                <w:docPart w:val="{148eea80-f798-4dd3-b954-dc2132247c40}"/>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62"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62"/>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63"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63"/>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c3143659-f6ac-4642-b64b-325f6968fc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9dc28df0-d08b-4857-8bdc-8608dc05aa8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d9ab0352-88ed-4d72-8f3f-5117c8ae70e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834574219"/>
              <w:placeholder>
                <w:docPart w:val="{c56ece35-8df3-4285-a8d7-b1aa986a910a}"/>
              </w:placeholder>
              <w:text/>
            </w:sdtPr>
            <w:sdtEndPr>
              <w:rPr>
                <w:rFonts w:hint="eastAsia" w:ascii="宋体" w:hAnsi="宋体" w:eastAsia="宋体" w:cs="宋体"/>
                <w:color w:val="auto"/>
                <w:kern w:val="0"/>
                <w:sz w:val="28"/>
                <w:szCs w:val="28"/>
                <w:highlight w:val="none"/>
                <w:lang w:val="en-US" w:eastAsia="zh-CN"/>
              </w:rPr>
            </w:sdtEndPr>
            <w:sdtContent>
              <w:permStart w:id="67" w:edGrp="everyone"/>
              <w:r>
                <w:rPr>
                  <w:rFonts w:hint="eastAsia" w:ascii="宋体" w:hAnsi="宋体" w:eastAsia="宋体" w:cs="宋体"/>
                  <w:color w:val="auto"/>
                  <w:kern w:val="0"/>
                  <w:sz w:val="28"/>
                  <w:szCs w:val="28"/>
                  <w:highlight w:val="none"/>
                  <w:lang w:val="en-US" w:eastAsia="zh-CN"/>
                </w:rPr>
                <w:t xml:space="preserve">      </w:t>
              </w:r>
              <w:permEnd w:id="6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18695107"/>
              <w:placeholder>
                <w:docPart w:val="{2557a7b1-5d14-4c16-9ca6-029c1f521934}"/>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43838933"/>
              <w:placeholder>
                <w:docPart w:val="{a37db5a3-a5b5-45a4-8bd2-cb9dc0ff1cc9}"/>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9"/>
            </w:sdtContent>
          </w:sdt>
          <w:r>
            <w:rPr>
              <w:rFonts w:hint="eastAsia" w:ascii="宋体" w:hAnsi="宋体" w:eastAsia="宋体" w:cs="宋体"/>
              <w:color w:val="auto"/>
              <w:kern w:val="0"/>
              <w:sz w:val="28"/>
              <w:szCs w:val="28"/>
              <w:highlight w:val="none"/>
              <w:lang w:val="en-US" w:eastAsia="zh-CN"/>
            </w:rPr>
            <w:t xml:space="preserve">  </w:t>
          </w:r>
        </w:p>
      </w:sdtContent>
    </w:sdt>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b/>
          <w:bCs/>
          <w:color w:val="auto"/>
          <w:kern w:val="0"/>
          <w:sz w:val="28"/>
          <w:szCs w:val="28"/>
          <w:highlight w:val="none"/>
          <w:lang w:val="en-US" w:eastAsia="zh-CN"/>
        </w:rPr>
        <w:t>9.7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9.5条、9.6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9.8</w:t>
      </w:r>
      <w:r>
        <w:rPr>
          <w:rFonts w:hint="eastAsia" w:ascii="宋体" w:hAnsi="宋体" w:cs="宋体"/>
          <w:color w:val="auto"/>
          <w:kern w:val="0"/>
          <w:sz w:val="28"/>
          <w:szCs w:val="28"/>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800013166"/>
          <w:placeholder>
            <w:docPart w:val="{8328d1ab-4d0d-4650-ae90-b8182250b308}"/>
          </w:placeholder>
          <w:text/>
        </w:sdtPr>
        <w:sdtEndPr>
          <w:rPr>
            <w:rFonts w:hint="eastAsia" w:ascii="宋体" w:hAnsi="宋体" w:eastAsia="宋体" w:cs="宋体"/>
            <w:color w:val="auto"/>
            <w:kern w:val="2"/>
            <w:sz w:val="28"/>
            <w:szCs w:val="28"/>
            <w:u w:val="single"/>
            <w:lang w:val="en-US" w:eastAsia="zh-CN" w:bidi="ar-SA"/>
          </w:rPr>
        </w:sdtEndPr>
        <w:sdtContent>
          <w:permStart w:id="70" w:edGrp="everyone"/>
          <w:r>
            <w:rPr>
              <w:rFonts w:hint="eastAsia" w:ascii="宋体" w:hAnsi="宋体" w:eastAsia="宋体" w:cs="宋体"/>
              <w:color w:val="auto"/>
              <w:sz w:val="28"/>
              <w:szCs w:val="28"/>
              <w:u w:val="single"/>
              <w:lang w:val="en-US" w:eastAsia="zh-CN"/>
            </w:rPr>
            <w:t xml:space="preserve">        </w:t>
          </w:r>
          <w:permEnd w:id="7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5e286674-1d13-4ea9-9517-b5c800e04112}"/>
          </w:placeholder>
          <w:text/>
        </w:sdtPr>
        <w:sdtEndPr>
          <w:rPr>
            <w:rFonts w:hint="eastAsia" w:ascii="宋体" w:hAnsi="宋体" w:eastAsia="宋体" w:cs="宋体"/>
            <w:color w:val="auto"/>
            <w:kern w:val="2"/>
            <w:sz w:val="28"/>
            <w:szCs w:val="36"/>
            <w:u w:val="single"/>
            <w:lang w:val="en-US" w:eastAsia="zh-CN" w:bidi="ar-SA"/>
          </w:rPr>
        </w:sdtEndPr>
        <w:sdtContent>
          <w:permStart w:id="71" w:edGrp="everyone"/>
          <w:r>
            <w:rPr>
              <w:rFonts w:hint="eastAsia" w:ascii="宋体" w:hAnsi="宋体" w:eastAsia="宋体" w:cs="宋体"/>
              <w:color w:val="auto"/>
              <w:kern w:val="2"/>
              <w:sz w:val="28"/>
              <w:szCs w:val="36"/>
              <w:u w:val="single"/>
              <w:lang w:val="en-US" w:eastAsia="zh-CN" w:bidi="ar-SA"/>
            </w:rPr>
            <w:t xml:space="preserve">     </w:t>
          </w:r>
          <w:permEnd w:id="7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219145673"/>
          <w:placeholder>
            <w:docPart w:val="{10d81061-3412-45c1-8e41-969f826050af}"/>
          </w:placeholder>
          <w:text/>
        </w:sdtPr>
        <w:sdtEndPr>
          <w:rPr>
            <w:rFonts w:hint="eastAsia" w:ascii="宋体" w:hAnsi="宋体" w:eastAsia="宋体" w:cs="宋体"/>
            <w:color w:val="auto"/>
            <w:kern w:val="2"/>
            <w:sz w:val="28"/>
            <w:szCs w:val="28"/>
            <w:u w:val="single"/>
            <w:lang w:val="en-US" w:eastAsia="zh-CN" w:bidi="ar-SA"/>
          </w:rPr>
        </w:sdtEndPr>
        <w:sdtContent>
          <w:permStart w:id="72" w:edGrp="everyone"/>
          <w:r>
            <w:rPr>
              <w:rFonts w:hint="eastAsia" w:ascii="宋体" w:hAnsi="宋体" w:eastAsia="宋体" w:cs="宋体"/>
              <w:color w:val="auto"/>
              <w:sz w:val="28"/>
              <w:szCs w:val="28"/>
              <w:u w:val="single"/>
              <w:lang w:val="en-US" w:eastAsia="zh-CN"/>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39850084"/>
          <w:placeholder>
            <w:docPart w:val="{36460ddf-b354-4d0c-ab89-3fdd4654b938}"/>
          </w:placeholder>
          <w:text/>
        </w:sdtPr>
        <w:sdtEndPr>
          <w:rPr>
            <w:rFonts w:hint="eastAsia" w:ascii="宋体" w:hAnsi="宋体" w:eastAsia="宋体" w:cs="宋体"/>
            <w:color w:val="auto"/>
            <w:kern w:val="2"/>
            <w:sz w:val="28"/>
            <w:szCs w:val="28"/>
            <w:u w:val="single"/>
            <w:lang w:val="en-US" w:eastAsia="zh-CN" w:bidi="ar-SA"/>
          </w:rPr>
        </w:sdtEndPr>
        <w:sdtContent>
          <w:permStart w:id="73" w:edGrp="everyone"/>
          <w:r>
            <w:rPr>
              <w:rFonts w:hint="eastAsia" w:ascii="宋体" w:hAnsi="宋体" w:eastAsia="宋体" w:cs="宋体"/>
              <w:color w:val="auto"/>
              <w:sz w:val="28"/>
              <w:szCs w:val="28"/>
              <w:u w:val="single"/>
              <w:lang w:val="en-US" w:eastAsia="zh-CN"/>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5b37f6b1-47ae-4ac2-8985-c69c3d2a3bbe}"/>
          </w:placeholder>
          <w:text/>
        </w:sdtPr>
        <w:sdtEndPr>
          <w:rPr>
            <w:rFonts w:hint="eastAsia" w:ascii="宋体" w:hAnsi="宋体" w:eastAsia="宋体" w:cs="宋体"/>
            <w:color w:val="auto"/>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7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Theme="minorEastAsia"/>
          <w:color w:val="auto"/>
          <w:sz w:val="28"/>
          <w:szCs w:val="28"/>
          <w:lang w:val="en-US" w:eastAsia="zh-CN"/>
        </w:rPr>
      </w:pPr>
      <w:r>
        <w:rPr>
          <w:rFonts w:hint="eastAsia" w:ascii="宋体" w:hAnsi="宋体" w:cs="宋体"/>
          <w:color w:val="auto"/>
          <w:kern w:val="0"/>
          <w:sz w:val="28"/>
          <w:szCs w:val="28"/>
          <w:shd w:val="clear" w:color="auto" w:fill="auto"/>
          <w:lang w:val="en-US" w:eastAsia="zh-CN"/>
        </w:rPr>
        <w:t>9.10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10</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07042656"/>
          <w:placeholder>
            <w:docPart w:val="{b78abae8-e15a-459e-928c-ef83d81a22c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76" w:edGrp="everyone"/>
          <w:r>
            <w:rPr>
              <w:rFonts w:hint="eastAsia" w:cstheme="minorBidi"/>
              <w:color w:val="auto"/>
              <w:kern w:val="2"/>
              <w:sz w:val="28"/>
              <w:szCs w:val="36"/>
              <w:u w:val="single"/>
              <w:lang w:val="en-US" w:eastAsia="zh-CN" w:bidi="ar-SA"/>
            </w:rPr>
            <w:t xml:space="preserve">    </w:t>
          </w:r>
          <w:permEnd w:id="7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77" w:edGrp="everyone"/>
      <w:r>
        <w:rPr>
          <w:rFonts w:hint="eastAsia" w:ascii="宋体" w:hAnsi="宋体" w:eastAsia="宋体" w:cs="宋体"/>
          <w:color w:val="auto"/>
          <w:sz w:val="28"/>
          <w:szCs w:val="28"/>
          <w:u w:val="single"/>
          <w:lang w:val="en-US" w:eastAsia="zh-CN"/>
        </w:rPr>
        <w:t xml:space="preserve">     </w:t>
      </w:r>
      <w:permEnd w:id="77"/>
      <w:r>
        <w:rPr>
          <w:rFonts w:hint="eastAsia" w:ascii="宋体" w:hAnsi="宋体" w:eastAsia="宋体" w:cs="宋体"/>
          <w:color w:val="auto"/>
          <w:sz w:val="28"/>
          <w:szCs w:val="28"/>
        </w:rPr>
        <w:t>日内，按本合同价款</w:t>
      </w:r>
      <w:sdt>
        <w:sdtPr>
          <w:rPr>
            <w:rFonts w:hint="eastAsia" w:ascii="宋体" w:hAnsi="宋体" w:eastAsia="宋体" w:cs="宋体"/>
            <w:color w:val="auto"/>
            <w:kern w:val="2"/>
            <w:sz w:val="28"/>
            <w:szCs w:val="36"/>
            <w:lang w:val="en-US" w:eastAsia="zh-CN" w:bidi="ar-SA"/>
          </w:rPr>
          <w:alias w:val="履约保证金不得超过中标合同金额的10%"/>
          <w:tag w:val="履约担保比例"/>
          <w:id w:val="147471471"/>
          <w:placeholder>
            <w:docPart w:val="{4c1b7226-73c3-4bea-be96-8c32b1b1efd3}"/>
          </w:placeholder>
          <w:text w:multiLine="1"/>
        </w:sdtPr>
        <w:sdtEndPr>
          <w:rPr>
            <w:rFonts w:hint="eastAsia" w:ascii="宋体" w:hAnsi="宋体" w:eastAsia="宋体" w:cs="宋体"/>
            <w:color w:val="auto"/>
            <w:kern w:val="2"/>
            <w:sz w:val="28"/>
            <w:szCs w:val="36"/>
            <w:lang w:val="en-US" w:eastAsia="zh-CN" w:bidi="ar-SA"/>
          </w:rPr>
        </w:sdtEndPr>
        <w:sdtContent>
          <w:permStart w:id="78" w:edGrp="everyone"/>
          <w:r>
            <w:rPr>
              <w:rFonts w:hint="eastAsia" w:ascii="宋体" w:hAnsi="宋体" w:eastAsia="宋体" w:cs="宋体"/>
              <w:color w:val="auto"/>
              <w:kern w:val="2"/>
              <w:sz w:val="28"/>
              <w:szCs w:val="36"/>
              <w:u w:val="single"/>
              <w:lang w:val="en-US" w:eastAsia="zh-CN" w:bidi="ar-SA"/>
            </w:rPr>
            <w:t xml:space="preserve">     </w:t>
          </w:r>
          <w:permEnd w:id="78"/>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79"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7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0" w:edGrp="everyone"/>
      <w:r>
        <w:rPr>
          <w:rFonts w:hint="eastAsia" w:ascii="宋体" w:hAnsi="宋体" w:eastAsia="宋体" w:cs="宋体"/>
          <w:color w:val="auto"/>
          <w:sz w:val="28"/>
          <w:szCs w:val="28"/>
          <w:u w:val="single"/>
          <w:lang w:val="en-US" w:eastAsia="zh-CN"/>
        </w:rPr>
        <w:t xml:space="preserve">      </w:t>
      </w:r>
      <w:permEnd w:id="80"/>
      <w:r>
        <w:rPr>
          <w:rFonts w:hint="eastAsia" w:ascii="宋体" w:hAnsi="宋体" w:eastAsia="宋体" w:cs="宋体"/>
          <w:color w:val="auto"/>
          <w:sz w:val="28"/>
          <w:szCs w:val="28"/>
        </w:rPr>
        <w:t>元（大写：</w:t>
      </w:r>
      <w:permStart w:id="81" w:edGrp="everyone"/>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82" w:edGrp="everyone"/>
      <w:r>
        <w:rPr>
          <w:rFonts w:hint="eastAsia" w:ascii="宋体" w:hAnsi="宋体" w:eastAsia="宋体" w:cs="宋体"/>
          <w:color w:val="auto"/>
          <w:sz w:val="28"/>
          <w:szCs w:val="28"/>
          <w:u w:val="single"/>
          <w:lang w:val="en-US" w:eastAsia="zh-CN"/>
        </w:rPr>
        <w:t xml:space="preserve">     </w:t>
      </w:r>
      <w:permEnd w:id="8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622106853"/>
          <w:placeholder>
            <w:docPart w:val="{7cd554fe-b0f1-428f-b58c-2a3bc2e6990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3" w:edGrp="everyone"/>
          <w:r>
            <w:rPr>
              <w:rFonts w:hint="eastAsia" w:cstheme="minorBidi"/>
              <w:color w:val="auto"/>
              <w:kern w:val="2"/>
              <w:sz w:val="28"/>
              <w:szCs w:val="36"/>
              <w:u w:val="single"/>
              <w:lang w:val="en-US" w:eastAsia="zh-CN" w:bidi="ar-SA"/>
            </w:rPr>
            <w:t xml:space="preserve">    </w:t>
          </w:r>
          <w:permEnd w:id="8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444979706"/>
          <w:placeholder>
            <w:docPart w:val="{aca79d77-b540-4cc7-b378-7aadd9f309f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4" w:edGrp="everyone"/>
          <w:r>
            <w:rPr>
              <w:rFonts w:hint="eastAsia" w:cstheme="minorBidi"/>
              <w:color w:val="auto"/>
              <w:kern w:val="2"/>
              <w:sz w:val="28"/>
              <w:szCs w:val="36"/>
              <w:u w:val="single"/>
              <w:lang w:val="en-US" w:eastAsia="zh-CN" w:bidi="ar-SA"/>
            </w:rPr>
            <w:t xml:space="preserve">    </w:t>
          </w:r>
          <w:permEnd w:id="8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85"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8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235859888"/>
          <w:placeholder>
            <w:docPart w:val="{95edc08c-681b-4223-8982-c19c1c3a564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21ebf1-4376-4e1c-b02f-f403a4add4a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7" w:edGrp="everyone"/>
          <w:r>
            <w:rPr>
              <w:rFonts w:hint="eastAsia" w:cstheme="minorBidi"/>
              <w:color w:val="auto"/>
              <w:kern w:val="2"/>
              <w:sz w:val="28"/>
              <w:szCs w:val="36"/>
              <w:u w:val="single"/>
              <w:lang w:val="en-US" w:eastAsia="zh-CN" w:bidi="ar-SA"/>
            </w:rPr>
            <w:t xml:space="preserve">     </w:t>
          </w:r>
          <w:permEnd w:id="87"/>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88"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88"/>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635303832"/>
          <w:placeholder>
            <w:docPart w:val="{d32eb6da-60aa-4caa-bf9a-0ab350a5f79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9" w:edGrp="everyone"/>
          <w:r>
            <w:rPr>
              <w:rFonts w:hint="eastAsia" w:cstheme="minorBidi"/>
              <w:color w:val="auto"/>
              <w:kern w:val="2"/>
              <w:sz w:val="28"/>
              <w:szCs w:val="36"/>
              <w:u w:val="single"/>
              <w:lang w:val="en-US" w:eastAsia="zh-CN" w:bidi="ar-SA"/>
            </w:rPr>
            <w:t xml:space="preserve">     </w:t>
          </w:r>
          <w:permEnd w:id="89"/>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262811540"/>
          <w:placeholder>
            <w:docPart w:val="{d8ee22af-f391-4684-ae2e-c1ed6232525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847174548"/>
          <w:placeholder>
            <w:docPart w:val="{694e3062-cf93-4d6d-a953-9c5397eed11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permEnd w:id="91"/>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439027204"/>
          <w:placeholder>
            <w:docPart w:val="{71cd3376-c8bc-4f57-9669-10cbd991f07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2" w:edGrp="everyone"/>
          <w:r>
            <w:rPr>
              <w:rFonts w:hint="eastAsia" w:cstheme="minorBidi"/>
              <w:color w:val="auto"/>
              <w:kern w:val="2"/>
              <w:sz w:val="28"/>
              <w:szCs w:val="36"/>
              <w:u w:val="single"/>
              <w:lang w:val="en-US" w:eastAsia="zh-CN" w:bidi="ar-SA"/>
            </w:rPr>
            <w:t xml:space="preserve">    年</w:t>
          </w:r>
          <w:permEnd w:id="92"/>
        </w:sdtContent>
      </w:sdt>
      <w:r>
        <w:rPr>
          <w:rFonts w:hint="eastAsia" w:ascii="宋体" w:hAnsi="宋体" w:eastAsia="宋体" w:cs="宋体"/>
          <w:b w:val="0"/>
          <w:bCs w:val="0"/>
          <w:color w:val="auto"/>
          <w:sz w:val="28"/>
          <w:szCs w:val="28"/>
          <w:u w:val="none"/>
          <w:shd w:val="clear" w:color="auto" w:fill="auto"/>
          <w:lang w:val="en-US" w:eastAsia="zh-CN"/>
        </w:rPr>
        <w:t>，自</w:t>
      </w:r>
      <w:permStart w:id="93"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3"/>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a05a4c67-94f1-4707-87dc-b8b50edc5c0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4" w:edGrp="everyone"/>
          <w:r>
            <w:rPr>
              <w:rFonts w:hint="eastAsia" w:cstheme="minorBidi"/>
              <w:kern w:val="2"/>
              <w:sz w:val="28"/>
              <w:szCs w:val="36"/>
              <w:u w:val="single"/>
              <w:lang w:val="en-US" w:eastAsia="zh-CN" w:bidi="ar-SA"/>
            </w:rPr>
            <w:t xml:space="preserve">    年</w:t>
          </w:r>
          <w:permEnd w:id="94"/>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95"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5"/>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kinsoku/>
        <w:overflowPunct/>
        <w:topLinePunct w:val="0"/>
        <w:bidi w:val="0"/>
        <w:adjustRightInd/>
        <w:snapToGrid/>
        <w:spacing w:line="540" w:lineRule="exact"/>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sdt>
      <w:sdtPr>
        <w:rPr>
          <w:rFonts w:hint="eastAsia" w:ascii="黑体" w:hAnsi="黑体" w:eastAsia="黑体" w:cs="黑体"/>
          <w:b w:val="0"/>
          <w:bCs/>
          <w:color w:val="auto"/>
          <w:kern w:val="2"/>
          <w:sz w:val="28"/>
          <w:szCs w:val="28"/>
          <w:lang w:val="en-US" w:eastAsia="zh-CN" w:bidi="ar-SA"/>
        </w:rPr>
        <w:alias w:val="11.违约责任"/>
        <w:tag w:val="11.违约责任"/>
        <w:id w:val="147466027"/>
        <w:placeholder>
          <w:docPart w:val="{5aeb4981-f40e-4f00-8478-ace6b243943a}"/>
        </w:placeholder>
      </w:sdtPr>
      <w:sdtEndPr>
        <w:rPr>
          <w:rFonts w:hint="eastAsia" w:ascii="宋体" w:hAnsi="宋体" w:eastAsia="宋体" w:cs="宋体"/>
          <w:color w:val="auto"/>
          <w:kern w:val="2"/>
          <w:sz w:val="28"/>
          <w:szCs w:val="28"/>
          <w:highlight w:val="none"/>
          <w:shd w:val="clear" w:color="auto" w:fill="auto"/>
          <w:lang w:val="en-US" w:eastAsia="zh-CN" w:bidi="ar-SA"/>
        </w:rPr>
      </w:sdtEndPr>
      <w:sdtConten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11.</w:t>
          </w:r>
          <w:r>
            <w:rPr>
              <w:rFonts w:hint="eastAsia" w:ascii="黑体" w:hAnsi="黑体" w:eastAsia="黑体" w:cs="黑体"/>
              <w:b w:val="0"/>
              <w:bCs/>
              <w:color w:val="auto"/>
              <w:sz w:val="28"/>
              <w:szCs w:val="28"/>
            </w:rPr>
            <w:t>违约责任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w:t>
          </w:r>
          <w:r>
            <w:rPr>
              <w:rFonts w:hint="eastAsia" w:ascii="宋体" w:hAnsi="宋体"/>
              <w:color w:val="auto"/>
              <w:sz w:val="28"/>
              <w:szCs w:val="28"/>
            </w:rPr>
            <w:t>甲方违</w:t>
          </w:r>
          <w:bookmarkStart w:id="0" w:name="_GoBack"/>
          <w:bookmarkEnd w:id="0"/>
          <w:r>
            <w:rPr>
              <w:rFonts w:hint="eastAsia" w:ascii="宋体" w:hAnsi="宋体"/>
              <w:color w:val="auto"/>
              <w:sz w:val="28"/>
              <w:szCs w:val="28"/>
            </w:rPr>
            <w:t>约责任</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11.1.1</w:t>
          </w:r>
          <w:r>
            <w:rPr>
              <w:rFonts w:hint="eastAsia" w:ascii="宋体" w:hAnsi="宋体"/>
              <w:color w:val="auto"/>
              <w:sz w:val="28"/>
              <w:szCs w:val="28"/>
            </w:rPr>
            <w:t>甲方无正当理由逾期付款，每逾期一日，应按</w:t>
          </w:r>
          <w:r>
            <w:rPr>
              <w:rFonts w:hint="eastAsia" w:ascii="宋体" w:hAnsi="宋体"/>
              <w:color w:val="auto"/>
              <w:sz w:val="28"/>
              <w:szCs w:val="28"/>
              <w:lang w:val="en-US" w:eastAsia="zh-CN"/>
            </w:rPr>
            <w:t>应付未付款</w:t>
          </w:r>
          <w:r>
            <w:rPr>
              <w:rFonts w:hint="eastAsia" w:ascii="宋体" w:hAnsi="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56572411"/>
              <w:placeholder>
                <w:docPart w:val="{ad309a34-a0d4-4183-be66-d578447063f7}"/>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96" w:edGrp="everyone"/>
              <w:r>
                <w:rPr>
                  <w:rFonts w:hint="eastAsia" w:ascii="宋体" w:hAnsi="宋体"/>
                  <w:color w:val="auto"/>
                  <w:sz w:val="28"/>
                  <w:szCs w:val="28"/>
                  <w:u w:val="single"/>
                  <w:lang w:val="en-US" w:eastAsia="zh-CN"/>
                </w:rPr>
                <w:t xml:space="preserve">    </w:t>
              </w:r>
              <w:permEnd w:id="96"/>
            </w:sdtContent>
          </w:sdt>
          <w:r>
            <w:rPr>
              <w:rFonts w:hint="eastAsia" w:ascii="宋体" w:hAnsi="宋体"/>
              <w:color w:val="auto"/>
              <w:sz w:val="28"/>
              <w:szCs w:val="28"/>
            </w:rPr>
            <w:t>‰向乙方支付违约金。</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11.1.2</w:t>
          </w:r>
          <w:r>
            <w:rPr>
              <w:rFonts w:hint="eastAsia" w:ascii="宋体" w:hAnsi="宋体"/>
              <w:color w:val="auto"/>
              <w:sz w:val="28"/>
              <w:szCs w:val="28"/>
            </w:rPr>
            <w:t>甲方无正当理由拒不接受乙方按期提交的</w:t>
          </w:r>
          <w:r>
            <w:rPr>
              <w:rFonts w:hint="eastAsia" w:ascii="宋体" w:hAnsi="宋体"/>
              <w:color w:val="auto"/>
              <w:sz w:val="28"/>
              <w:szCs w:val="28"/>
              <w:lang w:eastAsia="zh-CN"/>
            </w:rPr>
            <w:t>货物</w:t>
          </w:r>
          <w:r>
            <w:rPr>
              <w:rFonts w:hint="eastAsia" w:ascii="宋体" w:hAnsi="宋体"/>
              <w:color w:val="auto"/>
              <w:sz w:val="28"/>
              <w:szCs w:val="28"/>
            </w:rPr>
            <w:t>的，乙方可委托第三方保管，保管费用由甲方承担，且在此期间发生的</w:t>
          </w:r>
          <w:r>
            <w:rPr>
              <w:rFonts w:hint="eastAsia" w:ascii="宋体" w:hAnsi="宋体"/>
              <w:color w:val="auto"/>
              <w:sz w:val="28"/>
              <w:szCs w:val="28"/>
              <w:lang w:eastAsia="zh-CN"/>
            </w:rPr>
            <w:t>货物</w:t>
          </w:r>
          <w:r>
            <w:rPr>
              <w:rFonts w:hint="eastAsia" w:ascii="宋体" w:hAnsi="宋体"/>
              <w:color w:val="auto"/>
              <w:sz w:val="28"/>
              <w:szCs w:val="28"/>
            </w:rPr>
            <w:t>毁损风险由甲方承担。</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color w:val="auto"/>
              <w:sz w:val="28"/>
              <w:szCs w:val="28"/>
            </w:rPr>
          </w:pPr>
          <w:r>
            <w:rPr>
              <w:rFonts w:hint="eastAsia" w:ascii="宋体" w:hAnsi="宋体"/>
              <w:color w:val="auto"/>
              <w:sz w:val="28"/>
              <w:szCs w:val="28"/>
              <w:lang w:val="en-US" w:eastAsia="zh-CN"/>
            </w:rPr>
            <w:t>11.2</w:t>
          </w:r>
          <w:r>
            <w:rPr>
              <w:rFonts w:hint="eastAsia" w:ascii="宋体" w:hAnsi="宋体"/>
              <w:color w:val="auto"/>
              <w:sz w:val="28"/>
              <w:szCs w:val="28"/>
            </w:rPr>
            <w:t>乙方违约责任</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11.2.1</w:t>
          </w:r>
          <w:r>
            <w:rPr>
              <w:rFonts w:hint="eastAsia" w:ascii="宋体" w:hAnsi="宋体"/>
              <w:sz w:val="28"/>
              <w:szCs w:val="28"/>
            </w:rPr>
            <w:t>乙方逾期交货，每逾期一日，应按逾期交付</w:t>
          </w:r>
          <w:r>
            <w:rPr>
              <w:rFonts w:hint="eastAsia" w:ascii="宋体" w:hAnsi="宋体"/>
              <w:sz w:val="28"/>
              <w:szCs w:val="28"/>
              <w:lang w:eastAsia="zh-CN"/>
            </w:rPr>
            <w:t>货物</w:t>
          </w:r>
          <w:r>
            <w:rPr>
              <w:rFonts w:hint="eastAsia" w:ascii="宋体" w:hAnsi="宋体"/>
              <w:sz w:val="28"/>
              <w:szCs w:val="28"/>
            </w:rPr>
            <w:t>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70234634"/>
              <w:placeholder>
                <w:docPart w:val="{87d3bc49-c7a6-4dfc-93a2-a99d1f1a4b13}"/>
              </w:placeholder>
              <w:text/>
            </w:sdtPr>
            <w:sdtEndPr>
              <w:rPr>
                <w:rFonts w:hint="eastAsia" w:asciiTheme="minorHAnsi" w:hAnsiTheme="minorHAnsi" w:eastAsiaTheme="minorEastAsia" w:cstheme="minorBidi"/>
                <w:kern w:val="2"/>
                <w:sz w:val="28"/>
                <w:szCs w:val="36"/>
                <w:lang w:val="en-US" w:eastAsia="zh-CN" w:bidi="ar-SA"/>
              </w:rPr>
            </w:sdtEndPr>
            <w:sdtContent>
              <w:permStart w:id="97" w:edGrp="everyone"/>
              <w:r>
                <w:rPr>
                  <w:rFonts w:hint="eastAsia" w:ascii="宋体" w:hAnsi="宋体"/>
                  <w:sz w:val="28"/>
                  <w:szCs w:val="28"/>
                  <w:u w:val="single"/>
                  <w:lang w:val="en-US" w:eastAsia="zh-CN"/>
                </w:rPr>
                <w:t xml:space="preserve">    </w:t>
              </w:r>
              <w:permEnd w:id="97"/>
            </w:sdtContent>
          </w:sdt>
          <w:r>
            <w:rPr>
              <w:rFonts w:hint="eastAsia" w:ascii="宋体" w:hAnsi="宋体"/>
              <w:sz w:val="28"/>
              <w:szCs w:val="28"/>
            </w:rPr>
            <w:t>‰向甲方支付违约金。逾期超过</w:t>
          </w:r>
          <w:permStart w:id="98" w:edGrp="everyone"/>
          <w:r>
            <w:rPr>
              <w:rFonts w:hint="eastAsia" w:ascii="宋体" w:hAnsi="宋体"/>
              <w:sz w:val="28"/>
              <w:szCs w:val="28"/>
              <w:u w:val="single"/>
            </w:rPr>
            <w:t xml:space="preserve">    </w:t>
          </w:r>
          <w:permEnd w:id="98"/>
          <w:r>
            <w:rPr>
              <w:rFonts w:hint="eastAsia" w:ascii="宋体" w:hAnsi="宋体"/>
              <w:sz w:val="28"/>
              <w:szCs w:val="28"/>
            </w:rPr>
            <w:t>日，视为乙方不能交货，甲方有权解除合同。</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11.2.2</w:t>
          </w:r>
          <w:r>
            <w:rPr>
              <w:rFonts w:hint="eastAsia" w:ascii="宋体" w:hAnsi="宋体"/>
              <w:sz w:val="28"/>
              <w:szCs w:val="28"/>
            </w:rPr>
            <w:t>乙方明确表示无法供货或甲方有理由认为乙方无法供货的，视为乙方根本违约，甲方有权解除合同。</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11.2.3</w:t>
          </w:r>
          <w:r>
            <w:rPr>
              <w:rFonts w:hint="eastAsia" w:ascii="宋体" w:hAnsi="宋体"/>
              <w:sz w:val="28"/>
              <w:szCs w:val="28"/>
            </w:rPr>
            <w:t>乙方未能按本合同约定的品种、规格、型号、数量、品牌、</w:t>
          </w:r>
          <w:r>
            <w:rPr>
              <w:rFonts w:hint="eastAsia" w:ascii="宋体" w:hAnsi="宋体"/>
              <w:sz w:val="28"/>
              <w:szCs w:val="28"/>
              <w:lang w:val="en-US" w:eastAsia="zh-CN"/>
            </w:rPr>
            <w:t>颜色</w:t>
          </w:r>
          <w:r>
            <w:rPr>
              <w:rFonts w:hint="eastAsia" w:ascii="宋体" w:hAnsi="宋体"/>
              <w:sz w:val="28"/>
              <w:szCs w:val="28"/>
            </w:rPr>
            <w:t>、质量交货而甲方同意接收的，甲方有权要求重新确定价格；如果甲方不同意接收的，乙方应在甲方规定的时间内更换符合约定的</w:t>
          </w:r>
          <w:r>
            <w:rPr>
              <w:rFonts w:hint="eastAsia" w:ascii="宋体" w:hAnsi="宋体"/>
              <w:sz w:val="28"/>
              <w:szCs w:val="28"/>
              <w:lang w:eastAsia="zh-CN"/>
            </w:rPr>
            <w:t>货物</w:t>
          </w:r>
          <w:r>
            <w:rPr>
              <w:rFonts w:hint="eastAsia" w:ascii="宋体" w:hAnsi="宋体"/>
              <w:sz w:val="28"/>
              <w:szCs w:val="28"/>
            </w:rPr>
            <w:t>，并承担因</w:t>
          </w:r>
          <w:r>
            <w:rPr>
              <w:rFonts w:hint="eastAsia" w:ascii="宋体" w:hAnsi="宋体"/>
              <w:sz w:val="28"/>
              <w:szCs w:val="28"/>
              <w:lang w:val="en-US" w:eastAsia="zh-CN"/>
            </w:rPr>
            <w:t>此发生的全部</w:t>
          </w:r>
          <w:r>
            <w:rPr>
              <w:rFonts w:hint="eastAsia" w:ascii="宋体" w:hAnsi="宋体"/>
              <w:sz w:val="28"/>
              <w:szCs w:val="28"/>
            </w:rPr>
            <w:t>费用</w:t>
          </w:r>
          <w:r>
            <w:rPr>
              <w:rFonts w:hint="eastAsia" w:ascii="宋体" w:hAnsi="宋体"/>
              <w:sz w:val="28"/>
              <w:szCs w:val="28"/>
              <w:lang w:eastAsia="zh-CN"/>
            </w:rPr>
            <w:t>。</w:t>
          </w:r>
          <w:r>
            <w:rPr>
              <w:rFonts w:hint="eastAsia" w:ascii="宋体" w:hAnsi="宋体"/>
              <w:sz w:val="28"/>
              <w:szCs w:val="28"/>
              <w:lang w:val="en-US" w:eastAsia="zh-CN"/>
            </w:rPr>
            <w:t>因此</w:t>
          </w:r>
          <w:r>
            <w:rPr>
              <w:rFonts w:hint="eastAsia" w:ascii="宋体" w:hAnsi="宋体"/>
              <w:sz w:val="28"/>
              <w:szCs w:val="28"/>
            </w:rPr>
            <w:t>导致逾期交货的，乙方还须</w:t>
          </w:r>
          <w:r>
            <w:rPr>
              <w:rFonts w:hint="eastAsia" w:ascii="宋体" w:hAnsi="宋体"/>
              <w:sz w:val="28"/>
              <w:szCs w:val="28"/>
              <w:lang w:val="en-US" w:eastAsia="zh-CN"/>
            </w:rPr>
            <w:t>承担违约责任，</w:t>
          </w:r>
          <w:r>
            <w:rPr>
              <w:rFonts w:hint="eastAsia" w:ascii="宋体" w:hAnsi="宋体"/>
              <w:sz w:val="28"/>
              <w:szCs w:val="28"/>
            </w:rPr>
            <w:t>向甲方支付逾期违约金。</w:t>
          </w:r>
          <w:r>
            <w:rPr>
              <w:rFonts w:hint="eastAsia" w:ascii="宋体" w:hAnsi="宋体"/>
              <w:sz w:val="28"/>
              <w:szCs w:val="28"/>
              <w:lang w:val="en-US" w:eastAsia="zh-CN"/>
            </w:rPr>
            <w:t>如</w:t>
          </w:r>
          <w:r>
            <w:rPr>
              <w:rFonts w:hint="eastAsia" w:ascii="宋体" w:hAnsi="宋体"/>
              <w:sz w:val="28"/>
              <w:szCs w:val="28"/>
            </w:rPr>
            <w:t>乙方在甲方规定的时间内未完成更换的，甲方有权解除合同。</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11.2.4</w:t>
          </w:r>
          <w:r>
            <w:rPr>
              <w:rFonts w:hint="eastAsia" w:ascii="宋体" w:hAnsi="宋体"/>
              <w:sz w:val="28"/>
              <w:szCs w:val="28"/>
            </w:rPr>
            <w:t>因包装不符合规定造成</w:t>
          </w:r>
          <w:r>
            <w:rPr>
              <w:rFonts w:hint="eastAsia" w:ascii="宋体" w:hAnsi="宋体"/>
              <w:sz w:val="28"/>
              <w:szCs w:val="28"/>
              <w:lang w:eastAsia="zh-CN"/>
            </w:rPr>
            <w:t>货物</w:t>
          </w:r>
          <w:r>
            <w:rPr>
              <w:rFonts w:hint="eastAsia" w:ascii="宋体" w:hAnsi="宋体"/>
              <w:sz w:val="28"/>
              <w:szCs w:val="28"/>
            </w:rPr>
            <w:t>损坏或灭失的，以及因运输方式不当或途中发生事故而导致</w:t>
          </w:r>
          <w:r>
            <w:rPr>
              <w:rFonts w:hint="eastAsia" w:ascii="宋体" w:hAnsi="宋体"/>
              <w:sz w:val="28"/>
              <w:szCs w:val="28"/>
              <w:lang w:eastAsia="zh-CN"/>
            </w:rPr>
            <w:t>货物</w:t>
          </w:r>
          <w:r>
            <w:rPr>
              <w:rFonts w:hint="eastAsia" w:ascii="宋体" w:hAnsi="宋体"/>
              <w:sz w:val="28"/>
              <w:szCs w:val="28"/>
            </w:rPr>
            <w:t>损毁或灭失的，乙方应负责免费更换或赔偿。乙方提供的</w:t>
          </w:r>
          <w:r>
            <w:rPr>
              <w:rFonts w:hint="eastAsia" w:ascii="宋体" w:hAnsi="宋体"/>
              <w:sz w:val="28"/>
              <w:szCs w:val="28"/>
              <w:lang w:eastAsia="zh-CN"/>
            </w:rPr>
            <w:t>货物</w:t>
          </w:r>
          <w:r>
            <w:rPr>
              <w:rFonts w:hint="eastAsia" w:ascii="宋体" w:hAnsi="宋体"/>
              <w:sz w:val="28"/>
              <w:szCs w:val="28"/>
            </w:rPr>
            <w:t>存在质量缺陷，导致甲方损失的，由乙方予以全额赔偿。</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11.2.5</w:t>
          </w:r>
          <w:r>
            <w:rPr>
              <w:rFonts w:hint="eastAsia" w:ascii="宋体" w:hAnsi="宋体"/>
              <w:sz w:val="28"/>
              <w:szCs w:val="28"/>
            </w:rPr>
            <w:t>乙方提前交付、多交付的</w:t>
          </w:r>
          <w:r>
            <w:rPr>
              <w:rFonts w:hint="eastAsia" w:ascii="宋体" w:hAnsi="宋体"/>
              <w:sz w:val="28"/>
              <w:szCs w:val="28"/>
              <w:lang w:eastAsia="zh-CN"/>
            </w:rPr>
            <w:t>货物</w:t>
          </w:r>
          <w:r>
            <w:rPr>
              <w:rFonts w:hint="eastAsia" w:ascii="宋体" w:hAnsi="宋体"/>
              <w:sz w:val="28"/>
              <w:szCs w:val="28"/>
            </w:rPr>
            <w:t>，或品种、规格、型号、数量、品牌、包装、</w:t>
          </w:r>
          <w:r>
            <w:rPr>
              <w:rFonts w:hint="eastAsia" w:ascii="宋体" w:hAnsi="宋体"/>
              <w:sz w:val="28"/>
              <w:szCs w:val="28"/>
              <w:lang w:val="en-US" w:eastAsia="zh-CN"/>
            </w:rPr>
            <w:t>颜色</w:t>
          </w:r>
          <w:r>
            <w:rPr>
              <w:rFonts w:hint="eastAsia" w:ascii="宋体" w:hAnsi="宋体"/>
              <w:sz w:val="28"/>
              <w:szCs w:val="28"/>
            </w:rPr>
            <w:t>、质量等级等与合同约定不符的</w:t>
          </w:r>
          <w:r>
            <w:rPr>
              <w:rFonts w:hint="eastAsia" w:ascii="宋体" w:hAnsi="宋体"/>
              <w:sz w:val="28"/>
              <w:szCs w:val="28"/>
              <w:lang w:eastAsia="zh-CN"/>
            </w:rPr>
            <w:t>货物</w:t>
          </w:r>
          <w:r>
            <w:rPr>
              <w:rFonts w:hint="eastAsia" w:ascii="宋体" w:hAnsi="宋体"/>
              <w:sz w:val="28"/>
              <w:szCs w:val="28"/>
            </w:rPr>
            <w:t>，甲方有权拒绝接受。对于甲方拒绝接受的</w:t>
          </w:r>
          <w:r>
            <w:rPr>
              <w:rFonts w:hint="eastAsia" w:ascii="宋体" w:hAnsi="宋体"/>
              <w:sz w:val="28"/>
              <w:szCs w:val="28"/>
              <w:lang w:eastAsia="zh-CN"/>
            </w:rPr>
            <w:t>货物</w:t>
          </w:r>
          <w:r>
            <w:rPr>
              <w:rFonts w:hint="eastAsia" w:ascii="宋体" w:hAnsi="宋体"/>
              <w:sz w:val="28"/>
              <w:szCs w:val="28"/>
            </w:rPr>
            <w:t>，</w:t>
          </w:r>
          <w:r>
            <w:rPr>
              <w:rFonts w:hint="eastAsia"/>
              <w:sz w:val="28"/>
              <w:szCs w:val="28"/>
            </w:rPr>
            <w:t>乙方应在甲方要求的时限内将其运离交货地点，逾期</w:t>
          </w:r>
          <w:permStart w:id="99"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99"/>
          <w:r>
            <w:rPr>
              <w:rFonts w:hint="eastAsia"/>
              <w:sz w:val="28"/>
              <w:szCs w:val="28"/>
            </w:rPr>
            <w:t>日仍未运离交货地点的，甲方可自行处置，所得价款用于偿付处置费用、场地占用费等相关费用以及甲方因此受到的损失；所得价款不足以支付的，由乙方予以全额赔偿。</w:t>
          </w:r>
        </w:p>
        <w:p>
          <w:pPr>
            <w:pStyle w:val="6"/>
            <w:keepNext w:val="0"/>
            <w:keepLines w:val="0"/>
            <w:pageBreakBefore w:val="0"/>
            <w:kinsoku/>
            <w:overflowPunct/>
            <w:topLinePunct w:val="0"/>
            <w:bidi w:val="0"/>
            <w:adjustRightInd/>
            <w:snapToGrid/>
            <w:spacing w:before="0" w:beforeLines="0"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11.2.6</w:t>
          </w:r>
          <w:r>
            <w:rPr>
              <w:rFonts w:hint="eastAsia" w:ascii="宋体" w:hAnsi="宋体"/>
              <w:sz w:val="28"/>
              <w:szCs w:val="28"/>
            </w:rPr>
            <w:t>乙方违约导致甲方解除合同的，乙方</w:t>
          </w:r>
          <w:r>
            <w:rPr>
              <w:rFonts w:hint="eastAsia" w:ascii="宋体" w:hAnsi="宋体"/>
              <w:sz w:val="28"/>
              <w:szCs w:val="28"/>
              <w:lang w:val="en-US" w:eastAsia="zh-CN"/>
            </w:rPr>
            <w:t>除应按</w:t>
          </w:r>
          <w:r>
            <w:rPr>
              <w:rFonts w:hint="eastAsia" w:ascii="宋体" w:hAnsi="宋体"/>
              <w:sz w:val="28"/>
              <w:szCs w:val="28"/>
            </w:rPr>
            <w:t>本合同约定</w:t>
          </w:r>
          <w:r>
            <w:rPr>
              <w:rFonts w:hint="eastAsia" w:ascii="宋体" w:hAnsi="宋体"/>
              <w:sz w:val="28"/>
              <w:szCs w:val="28"/>
              <w:lang w:val="en-US" w:eastAsia="zh-CN"/>
            </w:rPr>
            <w:t>承担违约责任外</w:t>
          </w:r>
          <w:r>
            <w:rPr>
              <w:rFonts w:hint="eastAsia" w:ascii="宋体" w:hAnsi="宋体"/>
              <w:sz w:val="28"/>
              <w:szCs w:val="28"/>
            </w:rPr>
            <w:t>，还须向甲方支付合同价款的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53063880"/>
              <w:placeholder>
                <w:docPart w:val="{045b1c01-add6-4618-a947-e2adece3fd4f}"/>
              </w:placeholder>
              <w:text/>
            </w:sdtPr>
            <w:sdtEndPr>
              <w:rPr>
                <w:rFonts w:hint="eastAsia" w:asciiTheme="minorHAnsi" w:hAnsiTheme="minorHAnsi" w:eastAsiaTheme="minorEastAsia" w:cstheme="minorBidi"/>
                <w:kern w:val="2"/>
                <w:sz w:val="28"/>
                <w:szCs w:val="36"/>
                <w:lang w:val="en-US" w:eastAsia="zh-CN" w:bidi="ar-SA"/>
              </w:rPr>
            </w:sdtEndPr>
            <w:sdtContent>
              <w:permStart w:id="100" w:edGrp="everyone"/>
              <w:r>
                <w:rPr>
                  <w:rFonts w:hint="eastAsia" w:asciiTheme="minorEastAsia" w:hAnsiTheme="minorEastAsia" w:eastAsiaTheme="minorEastAsia" w:cstheme="minorEastAsia"/>
                  <w:bCs/>
                  <w:kern w:val="0"/>
                  <w:sz w:val="28"/>
                  <w:szCs w:val="28"/>
                  <w:u w:val="single"/>
                  <w:lang w:val="en-US" w:eastAsia="zh-CN"/>
                </w:rPr>
                <w:t xml:space="preserve">    </w:t>
              </w:r>
              <w:permEnd w:id="100"/>
            </w:sdtContent>
          </w:sdt>
          <w:r>
            <w:rPr>
              <w:rFonts w:hint="eastAsia" w:ascii="宋体" w:hAnsi="宋体"/>
              <w:sz w:val="28"/>
              <w:szCs w:val="28"/>
            </w:rPr>
            <w:t>%的违约金，</w:t>
          </w:r>
          <w:r>
            <w:rPr>
              <w:rFonts w:hint="eastAsia" w:ascii="宋体" w:hAnsi="宋体"/>
              <w:sz w:val="28"/>
              <w:szCs w:val="28"/>
              <w:lang w:val="en-US" w:eastAsia="zh-CN"/>
            </w:rPr>
            <w:t>并赔偿甲方因此造成的损失；甲方已向乙方支付的款项，乙方应全额退回；本合同未履行部分不再履行</w:t>
          </w:r>
          <w:r>
            <w:rPr>
              <w:rFonts w:hint="eastAsia" w:ascii="宋体" w:hAnsi="宋体"/>
              <w:sz w:val="28"/>
              <w:szCs w:val="28"/>
            </w:rPr>
            <w:t>。</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eastAsia="宋体" w:cs="宋体"/>
              <w:b w:val="0"/>
              <w:bCs w:val="0"/>
              <w:sz w:val="28"/>
              <w:szCs w:val="28"/>
              <w:lang w:val="en-US" w:eastAsia="zh-CN"/>
            </w:rPr>
            <w:t>11.2.7</w:t>
          </w:r>
          <w:r>
            <w:rPr>
              <w:rFonts w:hint="eastAsia" w:ascii="宋体" w:hAnsi="宋体"/>
              <w:sz w:val="28"/>
              <w:szCs w:val="28"/>
            </w:rPr>
            <w:t>在质保期内，乙方未能按甲方要求妥善解决</w:t>
          </w:r>
          <w:r>
            <w:rPr>
              <w:rFonts w:hint="eastAsia" w:ascii="宋体" w:hAnsi="宋体"/>
              <w:sz w:val="28"/>
              <w:szCs w:val="28"/>
              <w:lang w:val="en-US" w:eastAsia="zh-CN"/>
            </w:rPr>
            <w:t>本合同项下货物质量问题</w:t>
          </w:r>
          <w:r>
            <w:rPr>
              <w:rFonts w:hint="eastAsia" w:ascii="宋体" w:hAnsi="宋体"/>
              <w:sz w:val="28"/>
              <w:szCs w:val="28"/>
            </w:rPr>
            <w:t>的，甲方有权委托第三方修复或采取其他方式解决，所发生的费用由乙方全额承担，且乙方应按合同价款的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795718ed-6057-48d8-9de7-2649ee8ad7f2}"/>
              </w:placeholder>
              <w:text/>
            </w:sdtPr>
            <w:sdtEndPr>
              <w:rPr>
                <w:rFonts w:hint="eastAsia" w:asciiTheme="minorHAnsi" w:hAnsiTheme="minorHAnsi" w:eastAsiaTheme="minorEastAsia" w:cstheme="minorBidi"/>
                <w:kern w:val="2"/>
                <w:sz w:val="28"/>
                <w:szCs w:val="36"/>
                <w:lang w:val="en-US" w:eastAsia="zh-CN" w:bidi="ar-SA"/>
              </w:rPr>
            </w:sdtEndPr>
            <w:sdtContent>
              <w:permStart w:id="101" w:edGrp="everyone"/>
              <w:r>
                <w:rPr>
                  <w:rFonts w:hint="eastAsia" w:asciiTheme="minorEastAsia" w:hAnsiTheme="minorEastAsia" w:eastAsiaTheme="minorEastAsia" w:cstheme="minorEastAsia"/>
                  <w:bCs/>
                  <w:kern w:val="0"/>
                  <w:sz w:val="28"/>
                  <w:szCs w:val="28"/>
                  <w:u w:val="single"/>
                  <w:lang w:val="en-US" w:eastAsia="zh-CN"/>
                </w:rPr>
                <w:t xml:space="preserve">    </w:t>
              </w:r>
              <w:permEnd w:id="101"/>
            </w:sdtContent>
          </w:sdt>
          <w:r>
            <w:rPr>
              <w:rFonts w:hint="eastAsia" w:ascii="宋体" w:hAnsi="宋体"/>
              <w:sz w:val="28"/>
              <w:szCs w:val="28"/>
            </w:rPr>
            <w:t>%向甲方支付违约金。</w:t>
          </w:r>
        </w:p>
        <w:p>
          <w:pPr>
            <w:pStyle w:val="22"/>
            <w:keepNext w:val="0"/>
            <w:keepLines w:val="0"/>
            <w:pageBreakBefore w:val="0"/>
            <w:kinsoku/>
            <w:overflowPunct/>
            <w:topLinePunct w:val="0"/>
            <w:bidi w:val="0"/>
            <w:adjustRightInd/>
            <w:snapToGrid/>
            <w:spacing w:line="540" w:lineRule="exact"/>
            <w:ind w:firstLine="560" w:firstLineChars="200"/>
            <w:rPr>
              <w:rFonts w:hint="default" w:eastAsiaTheme="minorEastAsia"/>
              <w:lang w:val="en-US" w:eastAsia="zh-CN"/>
            </w:rPr>
          </w:pPr>
          <w:r>
            <w:rPr>
              <w:rFonts w:hint="eastAsia"/>
              <w:lang w:val="en-US" w:eastAsia="zh-CN"/>
            </w:rPr>
            <w:t xml:space="preserve">11.3 </w:t>
          </w:r>
          <w:r>
            <w:rPr>
              <w:rFonts w:hint="eastAsia" w:ascii="宋体" w:hAnsi="宋体" w:eastAsia="宋体" w:cs="宋体"/>
              <w:color w:val="auto"/>
              <w:szCs w:val="28"/>
              <w:highlight w:val="none"/>
              <w:shd w:val="clear" w:color="auto" w:fill="auto"/>
              <w:lang w:val="en-US" w:eastAsia="zh-CN"/>
            </w:rPr>
            <w:t>若一方因遵守国际反制裁措施而无法履行合同义务，不应视为违约。这包括但不限于因遵守各国对特定国家或实体的制裁而导致的业务限制或中断。</w:t>
          </w:r>
        </w:p>
      </w:sdtContent>
    </w:sdt>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12.</w:t>
      </w:r>
      <w:r>
        <w:rPr>
          <w:rFonts w:hint="eastAsia" w:ascii="黑体" w:hAnsi="黑体" w:eastAsia="黑体" w:cs="黑体"/>
          <w:b w:val="0"/>
          <w:bCs/>
          <w:sz w:val="28"/>
          <w:szCs w:val="28"/>
        </w:rPr>
        <w:t>不可抗力</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ascii="宋体" w:hAnsi="宋体"/>
          <w:sz w:val="28"/>
          <w:szCs w:val="28"/>
        </w:rPr>
      </w:pPr>
      <w:r>
        <w:rPr>
          <w:rFonts w:hint="eastAsia" w:ascii="宋体" w:hAnsi="宋体"/>
          <w:sz w:val="28"/>
          <w:szCs w:val="28"/>
          <w:lang w:val="en-US" w:eastAsia="zh-CN"/>
        </w:rPr>
        <w:t>12.1</w:t>
      </w:r>
      <w:r>
        <w:rPr>
          <w:rFonts w:hint="eastAsia" w:ascii="宋体" w:hAnsi="宋体"/>
          <w:sz w:val="28"/>
          <w:szCs w:val="28"/>
        </w:rPr>
        <w:t>不可抗力事件是指合同双方在签署本合同时不能预见、不能避免并不能克服的客观情况。包括但不限于：</w:t>
      </w:r>
      <w:r>
        <w:rPr>
          <w:rFonts w:hint="eastAsia" w:asciiTheme="minorEastAsia" w:hAnsiTheme="minorEastAsia" w:cstheme="minorEastAsia"/>
          <w:sz w:val="28"/>
          <w:szCs w:val="28"/>
        </w:rPr>
        <w:t>火山爆发、龙卷风、海啸、暴风雪、泥石流、山体滑坡、水灾、火灾、地震、台风、雷电等，以及政府行为、核辐射、战争、瘟疫、骚乱等。</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12.2</w:t>
      </w:r>
      <w:r>
        <w:rPr>
          <w:rFonts w:hint="eastAsia" w:ascii="宋体" w:hAnsi="宋体"/>
          <w:sz w:val="28"/>
          <w:szCs w:val="28"/>
        </w:rPr>
        <w:t>若任何一方因不可抗力事件不能履行本合同，应及时通知对方，并在不可抗力发生后</w:t>
      </w:r>
      <w:permStart w:id="102" w:edGrp="everyone"/>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permEnd w:id="102"/>
      <w:r>
        <w:rPr>
          <w:rFonts w:hint="eastAsia" w:ascii="宋体" w:hAnsi="宋体"/>
          <w:sz w:val="28"/>
          <w:szCs w:val="28"/>
        </w:rPr>
        <w:t>日内向对方提供有关不可抗力发生的有效证明。</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ascii="宋体" w:hAnsi="宋体"/>
          <w:sz w:val="28"/>
          <w:szCs w:val="28"/>
        </w:rPr>
      </w:pPr>
      <w:r>
        <w:rPr>
          <w:rFonts w:hint="eastAsia" w:ascii="宋体" w:hAnsi="宋体"/>
          <w:sz w:val="28"/>
          <w:szCs w:val="28"/>
          <w:lang w:val="en-US" w:eastAsia="zh-CN"/>
        </w:rPr>
        <w:t>12.3</w:t>
      </w:r>
      <w:r>
        <w:rPr>
          <w:rFonts w:hint="eastAsia" w:ascii="宋体" w:hAnsi="宋体"/>
          <w:sz w:val="28"/>
          <w:szCs w:val="28"/>
        </w:rPr>
        <w:t>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lang w:val="en-US" w:eastAsia="zh-CN"/>
        </w:rPr>
        <w:t>12.4</w:t>
      </w:r>
      <w:r>
        <w:rPr>
          <w:rFonts w:hint="eastAsia" w:ascii="宋体" w:hAnsi="宋体"/>
          <w:sz w:val="28"/>
          <w:szCs w:val="28"/>
        </w:rPr>
        <w:t>如果发生影响履行本合同的不可抗力事件，则双方应及时协商制定并实施补救计划和合理的替代措施，减少或消除不可抗力事件的影响。</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b/>
          <w:bCs/>
          <w:sz w:val="28"/>
          <w:szCs w:val="28"/>
        </w:rPr>
      </w:pPr>
      <w:r>
        <w:rPr>
          <w:rFonts w:hint="eastAsia" w:ascii="宋体" w:hAnsi="宋体"/>
          <w:sz w:val="28"/>
          <w:szCs w:val="28"/>
          <w:lang w:val="en-US" w:eastAsia="zh-CN"/>
        </w:rPr>
        <w:t>12.5</w:t>
      </w:r>
      <w:r>
        <w:rPr>
          <w:rFonts w:hint="eastAsia" w:ascii="宋体" w:hAnsi="宋体"/>
          <w:sz w:val="28"/>
          <w:szCs w:val="28"/>
        </w:rPr>
        <w:t>不可抗力影响合同履行超过</w:t>
      </w:r>
      <w:permStart w:id="103" w:edGrp="everyone"/>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permEnd w:id="103"/>
      <w:r>
        <w:rPr>
          <w:rFonts w:hint="eastAsia" w:ascii="宋体" w:hAnsi="宋体"/>
          <w:sz w:val="28"/>
          <w:szCs w:val="28"/>
        </w:rPr>
        <w:t>天的，双方均有权解除合同，由此产生的损失由双方平均分担。</w:t>
      </w:r>
    </w:p>
    <w:p>
      <w:pPr>
        <w:pStyle w:val="4"/>
        <w:keepNext w:val="0"/>
        <w:keepLines w:val="0"/>
        <w:pageBreakBefore w:val="0"/>
        <w:widowControl w:val="0"/>
        <w:numPr>
          <w:ilvl w:val="0"/>
          <w:numId w:val="0"/>
        </w:numPr>
        <w:kinsoku/>
        <w:wordWrap/>
        <w:overflowPunct/>
        <w:topLinePunct w:val="0"/>
        <w:bidi w:val="0"/>
        <w:adjustRightInd/>
        <w:snapToGrid/>
        <w:spacing w:before="0" w:after="0" w:line="540" w:lineRule="exact"/>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r>
        <w:rPr>
          <w:rFonts w:hint="eastAsia" w:ascii="黑体" w:hAnsi="黑体" w:eastAsia="黑体" w:cs="黑体"/>
          <w:b w:val="0"/>
          <w:bCs/>
          <w:sz w:val="28"/>
          <w:szCs w:val="28"/>
          <w:lang w:val="en-US" w:eastAsia="zh-CN"/>
        </w:rPr>
        <w:t>13.</w:t>
      </w:r>
      <w:r>
        <w:rPr>
          <w:rFonts w:hint="eastAsia" w:ascii="黑体" w:hAnsi="黑体" w:eastAsia="黑体" w:cs="黑体"/>
          <w:b w:val="0"/>
          <w:color w:val="auto"/>
          <w:kern w:val="0"/>
          <w:sz w:val="28"/>
          <w:szCs w:val="28"/>
          <w:lang w:val="zh-CN" w:eastAsia="zh-CN"/>
        </w:rPr>
        <w:t>保密义务</w:t>
      </w:r>
    </w:p>
    <w:p>
      <w:pPr>
        <w:keepNext w:val="0"/>
        <w:keepLines w:val="0"/>
        <w:pageBreakBefore w:val="0"/>
        <w:kinsoku/>
        <w:overflowPunct/>
        <w:topLinePunct w:val="0"/>
        <w:bidi w:val="0"/>
        <w:adjustRightInd/>
        <w:snapToGrid/>
        <w:spacing w:line="540" w:lineRule="exact"/>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13</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cs="宋体"/>
          <w:sz w:val="28"/>
          <w:szCs w:val="28"/>
          <w:lang w:val="zh-CN"/>
        </w:rPr>
      </w:pPr>
      <w:r>
        <w:rPr>
          <w:rFonts w:hint="eastAsia" w:ascii="宋体" w:hAnsi="宋体"/>
          <w:sz w:val="28"/>
          <w:szCs w:val="28"/>
          <w:lang w:val="en-US" w:eastAsia="zh-CN"/>
        </w:rPr>
        <w:t>13</w:t>
      </w:r>
      <w:r>
        <w:rPr>
          <w:rFonts w:ascii="宋体" w:hAnsi="宋体"/>
          <w:sz w:val="28"/>
          <w:szCs w:val="28"/>
          <w:lang w:val="zh-CN"/>
        </w:rPr>
        <w:t>.4</w:t>
      </w:r>
      <w:r>
        <w:rPr>
          <w:rFonts w:hint="eastAsia" w:ascii="宋体" w:hAnsi="宋体" w:cs="宋体"/>
          <w:sz w:val="28"/>
          <w:szCs w:val="28"/>
          <w:lang w:val="zh-CN"/>
        </w:rPr>
        <w:t xml:space="preserve"> 泄密责任：</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sz w:val="28"/>
          <w:szCs w:val="28"/>
          <w:lang w:val="en-US" w:eastAsia="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8498d044-597b-484c-b562-ea96719fd6b1}"/>
          </w:placeholder>
          <w:text/>
        </w:sdtPr>
        <w:sdtEndPr>
          <w:rPr>
            <w:rFonts w:hint="eastAsia" w:asciiTheme="minorHAnsi" w:hAnsiTheme="minorHAnsi" w:eastAsiaTheme="minorEastAsia" w:cstheme="minorBidi"/>
            <w:kern w:val="2"/>
            <w:sz w:val="28"/>
            <w:szCs w:val="36"/>
            <w:lang w:val="en-US" w:eastAsia="zh-CN" w:bidi="ar-SA"/>
          </w:rPr>
        </w:sdtEndPr>
        <w:sdtContent>
          <w:permStart w:id="104" w:edGrp="everyone"/>
          <w:r>
            <w:rPr>
              <w:rFonts w:hint="eastAsia" w:asciiTheme="minorEastAsia" w:hAnsiTheme="minorEastAsia" w:eastAsiaTheme="minorEastAsia" w:cstheme="minorEastAsia"/>
              <w:bCs/>
              <w:kern w:val="0"/>
              <w:sz w:val="28"/>
              <w:szCs w:val="28"/>
              <w:u w:val="single"/>
              <w:lang w:val="en-US" w:eastAsia="zh-CN"/>
            </w:rPr>
            <w:t xml:space="preserve">    </w:t>
          </w:r>
          <w:permEnd w:id="104"/>
        </w:sdtContent>
      </w:sdt>
      <w:r>
        <w:rPr>
          <w:rFonts w:hint="eastAsia" w:ascii="宋体" w:hAnsi="宋体" w:cs="宋体"/>
          <w:sz w:val="28"/>
          <w:szCs w:val="28"/>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赔偿甲方因此造成的全部损失。</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rPr>
      </w:pPr>
      <w:r>
        <w:rPr>
          <w:rFonts w:hint="eastAsia" w:ascii="宋体" w:hAnsi="宋体" w:eastAsia="宋体" w:cs="宋体"/>
          <w:sz w:val="28"/>
          <w:szCs w:val="28"/>
          <w:lang w:val="en-US" w:eastAsia="zh-CN"/>
        </w:rPr>
        <w:t>（2）乙方应于本合同项下项目结束后或合同解除后5日内向甲方退还甲方提供的相关资料，或经甲方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如乙</w:t>
      </w:r>
      <w:r>
        <w:rPr>
          <w:rFonts w:hint="eastAsia" w:ascii="宋体" w:hAnsi="宋体" w:eastAsia="宋体" w:cs="宋体"/>
          <w:sz w:val="28"/>
          <w:szCs w:val="28"/>
        </w:rPr>
        <w:t>方</w:t>
      </w:r>
      <w:r>
        <w:rPr>
          <w:rFonts w:hint="eastAsia" w:ascii="宋体" w:hAnsi="宋体"/>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eastAsia="宋体" w:cs="宋体"/>
          <w:sz w:val="28"/>
          <w:szCs w:val="28"/>
          <w:lang w:val="en-US" w:eastAsia="zh-CN"/>
        </w:rPr>
        <w:t>其他</w:t>
      </w:r>
      <w:r>
        <w:rPr>
          <w:rFonts w:hint="eastAsia" w:ascii="宋体" w:hAnsi="宋体" w:eastAsia="宋体" w:cs="宋体"/>
          <w:sz w:val="28"/>
          <w:szCs w:val="28"/>
        </w:rPr>
        <w:t>保密义务的，应</w:t>
      </w:r>
      <w:r>
        <w:rPr>
          <w:rFonts w:hint="eastAsia" w:ascii="宋体" w:hAnsi="宋体" w:eastAsia="宋体" w:cs="宋体"/>
          <w:sz w:val="28"/>
          <w:szCs w:val="28"/>
          <w:lang w:val="en-US" w:eastAsia="zh-CN"/>
        </w:rPr>
        <w:t>按照</w:t>
      </w:r>
      <w:r>
        <w:rPr>
          <w:rFonts w:hint="eastAsia" w:ascii="宋体" w:hAnsi="宋体" w:cs="宋体"/>
          <w:sz w:val="28"/>
          <w:szCs w:val="28"/>
          <w:lang w:val="en-US" w:eastAsia="zh-CN"/>
        </w:rPr>
        <w:t>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77391164"/>
          <w:placeholder>
            <w:docPart w:val="{305a04cd-35d1-494a-ac9f-b89e50ae79e3}"/>
          </w:placeholder>
          <w:text/>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asciiTheme="minorEastAsia" w:hAnsiTheme="minorEastAsia" w:eastAsiaTheme="minorEastAsia" w:cstheme="minorEastAsia"/>
              <w:bCs/>
              <w:kern w:val="0"/>
              <w:sz w:val="28"/>
              <w:szCs w:val="28"/>
              <w:u w:val="single"/>
              <w:lang w:val="en-US" w:eastAsia="zh-CN"/>
            </w:rPr>
            <w:t xml:space="preserve">    </w:t>
          </w:r>
          <w:permEnd w:id="105"/>
        </w:sdtContent>
      </w:sdt>
      <w:r>
        <w:rPr>
          <w:rFonts w:hint="eastAsia" w:ascii="宋体" w:hAnsi="宋体" w:cs="宋体"/>
          <w:sz w:val="28"/>
          <w:szCs w:val="28"/>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b w:val="0"/>
          <w:bCs/>
          <w:sz w:val="28"/>
          <w:szCs w:val="28"/>
          <w:lang w:val="en-US" w:eastAsia="zh-CN"/>
        </w:rPr>
        <w:t>14.</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06" w:edGrp="everyone"/>
      <w:r>
        <w:rPr>
          <w:rFonts w:hint="eastAsia" w:ascii="宋体" w:hAnsi="宋体" w:eastAsia="宋体" w:cs="宋体"/>
          <w:color w:val="auto"/>
          <w:sz w:val="28"/>
          <w:szCs w:val="28"/>
          <w:u w:val="single"/>
          <w:lang w:val="en-US" w:eastAsia="zh-CN"/>
        </w:rPr>
        <w:t xml:space="preserve">    </w:t>
      </w:r>
      <w:permEnd w:id="106"/>
      <w:r>
        <w:rPr>
          <w:rFonts w:hint="eastAsia" w:ascii="宋体" w:hAnsi="宋体" w:eastAsia="宋体" w:cs="宋体"/>
          <w:color w:val="auto"/>
          <w:sz w:val="28"/>
          <w:szCs w:val="28"/>
        </w:rPr>
        <w:t>；举报地址：</w:t>
      </w:r>
      <w:permStart w:id="107" w:edGrp="everyone"/>
      <w:r>
        <w:rPr>
          <w:rFonts w:hint="eastAsia" w:ascii="宋体" w:hAnsi="宋体" w:eastAsia="宋体" w:cs="宋体"/>
          <w:color w:val="auto"/>
          <w:sz w:val="28"/>
          <w:szCs w:val="28"/>
          <w:u w:val="single"/>
          <w:lang w:val="en-US"/>
        </w:rPr>
        <w:t xml:space="preserve">    </w:t>
      </w:r>
      <w:permEnd w:id="10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08" w:edGrp="everyone"/>
      <w:r>
        <w:rPr>
          <w:rFonts w:hint="eastAsia" w:ascii="宋体" w:hAnsi="宋体" w:eastAsia="宋体" w:cs="宋体"/>
          <w:color w:val="auto"/>
          <w:sz w:val="28"/>
          <w:szCs w:val="28"/>
          <w:u w:val="single"/>
          <w:lang w:val="en-US"/>
        </w:rPr>
        <w:t xml:space="preserve">     </w:t>
      </w:r>
      <w:permEnd w:id="108"/>
      <w:r>
        <w:rPr>
          <w:rFonts w:hint="eastAsia" w:ascii="宋体" w:hAnsi="宋体" w:eastAsia="宋体" w:cs="宋体"/>
          <w:color w:val="auto"/>
          <w:sz w:val="28"/>
          <w:szCs w:val="28"/>
        </w:rPr>
        <w:t>；举报电话：</w:t>
      </w:r>
      <w:permStart w:id="109" w:edGrp="everyone"/>
      <w:r>
        <w:rPr>
          <w:rFonts w:hint="eastAsia" w:ascii="宋体" w:hAnsi="宋体" w:eastAsia="宋体" w:cs="宋体"/>
          <w:b w:val="0"/>
          <w:bCs w:val="0"/>
          <w:color w:val="auto"/>
          <w:sz w:val="28"/>
          <w:szCs w:val="28"/>
          <w:u w:val="single"/>
          <w:lang w:val="en-US"/>
        </w:rPr>
        <w:t xml:space="preserve">    </w:t>
      </w:r>
      <w:permEnd w:id="10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overflowPunct/>
        <w:topLinePunct w:val="0"/>
        <w:bidi w:val="0"/>
        <w:adjustRightInd/>
        <w:snapToGrid/>
        <w:spacing w:line="540" w:lineRule="exact"/>
        <w:ind w:left="0" w:leftChars="0" w:right="0" w:rightChars="0" w:firstLine="562" w:firstLineChars="200"/>
        <w:rPr>
          <w:rFonts w:hint="eastAsia" w:ascii="黑体" w:hAnsi="黑体" w:eastAsia="黑体" w:cs="黑体"/>
          <w:b/>
          <w:bCs/>
          <w:sz w:val="28"/>
          <w:szCs w:val="28"/>
          <w:lang w:val="en-US" w:eastAsia="zh-CN"/>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黑体" w:hAnsi="黑体" w:eastAsia="黑体" w:cs="黑体"/>
          <w:b w:val="0"/>
          <w:bCs/>
          <w:sz w:val="28"/>
          <w:szCs w:val="28"/>
          <w:lang w:eastAsia="zh-CN"/>
        </w:rPr>
      </w:pPr>
      <w:r>
        <w:rPr>
          <w:rFonts w:hint="default" w:ascii="黑体" w:hAnsi="黑体" w:eastAsia="黑体" w:cs="黑体"/>
          <w:b w:val="0"/>
          <w:bCs/>
          <w:sz w:val="28"/>
          <w:szCs w:val="28"/>
          <w:lang w:val="en-US"/>
        </w:rPr>
        <w:t>15.</w:t>
      </w:r>
      <w:r>
        <w:rPr>
          <w:rFonts w:hint="eastAsia" w:ascii="黑体" w:hAnsi="黑体" w:eastAsia="黑体" w:cs="黑体"/>
          <w:b w:val="0"/>
          <w:bCs/>
          <w:sz w:val="28"/>
          <w:szCs w:val="28"/>
        </w:rPr>
        <w:t>争议解决</w:t>
      </w:r>
      <w:r>
        <w:rPr>
          <w:rFonts w:hint="eastAsia" w:ascii="黑体" w:hAnsi="黑体" w:eastAsia="黑体" w:cs="黑体"/>
          <w:b w:val="0"/>
          <w:bCs/>
          <w:sz w:val="28"/>
          <w:szCs w:val="28"/>
          <w:lang w:val="en-US" w:eastAsia="zh-CN"/>
        </w:rPr>
        <w:t>方式</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ascii="宋体" w:hAnsi="宋体"/>
          <w:sz w:val="28"/>
          <w:szCs w:val="28"/>
        </w:rPr>
      </w:pPr>
      <w:r>
        <w:rPr>
          <w:rFonts w:hint="eastAsia" w:ascii="宋体" w:hAnsi="宋体"/>
          <w:sz w:val="28"/>
          <w:szCs w:val="28"/>
        </w:rPr>
        <w:t>本合同在履行过程中发生争议的，应友好协商解决；不能协商解决的，向</w:t>
      </w:r>
      <w:permStart w:id="110" w:edGrp="everyone"/>
      <w:r>
        <w:rPr>
          <w:rFonts w:hint="eastAsia" w:ascii="宋体" w:hAnsi="宋体"/>
          <w:sz w:val="28"/>
          <w:szCs w:val="28"/>
        </w:rPr>
        <w:t>甲方所在地</w:t>
      </w:r>
      <w:permEnd w:id="110"/>
      <w:r>
        <w:rPr>
          <w:rFonts w:hint="eastAsia" w:ascii="宋体" w:hAnsi="宋体"/>
          <w:sz w:val="28"/>
          <w:szCs w:val="28"/>
        </w:rPr>
        <w:t>人民法院起诉。</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lang w:val="en-US" w:eastAsia="zh-CN"/>
        </w:rPr>
        <w:t>1</w:t>
      </w:r>
      <w:r>
        <w:rPr>
          <w:rFonts w:hint="default" w:ascii="黑体" w:hAnsi="黑体" w:eastAsia="黑体" w:cs="黑体"/>
          <w:b w:val="0"/>
          <w:bCs w:val="0"/>
          <w:sz w:val="28"/>
          <w:szCs w:val="28"/>
          <w:lang w:val="en-US" w:eastAsia="zh-CN"/>
        </w:rPr>
        <w:t>6</w:t>
      </w:r>
      <w:r>
        <w:rPr>
          <w:rFonts w:hint="eastAsia" w:ascii="黑体" w:hAnsi="黑体" w:eastAsia="黑体" w:cs="黑体"/>
          <w:b w:val="0"/>
          <w:bCs w:val="0"/>
          <w:sz w:val="28"/>
          <w:szCs w:val="28"/>
          <w:lang w:val="en-US" w:eastAsia="zh-CN"/>
        </w:rPr>
        <w:t>.</w:t>
      </w:r>
      <w:r>
        <w:rPr>
          <w:rFonts w:hint="eastAsia" w:ascii="黑体" w:hAnsi="黑体" w:eastAsia="黑体" w:cs="黑体"/>
          <w:b w:val="0"/>
          <w:bCs w:val="0"/>
          <w:sz w:val="28"/>
          <w:szCs w:val="28"/>
        </w:rPr>
        <w:t>其它约定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e0ccaef6-3860-42f1-86f9-d9fc6473a3cb}"/>
          </w:placeholder>
          <w:text w:multiLine="1"/>
        </w:sdtPr>
        <w:sdtEndPr>
          <w:rPr>
            <w:rFonts w:hint="eastAsia" w:ascii="宋体" w:hAnsi="宋体" w:eastAsia="宋体" w:cs="宋体"/>
            <w:color w:val="auto"/>
            <w:kern w:val="2"/>
            <w:sz w:val="28"/>
            <w:szCs w:val="28"/>
            <w:u w:val="single"/>
            <w:lang w:val="en-US" w:eastAsia="zh-CN" w:bidi="ar-SA"/>
          </w:rPr>
        </w:sdtEndPr>
        <w:sdtContent>
          <w:permStart w:id="111" w:edGrp="everyone"/>
          <w:r>
            <w:rPr>
              <w:rFonts w:hint="eastAsia" w:ascii="宋体" w:hAnsi="宋体" w:eastAsia="宋体" w:cs="宋体"/>
              <w:color w:val="auto"/>
              <w:sz w:val="28"/>
              <w:szCs w:val="28"/>
              <w:u w:val="single"/>
              <w:lang w:val="en-US" w:eastAsia="zh-CN"/>
            </w:rPr>
            <w:t xml:space="preserve">     </w:t>
          </w:r>
          <w:permEnd w:id="1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b w:val="0"/>
          <w:bCs/>
          <w:sz w:val="28"/>
          <w:szCs w:val="28"/>
          <w:lang w:val="en-US" w:eastAsia="zh-CN"/>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p>
      <w:pPr>
        <w:pStyle w:val="4"/>
        <w:keepNext w:val="0"/>
        <w:keepLines w:val="0"/>
        <w:pageBreakBefore w:val="0"/>
        <w:widowControl w:val="0"/>
        <w:numPr>
          <w:ilvl w:val="0"/>
          <w:numId w:val="0"/>
        </w:numPr>
        <w:kinsoku/>
        <w:wordWrap/>
        <w:overflowPunct/>
        <w:topLinePunct w:val="0"/>
        <w:bidi w:val="0"/>
        <w:adjustRightInd/>
        <w:snapToGrid/>
        <w:spacing w:before="0" w:after="0" w:line="540" w:lineRule="exact"/>
        <w:ind w:left="0" w:leftChars="0" w:right="0" w:rightChars="0" w:firstLine="560" w:firstLineChars="200"/>
        <w:jc w:val="both"/>
        <w:textAlignment w:val="baseline"/>
        <w:rPr>
          <w:rFonts w:hint="eastAsia" w:ascii="黑体" w:hAnsi="黑体" w:eastAsia="黑体" w:cs="黑体"/>
          <w:b w:val="0"/>
          <w:color w:val="auto"/>
          <w:kern w:val="0"/>
          <w:sz w:val="28"/>
          <w:szCs w:val="28"/>
          <w:lang w:val="zh-CN" w:eastAsia="zh-CN"/>
        </w:rPr>
      </w:pPr>
      <w:r>
        <w:rPr>
          <w:rFonts w:hint="eastAsia" w:ascii="黑体" w:hAnsi="黑体" w:eastAsia="黑体" w:cs="黑体"/>
          <w:b w:val="0"/>
          <w:color w:val="auto"/>
          <w:kern w:val="0"/>
          <w:sz w:val="28"/>
          <w:szCs w:val="28"/>
          <w:lang w:val="en-US" w:eastAsia="zh-CN"/>
        </w:rPr>
        <w:t>1</w:t>
      </w:r>
      <w:r>
        <w:rPr>
          <w:rFonts w:hint="default" w:ascii="黑体" w:hAnsi="黑体" w:eastAsia="黑体" w:cs="黑体"/>
          <w:b w:val="0"/>
          <w:color w:val="auto"/>
          <w:kern w:val="0"/>
          <w:sz w:val="28"/>
          <w:szCs w:val="28"/>
          <w:lang w:val="en-US" w:eastAsia="zh-CN"/>
        </w:rPr>
        <w:t>7</w:t>
      </w:r>
      <w:r>
        <w:rPr>
          <w:rFonts w:hint="eastAsia" w:ascii="黑体" w:hAnsi="黑体" w:eastAsia="黑体" w:cs="黑体"/>
          <w:b w:val="0"/>
          <w:color w:val="auto"/>
          <w:kern w:val="0"/>
          <w:sz w:val="28"/>
          <w:szCs w:val="28"/>
          <w:lang w:val="en-US" w:eastAsia="zh-CN"/>
        </w:rPr>
        <w:t>.</w:t>
      </w:r>
      <w:r>
        <w:rPr>
          <w:rFonts w:hint="eastAsia" w:ascii="黑体" w:hAnsi="黑体" w:eastAsia="黑体" w:cs="黑体"/>
          <w:b w:val="0"/>
          <w:color w:val="auto"/>
          <w:kern w:val="0"/>
          <w:sz w:val="28"/>
          <w:szCs w:val="28"/>
          <w:lang w:val="zh-CN" w:eastAsia="zh-CN"/>
        </w:rPr>
        <w:t>合同签署与生效</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eastAsia="宋体" w:cs="宋体"/>
          <w:color w:val="auto"/>
          <w:kern w:val="0"/>
          <w:sz w:val="28"/>
          <w:szCs w:val="28"/>
          <w:lang w:val="en-US" w:eastAsia="zh-CN"/>
        </w:rPr>
        <w:t>7</w:t>
      </w:r>
      <w:r>
        <w:rPr>
          <w:rFonts w:hint="eastAsia" w:ascii="宋体" w:hAnsi="宋体" w:eastAsia="宋体" w:cs="宋体"/>
          <w:color w:val="auto"/>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eastAsia="宋体" w:cs="宋体"/>
          <w:color w:val="auto"/>
          <w:kern w:val="0"/>
          <w:sz w:val="28"/>
          <w:szCs w:val="28"/>
          <w:lang w:val="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540" w:lineRule="exact"/>
        <w:ind w:left="0" w:leftChars="0" w:right="0" w:rightChars="0" w:firstLine="560" w:firstLineChars="200"/>
        <w:rPr>
          <w:rFonts w:hint="eastAsia" w:ascii="宋体" w:hAnsi="宋体" w:cs="宋体"/>
          <w:kern w:val="0"/>
          <w:sz w:val="28"/>
          <w:szCs w:val="28"/>
          <w:lang w:val="en-US" w:eastAsia="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.2</w:t>
      </w:r>
      <w:r>
        <w:rPr>
          <w:rFonts w:hint="eastAsia" w:ascii="宋体" w:hAnsi="宋体" w:cs="宋体"/>
          <w:kern w:val="0"/>
          <w:sz w:val="28"/>
          <w:szCs w:val="28"/>
          <w:lang w:val="zh-CN"/>
        </w:rPr>
        <w:t>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9754c500-e492-42ba-a945-b8dccbfeff2d}"/>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12" w:edGrp="everyone"/>
          <w:r>
            <w:rPr>
              <w:rFonts w:hint="eastAsia" w:asciiTheme="minorEastAsia" w:hAnsiTheme="minorEastAsia" w:eastAsiaTheme="minorEastAsia" w:cstheme="minorEastAsia"/>
              <w:sz w:val="28"/>
              <w:szCs w:val="28"/>
              <w:u w:val="single"/>
              <w:lang w:val="en-US" w:eastAsia="zh-CN"/>
            </w:rPr>
            <w:t xml:space="preserve">      </w:t>
          </w:r>
          <w:permEnd w:id="112"/>
        </w:sdtContent>
      </w:sdt>
      <w:r>
        <w:rPr>
          <w:rFonts w:hint="eastAsia" w:cs="宋体" w:asciiTheme="minorEastAsia" w:hAnsiTheme="minorEastAsia" w:eastAsiaTheme="minorEastAsia"/>
          <w:color w:val="auto"/>
          <w:sz w:val="28"/>
          <w:szCs w:val="28"/>
          <w:lang w:val="en-US" w:eastAsia="zh-CN"/>
        </w:rPr>
        <w:t>，</w:t>
      </w:r>
      <w:r>
        <w:rPr>
          <w:rFonts w:hint="eastAsia" w:ascii="宋体" w:hAnsi="宋体" w:cs="宋体"/>
          <w:kern w:val="0"/>
          <w:sz w:val="28"/>
          <w:szCs w:val="28"/>
          <w:lang w:val="zh-CN"/>
        </w:rPr>
        <w:t>均为合同组成部分，具有与本合同同等法律效力。</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lang w:val="zh-CN"/>
        </w:rPr>
      </w:pPr>
      <w:r>
        <w:rPr>
          <w:rFonts w:hint="eastAsia" w:ascii="宋体" w:hAnsi="宋体" w:cs="宋体"/>
          <w:color w:val="auto"/>
          <w:kern w:val="0"/>
          <w:sz w:val="28"/>
          <w:szCs w:val="28"/>
          <w:lang w:val="en-US" w:eastAsia="zh-CN"/>
        </w:rPr>
        <w:t>1</w:t>
      </w:r>
      <w:r>
        <w:rPr>
          <w:rFonts w:hint="default" w:ascii="宋体" w:hAnsi="宋体" w:cs="宋体"/>
          <w:color w:val="auto"/>
          <w:kern w:val="0"/>
          <w:sz w:val="28"/>
          <w:szCs w:val="28"/>
          <w:lang w:val="en-US" w:eastAsia="zh-CN"/>
        </w:rPr>
        <w:t>7</w:t>
      </w: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69d8dd33-af95-4af6-b2c7-06ec7372344f}"/>
          </w:placeholder>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3"/>
        </w:sdtContent>
      </w:sdt>
      <w:r>
        <w:rPr>
          <w:rFonts w:hint="eastAsia" w:ascii="宋体" w:hAnsi="宋体" w:eastAsia="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583122"/>
          <w:placeholder>
            <w:docPart w:val="{ec0caf03-f3b1-4053-bd05-e8bb89fe6d03}"/>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4"/>
        </w:sdtContent>
      </w:sdt>
      <w:r>
        <w:rPr>
          <w:rFonts w:hint="eastAsia" w:ascii="宋体" w:hAnsi="宋体" w:eastAsia="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878897747"/>
          <w:placeholder>
            <w:docPart w:val="{f959b4d6-c004-455d-8081-bb4cd546da4f}"/>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5"/>
        </w:sdtContent>
      </w:sdt>
      <w:r>
        <w:rPr>
          <w:rFonts w:hint="eastAsia" w:ascii="宋体" w:hAnsi="宋体" w:eastAsia="宋体" w:cs="宋体"/>
          <w:color w:val="auto"/>
          <w:kern w:val="0"/>
          <w:sz w:val="28"/>
          <w:szCs w:val="28"/>
          <w:lang w:val="zh-CN"/>
        </w:rPr>
        <w:t>份，具有同等法律效力。</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s="Batang"/>
          <w:b w:val="0"/>
          <w:bCs/>
          <w:sz w:val="28"/>
          <w:szCs w:val="28"/>
        </w:rPr>
      </w:pPr>
      <w:r>
        <w:rPr>
          <w:rFonts w:hint="eastAsia" w:ascii="宋体" w:hAnsi="宋体" w:eastAsia="宋体" w:cs="宋体"/>
          <w:color w:val="auto"/>
          <w:kern w:val="0"/>
          <w:sz w:val="28"/>
          <w:szCs w:val="28"/>
        </w:rPr>
        <w:t>（以下无正文）</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r>
        <w:rPr>
          <w:rFonts w:hint="eastAsia" w:ascii="宋体" w:hAnsi="宋体" w:cs="Batang"/>
          <w:sz w:val="28"/>
          <w:szCs w:val="28"/>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241909763"/>
          <w:placeholder>
            <w:docPart w:val="{3d834081-2163-4c77-9ecb-d16a28ce622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6" w:edGrp="everyone"/>
          <w:r>
            <w:rPr>
              <w:rFonts w:hint="eastAsia" w:ascii="宋体" w:hAnsi="宋体" w:cs="宋体"/>
              <w:color w:val="auto"/>
              <w:sz w:val="28"/>
              <w:szCs w:val="28"/>
              <w:u w:val="single"/>
              <w:lang w:val="en-US" w:eastAsia="zh-CN"/>
            </w:rPr>
            <w:t xml:space="preserve">          </w:t>
          </w:r>
          <w:permEnd w:id="116"/>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383821548"/>
          <w:placeholder>
            <w:docPart w:val="{562cea52-dbc6-4045-844b-6cdacc73520b}"/>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p>
    <w:p>
      <w:pPr>
        <w:keepNext w:val="0"/>
        <w:keepLines w:val="0"/>
        <w:pageBreakBefore w:val="0"/>
        <w:widowControl w:val="0"/>
        <w:tabs>
          <w:tab w:val="left" w:pos="360"/>
        </w:tabs>
        <w:kinsoku/>
        <w:wordWrap/>
        <w:overflowPunct/>
        <w:topLinePunct w:val="0"/>
        <w:bidi w:val="0"/>
        <w:adjustRightInd/>
        <w:snapToGrid/>
        <w:spacing w:line="540" w:lineRule="exact"/>
        <w:ind w:left="0" w:leftChars="0" w:right="0" w:rightChars="0"/>
        <w:textAlignment w:val="auto"/>
        <w:rPr>
          <w:rFonts w:hint="eastAsia" w:ascii="宋体" w:hAnsi="宋体" w:cs="Batang"/>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4cddf7f-c8e8-4291-b95c-2a70837bd05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7" w:edGrp="everyone"/>
          <w:r>
            <w:rPr>
              <w:rFonts w:hint="eastAsia" w:asciiTheme="minorEastAsia" w:hAnsiTheme="minorEastAsia" w:eastAsiaTheme="minorEastAsia" w:cstheme="minorEastAsia"/>
              <w:color w:val="auto"/>
              <w:sz w:val="28"/>
              <w:szCs w:val="28"/>
              <w:u w:val="single"/>
              <w:lang w:val="en-US" w:eastAsia="zh-CN"/>
            </w:rPr>
            <w:t xml:space="preserve">      </w:t>
          </w:r>
          <w:permEnd w:id="11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d91d872-c25d-45b0-adfb-294f7ffd90c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8" w:edGrp="everyone"/>
          <w:r>
            <w:rPr>
              <w:rFonts w:hint="eastAsia" w:asciiTheme="minorEastAsia" w:hAnsiTheme="minorEastAsia" w:eastAsiaTheme="minorEastAsia" w:cstheme="minorEastAsia"/>
              <w:color w:val="auto"/>
              <w:sz w:val="28"/>
              <w:szCs w:val="28"/>
              <w:u w:val="single"/>
              <w:lang w:val="en-US" w:eastAsia="zh-CN"/>
            </w:rPr>
            <w:t xml:space="preserve">      </w:t>
          </w:r>
          <w:permEnd w:id="118"/>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overflowPunct/>
        <w:topLinePunct w:val="0"/>
        <w:bidi w:val="0"/>
        <w:adjustRightInd/>
        <w:snapToGrid/>
        <w:spacing w:line="540" w:lineRule="exact"/>
        <w:ind w:left="0" w:leftChars="0" w:right="0" w:rightChars="0" w:firstLine="560" w:firstLineChars="20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sectPr>
          <w:footerReference r:id="rId4" w:type="first"/>
          <w:footerReference r:id="rId3" w:type="default"/>
          <w:pgSz w:w="11906" w:h="16838"/>
          <w:pgMar w:top="1440" w:right="1800" w:bottom="1440" w:left="1800" w:header="851" w:footer="992" w:gutter="0"/>
          <w:pgNumType w:fmt="decimal"/>
          <w:cols w:space="0" w:num="1"/>
          <w:titlePg/>
          <w:rtlGutter w:val="0"/>
          <w:docGrid w:linePitch="312" w:charSpace="0"/>
        </w:sectPr>
      </w:pPr>
    </w:p>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p>
    <w:p>
      <w:pPr>
        <w:keepNext w:val="0"/>
        <w:keepLines w:val="0"/>
        <w:pageBreakBefore w:val="0"/>
        <w:kinsoku/>
        <w:overflowPunct/>
        <w:topLinePunct w:val="0"/>
        <w:bidi w:val="0"/>
        <w:adjustRightInd/>
        <w:snapToGrid/>
        <w:spacing w:line="540" w:lineRule="exact"/>
        <w:ind w:left="0" w:leftChars="0" w:right="0" w:rightChars="0"/>
        <w:jc w:val="left"/>
        <w:rPr>
          <w:rFonts w:hint="eastAsia"/>
          <w:sz w:val="28"/>
          <w:szCs w:val="28"/>
        </w:rPr>
      </w:pPr>
      <w:permStart w:id="119" w:edGrp="everyone"/>
      <w:r>
        <w:rPr>
          <w:rFonts w:hint="eastAsia" w:ascii="Arial" w:hAnsi="Arial"/>
          <w:kern w:val="0"/>
          <w:sz w:val="28"/>
          <w:szCs w:val="28"/>
        </w:rPr>
        <w:t>附件一</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lang w:eastAsia="zh-CN"/>
        </w:rPr>
        <w:t>货物</w:t>
      </w:r>
      <w:r>
        <w:rPr>
          <w:rFonts w:hint="eastAsia" w:hAnsi="宋体"/>
          <w:b/>
          <w:color w:val="000000"/>
          <w:sz w:val="28"/>
          <w:szCs w:val="28"/>
        </w:rPr>
        <w:t>供应清单</w:t>
      </w:r>
    </w:p>
    <w:p>
      <w:pPr>
        <w:keepNext w:val="0"/>
        <w:keepLines w:val="0"/>
        <w:pageBreakBefore w:val="0"/>
        <w:kinsoku/>
        <w:overflowPunct/>
        <w:topLinePunct w:val="0"/>
        <w:bidi w:val="0"/>
        <w:adjustRightInd/>
        <w:snapToGrid/>
        <w:spacing w:line="540" w:lineRule="exact"/>
        <w:ind w:left="0" w:leftChars="0" w:right="0" w:rightChars="0"/>
        <w:jc w:val="right"/>
        <w:rPr>
          <w:rFonts w:hint="eastAsia" w:hAnsi="宋体"/>
          <w:color w:val="000000"/>
          <w:sz w:val="28"/>
          <w:szCs w:val="28"/>
        </w:rPr>
      </w:pPr>
      <w:r>
        <w:rPr>
          <w:rFonts w:hint="eastAsia" w:hAnsi="宋体"/>
          <w:color w:val="000000"/>
          <w:sz w:val="28"/>
          <w:szCs w:val="28"/>
        </w:rPr>
        <w:t>单价及总价款单位：人民币元</w:t>
      </w:r>
    </w:p>
    <w:tbl>
      <w:tblPr>
        <w:tblStyle w:val="15"/>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206"/>
        <w:gridCol w:w="822"/>
        <w:gridCol w:w="1348"/>
        <w:gridCol w:w="1085"/>
        <w:gridCol w:w="953"/>
        <w:gridCol w:w="1209"/>
        <w:gridCol w:w="1216"/>
        <w:gridCol w:w="823"/>
        <w:gridCol w:w="1217"/>
        <w:gridCol w:w="953"/>
        <w:gridCol w:w="1290"/>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120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商品名称</w:t>
            </w:r>
          </w:p>
        </w:tc>
        <w:tc>
          <w:tcPr>
            <w:tcW w:w="822"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品牌</w:t>
            </w:r>
          </w:p>
        </w:tc>
        <w:tc>
          <w:tcPr>
            <w:tcW w:w="1348"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规格型号</w:t>
            </w:r>
          </w:p>
        </w:tc>
        <w:tc>
          <w:tcPr>
            <w:tcW w:w="1085"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制造商</w:t>
            </w:r>
          </w:p>
        </w:tc>
        <w:tc>
          <w:tcPr>
            <w:tcW w:w="953"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产地</w:t>
            </w:r>
          </w:p>
        </w:tc>
        <w:tc>
          <w:tcPr>
            <w:tcW w:w="1209"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质保期</w:t>
            </w:r>
          </w:p>
        </w:tc>
        <w:tc>
          <w:tcPr>
            <w:tcW w:w="121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计价单位</w:t>
            </w:r>
          </w:p>
        </w:tc>
        <w:tc>
          <w:tcPr>
            <w:tcW w:w="823"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单价</w:t>
            </w:r>
          </w:p>
        </w:tc>
        <w:tc>
          <w:tcPr>
            <w:tcW w:w="1217"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订货数量</w:t>
            </w:r>
          </w:p>
        </w:tc>
        <w:tc>
          <w:tcPr>
            <w:tcW w:w="953"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总价款</w:t>
            </w:r>
          </w:p>
        </w:tc>
        <w:tc>
          <w:tcPr>
            <w:tcW w:w="129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交货时间</w:t>
            </w:r>
          </w:p>
        </w:tc>
        <w:tc>
          <w:tcPr>
            <w:tcW w:w="1252"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r>
              <w:rPr>
                <w:rFonts w:hint="eastAsia"/>
                <w:b/>
                <w:sz w:val="28"/>
                <w:szCs w:val="28"/>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05</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ascii="宋体" w:hAnsi="宋体"/>
                <w:sz w:val="28"/>
                <w:szCs w:val="28"/>
              </w:rPr>
              <w:t>…</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合计</w:t>
            </w:r>
          </w:p>
        </w:tc>
        <w:tc>
          <w:tcPr>
            <w:tcW w:w="120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085"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09"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6"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82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17"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953"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90"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c>
          <w:tcPr>
            <w:tcW w:w="1252" w:type="dxa"/>
            <w:vAlign w:val="top"/>
          </w:tcPr>
          <w:p>
            <w:pPr>
              <w:keepNext w:val="0"/>
              <w:keepLines w:val="0"/>
              <w:pageBreakBefore w:val="0"/>
              <w:kinsoku/>
              <w:overflowPunct/>
              <w:topLinePunct w:val="0"/>
              <w:bidi w:val="0"/>
              <w:adjustRightInd/>
              <w:snapToGrid/>
              <w:spacing w:line="540" w:lineRule="exact"/>
              <w:ind w:left="0" w:leftChars="0" w:right="0" w:rightChars="0"/>
              <w:rPr>
                <w:rFonts w:hint="eastAsia"/>
                <w:b/>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br w:type="page"/>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t>附件二</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rPr>
        <w:t>送货清单</w:t>
      </w:r>
    </w:p>
    <w:p>
      <w:pPr>
        <w:keepNext w:val="0"/>
        <w:keepLines w:val="0"/>
        <w:pageBreakBefore w:val="0"/>
        <w:kinsoku/>
        <w:overflowPunct/>
        <w:topLinePunct w:val="0"/>
        <w:bidi w:val="0"/>
        <w:adjustRightInd/>
        <w:snapToGrid/>
        <w:spacing w:line="540" w:lineRule="exact"/>
        <w:ind w:left="0" w:leftChars="0" w:right="0" w:rightChars="0"/>
        <w:jc w:val="right"/>
        <w:rPr>
          <w:rFonts w:hint="eastAsia" w:hAnsi="宋体"/>
          <w:color w:val="000000"/>
          <w:sz w:val="28"/>
          <w:szCs w:val="28"/>
        </w:rPr>
      </w:pPr>
      <w:r>
        <w:rPr>
          <w:rFonts w:hint="eastAsia" w:hAnsi="宋体"/>
          <w:b/>
          <w:color w:val="000000"/>
          <w:sz w:val="28"/>
          <w:szCs w:val="28"/>
        </w:rPr>
        <w:t xml:space="preserve"> </w:t>
      </w:r>
      <w:r>
        <w:rPr>
          <w:rFonts w:hint="eastAsia" w:hAnsi="宋体"/>
          <w:color w:val="000000"/>
          <w:sz w:val="28"/>
          <w:szCs w:val="28"/>
        </w:rPr>
        <w:t>单价及总价款单位：人民币元</w:t>
      </w:r>
    </w:p>
    <w:tbl>
      <w:tblPr>
        <w:tblStyle w:val="15"/>
        <w:tblW w:w="1406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36"/>
        <w:gridCol w:w="1134"/>
        <w:gridCol w:w="1701"/>
        <w:gridCol w:w="1417"/>
        <w:gridCol w:w="1276"/>
        <w:gridCol w:w="1276"/>
        <w:gridCol w:w="992"/>
        <w:gridCol w:w="1559"/>
        <w:gridCol w:w="2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序号</w:t>
            </w:r>
          </w:p>
        </w:tc>
        <w:tc>
          <w:tcPr>
            <w:tcW w:w="173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lang w:eastAsia="zh-CN"/>
              </w:rPr>
              <w:t>货物</w:t>
            </w:r>
            <w:r>
              <w:rPr>
                <w:rFonts w:hint="eastAsia" w:hAnsi="宋体"/>
                <w:b/>
                <w:color w:val="000000"/>
                <w:sz w:val="28"/>
                <w:szCs w:val="28"/>
              </w:rPr>
              <w:t>名称</w:t>
            </w:r>
          </w:p>
        </w:tc>
        <w:tc>
          <w:tcPr>
            <w:tcW w:w="1134"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品牌</w:t>
            </w:r>
          </w:p>
        </w:tc>
        <w:tc>
          <w:tcPr>
            <w:tcW w:w="1701"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型号规格</w:t>
            </w:r>
          </w:p>
        </w:tc>
        <w:tc>
          <w:tcPr>
            <w:tcW w:w="1417"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制造商</w:t>
            </w:r>
          </w:p>
        </w:tc>
        <w:tc>
          <w:tcPr>
            <w:tcW w:w="127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计量单位</w:t>
            </w:r>
          </w:p>
        </w:tc>
        <w:tc>
          <w:tcPr>
            <w:tcW w:w="127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单价</w:t>
            </w:r>
          </w:p>
        </w:tc>
        <w:tc>
          <w:tcPr>
            <w:tcW w:w="992"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数量</w:t>
            </w:r>
          </w:p>
        </w:tc>
        <w:tc>
          <w:tcPr>
            <w:tcW w:w="1559"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总价款</w:t>
            </w:r>
          </w:p>
        </w:tc>
        <w:tc>
          <w:tcPr>
            <w:tcW w:w="2159"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01</w:t>
            </w:r>
          </w:p>
        </w:tc>
        <w:tc>
          <w:tcPr>
            <w:tcW w:w="173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134"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701"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417"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992"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5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21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02</w:t>
            </w:r>
          </w:p>
        </w:tc>
        <w:tc>
          <w:tcPr>
            <w:tcW w:w="173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134"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701"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417"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992"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5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21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03</w:t>
            </w:r>
          </w:p>
        </w:tc>
        <w:tc>
          <w:tcPr>
            <w:tcW w:w="173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134"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701"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417"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27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992"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5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2159"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总计</w:t>
            </w:r>
          </w:p>
        </w:tc>
        <w:tc>
          <w:tcPr>
            <w:tcW w:w="4571" w:type="dxa"/>
            <w:gridSpan w:val="3"/>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 xml:space="preserve">                             元</w:t>
            </w:r>
          </w:p>
        </w:tc>
        <w:tc>
          <w:tcPr>
            <w:tcW w:w="8679" w:type="dxa"/>
            <w:gridSpan w:val="6"/>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 xml:space="preserve">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restart"/>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Ansi="宋体"/>
                <w:b/>
                <w:color w:val="000000"/>
                <w:sz w:val="28"/>
                <w:szCs w:val="28"/>
              </w:rPr>
            </w:pPr>
            <w:r>
              <w:rPr>
                <w:rFonts w:hint="eastAsia" w:hAnsi="宋体"/>
                <w:b/>
                <w:color w:val="000000"/>
                <w:sz w:val="28"/>
                <w:szCs w:val="28"/>
              </w:rPr>
              <w:t>其他</w:t>
            </w:r>
          </w:p>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r>
              <w:rPr>
                <w:rFonts w:hint="eastAsia" w:hAnsi="宋体"/>
                <w:b/>
                <w:color w:val="000000"/>
                <w:sz w:val="28"/>
                <w:szCs w:val="28"/>
              </w:rPr>
              <w:t>说明</w:t>
            </w:r>
          </w:p>
        </w:tc>
        <w:tc>
          <w:tcPr>
            <w:tcW w:w="13250" w:type="dxa"/>
            <w:gridSpan w:val="9"/>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shd w:val="clear" w:color="auto" w:fill="auto"/>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c>
          <w:tcPr>
            <w:tcW w:w="13250" w:type="dxa"/>
            <w:gridSpan w:val="9"/>
            <w:vAlign w:val="top"/>
          </w:tcPr>
          <w:p>
            <w:pPr>
              <w:keepNext w:val="0"/>
              <w:keepLines w:val="0"/>
              <w:pageBreakBefore w:val="0"/>
              <w:kinsoku/>
              <w:overflowPunct/>
              <w:topLinePunct w:val="0"/>
              <w:bidi w:val="0"/>
              <w:adjustRightInd/>
              <w:snapToGrid/>
              <w:spacing w:line="540" w:lineRule="exact"/>
              <w:ind w:left="0" w:leftChars="0" w:right="0" w:rightChars="0"/>
              <w:rPr>
                <w:rFonts w:hint="eastAsia" w:hAnsi="宋体"/>
                <w:b/>
                <w:color w:val="000000"/>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t>交货时间：       年   月   日</w:t>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t xml:space="preserve">甲方收货人：                                           乙方送货人：    </w:t>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rPr>
      </w:pPr>
      <w:r>
        <w:rPr>
          <w:rFonts w:hint="eastAsia" w:hAnsi="宋体"/>
          <w:color w:val="000000"/>
          <w:sz w:val="28"/>
          <w:szCs w:val="28"/>
        </w:rPr>
        <w:br w:type="page"/>
      </w:r>
    </w:p>
    <w:p>
      <w:pPr>
        <w:keepNext w:val="0"/>
        <w:keepLines w:val="0"/>
        <w:pageBreakBefore w:val="0"/>
        <w:kinsoku/>
        <w:overflowPunct/>
        <w:topLinePunct w:val="0"/>
        <w:bidi w:val="0"/>
        <w:adjustRightInd/>
        <w:snapToGrid/>
        <w:spacing w:line="540" w:lineRule="exact"/>
        <w:ind w:left="0" w:leftChars="0" w:right="0" w:rightChars="0"/>
        <w:rPr>
          <w:rFonts w:hint="eastAsia" w:hAnsi="宋体"/>
          <w:color w:val="000000"/>
          <w:sz w:val="28"/>
          <w:szCs w:val="28"/>
          <w:u w:val="single"/>
        </w:rPr>
      </w:pPr>
      <w:r>
        <w:rPr>
          <w:rFonts w:hint="eastAsia" w:hAnsi="宋体"/>
          <w:color w:val="000000"/>
          <w:sz w:val="28"/>
          <w:szCs w:val="28"/>
        </w:rPr>
        <w:t>附件</w:t>
      </w:r>
      <w:r>
        <w:rPr>
          <w:rFonts w:hint="eastAsia" w:hAnsi="宋体"/>
          <w:color w:val="000000"/>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rPr>
        <w:t>质量要求清单</w:t>
      </w:r>
    </w:p>
    <w:tbl>
      <w:tblPr>
        <w:tblStyle w:val="15"/>
        <w:tblW w:w="14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06"/>
        <w:gridCol w:w="1954"/>
        <w:gridCol w:w="2520"/>
        <w:gridCol w:w="2520"/>
        <w:gridCol w:w="198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商品名称</w:t>
            </w: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商品条码</w:t>
            </w: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特别要求的技术规格</w:t>
            </w: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b/>
                <w:sz w:val="28"/>
                <w:szCs w:val="28"/>
              </w:rPr>
            </w:pPr>
            <w:r>
              <w:rPr>
                <w:rFonts w:hint="eastAsia"/>
                <w:b/>
                <w:sz w:val="28"/>
                <w:szCs w:val="28"/>
              </w:rPr>
              <w:t>特别要求的性能规格</w:t>
            </w: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其他特别要求</w:t>
            </w: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w:t>
            </w:r>
          </w:p>
        </w:tc>
        <w:tc>
          <w:tcPr>
            <w:tcW w:w="2006"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54"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52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198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c>
          <w:tcPr>
            <w:tcW w:w="2340" w:type="dxa"/>
            <w:vAlign w:val="top"/>
          </w:tcPr>
          <w:p>
            <w:pPr>
              <w:keepNext w:val="0"/>
              <w:keepLines w:val="0"/>
              <w:pageBreakBefore w:val="0"/>
              <w:kinsoku/>
              <w:overflowPunct/>
              <w:topLinePunct w:val="0"/>
              <w:bidi w:val="0"/>
              <w:adjustRightInd/>
              <w:snapToGrid/>
              <w:spacing w:line="540" w:lineRule="exact"/>
              <w:ind w:left="0" w:leftChars="0" w:right="0" w:rightChars="0"/>
              <w:rPr>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ascii="宋体" w:hAnsi="宋体" w:cs="宋体"/>
          <w:kern w:val="0"/>
          <w:sz w:val="28"/>
          <w:szCs w:val="28"/>
        </w:rPr>
      </w:pPr>
      <w:r>
        <w:rPr>
          <w:rFonts w:ascii="宋体" w:hAnsi="宋体" w:cs="宋体"/>
          <w:kern w:val="0"/>
          <w:sz w:val="28"/>
          <w:szCs w:val="28"/>
        </w:rPr>
        <w:t>备注：</w:t>
      </w:r>
      <w:r>
        <w:rPr>
          <w:rFonts w:hint="eastAsia" w:ascii="宋体" w:hAnsi="宋体" w:cs="宋体"/>
          <w:kern w:val="0"/>
          <w:sz w:val="28"/>
          <w:szCs w:val="28"/>
        </w:rPr>
        <w:t>乙方</w:t>
      </w:r>
      <w:r>
        <w:rPr>
          <w:rFonts w:ascii="宋体" w:hAnsi="宋体" w:cs="宋体"/>
          <w:kern w:val="0"/>
          <w:sz w:val="28"/>
          <w:szCs w:val="28"/>
        </w:rPr>
        <w:t>承诺所供</w:t>
      </w:r>
      <w:r>
        <w:rPr>
          <w:rFonts w:hint="eastAsia" w:ascii="宋体" w:hAnsi="宋体" w:cs="宋体"/>
          <w:kern w:val="0"/>
          <w:sz w:val="28"/>
          <w:szCs w:val="28"/>
          <w:lang w:eastAsia="zh-CN"/>
        </w:rPr>
        <w:t>货物</w:t>
      </w:r>
      <w:r>
        <w:rPr>
          <w:rFonts w:ascii="宋体" w:hAnsi="宋体" w:cs="宋体"/>
          <w:kern w:val="0"/>
          <w:sz w:val="28"/>
          <w:szCs w:val="28"/>
        </w:rPr>
        <w:t>的质量要求及检验方法等均需符合相关的国家强制及推荐标准，以及有关的行业标准、地方标准、企业标准的相关规定，当标准之间存在冲突或重叠时，以最为有利于需方的标准执行。当双方对质量理解不一致时，以</w:t>
      </w:r>
      <w:r>
        <w:rPr>
          <w:rFonts w:hint="eastAsia" w:ascii="宋体" w:hAnsi="宋体" w:cs="宋体"/>
          <w:kern w:val="0"/>
          <w:sz w:val="28"/>
          <w:szCs w:val="28"/>
        </w:rPr>
        <w:t>甲方</w:t>
      </w:r>
      <w:r>
        <w:rPr>
          <w:rFonts w:ascii="宋体" w:hAnsi="宋体" w:cs="宋体"/>
          <w:kern w:val="0"/>
          <w:sz w:val="28"/>
          <w:szCs w:val="28"/>
        </w:rPr>
        <w:t xml:space="preserve">的理解为准。 </w:t>
      </w:r>
    </w:p>
    <w:p>
      <w:pPr>
        <w:keepNext w:val="0"/>
        <w:keepLines w:val="0"/>
        <w:pageBreakBefore w:val="0"/>
        <w:kinsoku/>
        <w:overflowPunct/>
        <w:topLinePunct w:val="0"/>
        <w:bidi w:val="0"/>
        <w:adjustRightInd/>
        <w:snapToGrid/>
        <w:spacing w:line="540" w:lineRule="exact"/>
        <w:ind w:left="0" w:leftChars="0" w:right="0" w:rightChars="0"/>
        <w:jc w:val="left"/>
        <w:rPr>
          <w:rFonts w:hint="eastAsia" w:hAnsi="宋体"/>
          <w:color w:val="000000"/>
          <w:sz w:val="28"/>
          <w:szCs w:val="28"/>
        </w:rPr>
      </w:pPr>
      <w:r>
        <w:rPr>
          <w:rFonts w:hint="eastAsia" w:hAnsi="宋体"/>
          <w:color w:val="000000"/>
          <w:sz w:val="28"/>
          <w:szCs w:val="28"/>
        </w:rPr>
        <w:br w:type="page"/>
      </w:r>
    </w:p>
    <w:p>
      <w:pPr>
        <w:keepNext w:val="0"/>
        <w:keepLines w:val="0"/>
        <w:pageBreakBefore w:val="0"/>
        <w:kinsoku/>
        <w:overflowPunct/>
        <w:topLinePunct w:val="0"/>
        <w:bidi w:val="0"/>
        <w:adjustRightInd/>
        <w:snapToGrid/>
        <w:spacing w:line="540" w:lineRule="exact"/>
        <w:ind w:left="0" w:leftChars="0" w:right="0" w:rightChars="0"/>
        <w:jc w:val="left"/>
        <w:rPr>
          <w:rFonts w:hint="eastAsia" w:hAnsi="宋体"/>
          <w:color w:val="000000"/>
          <w:sz w:val="28"/>
          <w:szCs w:val="28"/>
          <w:u w:val="single"/>
        </w:rPr>
      </w:pPr>
      <w:r>
        <w:rPr>
          <w:rFonts w:hint="eastAsia" w:hAnsi="宋体"/>
          <w:color w:val="000000"/>
          <w:sz w:val="28"/>
          <w:szCs w:val="28"/>
        </w:rPr>
        <w:t>附件</w:t>
      </w:r>
      <w:r>
        <w:rPr>
          <w:rFonts w:hint="eastAsia" w:hAnsi="宋体"/>
          <w:color w:val="000000"/>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hAnsi="宋体"/>
          <w:b/>
          <w:color w:val="000000"/>
          <w:sz w:val="28"/>
          <w:szCs w:val="28"/>
        </w:rPr>
      </w:pPr>
      <w:r>
        <w:rPr>
          <w:rFonts w:hint="eastAsia" w:hAnsi="宋体"/>
          <w:b/>
          <w:color w:val="000000"/>
          <w:sz w:val="28"/>
          <w:szCs w:val="28"/>
        </w:rPr>
        <w:t>随附物品要求清单</w:t>
      </w:r>
    </w:p>
    <w:tbl>
      <w:tblPr>
        <w:tblStyle w:val="15"/>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34"/>
        <w:gridCol w:w="1772"/>
        <w:gridCol w:w="1772"/>
        <w:gridCol w:w="1772"/>
        <w:gridCol w:w="1772"/>
        <w:gridCol w:w="1772"/>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随附物品名称</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规格型号</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制造商</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产地</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物品条码</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特殊性能要求</w:t>
            </w: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05</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06</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07</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w:t>
            </w:r>
          </w:p>
        </w:tc>
        <w:tc>
          <w:tcPr>
            <w:tcW w:w="2534"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c>
          <w:tcPr>
            <w:tcW w:w="1772"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p>
        </w:tc>
      </w:tr>
    </w:tbl>
    <w:p>
      <w:pPr>
        <w:keepNext w:val="0"/>
        <w:keepLines w:val="0"/>
        <w:pageBreakBefore w:val="0"/>
        <w:kinsoku/>
        <w:overflowPunct/>
        <w:topLinePunct w:val="0"/>
        <w:bidi w:val="0"/>
        <w:adjustRightInd/>
        <w:snapToGrid/>
        <w:spacing w:line="540" w:lineRule="exact"/>
        <w:ind w:left="0" w:leftChars="0" w:right="0" w:rightChars="0"/>
        <w:jc w:val="left"/>
        <w:rPr>
          <w:rFonts w:hint="eastAsia" w:ascii="宋体" w:hAnsi="宋体"/>
          <w:sz w:val="28"/>
          <w:szCs w:val="28"/>
        </w:rPr>
      </w:pPr>
      <w:r>
        <w:rPr>
          <w:rFonts w:hint="eastAsia" w:ascii="宋体" w:hAnsi="宋体"/>
          <w:sz w:val="28"/>
          <w:szCs w:val="28"/>
        </w:rPr>
        <w:br w:type="page"/>
      </w:r>
    </w:p>
    <w:p>
      <w:pPr>
        <w:keepNext w:val="0"/>
        <w:keepLines w:val="0"/>
        <w:pageBreakBefore w:val="0"/>
        <w:kinsoku/>
        <w:overflowPunct/>
        <w:topLinePunct w:val="0"/>
        <w:bidi w:val="0"/>
        <w:adjustRightInd/>
        <w:snapToGrid/>
        <w:spacing w:line="540" w:lineRule="exact"/>
        <w:ind w:left="0" w:leftChars="0" w:right="0" w:rightChars="0"/>
        <w:jc w:val="left"/>
        <w:rPr>
          <w:rFonts w:hint="eastAsia" w:ascii="宋体" w:hAnsi="宋体"/>
          <w:sz w:val="28"/>
          <w:szCs w:val="28"/>
          <w:u w:val="single"/>
        </w:rPr>
      </w:pPr>
      <w:r>
        <w:rPr>
          <w:rFonts w:hint="eastAsia" w:ascii="宋体" w:hAnsi="宋体"/>
          <w:sz w:val="28"/>
          <w:szCs w:val="28"/>
        </w:rPr>
        <w:t>附件</w:t>
      </w:r>
      <w:r>
        <w:rPr>
          <w:rFonts w:hint="eastAsia" w:ascii="宋体" w:hAnsi="宋体"/>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ascii="宋体" w:hAnsi="宋体"/>
          <w:b/>
          <w:sz w:val="28"/>
          <w:szCs w:val="28"/>
        </w:rPr>
      </w:pPr>
      <w:r>
        <w:rPr>
          <w:rFonts w:hint="eastAsia" w:ascii="宋体" w:hAnsi="宋体"/>
          <w:b/>
          <w:sz w:val="28"/>
          <w:szCs w:val="28"/>
        </w:rPr>
        <w:t>包装要求清单</w:t>
      </w:r>
    </w:p>
    <w:tbl>
      <w:tblPr>
        <w:tblStyle w:val="15"/>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460"/>
        <w:gridCol w:w="1620"/>
        <w:gridCol w:w="1260"/>
        <w:gridCol w:w="1387"/>
        <w:gridCol w:w="1348"/>
        <w:gridCol w:w="1225"/>
        <w:gridCol w:w="1800"/>
        <w:gridCol w:w="1220"/>
        <w:gridCol w:w="1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序号</w:t>
            </w:r>
          </w:p>
        </w:tc>
        <w:tc>
          <w:tcPr>
            <w:tcW w:w="246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商品名称</w:t>
            </w:r>
          </w:p>
        </w:tc>
        <w:tc>
          <w:tcPr>
            <w:tcW w:w="162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包装方式</w:t>
            </w:r>
          </w:p>
        </w:tc>
        <w:tc>
          <w:tcPr>
            <w:tcW w:w="126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包装造型</w:t>
            </w:r>
          </w:p>
        </w:tc>
        <w:tc>
          <w:tcPr>
            <w:tcW w:w="1387"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包装材料</w:t>
            </w:r>
          </w:p>
        </w:tc>
        <w:tc>
          <w:tcPr>
            <w:tcW w:w="1348"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包装质地</w:t>
            </w:r>
          </w:p>
        </w:tc>
        <w:tc>
          <w:tcPr>
            <w:tcW w:w="1225"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包装程度</w:t>
            </w:r>
          </w:p>
        </w:tc>
        <w:tc>
          <w:tcPr>
            <w:tcW w:w="180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包装标识要求</w:t>
            </w:r>
          </w:p>
        </w:tc>
        <w:tc>
          <w:tcPr>
            <w:tcW w:w="1220"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商品条码</w:t>
            </w:r>
          </w:p>
        </w:tc>
        <w:tc>
          <w:tcPr>
            <w:tcW w:w="1146" w:type="dxa"/>
            <w:shd w:val="clear" w:color="auto" w:fill="CCCCCC"/>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b/>
                <w:sz w:val="28"/>
                <w:szCs w:val="28"/>
              </w:rPr>
            </w:pPr>
            <w:r>
              <w:rPr>
                <w:rFonts w:hint="eastAsia"/>
                <w:b/>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01</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02</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03</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04</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05</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06</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07</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08</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r>
              <w:rPr>
                <w:rFonts w:hint="eastAsia"/>
                <w:sz w:val="28"/>
                <w:szCs w:val="28"/>
              </w:rPr>
              <w:t>09</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rFonts w:hint="eastAsia"/>
                <w:sz w:val="28"/>
                <w:szCs w:val="28"/>
              </w:rPr>
            </w:pPr>
            <w:r>
              <w:rPr>
                <w:rFonts w:hint="eastAsia"/>
                <w:sz w:val="28"/>
                <w:szCs w:val="28"/>
              </w:rPr>
              <w:t>…</w:t>
            </w:r>
          </w:p>
        </w:tc>
        <w:tc>
          <w:tcPr>
            <w:tcW w:w="24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6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6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87"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348"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5"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80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220"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c>
          <w:tcPr>
            <w:tcW w:w="1146" w:type="dxa"/>
            <w:vAlign w:val="top"/>
          </w:tcPr>
          <w:p>
            <w:pPr>
              <w:keepNext w:val="0"/>
              <w:keepLines w:val="0"/>
              <w:pageBreakBefore w:val="0"/>
              <w:kinsoku/>
              <w:overflowPunct/>
              <w:topLinePunct w:val="0"/>
              <w:bidi w:val="0"/>
              <w:adjustRightInd/>
              <w:snapToGrid/>
              <w:spacing w:line="540" w:lineRule="exact"/>
              <w:ind w:left="0" w:leftChars="0" w:right="0" w:rightChars="0"/>
              <w:jc w:val="center"/>
              <w:rPr>
                <w:sz w:val="28"/>
                <w:szCs w:val="28"/>
              </w:rPr>
            </w:pPr>
          </w:p>
        </w:tc>
      </w:tr>
    </w:tbl>
    <w:p>
      <w:pPr>
        <w:keepNext w:val="0"/>
        <w:keepLines w:val="0"/>
        <w:pageBreakBefore w:val="0"/>
        <w:kinsoku/>
        <w:overflowPunct/>
        <w:topLinePunct w:val="0"/>
        <w:bidi w:val="0"/>
        <w:adjustRightInd/>
        <w:snapToGrid/>
        <w:spacing w:line="540" w:lineRule="exact"/>
        <w:ind w:left="0" w:leftChars="0" w:right="0" w:rightChars="0"/>
        <w:rPr>
          <w:rFonts w:hint="eastAsia"/>
          <w:sz w:val="28"/>
          <w:szCs w:val="28"/>
        </w:rPr>
      </w:pPr>
      <w:r>
        <w:rPr>
          <w:rFonts w:hint="eastAsia"/>
          <w:sz w:val="28"/>
          <w:szCs w:val="28"/>
        </w:rPr>
        <w:t>备注：包装方式有单件包装和集合包装；包装的造型有箱、袋、桶、捆等；包括的材料有纸质、金属、木制、塑料、麻织品、玻璃、陶瓷、竹、柳、草制；包装质地有软性包装、半硬性包装、硬性包装；包装程度有全部包装、局部包装。</w:t>
      </w:r>
    </w:p>
    <w:p>
      <w:pPr>
        <w:keepNext w:val="0"/>
        <w:keepLines w:val="0"/>
        <w:pageBreakBefore w:val="0"/>
        <w:kinsoku/>
        <w:overflowPunct/>
        <w:topLinePunct w:val="0"/>
        <w:bidi w:val="0"/>
        <w:adjustRightInd/>
        <w:snapToGrid/>
        <w:spacing w:line="540" w:lineRule="exact"/>
        <w:ind w:left="0" w:leftChars="0" w:right="0" w:rightChars="0"/>
        <w:rPr>
          <w:rFonts w:hint="eastAsia" w:ascii="宋体" w:hAnsi="宋体"/>
          <w:sz w:val="28"/>
          <w:szCs w:val="28"/>
        </w:rPr>
      </w:pPr>
      <w:r>
        <w:rPr>
          <w:rFonts w:hint="eastAsia" w:ascii="宋体" w:hAnsi="宋体"/>
          <w:sz w:val="28"/>
          <w:szCs w:val="28"/>
        </w:rPr>
        <w:br w:type="page"/>
      </w:r>
    </w:p>
    <w:p>
      <w:pPr>
        <w:keepNext w:val="0"/>
        <w:keepLines w:val="0"/>
        <w:pageBreakBefore w:val="0"/>
        <w:kinsoku/>
        <w:overflowPunct/>
        <w:topLinePunct w:val="0"/>
        <w:bidi w:val="0"/>
        <w:adjustRightInd/>
        <w:snapToGrid/>
        <w:spacing w:line="540" w:lineRule="exact"/>
        <w:ind w:left="0" w:leftChars="0" w:right="0" w:rightChars="0"/>
        <w:rPr>
          <w:rFonts w:hint="eastAsia" w:ascii="宋体" w:hAnsi="宋体"/>
          <w:sz w:val="28"/>
          <w:szCs w:val="28"/>
          <w:u w:val="single"/>
        </w:rPr>
      </w:pPr>
      <w:r>
        <w:rPr>
          <w:rFonts w:hint="eastAsia" w:ascii="宋体" w:hAnsi="宋体"/>
          <w:sz w:val="28"/>
          <w:szCs w:val="28"/>
        </w:rPr>
        <w:t>附件</w:t>
      </w:r>
      <w:r>
        <w:rPr>
          <w:rFonts w:hint="eastAsia" w:ascii="宋体" w:hAnsi="宋体"/>
          <w:sz w:val="28"/>
          <w:szCs w:val="28"/>
          <w:u w:val="single"/>
        </w:rPr>
        <w:t xml:space="preserve">    </w:t>
      </w:r>
    </w:p>
    <w:p>
      <w:pPr>
        <w:keepNext w:val="0"/>
        <w:keepLines w:val="0"/>
        <w:pageBreakBefore w:val="0"/>
        <w:kinsoku/>
        <w:overflowPunct/>
        <w:topLinePunct w:val="0"/>
        <w:bidi w:val="0"/>
        <w:adjustRightInd/>
        <w:snapToGrid/>
        <w:spacing w:line="540" w:lineRule="exact"/>
        <w:ind w:left="0" w:leftChars="0" w:right="0" w:rightChars="0"/>
        <w:jc w:val="center"/>
        <w:rPr>
          <w:rFonts w:hint="eastAsia" w:ascii="宋体" w:hAnsi="宋体"/>
          <w:b/>
          <w:sz w:val="28"/>
          <w:szCs w:val="28"/>
        </w:rPr>
      </w:pPr>
      <w:r>
        <w:rPr>
          <w:rFonts w:hint="eastAsia" w:ascii="宋体" w:hAnsi="宋体"/>
          <w:b/>
          <w:sz w:val="28"/>
          <w:szCs w:val="28"/>
        </w:rPr>
        <w:t>装箱要求清单</w:t>
      </w:r>
    </w:p>
    <w:tbl>
      <w:tblPr>
        <w:tblStyle w:val="15"/>
        <w:tblW w:w="13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321"/>
        <w:gridCol w:w="1575"/>
        <w:gridCol w:w="1324"/>
        <w:gridCol w:w="2160"/>
        <w:gridCol w:w="1800"/>
        <w:gridCol w:w="216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序号</w:t>
            </w:r>
          </w:p>
        </w:tc>
        <w:tc>
          <w:tcPr>
            <w:tcW w:w="2321"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rFonts w:hint="eastAsia"/>
                <w:b/>
                <w:sz w:val="28"/>
                <w:szCs w:val="28"/>
              </w:rPr>
            </w:pPr>
            <w:r>
              <w:rPr>
                <w:rFonts w:hint="eastAsia"/>
                <w:b/>
                <w:sz w:val="28"/>
                <w:szCs w:val="28"/>
              </w:rPr>
              <w:t>商品名称</w:t>
            </w:r>
          </w:p>
        </w:tc>
        <w:tc>
          <w:tcPr>
            <w:tcW w:w="1575"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商品条码</w:t>
            </w:r>
          </w:p>
        </w:tc>
        <w:tc>
          <w:tcPr>
            <w:tcW w:w="1324"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装箱规格</w:t>
            </w:r>
          </w:p>
        </w:tc>
        <w:tc>
          <w:tcPr>
            <w:tcW w:w="216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rFonts w:hint="eastAsia"/>
                <w:b/>
                <w:sz w:val="28"/>
                <w:szCs w:val="28"/>
              </w:rPr>
            </w:pPr>
            <w:r>
              <w:rPr>
                <w:rFonts w:hint="eastAsia"/>
                <w:b/>
                <w:sz w:val="28"/>
                <w:szCs w:val="28"/>
              </w:rPr>
              <w:t>装箱材质</w:t>
            </w:r>
          </w:p>
        </w:tc>
        <w:tc>
          <w:tcPr>
            <w:tcW w:w="180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装箱质量要求</w:t>
            </w:r>
          </w:p>
        </w:tc>
        <w:tc>
          <w:tcPr>
            <w:tcW w:w="216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rFonts w:hint="eastAsia"/>
                <w:b/>
                <w:sz w:val="28"/>
                <w:szCs w:val="28"/>
              </w:rPr>
            </w:pPr>
            <w:r>
              <w:rPr>
                <w:rFonts w:hint="eastAsia"/>
                <w:b/>
                <w:sz w:val="28"/>
                <w:szCs w:val="28"/>
              </w:rPr>
              <w:t>装箱标识的信息</w:t>
            </w:r>
          </w:p>
        </w:tc>
        <w:tc>
          <w:tcPr>
            <w:tcW w:w="1800" w:type="dxa"/>
            <w:shd w:val="clear" w:color="auto" w:fill="CCCCCC"/>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rFonts w:hint="eastAsia"/>
                <w:b/>
                <w:sz w:val="28"/>
                <w:szCs w:val="28"/>
              </w:rPr>
            </w:pPr>
            <w:r>
              <w:rPr>
                <w:rFonts w:hint="eastAsia"/>
                <w:b/>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01</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02</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03</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04</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05</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rPr>
                <w:sz w:val="28"/>
                <w:szCs w:val="28"/>
              </w:rPr>
            </w:pPr>
            <w:r>
              <w:rPr>
                <w:rFonts w:hint="eastAsia"/>
                <w:sz w:val="28"/>
                <w:szCs w:val="28"/>
              </w:rPr>
              <w:t>06</w:t>
            </w:r>
          </w:p>
        </w:tc>
        <w:tc>
          <w:tcPr>
            <w:tcW w:w="2321"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575"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324"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216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c>
          <w:tcPr>
            <w:tcW w:w="1800" w:type="dxa"/>
            <w:vAlign w:val="top"/>
          </w:tcPr>
          <w:p>
            <w:pPr>
              <w:keepNext w:val="0"/>
              <w:keepLines w:val="0"/>
              <w:pageBreakBefore w:val="0"/>
              <w:kinsoku/>
              <w:overflowPunct/>
              <w:topLinePunct w:val="0"/>
              <w:bidi w:val="0"/>
              <w:adjustRightInd/>
              <w:snapToGrid/>
              <w:spacing w:before="156" w:beforeLines="50" w:line="540" w:lineRule="exact"/>
              <w:ind w:left="0" w:leftChars="0" w:right="0" w:rightChars="0" w:firstLine="437"/>
              <w:jc w:val="center"/>
              <w:rPr>
                <w:sz w:val="28"/>
                <w:szCs w:val="28"/>
              </w:rPr>
            </w:pPr>
          </w:p>
        </w:tc>
      </w:tr>
      <w:permEnd w:id="119"/>
    </w:tbl>
    <w:p>
      <w:pPr>
        <w:keepNext w:val="0"/>
        <w:keepLines w:val="0"/>
        <w:pageBreakBefore w:val="0"/>
        <w:kinsoku/>
        <w:wordWrap w:val="0"/>
        <w:overflowPunct/>
        <w:topLinePunct w:val="0"/>
        <w:bidi w:val="0"/>
        <w:adjustRightInd/>
        <w:snapToGrid/>
        <w:spacing w:line="540" w:lineRule="exact"/>
        <w:ind w:left="0" w:leftChars="0" w:right="0" w:rightChars="0"/>
        <w:jc w:val="both"/>
        <w:rPr>
          <w:rFonts w:hint="eastAsia"/>
          <w:sz w:val="28"/>
          <w:szCs w:val="28"/>
        </w:rPr>
      </w:pPr>
    </w:p>
    <w:sectPr>
      <w:footerReference r:id="rId6" w:type="first"/>
      <w:footerReference r:id="rId5" w:type="default"/>
      <w:pgSz w:w="16838" w:h="11906" w:orient="landscape"/>
      <w:pgMar w:top="1800" w:right="1440" w:bottom="1800" w:left="144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16</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16</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15</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15</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1D4D96"/>
    <w:multiLevelType w:val="multilevel"/>
    <w:tmpl w:val="5D1D4D96"/>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hyphenationZone w:val="360"/>
  <w:drawingGridHorizontalSpacing w:val="210"/>
  <w:drawingGridVerticalSpacing w:val="156"/>
  <w:displayHorizontalDrawingGridEvery w:val="1"/>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25CE5"/>
    <w:rsid w:val="00002DB6"/>
    <w:rsid w:val="000054CA"/>
    <w:rsid w:val="000115A1"/>
    <w:rsid w:val="00012ABE"/>
    <w:rsid w:val="00020358"/>
    <w:rsid w:val="00050D4F"/>
    <w:rsid w:val="0005146E"/>
    <w:rsid w:val="00051F20"/>
    <w:rsid w:val="00053104"/>
    <w:rsid w:val="00054621"/>
    <w:rsid w:val="00063099"/>
    <w:rsid w:val="000720CA"/>
    <w:rsid w:val="00077320"/>
    <w:rsid w:val="000B0679"/>
    <w:rsid w:val="000B28CF"/>
    <w:rsid w:val="000C5C3A"/>
    <w:rsid w:val="000D637C"/>
    <w:rsid w:val="000E495D"/>
    <w:rsid w:val="000E7DD4"/>
    <w:rsid w:val="000F6082"/>
    <w:rsid w:val="001102A1"/>
    <w:rsid w:val="00110736"/>
    <w:rsid w:val="00116663"/>
    <w:rsid w:val="00125CE5"/>
    <w:rsid w:val="001312FC"/>
    <w:rsid w:val="00141162"/>
    <w:rsid w:val="00146AEA"/>
    <w:rsid w:val="00150EF9"/>
    <w:rsid w:val="001553D2"/>
    <w:rsid w:val="00157D9D"/>
    <w:rsid w:val="001659C7"/>
    <w:rsid w:val="00182657"/>
    <w:rsid w:val="00183A96"/>
    <w:rsid w:val="00190466"/>
    <w:rsid w:val="00190A07"/>
    <w:rsid w:val="001911A9"/>
    <w:rsid w:val="00194E38"/>
    <w:rsid w:val="0019775F"/>
    <w:rsid w:val="001A10E4"/>
    <w:rsid w:val="001C36E7"/>
    <w:rsid w:val="001C6802"/>
    <w:rsid w:val="001D3463"/>
    <w:rsid w:val="001D5AB1"/>
    <w:rsid w:val="001E0F81"/>
    <w:rsid w:val="00203CF4"/>
    <w:rsid w:val="00204E91"/>
    <w:rsid w:val="00222950"/>
    <w:rsid w:val="00230741"/>
    <w:rsid w:val="00234AA9"/>
    <w:rsid w:val="00245785"/>
    <w:rsid w:val="00256FB9"/>
    <w:rsid w:val="00260E45"/>
    <w:rsid w:val="00272B98"/>
    <w:rsid w:val="00274A62"/>
    <w:rsid w:val="002878E5"/>
    <w:rsid w:val="002C2655"/>
    <w:rsid w:val="002E0CEE"/>
    <w:rsid w:val="002F6BC4"/>
    <w:rsid w:val="00327D30"/>
    <w:rsid w:val="00330990"/>
    <w:rsid w:val="00332B13"/>
    <w:rsid w:val="003331F6"/>
    <w:rsid w:val="003430E8"/>
    <w:rsid w:val="0034631D"/>
    <w:rsid w:val="0034669D"/>
    <w:rsid w:val="00346BD6"/>
    <w:rsid w:val="00355EC5"/>
    <w:rsid w:val="00357004"/>
    <w:rsid w:val="00366D8D"/>
    <w:rsid w:val="003748C6"/>
    <w:rsid w:val="00391714"/>
    <w:rsid w:val="003A1201"/>
    <w:rsid w:val="003B1895"/>
    <w:rsid w:val="003B1E69"/>
    <w:rsid w:val="003B30BF"/>
    <w:rsid w:val="003B57BE"/>
    <w:rsid w:val="003B7301"/>
    <w:rsid w:val="003C29CA"/>
    <w:rsid w:val="003D2FC0"/>
    <w:rsid w:val="003D7CCE"/>
    <w:rsid w:val="003E6297"/>
    <w:rsid w:val="003F4A88"/>
    <w:rsid w:val="00402D21"/>
    <w:rsid w:val="00402FCF"/>
    <w:rsid w:val="00403B3F"/>
    <w:rsid w:val="00404560"/>
    <w:rsid w:val="0041012F"/>
    <w:rsid w:val="0041506E"/>
    <w:rsid w:val="00432413"/>
    <w:rsid w:val="004454A5"/>
    <w:rsid w:val="004501A4"/>
    <w:rsid w:val="00460394"/>
    <w:rsid w:val="0046503C"/>
    <w:rsid w:val="00465167"/>
    <w:rsid w:val="00466AAA"/>
    <w:rsid w:val="0047024C"/>
    <w:rsid w:val="00473F7A"/>
    <w:rsid w:val="00494DC7"/>
    <w:rsid w:val="004A1827"/>
    <w:rsid w:val="004A7A27"/>
    <w:rsid w:val="004B22D0"/>
    <w:rsid w:val="004C55FB"/>
    <w:rsid w:val="004E0A60"/>
    <w:rsid w:val="00502317"/>
    <w:rsid w:val="00513F00"/>
    <w:rsid w:val="00531C4E"/>
    <w:rsid w:val="005507F0"/>
    <w:rsid w:val="00566A8F"/>
    <w:rsid w:val="00566C91"/>
    <w:rsid w:val="005837BF"/>
    <w:rsid w:val="005851FF"/>
    <w:rsid w:val="005906B2"/>
    <w:rsid w:val="00594135"/>
    <w:rsid w:val="00595511"/>
    <w:rsid w:val="005A31DD"/>
    <w:rsid w:val="005C414C"/>
    <w:rsid w:val="005D5900"/>
    <w:rsid w:val="005E0307"/>
    <w:rsid w:val="005F0668"/>
    <w:rsid w:val="005F0EAD"/>
    <w:rsid w:val="005F1E9C"/>
    <w:rsid w:val="005F3749"/>
    <w:rsid w:val="00610148"/>
    <w:rsid w:val="0061210D"/>
    <w:rsid w:val="00612753"/>
    <w:rsid w:val="00617D3B"/>
    <w:rsid w:val="0062484D"/>
    <w:rsid w:val="00625901"/>
    <w:rsid w:val="00631BF2"/>
    <w:rsid w:val="00632E1E"/>
    <w:rsid w:val="00634BDD"/>
    <w:rsid w:val="006462B4"/>
    <w:rsid w:val="00646B0F"/>
    <w:rsid w:val="00650448"/>
    <w:rsid w:val="00654B4D"/>
    <w:rsid w:val="00654F4D"/>
    <w:rsid w:val="006715FA"/>
    <w:rsid w:val="0067412E"/>
    <w:rsid w:val="00675ABE"/>
    <w:rsid w:val="00686F5D"/>
    <w:rsid w:val="00687D42"/>
    <w:rsid w:val="00695167"/>
    <w:rsid w:val="006B1A30"/>
    <w:rsid w:val="006B323E"/>
    <w:rsid w:val="006B7F1F"/>
    <w:rsid w:val="006C4E8C"/>
    <w:rsid w:val="006C651D"/>
    <w:rsid w:val="006D058C"/>
    <w:rsid w:val="006D7372"/>
    <w:rsid w:val="006E106A"/>
    <w:rsid w:val="006E14D9"/>
    <w:rsid w:val="006F1FD7"/>
    <w:rsid w:val="006F205B"/>
    <w:rsid w:val="006F47D7"/>
    <w:rsid w:val="007020E8"/>
    <w:rsid w:val="00704002"/>
    <w:rsid w:val="00704A62"/>
    <w:rsid w:val="00707F5B"/>
    <w:rsid w:val="00712CA2"/>
    <w:rsid w:val="00723406"/>
    <w:rsid w:val="00724C94"/>
    <w:rsid w:val="0074427B"/>
    <w:rsid w:val="007615EF"/>
    <w:rsid w:val="00762E9F"/>
    <w:rsid w:val="00777F83"/>
    <w:rsid w:val="00780DED"/>
    <w:rsid w:val="00787A53"/>
    <w:rsid w:val="00794299"/>
    <w:rsid w:val="007A644D"/>
    <w:rsid w:val="007B0F14"/>
    <w:rsid w:val="007B2528"/>
    <w:rsid w:val="007B74E8"/>
    <w:rsid w:val="007C3615"/>
    <w:rsid w:val="007C6DC7"/>
    <w:rsid w:val="007D00A3"/>
    <w:rsid w:val="007D6F73"/>
    <w:rsid w:val="007E0488"/>
    <w:rsid w:val="007E2A9C"/>
    <w:rsid w:val="007F44CD"/>
    <w:rsid w:val="007F57E4"/>
    <w:rsid w:val="0080017D"/>
    <w:rsid w:val="008003A7"/>
    <w:rsid w:val="00816F9F"/>
    <w:rsid w:val="00825598"/>
    <w:rsid w:val="00832FA7"/>
    <w:rsid w:val="008349EB"/>
    <w:rsid w:val="00846362"/>
    <w:rsid w:val="0085086A"/>
    <w:rsid w:val="00851088"/>
    <w:rsid w:val="00852222"/>
    <w:rsid w:val="0086447A"/>
    <w:rsid w:val="00865B0A"/>
    <w:rsid w:val="0086617D"/>
    <w:rsid w:val="00890709"/>
    <w:rsid w:val="0089127D"/>
    <w:rsid w:val="008D09A1"/>
    <w:rsid w:val="008E0BA2"/>
    <w:rsid w:val="008E18F4"/>
    <w:rsid w:val="008E34B0"/>
    <w:rsid w:val="008F0D8C"/>
    <w:rsid w:val="008F57D6"/>
    <w:rsid w:val="009246D6"/>
    <w:rsid w:val="00936989"/>
    <w:rsid w:val="00950DC1"/>
    <w:rsid w:val="00964626"/>
    <w:rsid w:val="009677CD"/>
    <w:rsid w:val="00996383"/>
    <w:rsid w:val="009A3160"/>
    <w:rsid w:val="009B1A46"/>
    <w:rsid w:val="009D09B5"/>
    <w:rsid w:val="009D360D"/>
    <w:rsid w:val="009E20E9"/>
    <w:rsid w:val="009F3FD1"/>
    <w:rsid w:val="009F4BFF"/>
    <w:rsid w:val="009F55A5"/>
    <w:rsid w:val="00A04DB8"/>
    <w:rsid w:val="00A148FD"/>
    <w:rsid w:val="00A26858"/>
    <w:rsid w:val="00A44A80"/>
    <w:rsid w:val="00A45CFA"/>
    <w:rsid w:val="00A60D50"/>
    <w:rsid w:val="00A809AE"/>
    <w:rsid w:val="00A84CEA"/>
    <w:rsid w:val="00A93FA5"/>
    <w:rsid w:val="00A97231"/>
    <w:rsid w:val="00AA0BC0"/>
    <w:rsid w:val="00AB11A8"/>
    <w:rsid w:val="00AB47AB"/>
    <w:rsid w:val="00AB50CC"/>
    <w:rsid w:val="00AD3331"/>
    <w:rsid w:val="00AF1E34"/>
    <w:rsid w:val="00B101C1"/>
    <w:rsid w:val="00B10C95"/>
    <w:rsid w:val="00B15C4C"/>
    <w:rsid w:val="00B168C8"/>
    <w:rsid w:val="00B17F22"/>
    <w:rsid w:val="00B20C78"/>
    <w:rsid w:val="00B34A25"/>
    <w:rsid w:val="00B34B5E"/>
    <w:rsid w:val="00B433D5"/>
    <w:rsid w:val="00B45A20"/>
    <w:rsid w:val="00B74853"/>
    <w:rsid w:val="00B77ABE"/>
    <w:rsid w:val="00B87EE5"/>
    <w:rsid w:val="00BB0CAB"/>
    <w:rsid w:val="00BD638D"/>
    <w:rsid w:val="00BE0A71"/>
    <w:rsid w:val="00BE5676"/>
    <w:rsid w:val="00BE6EA6"/>
    <w:rsid w:val="00BF224A"/>
    <w:rsid w:val="00BF2E1D"/>
    <w:rsid w:val="00BF7F6D"/>
    <w:rsid w:val="00C00D2F"/>
    <w:rsid w:val="00C06B8B"/>
    <w:rsid w:val="00C074BE"/>
    <w:rsid w:val="00C07F20"/>
    <w:rsid w:val="00C1088C"/>
    <w:rsid w:val="00C1489A"/>
    <w:rsid w:val="00C216A7"/>
    <w:rsid w:val="00C3705D"/>
    <w:rsid w:val="00C404AA"/>
    <w:rsid w:val="00C50B1A"/>
    <w:rsid w:val="00C55E43"/>
    <w:rsid w:val="00C6245C"/>
    <w:rsid w:val="00C71C85"/>
    <w:rsid w:val="00C77E51"/>
    <w:rsid w:val="00C8795D"/>
    <w:rsid w:val="00C87BAB"/>
    <w:rsid w:val="00C9696B"/>
    <w:rsid w:val="00CA0B80"/>
    <w:rsid w:val="00CA1C0F"/>
    <w:rsid w:val="00CA4590"/>
    <w:rsid w:val="00CB2080"/>
    <w:rsid w:val="00CE13DD"/>
    <w:rsid w:val="00CE4321"/>
    <w:rsid w:val="00CF5908"/>
    <w:rsid w:val="00CF6302"/>
    <w:rsid w:val="00D020E5"/>
    <w:rsid w:val="00D1677D"/>
    <w:rsid w:val="00D216F1"/>
    <w:rsid w:val="00D22F34"/>
    <w:rsid w:val="00D27859"/>
    <w:rsid w:val="00D34E8B"/>
    <w:rsid w:val="00D351ED"/>
    <w:rsid w:val="00D3591F"/>
    <w:rsid w:val="00D4030C"/>
    <w:rsid w:val="00D510FC"/>
    <w:rsid w:val="00D52DA5"/>
    <w:rsid w:val="00D558F4"/>
    <w:rsid w:val="00D5656B"/>
    <w:rsid w:val="00D6463B"/>
    <w:rsid w:val="00D70A68"/>
    <w:rsid w:val="00D733CF"/>
    <w:rsid w:val="00D83A53"/>
    <w:rsid w:val="00D846C4"/>
    <w:rsid w:val="00D849C5"/>
    <w:rsid w:val="00D86CAB"/>
    <w:rsid w:val="00D90C83"/>
    <w:rsid w:val="00D91183"/>
    <w:rsid w:val="00D91499"/>
    <w:rsid w:val="00DA4DA0"/>
    <w:rsid w:val="00DB0C5A"/>
    <w:rsid w:val="00DB2AAB"/>
    <w:rsid w:val="00DC0C0B"/>
    <w:rsid w:val="00DC1D15"/>
    <w:rsid w:val="00DC26E5"/>
    <w:rsid w:val="00DC4968"/>
    <w:rsid w:val="00DC5355"/>
    <w:rsid w:val="00DD2731"/>
    <w:rsid w:val="00DD5FB0"/>
    <w:rsid w:val="00DE05C7"/>
    <w:rsid w:val="00DE343D"/>
    <w:rsid w:val="00E042CC"/>
    <w:rsid w:val="00E17F15"/>
    <w:rsid w:val="00E432E9"/>
    <w:rsid w:val="00E46E22"/>
    <w:rsid w:val="00E51F75"/>
    <w:rsid w:val="00E54411"/>
    <w:rsid w:val="00E55244"/>
    <w:rsid w:val="00E63AFF"/>
    <w:rsid w:val="00E67DD3"/>
    <w:rsid w:val="00E7172A"/>
    <w:rsid w:val="00E85AAC"/>
    <w:rsid w:val="00E947D8"/>
    <w:rsid w:val="00EB3683"/>
    <w:rsid w:val="00EB74E6"/>
    <w:rsid w:val="00ED1660"/>
    <w:rsid w:val="00ED3EEA"/>
    <w:rsid w:val="00ED41FE"/>
    <w:rsid w:val="00ED75A9"/>
    <w:rsid w:val="00ED7844"/>
    <w:rsid w:val="00EE0046"/>
    <w:rsid w:val="00EE39BD"/>
    <w:rsid w:val="00EF5BBD"/>
    <w:rsid w:val="00F31CA6"/>
    <w:rsid w:val="00F37F8A"/>
    <w:rsid w:val="00F425ED"/>
    <w:rsid w:val="00F44015"/>
    <w:rsid w:val="00F442A2"/>
    <w:rsid w:val="00F45AC9"/>
    <w:rsid w:val="00F60A25"/>
    <w:rsid w:val="00F63697"/>
    <w:rsid w:val="00F70DB6"/>
    <w:rsid w:val="00F74C6A"/>
    <w:rsid w:val="00F80560"/>
    <w:rsid w:val="00F86B73"/>
    <w:rsid w:val="00F877C5"/>
    <w:rsid w:val="00F961E6"/>
    <w:rsid w:val="00FA6CDE"/>
    <w:rsid w:val="00FB5580"/>
    <w:rsid w:val="00FC1D73"/>
    <w:rsid w:val="00FC5765"/>
    <w:rsid w:val="00FC5F25"/>
    <w:rsid w:val="00FD4CE4"/>
    <w:rsid w:val="00FD7E7B"/>
    <w:rsid w:val="00FE443C"/>
    <w:rsid w:val="01A06E9D"/>
    <w:rsid w:val="02D24F7E"/>
    <w:rsid w:val="03583E7E"/>
    <w:rsid w:val="03A964DC"/>
    <w:rsid w:val="0BB0202B"/>
    <w:rsid w:val="0ED4462A"/>
    <w:rsid w:val="0EE355A8"/>
    <w:rsid w:val="0F051499"/>
    <w:rsid w:val="0FCE72CB"/>
    <w:rsid w:val="107E43F2"/>
    <w:rsid w:val="10B210D3"/>
    <w:rsid w:val="10D66437"/>
    <w:rsid w:val="12485112"/>
    <w:rsid w:val="12F232D0"/>
    <w:rsid w:val="13441D7E"/>
    <w:rsid w:val="135D336D"/>
    <w:rsid w:val="13D247DC"/>
    <w:rsid w:val="14117816"/>
    <w:rsid w:val="14D077D3"/>
    <w:rsid w:val="167E395B"/>
    <w:rsid w:val="17DD62FD"/>
    <w:rsid w:val="18932E60"/>
    <w:rsid w:val="1A3F504D"/>
    <w:rsid w:val="1A491A28"/>
    <w:rsid w:val="1A512FD2"/>
    <w:rsid w:val="1B6C00C4"/>
    <w:rsid w:val="1C1E79B0"/>
    <w:rsid w:val="1C795D82"/>
    <w:rsid w:val="1D097B94"/>
    <w:rsid w:val="1EF35813"/>
    <w:rsid w:val="1FFC7E94"/>
    <w:rsid w:val="227E1A3D"/>
    <w:rsid w:val="228C104B"/>
    <w:rsid w:val="22F17100"/>
    <w:rsid w:val="24BE1A0B"/>
    <w:rsid w:val="25007ACF"/>
    <w:rsid w:val="26256A92"/>
    <w:rsid w:val="262B2929"/>
    <w:rsid w:val="265E447B"/>
    <w:rsid w:val="268D7140"/>
    <w:rsid w:val="28E80204"/>
    <w:rsid w:val="291E2DE7"/>
    <w:rsid w:val="2AD638FE"/>
    <w:rsid w:val="2B596168"/>
    <w:rsid w:val="2CA927FA"/>
    <w:rsid w:val="2D1164B8"/>
    <w:rsid w:val="3140197F"/>
    <w:rsid w:val="31DC29EF"/>
    <w:rsid w:val="327D62BB"/>
    <w:rsid w:val="33030EB6"/>
    <w:rsid w:val="34C5219B"/>
    <w:rsid w:val="35494B7A"/>
    <w:rsid w:val="35557AD4"/>
    <w:rsid w:val="35D95EFE"/>
    <w:rsid w:val="36251143"/>
    <w:rsid w:val="38341B11"/>
    <w:rsid w:val="384B50EE"/>
    <w:rsid w:val="384D2BD3"/>
    <w:rsid w:val="38AA2243"/>
    <w:rsid w:val="3AAF5DB7"/>
    <w:rsid w:val="3F190CA3"/>
    <w:rsid w:val="3F8368F1"/>
    <w:rsid w:val="3FF58CED"/>
    <w:rsid w:val="403B4357"/>
    <w:rsid w:val="436D0A34"/>
    <w:rsid w:val="43AF2DE8"/>
    <w:rsid w:val="46256F3D"/>
    <w:rsid w:val="4689281A"/>
    <w:rsid w:val="481556F7"/>
    <w:rsid w:val="483D1D12"/>
    <w:rsid w:val="48BF2B72"/>
    <w:rsid w:val="48D97C67"/>
    <w:rsid w:val="492139EC"/>
    <w:rsid w:val="4C714C8A"/>
    <w:rsid w:val="4CDF36E2"/>
    <w:rsid w:val="4D901140"/>
    <w:rsid w:val="4DB1298E"/>
    <w:rsid w:val="4E0F475B"/>
    <w:rsid w:val="4E9E5ADF"/>
    <w:rsid w:val="4F0911AA"/>
    <w:rsid w:val="4FD8538D"/>
    <w:rsid w:val="50023987"/>
    <w:rsid w:val="51BC070B"/>
    <w:rsid w:val="523E73BD"/>
    <w:rsid w:val="52EB11E8"/>
    <w:rsid w:val="54D87F78"/>
    <w:rsid w:val="54F63B46"/>
    <w:rsid w:val="569C6DA8"/>
    <w:rsid w:val="57F6E2E4"/>
    <w:rsid w:val="59126B0E"/>
    <w:rsid w:val="591F4337"/>
    <w:rsid w:val="5AA601F5"/>
    <w:rsid w:val="5AF01470"/>
    <w:rsid w:val="5B7D2FEB"/>
    <w:rsid w:val="5BD963A8"/>
    <w:rsid w:val="5C1E3EB1"/>
    <w:rsid w:val="5C2D12CF"/>
    <w:rsid w:val="5D375134"/>
    <w:rsid w:val="5D37BB33"/>
    <w:rsid w:val="5D9473FD"/>
    <w:rsid w:val="5DA94DA0"/>
    <w:rsid w:val="605B4CCA"/>
    <w:rsid w:val="60CE2D14"/>
    <w:rsid w:val="63BE3ED8"/>
    <w:rsid w:val="64850E7B"/>
    <w:rsid w:val="652659B0"/>
    <w:rsid w:val="652949FC"/>
    <w:rsid w:val="658C5D55"/>
    <w:rsid w:val="658E0A86"/>
    <w:rsid w:val="65F067C8"/>
    <w:rsid w:val="660D2869"/>
    <w:rsid w:val="67AF9ED6"/>
    <w:rsid w:val="68982259"/>
    <w:rsid w:val="68DE6DAC"/>
    <w:rsid w:val="69E00902"/>
    <w:rsid w:val="69F3DEE3"/>
    <w:rsid w:val="6AA06A0F"/>
    <w:rsid w:val="6B5477F9"/>
    <w:rsid w:val="6C5555D7"/>
    <w:rsid w:val="6D107750"/>
    <w:rsid w:val="6D714693"/>
    <w:rsid w:val="6E0C69E0"/>
    <w:rsid w:val="6FD172E2"/>
    <w:rsid w:val="700207DA"/>
    <w:rsid w:val="70D71AC3"/>
    <w:rsid w:val="717B5AE0"/>
    <w:rsid w:val="71804EA4"/>
    <w:rsid w:val="723839D1"/>
    <w:rsid w:val="726F4F19"/>
    <w:rsid w:val="72B04196"/>
    <w:rsid w:val="73830C7C"/>
    <w:rsid w:val="73F41B79"/>
    <w:rsid w:val="749F3227"/>
    <w:rsid w:val="74C20CEF"/>
    <w:rsid w:val="751A018F"/>
    <w:rsid w:val="75B23A9A"/>
    <w:rsid w:val="764A038B"/>
    <w:rsid w:val="76C31CBF"/>
    <w:rsid w:val="78826D47"/>
    <w:rsid w:val="794A129D"/>
    <w:rsid w:val="79703A50"/>
    <w:rsid w:val="79C52383"/>
    <w:rsid w:val="7A7F5671"/>
    <w:rsid w:val="7A865511"/>
    <w:rsid w:val="7ABE4C8F"/>
    <w:rsid w:val="7B5D3426"/>
    <w:rsid w:val="7B9D4894"/>
    <w:rsid w:val="7BD81D81"/>
    <w:rsid w:val="7CAD6D69"/>
    <w:rsid w:val="7CDB640E"/>
    <w:rsid w:val="7D7F24B4"/>
    <w:rsid w:val="7EE34449"/>
    <w:rsid w:val="7EED5B43"/>
    <w:rsid w:val="7EF61A3D"/>
    <w:rsid w:val="7FCE78DF"/>
    <w:rsid w:val="D37F16E4"/>
    <w:rsid w:val="DD94F8D2"/>
    <w:rsid w:val="FD9A84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autoSpaceDE w:val="0"/>
      <w:autoSpaceDN w:val="0"/>
      <w:jc w:val="center"/>
    </w:pPr>
    <w:rPr>
      <w:sz w:val="32"/>
      <w:szCs w:val="20"/>
    </w:rPr>
  </w:style>
  <w:style w:type="paragraph" w:styleId="5">
    <w:name w:val="annotation text"/>
    <w:basedOn w:val="1"/>
    <w:link w:val="21"/>
    <w:qFormat/>
    <w:uiPriority w:val="0"/>
    <w:pPr>
      <w:jc w:val="left"/>
    </w:pPr>
  </w:style>
  <w:style w:type="paragraph" w:styleId="6">
    <w:name w:val="Body Text Indent"/>
    <w:basedOn w:val="1"/>
    <w:qFormat/>
    <w:uiPriority w:val="0"/>
    <w:pPr>
      <w:spacing w:before="162" w:beforeLines="50"/>
      <w:ind w:firstLine="437"/>
    </w:pPr>
  </w:style>
  <w:style w:type="paragraph" w:styleId="7">
    <w:name w:val="Plain Text"/>
    <w:basedOn w:val="1"/>
    <w:qFormat/>
    <w:uiPriority w:val="0"/>
    <w:rPr>
      <w:rFonts w:ascii="宋体" w:hAnsi="Courier New" w:cs="Courier New"/>
      <w:szCs w:val="21"/>
    </w:rPr>
  </w:style>
  <w:style w:type="paragraph" w:styleId="8">
    <w:name w:val="Body Text Indent 2"/>
    <w:basedOn w:val="1"/>
    <w:qFormat/>
    <w:uiPriority w:val="0"/>
    <w:pPr>
      <w:adjustRightInd w:val="0"/>
      <w:snapToGrid w:val="0"/>
      <w:spacing w:line="300" w:lineRule="auto"/>
      <w:ind w:firstLine="420" w:firstLineChars="200"/>
    </w:pPr>
    <w:rPr>
      <w:rFonts w:ascii="宋体"/>
    </w:rPr>
  </w:style>
  <w:style w:type="paragraph" w:styleId="9">
    <w:name w:val="Balloon Text"/>
    <w:basedOn w:val="1"/>
    <w:semiHidden/>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2">
    <w:name w:val="toc 2"/>
    <w:basedOn w:val="1"/>
    <w:next w:val="1"/>
    <w:qFormat/>
    <w:uiPriority w:val="0"/>
    <w:pPr>
      <w:ind w:left="420" w:leftChars="200"/>
    </w:pPr>
  </w:style>
  <w:style w:type="paragraph" w:styleId="13">
    <w:name w:val="annotation subject"/>
    <w:basedOn w:val="5"/>
    <w:next w:val="5"/>
    <w:semiHidden/>
    <w:qFormat/>
    <w:uiPriority w:val="0"/>
    <w:rPr>
      <w:b/>
      <w:bCs/>
    </w:rPr>
  </w:style>
  <w:style w:type="paragraph" w:styleId="14">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annotation reference"/>
    <w:semiHidden/>
    <w:qFormat/>
    <w:uiPriority w:val="0"/>
    <w:rPr>
      <w:sz w:val="21"/>
      <w:szCs w:val="21"/>
    </w:rPr>
  </w:style>
  <w:style w:type="character" w:customStyle="1" w:styleId="20">
    <w:name w:val="页眉 Char"/>
    <w:link w:val="11"/>
    <w:qFormat/>
    <w:uiPriority w:val="0"/>
    <w:rPr>
      <w:kern w:val="2"/>
      <w:sz w:val="18"/>
      <w:szCs w:val="18"/>
    </w:rPr>
  </w:style>
  <w:style w:type="character" w:customStyle="1" w:styleId="21">
    <w:name w:val="批注文字 Char"/>
    <w:link w:val="5"/>
    <w:qFormat/>
    <w:uiPriority w:val="0"/>
    <w:rPr>
      <w:kern w:val="2"/>
      <w:sz w:val="21"/>
      <w:szCs w:val="24"/>
    </w:rPr>
  </w:style>
  <w:style w:type="paragraph" w:customStyle="1" w:styleId="22">
    <w:name w:val="样式 四号 行距: 最小值 25 磅"/>
    <w:basedOn w:val="1"/>
    <w:next w:val="7"/>
    <w:qFormat/>
    <w:uiPriority w:val="0"/>
    <w:pPr>
      <w:spacing w:line="500" w:lineRule="atLeast"/>
    </w:pPr>
    <w:rPr>
      <w:rFonts w:cs="宋体"/>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cb58e2f-371d-495a-b6fe-10648d17d705}"/>
        <w:style w:val=""/>
        <w:category>
          <w:name w:val="常规"/>
          <w:gallery w:val="placeholder"/>
        </w:category>
        <w:types>
          <w:type w:val="bbPlcHdr"/>
        </w:types>
        <w:behaviors>
          <w:behavior w:val="content"/>
        </w:behaviors>
        <w:description w:val=""/>
        <w:guid w:val="{3cb58e2f-371d-495a-b6fe-10648d17d705}"/>
      </w:docPartPr>
      <w:docPartBody>
        <w:p>
          <w:r>
            <w:rPr>
              <w:color w:val="808080"/>
            </w:rPr>
            <w:t>单击此处输入文字。</w:t>
          </w:r>
        </w:p>
      </w:docPartBody>
    </w:docPart>
    <w:docPart>
      <w:docPartPr>
        <w:name w:val="{48900c0e-d2b4-4135-a12a-055fa0a4b78a}"/>
        <w:style w:val=""/>
        <w:category>
          <w:name w:val="常规"/>
          <w:gallery w:val="placeholder"/>
        </w:category>
        <w:types>
          <w:type w:val="bbPlcHdr"/>
        </w:types>
        <w:behaviors>
          <w:behavior w:val="content"/>
        </w:behaviors>
        <w:description w:val=""/>
        <w:guid w:val="{48900c0e-d2b4-4135-a12a-055fa0a4b78a}"/>
      </w:docPartPr>
      <w:docPartBody>
        <w:p>
          <w:r>
            <w:rPr>
              <w:color w:val="808080"/>
            </w:rPr>
            <w:t>单击此处输入文字。</w:t>
          </w:r>
        </w:p>
      </w:docPartBody>
    </w:docPart>
    <w:docPart>
      <w:docPartPr>
        <w:name w:val="{056a20f4-f2bf-4f69-8066-443102ef4408}"/>
        <w:style w:val=""/>
        <w:category>
          <w:name w:val="常规"/>
          <w:gallery w:val="placeholder"/>
        </w:category>
        <w:types>
          <w:type w:val="bbPlcHdr"/>
        </w:types>
        <w:behaviors>
          <w:behavior w:val="content"/>
        </w:behaviors>
        <w:description w:val=""/>
        <w:guid w:val="{056a20f4-f2bf-4f69-8066-443102ef4408}"/>
      </w:docPartPr>
      <w:docPartBody>
        <w:p>
          <w:r>
            <w:rPr>
              <w:color w:val="808080"/>
            </w:rPr>
            <w:t>单击此处输入文字。</w:t>
          </w:r>
        </w:p>
      </w:docPartBody>
    </w:docPart>
    <w:docPart>
      <w:docPartPr>
        <w:name w:val="{658bde46-3e97-451a-ae92-d7102f2c0f64}"/>
        <w:style w:val=""/>
        <w:category>
          <w:name w:val="常规"/>
          <w:gallery w:val="placeholder"/>
        </w:category>
        <w:types>
          <w:type w:val="bbPlcHdr"/>
        </w:types>
        <w:behaviors>
          <w:behavior w:val="content"/>
        </w:behaviors>
        <w:description w:val=""/>
        <w:guid w:val="{658bde46-3e97-451a-ae92-d7102f2c0f64}"/>
      </w:docPartPr>
      <w:docPartBody>
        <w:p>
          <w:r>
            <w:rPr>
              <w:color w:val="808080"/>
            </w:rPr>
            <w:t>单击此处输入文字。</w:t>
          </w:r>
        </w:p>
      </w:docPartBody>
    </w:docPart>
    <w:docPart>
      <w:docPartPr>
        <w:name w:val="{f9f3333b-28eb-456a-b2d4-c46edb7ab51c}"/>
        <w:style w:val=""/>
        <w:category>
          <w:name w:val="常规"/>
          <w:gallery w:val="placeholder"/>
        </w:category>
        <w:types>
          <w:type w:val="bbPlcHdr"/>
        </w:types>
        <w:behaviors>
          <w:behavior w:val="content"/>
        </w:behaviors>
        <w:description w:val=""/>
        <w:guid w:val="{f9f3333b-28eb-456a-b2d4-c46edb7ab51c}"/>
      </w:docPartPr>
      <w:docPartBody>
        <w:p>
          <w:r>
            <w:rPr>
              <w:color w:val="808080"/>
            </w:rPr>
            <w:t>单击此处输入文字。</w:t>
          </w:r>
        </w:p>
      </w:docPartBody>
    </w:docPart>
    <w:docPart>
      <w:docPartPr>
        <w:name w:val="{30c9d2e6-37ad-4901-9f48-3b1ef94e2d2d}"/>
        <w:style w:val=""/>
        <w:category>
          <w:name w:val="常规"/>
          <w:gallery w:val="placeholder"/>
        </w:category>
        <w:types>
          <w:type w:val="bbPlcHdr"/>
        </w:types>
        <w:behaviors>
          <w:behavior w:val="content"/>
        </w:behaviors>
        <w:description w:val=""/>
        <w:guid w:val="{30c9d2e6-37ad-4901-9f48-3b1ef94e2d2d}"/>
      </w:docPartPr>
      <w:docPartBody>
        <w:p>
          <w:r>
            <w:rPr>
              <w:color w:val="808080"/>
            </w:rPr>
            <w:t>单击此处输入文字。</w:t>
          </w:r>
        </w:p>
      </w:docPartBody>
    </w:docPart>
    <w:docPart>
      <w:docPartPr>
        <w:name w:val="{1d66d595-0b84-4557-84a8-02e423f53fc9}"/>
        <w:style w:val=""/>
        <w:category>
          <w:name w:val="常规"/>
          <w:gallery w:val="placeholder"/>
        </w:category>
        <w:types>
          <w:type w:val="bbPlcHdr"/>
        </w:types>
        <w:behaviors>
          <w:behavior w:val="content"/>
        </w:behaviors>
        <w:description w:val=""/>
        <w:guid w:val="{1d66d595-0b84-4557-84a8-02e423f53fc9}"/>
      </w:docPartPr>
      <w:docPartBody>
        <w:p>
          <w:r>
            <w:rPr>
              <w:color w:val="808080"/>
            </w:rPr>
            <w:t>单击此处输入文字。</w:t>
          </w:r>
        </w:p>
      </w:docPartBody>
    </w:docPart>
    <w:docPart>
      <w:docPartPr>
        <w:name w:val="{30b43894-30ea-4277-ac3a-3e4cafb79c8e}"/>
        <w:style w:val=""/>
        <w:category>
          <w:name w:val="常规"/>
          <w:gallery w:val="placeholder"/>
        </w:category>
        <w:types>
          <w:type w:val="bbPlcHdr"/>
        </w:types>
        <w:behaviors>
          <w:behavior w:val="content"/>
        </w:behaviors>
        <w:description w:val=""/>
        <w:guid w:val="{30b43894-30ea-4277-ac3a-3e4cafb79c8e}"/>
      </w:docPartPr>
      <w:docPartBody>
        <w:p>
          <w:r>
            <w:rPr>
              <w:color w:val="808080"/>
            </w:rPr>
            <w:t>单击此处输入文字。</w:t>
          </w:r>
        </w:p>
      </w:docPartBody>
    </w:docPart>
    <w:docPart>
      <w:docPartPr>
        <w:name w:val="{4ee3a61a-9e51-4e98-9697-7013500b19e3}"/>
        <w:style w:val=""/>
        <w:category>
          <w:name w:val="常规"/>
          <w:gallery w:val="placeholder"/>
        </w:category>
        <w:types>
          <w:type w:val="bbPlcHdr"/>
        </w:types>
        <w:behaviors>
          <w:behavior w:val="content"/>
        </w:behaviors>
        <w:description w:val=""/>
        <w:guid w:val="{4ee3a61a-9e51-4e98-9697-7013500b19e3}"/>
      </w:docPartPr>
      <w:docPartBody>
        <w:p>
          <w:r>
            <w:rPr>
              <w:color w:val="808080"/>
            </w:rPr>
            <w:t>单击此处输入文字。</w:t>
          </w:r>
        </w:p>
      </w:docPartBody>
    </w:docPart>
    <w:docPart>
      <w:docPartPr>
        <w:name w:val="{5c5b0b4a-de94-467a-a9b0-b014340a897d}"/>
        <w:style w:val=""/>
        <w:category>
          <w:name w:val="常规"/>
          <w:gallery w:val="placeholder"/>
        </w:category>
        <w:types>
          <w:type w:val="bbPlcHdr"/>
        </w:types>
        <w:behaviors>
          <w:behavior w:val="content"/>
        </w:behaviors>
        <w:description w:val=""/>
        <w:guid w:val="{5c5b0b4a-de94-467a-a9b0-b014340a897d}"/>
      </w:docPartPr>
      <w:docPartBody>
        <w:p>
          <w:r>
            <w:rPr>
              <w:color w:val="808080"/>
            </w:rPr>
            <w:t>单击此处输入文字。</w:t>
          </w:r>
        </w:p>
      </w:docPartBody>
    </w:docPart>
    <w:docPart>
      <w:docPartPr>
        <w:name w:val="{58306e57-ed42-4a17-b8b9-3d135e311c79}"/>
        <w:style w:val=""/>
        <w:category>
          <w:name w:val="常规"/>
          <w:gallery w:val="placeholder"/>
        </w:category>
        <w:types>
          <w:type w:val="bbPlcHdr"/>
        </w:types>
        <w:behaviors>
          <w:behavior w:val="content"/>
        </w:behaviors>
        <w:description w:val=""/>
        <w:guid w:val="{58306e57-ed42-4a17-b8b9-3d135e311c79}"/>
      </w:docPartPr>
      <w:docPartBody>
        <w:p>
          <w:r>
            <w:rPr>
              <w:color w:val="808080"/>
            </w:rPr>
            <w:t>单击此处输入文字。</w:t>
          </w:r>
        </w:p>
      </w:docPartBody>
    </w:docPart>
    <w:docPart>
      <w:docPartPr>
        <w:name w:val="{afa88458-045c-44a4-be3f-4cabd4948ade}"/>
        <w:style w:val=""/>
        <w:category>
          <w:name w:val="常规"/>
          <w:gallery w:val="placeholder"/>
        </w:category>
        <w:types>
          <w:type w:val="bbPlcHdr"/>
        </w:types>
        <w:behaviors>
          <w:behavior w:val="content"/>
        </w:behaviors>
        <w:description w:val=""/>
        <w:guid w:val="{afa88458-045c-44a4-be3f-4cabd4948ade}"/>
      </w:docPartPr>
      <w:docPartBody>
        <w:p>
          <w:r>
            <w:rPr>
              <w:color w:val="808080"/>
            </w:rPr>
            <w:t>单击此处输入文字。</w:t>
          </w:r>
        </w:p>
      </w:docPartBody>
    </w:docPart>
    <w:docPart>
      <w:docPartPr>
        <w:name w:val="{049e3e0b-d474-4f04-ac24-4f3e22bdde32}"/>
        <w:style w:val=""/>
        <w:category>
          <w:name w:val="常规"/>
          <w:gallery w:val="placeholder"/>
        </w:category>
        <w:types>
          <w:type w:val="bbPlcHdr"/>
        </w:types>
        <w:behaviors>
          <w:behavior w:val="content"/>
        </w:behaviors>
        <w:description w:val=""/>
        <w:guid w:val="{049e3e0b-d474-4f04-ac24-4f3e22bdde32}"/>
      </w:docPartPr>
      <w:docPartBody>
        <w:p>
          <w:r>
            <w:rPr>
              <w:color w:val="808080"/>
            </w:rPr>
            <w:t>单击此处输入文字。</w:t>
          </w:r>
        </w:p>
      </w:docPartBody>
    </w:docPart>
    <w:docPart>
      <w:docPartPr>
        <w:name w:val="{355c7358-b7eb-4bae-b000-ec1aee63b01f}"/>
        <w:style w:val=""/>
        <w:category>
          <w:name w:val="常规"/>
          <w:gallery w:val="placeholder"/>
        </w:category>
        <w:types>
          <w:type w:val="bbPlcHdr"/>
        </w:types>
        <w:behaviors>
          <w:behavior w:val="content"/>
        </w:behaviors>
        <w:description w:val=""/>
        <w:guid w:val="{355c7358-b7eb-4bae-b000-ec1aee63b01f}"/>
      </w:docPartPr>
      <w:docPartBody>
        <w:p>
          <w:r>
            <w:rPr>
              <w:color w:val="808080"/>
            </w:rPr>
            <w:t>单击此处输入文字。</w:t>
          </w:r>
        </w:p>
      </w:docPartBody>
    </w:docPart>
    <w:docPart>
      <w:docPartPr>
        <w:name w:val="{ad309a34-a0d4-4183-be66-d578447063f7}"/>
        <w:style w:val=""/>
        <w:category>
          <w:name w:val="常规"/>
          <w:gallery w:val="placeholder"/>
        </w:category>
        <w:types>
          <w:type w:val="bbPlcHdr"/>
        </w:types>
        <w:behaviors>
          <w:behavior w:val="content"/>
        </w:behaviors>
        <w:description w:val=""/>
        <w:guid w:val="{ad309a34-a0d4-4183-be66-d578447063f7}"/>
      </w:docPartPr>
      <w:docPartBody>
        <w:p>
          <w:r>
            <w:rPr>
              <w:color w:val="808080"/>
            </w:rPr>
            <w:t>单击此处输入文字。</w:t>
          </w:r>
        </w:p>
      </w:docPartBody>
    </w:docPart>
    <w:docPart>
      <w:docPartPr>
        <w:name w:val="{87d3bc49-c7a6-4dfc-93a2-a99d1f1a4b13}"/>
        <w:style w:val=""/>
        <w:category>
          <w:name w:val="常规"/>
          <w:gallery w:val="placeholder"/>
        </w:category>
        <w:types>
          <w:type w:val="bbPlcHdr"/>
        </w:types>
        <w:behaviors>
          <w:behavior w:val="content"/>
        </w:behaviors>
        <w:description w:val=""/>
        <w:guid w:val="{87d3bc49-c7a6-4dfc-93a2-a99d1f1a4b13}"/>
      </w:docPartPr>
      <w:docPartBody>
        <w:p>
          <w:r>
            <w:rPr>
              <w:color w:val="808080"/>
            </w:rPr>
            <w:t>单击此处输入文字。</w:t>
          </w:r>
        </w:p>
      </w:docPartBody>
    </w:docPart>
    <w:docPart>
      <w:docPartPr>
        <w:name w:val="{045b1c01-add6-4618-a947-e2adece3fd4f}"/>
        <w:style w:val=""/>
        <w:category>
          <w:name w:val="常规"/>
          <w:gallery w:val="placeholder"/>
        </w:category>
        <w:types>
          <w:type w:val="bbPlcHdr"/>
        </w:types>
        <w:behaviors>
          <w:behavior w:val="content"/>
        </w:behaviors>
        <w:description w:val=""/>
        <w:guid w:val="{045b1c01-add6-4618-a947-e2adece3fd4f}"/>
      </w:docPartPr>
      <w:docPartBody>
        <w:p>
          <w:r>
            <w:rPr>
              <w:color w:val="808080"/>
            </w:rPr>
            <w:t>单击此处输入文字。</w:t>
          </w:r>
        </w:p>
      </w:docPartBody>
    </w:docPart>
    <w:docPart>
      <w:docPartPr>
        <w:name w:val="{9754c500-e492-42ba-a945-b8dccbfeff2d}"/>
        <w:style w:val=""/>
        <w:category>
          <w:name w:val="常规"/>
          <w:gallery w:val="placeholder"/>
        </w:category>
        <w:types>
          <w:type w:val="bbPlcHdr"/>
        </w:types>
        <w:behaviors>
          <w:behavior w:val="content"/>
        </w:behaviors>
        <w:description w:val=""/>
        <w:guid w:val="{9754c500-e492-42ba-a945-b8dccbfeff2d}"/>
      </w:docPartPr>
      <w:docPartBody>
        <w:p>
          <w:r>
            <w:rPr>
              <w:color w:val="808080"/>
            </w:rPr>
            <w:t>单击此处输入文字。</w:t>
          </w:r>
        </w:p>
      </w:docPartBody>
    </w:docPart>
    <w:docPart>
      <w:docPartPr>
        <w:name w:val="{69d8dd33-af95-4af6-b2c7-06ec7372344f}"/>
        <w:style w:val=""/>
        <w:category>
          <w:name w:val="常规"/>
          <w:gallery w:val="placeholder"/>
        </w:category>
        <w:types>
          <w:type w:val="bbPlcHdr"/>
        </w:types>
        <w:behaviors>
          <w:behavior w:val="content"/>
        </w:behaviors>
        <w:description w:val=""/>
        <w:guid w:val="{69d8dd33-af95-4af6-b2c7-06ec7372344f}"/>
      </w:docPartPr>
      <w:docPartBody>
        <w:p>
          <w:r>
            <w:rPr>
              <w:color w:val="808080"/>
            </w:rPr>
            <w:t>单击此处输入文字。</w:t>
          </w:r>
        </w:p>
      </w:docPartBody>
    </w:docPart>
    <w:docPart>
      <w:docPartPr>
        <w:name w:val="{ec0caf03-f3b1-4053-bd05-e8bb89fe6d03}"/>
        <w:style w:val=""/>
        <w:category>
          <w:name w:val="常规"/>
          <w:gallery w:val="placeholder"/>
        </w:category>
        <w:types>
          <w:type w:val="bbPlcHdr"/>
        </w:types>
        <w:behaviors>
          <w:behavior w:val="content"/>
        </w:behaviors>
        <w:description w:val=""/>
        <w:guid w:val="{ec0caf03-f3b1-4053-bd05-e8bb89fe6d03}"/>
      </w:docPartPr>
      <w:docPartBody>
        <w:p>
          <w:r>
            <w:rPr>
              <w:color w:val="808080"/>
            </w:rPr>
            <w:t>单击此处输入文字。</w:t>
          </w:r>
        </w:p>
      </w:docPartBody>
    </w:docPart>
    <w:docPart>
      <w:docPartPr>
        <w:name w:val="{f959b4d6-c004-455d-8081-bb4cd546da4f}"/>
        <w:style w:val=""/>
        <w:category>
          <w:name w:val="常规"/>
          <w:gallery w:val="placeholder"/>
        </w:category>
        <w:types>
          <w:type w:val="bbPlcHdr"/>
        </w:types>
        <w:behaviors>
          <w:behavior w:val="content"/>
        </w:behaviors>
        <w:description w:val=""/>
        <w:guid w:val="{f959b4d6-c004-455d-8081-bb4cd546da4f}"/>
      </w:docPartPr>
      <w:docPartBody>
        <w:p>
          <w:r>
            <w:rPr>
              <w:color w:val="808080"/>
            </w:rPr>
            <w:t>单击此处输入文字。</w:t>
          </w:r>
        </w:p>
      </w:docPartBody>
    </w:docPart>
    <w:docPart>
      <w:docPartPr>
        <w:name w:val="{3d834081-2163-4c77-9ecb-d16a28ce622e}"/>
        <w:style w:val=""/>
        <w:category>
          <w:name w:val="常规"/>
          <w:gallery w:val="placeholder"/>
        </w:category>
        <w:types>
          <w:type w:val="bbPlcHdr"/>
        </w:types>
        <w:behaviors>
          <w:behavior w:val="content"/>
        </w:behaviors>
        <w:description w:val=""/>
        <w:guid w:val="{3d834081-2163-4c77-9ecb-d16a28ce622e}"/>
      </w:docPartPr>
      <w:docPartBody>
        <w:p>
          <w:r>
            <w:rPr>
              <w:color w:val="808080"/>
            </w:rPr>
            <w:t>单击此处输入文字。</w:t>
          </w:r>
        </w:p>
      </w:docPartBody>
    </w:docPart>
    <w:docPart>
      <w:docPartPr>
        <w:name w:val="{562cea52-dbc6-4045-844b-6cdacc73520b}"/>
        <w:style w:val=""/>
        <w:category>
          <w:name w:val="常规"/>
          <w:gallery w:val="placeholder"/>
        </w:category>
        <w:types>
          <w:type w:val="bbPlcHdr"/>
        </w:types>
        <w:behaviors>
          <w:behavior w:val="content"/>
        </w:behaviors>
        <w:description w:val=""/>
        <w:guid w:val="{562cea52-dbc6-4045-844b-6cdacc73520b}"/>
      </w:docPartPr>
      <w:docPartBody>
        <w:p>
          <w:r>
            <w:rPr>
              <w:color w:val="808080"/>
            </w:rPr>
            <w:t>单击此处输入文字。</w:t>
          </w:r>
        </w:p>
      </w:docPartBody>
    </w:docPart>
    <w:docPart>
      <w:docPartPr>
        <w:name w:val="{795718ed-6057-48d8-9de7-2649ee8ad7f2}"/>
        <w:style w:val=""/>
        <w:category>
          <w:name w:val="常规"/>
          <w:gallery w:val="placeholder"/>
        </w:category>
        <w:types>
          <w:type w:val="bbPlcHdr"/>
        </w:types>
        <w:behaviors>
          <w:behavior w:val="content"/>
        </w:behaviors>
        <w:description w:val=""/>
        <w:guid w:val="{795718ed-6057-48d8-9de7-2649ee8ad7f2}"/>
      </w:docPartPr>
      <w:docPartBody>
        <w:p>
          <w:r>
            <w:rPr>
              <w:color w:val="808080"/>
            </w:rPr>
            <w:t>单击此处输入文字。</w:t>
          </w:r>
        </w:p>
      </w:docPartBody>
    </w:docPart>
    <w:docPart>
      <w:docPartPr>
        <w:name w:val="{c0a7ab23-f3a7-4ebe-8ec3-95979292fa16}"/>
        <w:style w:val=""/>
        <w:category>
          <w:name w:val="常规"/>
          <w:gallery w:val="placeholder"/>
        </w:category>
        <w:types>
          <w:type w:val="bbPlcHdr"/>
        </w:types>
        <w:behaviors>
          <w:behavior w:val="content"/>
        </w:behaviors>
        <w:description w:val=""/>
        <w:guid w:val="{c0a7ab23-f3a7-4ebe-8ec3-95979292fa16}"/>
      </w:docPartPr>
      <w:docPartBody>
        <w:p>
          <w:r>
            <w:rPr>
              <w:color w:val="808080"/>
            </w:rPr>
            <w:t>单击此处输入文字。</w:t>
          </w:r>
        </w:p>
      </w:docPartBody>
    </w:docPart>
    <w:docPart>
      <w:docPartPr>
        <w:name w:val="{60ba021f-d96f-4679-898c-30059e6f8fdd}"/>
        <w:style w:val=""/>
        <w:category>
          <w:name w:val="常规"/>
          <w:gallery w:val="placeholder"/>
        </w:category>
        <w:types>
          <w:type w:val="bbPlcHdr"/>
        </w:types>
        <w:behaviors>
          <w:behavior w:val="content"/>
        </w:behaviors>
        <w:description w:val=""/>
        <w:guid w:val="{60ba021f-d96f-4679-898c-30059e6f8fdd}"/>
      </w:docPartPr>
      <w:docPartBody>
        <w:p>
          <w:r>
            <w:rPr>
              <w:color w:val="808080"/>
            </w:rPr>
            <w:t>单击此处输入文字。</w:t>
          </w:r>
        </w:p>
      </w:docPartBody>
    </w:docPart>
    <w:docPart>
      <w:docPartPr>
        <w:name w:val="{99f0f113-937e-41c0-a597-e0f4a1ccc7da}"/>
        <w:style w:val=""/>
        <w:category>
          <w:name w:val="常规"/>
          <w:gallery w:val="placeholder"/>
        </w:category>
        <w:types>
          <w:type w:val="bbPlcHdr"/>
        </w:types>
        <w:behaviors>
          <w:behavior w:val="content"/>
        </w:behaviors>
        <w:description w:val=""/>
        <w:guid w:val="{99f0f113-937e-41c0-a597-e0f4a1ccc7da}"/>
      </w:docPartPr>
      <w:docPartBody>
        <w:p>
          <w:r>
            <w:rPr>
              <w:color w:val="808080"/>
            </w:rPr>
            <w:t>单击此处输入文字。</w:t>
          </w:r>
        </w:p>
      </w:docPartBody>
    </w:docPart>
    <w:docPart>
      <w:docPartPr>
        <w:name w:val="{84a7ed67-ff88-41ea-92a7-98c3414926b4}"/>
        <w:style w:val=""/>
        <w:category>
          <w:name w:val="常规"/>
          <w:gallery w:val="placeholder"/>
        </w:category>
        <w:types>
          <w:type w:val="bbPlcHdr"/>
        </w:types>
        <w:behaviors>
          <w:behavior w:val="content"/>
        </w:behaviors>
        <w:description w:val=""/>
        <w:guid w:val="{84a7ed67-ff88-41ea-92a7-98c3414926b4}"/>
      </w:docPartPr>
      <w:docPartBody>
        <w:p>
          <w:r>
            <w:rPr>
              <w:color w:val="808080"/>
            </w:rPr>
            <w:t>单击此处输入文字。</w:t>
          </w:r>
        </w:p>
      </w:docPartBody>
    </w:docPart>
    <w:docPart>
      <w:docPartPr>
        <w:name w:val="{3530717b-e3a4-4cfc-a89b-3a3a023e5b41}"/>
        <w:style w:val=""/>
        <w:category>
          <w:name w:val="常规"/>
          <w:gallery w:val="placeholder"/>
        </w:category>
        <w:types>
          <w:type w:val="bbPlcHdr"/>
        </w:types>
        <w:behaviors>
          <w:behavior w:val="content"/>
        </w:behaviors>
        <w:description w:val=""/>
        <w:guid w:val="{3530717b-e3a4-4cfc-a89b-3a3a023e5b41}"/>
      </w:docPartPr>
      <w:docPartBody>
        <w:p>
          <w:r>
            <w:rPr>
              <w:color w:val="808080"/>
            </w:rPr>
            <w:t>单击此处输入文字。</w:t>
          </w:r>
        </w:p>
      </w:docPartBody>
    </w:docPart>
    <w:docPart>
      <w:docPartPr>
        <w:name w:val="{c3143659-f6ac-4642-b64b-325f6968fc65}"/>
        <w:style w:val=""/>
        <w:category>
          <w:name w:val="常规"/>
          <w:gallery w:val="placeholder"/>
        </w:category>
        <w:types>
          <w:type w:val="bbPlcHdr"/>
        </w:types>
        <w:behaviors>
          <w:behavior w:val="content"/>
        </w:behaviors>
        <w:description w:val=""/>
        <w:guid w:val="{c3143659-f6ac-4642-b64b-325f6968fc65}"/>
      </w:docPartPr>
      <w:docPartBody>
        <w:p>
          <w:r>
            <w:rPr>
              <w:color w:val="808080"/>
            </w:rPr>
            <w:t>单击此处输入文字。</w:t>
          </w:r>
        </w:p>
      </w:docPartBody>
    </w:docPart>
    <w:docPart>
      <w:docPartPr>
        <w:name w:val="{9dc28df0-d08b-4857-8bdc-8608dc05aa86}"/>
        <w:style w:val=""/>
        <w:category>
          <w:name w:val="常规"/>
          <w:gallery w:val="placeholder"/>
        </w:category>
        <w:types>
          <w:type w:val="bbPlcHdr"/>
        </w:types>
        <w:behaviors>
          <w:behavior w:val="content"/>
        </w:behaviors>
        <w:description w:val=""/>
        <w:guid w:val="{9dc28df0-d08b-4857-8bdc-8608dc05aa86}"/>
      </w:docPartPr>
      <w:docPartBody>
        <w:p>
          <w:r>
            <w:rPr>
              <w:color w:val="808080"/>
            </w:rPr>
            <w:t>单击此处输入文字。</w:t>
          </w:r>
        </w:p>
      </w:docPartBody>
    </w:docPart>
    <w:docPart>
      <w:docPartPr>
        <w:name w:val="{d9ab0352-88ed-4d72-8f3f-5117c8ae70e1}"/>
        <w:style w:val=""/>
        <w:category>
          <w:name w:val="常规"/>
          <w:gallery w:val="placeholder"/>
        </w:category>
        <w:types>
          <w:type w:val="bbPlcHdr"/>
        </w:types>
        <w:behaviors>
          <w:behavior w:val="content"/>
        </w:behaviors>
        <w:description w:val=""/>
        <w:guid w:val="{d9ab0352-88ed-4d72-8f3f-5117c8ae70e1}"/>
      </w:docPartPr>
      <w:docPartBody>
        <w:p>
          <w:r>
            <w:rPr>
              <w:color w:val="808080"/>
            </w:rPr>
            <w:t>单击此处输入文字。</w:t>
          </w:r>
        </w:p>
      </w:docPartBody>
    </w:docPart>
    <w:docPart>
      <w:docPartPr>
        <w:name w:val="{268fc94e-bf5f-4dc8-86a4-81b6065a39c1}"/>
        <w:style w:val=""/>
        <w:category>
          <w:name w:val="常规"/>
          <w:gallery w:val="placeholder"/>
        </w:category>
        <w:types>
          <w:type w:val="bbPlcHdr"/>
        </w:types>
        <w:behaviors>
          <w:behavior w:val="content"/>
        </w:behaviors>
        <w:description w:val=""/>
        <w:guid w:val="{268fc94e-bf5f-4dc8-86a4-81b6065a39c1}"/>
      </w:docPartPr>
      <w:docPartBody>
        <w:p>
          <w:r>
            <w:rPr>
              <w:color w:val="808080"/>
            </w:rPr>
            <w:t>选择一项。</w:t>
          </w:r>
        </w:p>
      </w:docPartBody>
    </w:docPart>
    <w:docPart>
      <w:docPartPr>
        <w:name w:val="{e9528f91-4271-4fcb-9098-716ee6e30cdc}"/>
        <w:style w:val=""/>
        <w:category>
          <w:name w:val="常规"/>
          <w:gallery w:val="placeholder"/>
        </w:category>
        <w:types>
          <w:type w:val="bbPlcHdr"/>
        </w:types>
        <w:behaviors>
          <w:behavior w:val="content"/>
        </w:behaviors>
        <w:description w:val=""/>
        <w:guid w:val="{e9528f91-4271-4fcb-9098-716ee6e30cdc}"/>
      </w:docPartPr>
      <w:docPartBody>
        <w:p>
          <w:r>
            <w:rPr>
              <w:color w:val="808080"/>
            </w:rPr>
            <w:t>选择一项。</w:t>
          </w:r>
        </w:p>
      </w:docPartBody>
    </w:docPart>
    <w:docPart>
      <w:docPartPr>
        <w:name w:val="{07d822a0-cd29-4085-af42-3778c63dc508}"/>
        <w:style w:val=""/>
        <w:category>
          <w:name w:val="常规"/>
          <w:gallery w:val="placeholder"/>
        </w:category>
        <w:types>
          <w:type w:val="bbPlcHdr"/>
        </w:types>
        <w:behaviors>
          <w:behavior w:val="content"/>
        </w:behaviors>
        <w:description w:val=""/>
        <w:guid w:val="{07d822a0-cd29-4085-af42-3778c63dc508}"/>
      </w:docPartPr>
      <w:docPartBody>
        <w:p>
          <w:r>
            <w:rPr>
              <w:color w:val="808080"/>
            </w:rPr>
            <w:t>选择一项。</w:t>
          </w:r>
        </w:p>
      </w:docPartBody>
    </w:docPart>
    <w:docPart>
      <w:docPartPr>
        <w:name w:val="{ea013aec-60cc-49fb-b91f-8bdffbe0a3ae}"/>
        <w:style w:val=""/>
        <w:category>
          <w:name w:val="常规"/>
          <w:gallery w:val="placeholder"/>
        </w:category>
        <w:types>
          <w:type w:val="bbPlcHdr"/>
        </w:types>
        <w:behaviors>
          <w:behavior w:val="content"/>
        </w:behaviors>
        <w:description w:val=""/>
        <w:guid w:val="{ea013aec-60cc-49fb-b91f-8bdffbe0a3ae}"/>
      </w:docPartPr>
      <w:docPartBody>
        <w:p>
          <w:r>
            <w:rPr>
              <w:color w:val="808080"/>
            </w:rPr>
            <w:t>单击此处输入文字。</w:t>
          </w:r>
        </w:p>
      </w:docPartBody>
    </w:docPart>
    <w:docPart>
      <w:docPartPr>
        <w:name w:val="{ff6ce60c-6082-47e1-bf45-ccdcdba0c913}"/>
        <w:style w:val=""/>
        <w:category>
          <w:name w:val="常规"/>
          <w:gallery w:val="placeholder"/>
        </w:category>
        <w:types>
          <w:type w:val="bbPlcHdr"/>
        </w:types>
        <w:behaviors>
          <w:behavior w:val="content"/>
        </w:behaviors>
        <w:description w:val=""/>
        <w:guid w:val="{ff6ce60c-6082-47e1-bf45-ccdcdba0c913}"/>
      </w:docPartPr>
      <w:docPartBody>
        <w:p>
          <w:r>
            <w:rPr>
              <w:color w:val="808080"/>
            </w:rPr>
            <w:t>单击此处输入文字。</w:t>
          </w:r>
        </w:p>
      </w:docPartBody>
    </w:docPart>
    <w:docPart>
      <w:docPartPr>
        <w:name w:val="{efd48a24-6b84-43fe-b0a9-98abff6e0c97}"/>
        <w:style w:val=""/>
        <w:category>
          <w:name w:val="常规"/>
          <w:gallery w:val="placeholder"/>
        </w:category>
        <w:types>
          <w:type w:val="bbPlcHdr"/>
        </w:types>
        <w:behaviors>
          <w:behavior w:val="content"/>
        </w:behaviors>
        <w:description w:val=""/>
        <w:guid w:val="{efd48a24-6b84-43fe-b0a9-98abff6e0c97}"/>
      </w:docPartPr>
      <w:docPartBody>
        <w:p>
          <w:r>
            <w:rPr>
              <w:color w:val="808080"/>
            </w:rPr>
            <w:t>单击此处输入文字。</w:t>
          </w:r>
        </w:p>
      </w:docPartBody>
    </w:docPart>
    <w:docPart>
      <w:docPartPr>
        <w:name w:val="{9e528f59-ac7e-4804-ad80-11c9b8a9ad30}"/>
        <w:style w:val=""/>
        <w:category>
          <w:name w:val="常规"/>
          <w:gallery w:val="placeholder"/>
        </w:category>
        <w:types>
          <w:type w:val="bbPlcHdr"/>
        </w:types>
        <w:behaviors>
          <w:behavior w:val="content"/>
        </w:behaviors>
        <w:description w:val=""/>
        <w:guid w:val="{9e528f59-ac7e-4804-ad80-11c9b8a9ad30}"/>
      </w:docPartPr>
      <w:docPartBody>
        <w:p>
          <w:r>
            <w:rPr>
              <w:color w:val="808080"/>
            </w:rPr>
            <w:t>单击此处输入文字。</w:t>
          </w:r>
        </w:p>
      </w:docPartBody>
    </w:docPart>
    <w:docPart>
      <w:docPartPr>
        <w:name w:val="{49176177-171d-4156-a121-d18b54878faf}"/>
        <w:style w:val=""/>
        <w:category>
          <w:name w:val="常规"/>
          <w:gallery w:val="placeholder"/>
        </w:category>
        <w:types>
          <w:type w:val="bbPlcHdr"/>
        </w:types>
        <w:behaviors>
          <w:behavior w:val="content"/>
        </w:behaviors>
        <w:description w:val=""/>
        <w:guid w:val="{49176177-171d-4156-a121-d18b54878faf}"/>
      </w:docPartPr>
      <w:docPartBody>
        <w:p>
          <w:r>
            <w:rPr>
              <w:color w:val="808080"/>
            </w:rPr>
            <w:t>单击此处输入文字。</w:t>
          </w:r>
        </w:p>
      </w:docPartBody>
    </w:docPart>
    <w:docPart>
      <w:docPartPr>
        <w:name w:val="{c33ae4f2-fcd8-4a52-a6df-12bd2a7683a6}"/>
        <w:style w:val=""/>
        <w:category>
          <w:name w:val="常规"/>
          <w:gallery w:val="placeholder"/>
        </w:category>
        <w:types>
          <w:type w:val="bbPlcHdr"/>
        </w:types>
        <w:behaviors>
          <w:behavior w:val="content"/>
        </w:behaviors>
        <w:description w:val=""/>
        <w:guid w:val="{c33ae4f2-fcd8-4a52-a6df-12bd2a7683a6}"/>
      </w:docPartPr>
      <w:docPartBody>
        <w:p>
          <w:r>
            <w:rPr>
              <w:color w:val="808080"/>
            </w:rPr>
            <w:t>单击此处输入文字。</w:t>
          </w:r>
        </w:p>
      </w:docPartBody>
    </w:docPart>
    <w:docPart>
      <w:docPartPr>
        <w:name w:val="{cdf7780b-49c1-409c-a8b3-a7c8883599ff}"/>
        <w:style w:val=""/>
        <w:category>
          <w:name w:val="常规"/>
          <w:gallery w:val="placeholder"/>
        </w:category>
        <w:types>
          <w:type w:val="bbPlcHdr"/>
        </w:types>
        <w:behaviors>
          <w:behavior w:val="content"/>
        </w:behaviors>
        <w:description w:val=""/>
        <w:guid w:val="{cdf7780b-49c1-409c-a8b3-a7c8883599ff}"/>
      </w:docPartPr>
      <w:docPartBody>
        <w:p>
          <w:r>
            <w:rPr>
              <w:color w:val="808080"/>
            </w:rPr>
            <w:t>单击此处输入文字。</w:t>
          </w:r>
        </w:p>
      </w:docPartBody>
    </w:docPart>
    <w:docPart>
      <w:docPartPr>
        <w:name w:val="{79b100a9-e8b0-42ce-b484-119945fbb59b}"/>
        <w:style w:val=""/>
        <w:category>
          <w:name w:val="常规"/>
          <w:gallery w:val="placeholder"/>
        </w:category>
        <w:types>
          <w:type w:val="bbPlcHdr"/>
        </w:types>
        <w:behaviors>
          <w:behavior w:val="content"/>
        </w:behaviors>
        <w:description w:val=""/>
        <w:guid w:val="{79b100a9-e8b0-42ce-b484-119945fbb59b}"/>
      </w:docPartPr>
      <w:docPartBody>
        <w:p>
          <w:r>
            <w:rPr>
              <w:color w:val="808080"/>
            </w:rPr>
            <w:t>单击此处输入文字。</w:t>
          </w:r>
        </w:p>
      </w:docPartBody>
    </w:docPart>
    <w:docPart>
      <w:docPartPr>
        <w:name w:val="{f2692afe-ad26-4dc6-a728-8a138ed654a2}"/>
        <w:style w:val=""/>
        <w:category>
          <w:name w:val="常规"/>
          <w:gallery w:val="placeholder"/>
        </w:category>
        <w:types>
          <w:type w:val="bbPlcHdr"/>
        </w:types>
        <w:behaviors>
          <w:behavior w:val="content"/>
        </w:behaviors>
        <w:description w:val=""/>
        <w:guid w:val="{f2692afe-ad26-4dc6-a728-8a138ed654a2}"/>
      </w:docPartPr>
      <w:docPartBody>
        <w:p>
          <w:r>
            <w:rPr>
              <w:color w:val="808080"/>
            </w:rPr>
            <w:t>单击此处输入文字。</w:t>
          </w:r>
        </w:p>
      </w:docPartBody>
    </w:docPart>
    <w:docPart>
      <w:docPartPr>
        <w:name w:val="{e96b75eb-6abd-44d3-b7fc-aec237f89f9b}"/>
        <w:style w:val=""/>
        <w:category>
          <w:name w:val="常规"/>
          <w:gallery w:val="placeholder"/>
        </w:category>
        <w:types>
          <w:type w:val="bbPlcHdr"/>
        </w:types>
        <w:behaviors>
          <w:behavior w:val="content"/>
        </w:behaviors>
        <w:description w:val=""/>
        <w:guid w:val="{e96b75eb-6abd-44d3-b7fc-aec237f89f9b}"/>
      </w:docPartPr>
      <w:docPartBody>
        <w:p>
          <w:r>
            <w:rPr>
              <w:color w:val="808080"/>
            </w:rPr>
            <w:t>单击此处输入文字。</w:t>
          </w:r>
        </w:p>
      </w:docPartBody>
    </w:docPart>
    <w:docPart>
      <w:docPartPr>
        <w:name w:val="{db950524-4082-4fe5-b36b-35d97c3249b4}"/>
        <w:style w:val=""/>
        <w:category>
          <w:name w:val="常规"/>
          <w:gallery w:val="placeholder"/>
        </w:category>
        <w:types>
          <w:type w:val="bbPlcHdr"/>
        </w:types>
        <w:behaviors>
          <w:behavior w:val="content"/>
        </w:behaviors>
        <w:description w:val=""/>
        <w:guid w:val="{db950524-4082-4fe5-b36b-35d97c3249b4}"/>
      </w:docPartPr>
      <w:docPartBody>
        <w:p>
          <w:r>
            <w:rPr>
              <w:color w:val="808080"/>
            </w:rPr>
            <w:t>单击此处输入文字。</w:t>
          </w:r>
        </w:p>
      </w:docPartBody>
    </w:docPart>
    <w:docPart>
      <w:docPartPr>
        <w:name w:val="{e835b87a-3ac5-4cc0-960b-731033840753}"/>
        <w:style w:val=""/>
        <w:category>
          <w:name w:val="常规"/>
          <w:gallery w:val="placeholder"/>
        </w:category>
        <w:types>
          <w:type w:val="bbPlcHdr"/>
        </w:types>
        <w:behaviors>
          <w:behavior w:val="content"/>
        </w:behaviors>
        <w:description w:val=""/>
        <w:guid w:val="{e835b87a-3ac5-4cc0-960b-731033840753}"/>
      </w:docPartPr>
      <w:docPartBody>
        <w:p>
          <w:r>
            <w:rPr>
              <w:color w:val="808080"/>
            </w:rPr>
            <w:t>单击此处输入文字。</w:t>
          </w:r>
        </w:p>
      </w:docPartBody>
    </w:docPart>
    <w:docPart>
      <w:docPartPr>
        <w:name w:val="{7f70d5eb-4a73-4672-8da1-9e8390dfc9bc}"/>
        <w:style w:val=""/>
        <w:category>
          <w:name w:val="常规"/>
          <w:gallery w:val="placeholder"/>
        </w:category>
        <w:types>
          <w:type w:val="bbPlcHdr"/>
        </w:types>
        <w:behaviors>
          <w:behavior w:val="content"/>
        </w:behaviors>
        <w:description w:val=""/>
        <w:guid w:val="{7f70d5eb-4a73-4672-8da1-9e8390dfc9bc}"/>
      </w:docPartPr>
      <w:docPartBody>
        <w:p>
          <w:r>
            <w:rPr>
              <w:color w:val="808080"/>
            </w:rPr>
            <w:t>单击此处输入文字。</w:t>
          </w:r>
        </w:p>
      </w:docPartBody>
    </w:docPart>
    <w:docPart>
      <w:docPartPr>
        <w:name w:val="{66e07d54-8b8a-4d7e-aaeb-410d1664a450}"/>
        <w:style w:val=""/>
        <w:category>
          <w:name w:val="常规"/>
          <w:gallery w:val="placeholder"/>
        </w:category>
        <w:types>
          <w:type w:val="bbPlcHdr"/>
        </w:types>
        <w:behaviors>
          <w:behavior w:val="content"/>
        </w:behaviors>
        <w:description w:val=""/>
        <w:guid w:val="{66e07d54-8b8a-4d7e-aaeb-410d1664a450}"/>
      </w:docPartPr>
      <w:docPartBody>
        <w:p>
          <w:r>
            <w:rPr>
              <w:color w:val="808080"/>
            </w:rPr>
            <w:t>单击此处输入文字。</w:t>
          </w:r>
        </w:p>
      </w:docPartBody>
    </w:docPart>
    <w:docPart>
      <w:docPartPr>
        <w:name w:val="{148eea80-f798-4dd3-b954-dc2132247c40}"/>
        <w:style w:val=""/>
        <w:category>
          <w:name w:val="常规"/>
          <w:gallery w:val="placeholder"/>
        </w:category>
        <w:types>
          <w:type w:val="bbPlcHdr"/>
        </w:types>
        <w:behaviors>
          <w:behavior w:val="content"/>
        </w:behaviors>
        <w:description w:val=""/>
        <w:guid w:val="{148eea80-f798-4dd3-b954-dc2132247c40}"/>
      </w:docPartPr>
      <w:docPartBody>
        <w:p>
          <w:r>
            <w:rPr>
              <w:color w:val="808080"/>
            </w:rPr>
            <w:t>单击此处输入文字。</w:t>
          </w:r>
        </w:p>
      </w:docPartBody>
    </w:docPart>
    <w:docPart>
      <w:docPartPr>
        <w:name w:val="{5e286674-1d13-4ea9-9517-b5c800e04112}"/>
        <w:style w:val=""/>
        <w:category>
          <w:name w:val="常规"/>
          <w:gallery w:val="placeholder"/>
        </w:category>
        <w:types>
          <w:type w:val="bbPlcHdr"/>
        </w:types>
        <w:behaviors>
          <w:behavior w:val="content"/>
        </w:behaviors>
        <w:description w:val=""/>
        <w:guid w:val="{5e286674-1d13-4ea9-9517-b5c800e04112}"/>
      </w:docPartPr>
      <w:docPartBody>
        <w:p>
          <w:r>
            <w:rPr>
              <w:color w:val="808080"/>
            </w:rPr>
            <w:t>单击此处输入文字。</w:t>
          </w:r>
        </w:p>
      </w:docPartBody>
    </w:docPart>
    <w:docPart>
      <w:docPartPr>
        <w:name w:val="{8328d1ab-4d0d-4650-ae90-b8182250b308}"/>
        <w:style w:val=""/>
        <w:category>
          <w:name w:val="常规"/>
          <w:gallery w:val="placeholder"/>
        </w:category>
        <w:types>
          <w:type w:val="bbPlcHdr"/>
        </w:types>
        <w:behaviors>
          <w:behavior w:val="content"/>
        </w:behaviors>
        <w:description w:val=""/>
        <w:guid w:val="{8328d1ab-4d0d-4650-ae90-b8182250b308}"/>
      </w:docPartPr>
      <w:docPartBody>
        <w:p>
          <w:r>
            <w:rPr>
              <w:color w:val="808080"/>
            </w:rPr>
            <w:t>单击此处输入文字。</w:t>
          </w:r>
        </w:p>
      </w:docPartBody>
    </w:docPart>
    <w:docPart>
      <w:docPartPr>
        <w:name w:val="{10d81061-3412-45c1-8e41-969f826050af}"/>
        <w:style w:val=""/>
        <w:category>
          <w:name w:val="常规"/>
          <w:gallery w:val="placeholder"/>
        </w:category>
        <w:types>
          <w:type w:val="bbPlcHdr"/>
        </w:types>
        <w:behaviors>
          <w:behavior w:val="content"/>
        </w:behaviors>
        <w:description w:val=""/>
        <w:guid w:val="{10d81061-3412-45c1-8e41-969f826050af}"/>
      </w:docPartPr>
      <w:docPartBody>
        <w:p>
          <w:r>
            <w:rPr>
              <w:color w:val="808080"/>
            </w:rPr>
            <w:t>单击此处输入文字。</w:t>
          </w:r>
        </w:p>
      </w:docPartBody>
    </w:docPart>
    <w:docPart>
      <w:docPartPr>
        <w:name w:val="{36460ddf-b354-4d0c-ab89-3fdd4654b938}"/>
        <w:style w:val=""/>
        <w:category>
          <w:name w:val="常规"/>
          <w:gallery w:val="placeholder"/>
        </w:category>
        <w:types>
          <w:type w:val="bbPlcHdr"/>
        </w:types>
        <w:behaviors>
          <w:behavior w:val="content"/>
        </w:behaviors>
        <w:description w:val=""/>
        <w:guid w:val="{36460ddf-b354-4d0c-ab89-3fdd4654b938}"/>
      </w:docPartPr>
      <w:docPartBody>
        <w:p>
          <w:r>
            <w:rPr>
              <w:color w:val="808080"/>
            </w:rPr>
            <w:t>单击此处输入文字。</w:t>
          </w:r>
        </w:p>
      </w:docPartBody>
    </w:docPart>
    <w:docPart>
      <w:docPartPr>
        <w:name w:val="{5b37f6b1-47ae-4ac2-8985-c69c3d2a3bbe}"/>
        <w:style w:val=""/>
        <w:category>
          <w:name w:val="常规"/>
          <w:gallery w:val="placeholder"/>
        </w:category>
        <w:types>
          <w:type w:val="bbPlcHdr"/>
        </w:types>
        <w:behaviors>
          <w:behavior w:val="content"/>
        </w:behaviors>
        <w:description w:val=""/>
        <w:guid w:val="{5b37f6b1-47ae-4ac2-8985-c69c3d2a3bbe}"/>
      </w:docPartPr>
      <w:docPartBody>
        <w:p>
          <w:r>
            <w:rPr>
              <w:color w:val="808080"/>
            </w:rPr>
            <w:t>单击此处输入文字。</w:t>
          </w:r>
        </w:p>
      </w:docPartBody>
    </w:docPart>
    <w:docPart>
      <w:docPartPr>
        <w:name w:val="{dde466c2-5a5e-492a-8fc9-e3dc37ce3e5c}"/>
        <w:style w:val=""/>
        <w:category>
          <w:name w:val="常规"/>
          <w:gallery w:val="placeholder"/>
        </w:category>
        <w:types>
          <w:type w:val="bbPlcHdr"/>
        </w:types>
        <w:behaviors>
          <w:behavior w:val="content"/>
        </w:behaviors>
        <w:description w:val=""/>
        <w:guid w:val="{dde466c2-5a5e-492a-8fc9-e3dc37ce3e5c}"/>
      </w:docPartPr>
      <w:docPartBody>
        <w:p>
          <w:r>
            <w:rPr>
              <w:color w:val="808080"/>
            </w:rPr>
            <w:t>单击此处输入文字。</w:t>
          </w:r>
        </w:p>
      </w:docPartBody>
    </w:docPart>
    <w:docPart>
      <w:docPartPr>
        <w:name w:val="{c209fa08-4e5f-4cc7-bf36-f2e6815b71b6}"/>
        <w:style w:val=""/>
        <w:category>
          <w:name w:val="常规"/>
          <w:gallery w:val="placeholder"/>
        </w:category>
        <w:types>
          <w:type w:val="bbPlcHdr"/>
        </w:types>
        <w:behaviors>
          <w:behavior w:val="content"/>
        </w:behaviors>
        <w:description w:val=""/>
        <w:guid w:val="{c209fa08-4e5f-4cc7-bf36-f2e6815b71b6}"/>
      </w:docPartPr>
      <w:docPartBody>
        <w:p>
          <w:r>
            <w:rPr>
              <w:color w:val="808080"/>
            </w:rPr>
            <w:t>单击此处输入文字。</w:t>
          </w:r>
        </w:p>
      </w:docPartBody>
    </w:docPart>
    <w:docPart>
      <w:docPartPr>
        <w:name w:val="{11fdcd5c-9562-46a2-a565-84af26220d7f}"/>
        <w:style w:val=""/>
        <w:category>
          <w:name w:val="常规"/>
          <w:gallery w:val="placeholder"/>
        </w:category>
        <w:types>
          <w:type w:val="bbPlcHdr"/>
        </w:types>
        <w:behaviors>
          <w:behavior w:val="content"/>
        </w:behaviors>
        <w:description w:val=""/>
        <w:guid w:val="{11fdcd5c-9562-46a2-a565-84af26220d7f}"/>
      </w:docPartPr>
      <w:docPartBody>
        <w:p>
          <w:r>
            <w:rPr>
              <w:color w:val="808080"/>
            </w:rPr>
            <w:t>单击此处输入文字。</w:t>
          </w:r>
        </w:p>
      </w:docPartBody>
    </w:docPart>
    <w:docPart>
      <w:docPartPr>
        <w:name w:val="{3221ebf1-4376-4e1c-b02f-f403a4add4ae}"/>
        <w:style w:val=""/>
        <w:category>
          <w:name w:val="常规"/>
          <w:gallery w:val="placeholder"/>
        </w:category>
        <w:types>
          <w:type w:val="bbPlcHdr"/>
        </w:types>
        <w:behaviors>
          <w:behavior w:val="content"/>
        </w:behaviors>
        <w:description w:val=""/>
        <w:guid w:val="{3221ebf1-4376-4e1c-b02f-f403a4add4ae}"/>
      </w:docPartPr>
      <w:docPartBody>
        <w:p>
          <w:r>
            <w:rPr>
              <w:color w:val="808080"/>
            </w:rPr>
            <w:t>单击此处输入文字。</w:t>
          </w:r>
        </w:p>
      </w:docPartBody>
    </w:docPart>
    <w:docPart>
      <w:docPartPr>
        <w:name w:val="{d32eb6da-60aa-4caa-bf9a-0ab350a5f794}"/>
        <w:style w:val=""/>
        <w:category>
          <w:name w:val="常规"/>
          <w:gallery w:val="placeholder"/>
        </w:category>
        <w:types>
          <w:type w:val="bbPlcHdr"/>
        </w:types>
        <w:behaviors>
          <w:behavior w:val="content"/>
        </w:behaviors>
        <w:description w:val=""/>
        <w:guid w:val="{d32eb6da-60aa-4caa-bf9a-0ab350a5f794}"/>
      </w:docPartPr>
      <w:docPartBody>
        <w:p>
          <w:r>
            <w:rPr>
              <w:color w:val="808080"/>
            </w:rPr>
            <w:t>单击此处输入文字。</w:t>
          </w:r>
        </w:p>
      </w:docPartBody>
    </w:docPart>
    <w:docPart>
      <w:docPartPr>
        <w:name w:val="{d8ee22af-f391-4684-ae2e-c1ed62325255}"/>
        <w:style w:val=""/>
        <w:category>
          <w:name w:val="常规"/>
          <w:gallery w:val="placeholder"/>
        </w:category>
        <w:types>
          <w:type w:val="bbPlcHdr"/>
        </w:types>
        <w:behaviors>
          <w:behavior w:val="content"/>
        </w:behaviors>
        <w:description w:val=""/>
        <w:guid w:val="{d8ee22af-f391-4684-ae2e-c1ed62325255}"/>
      </w:docPartPr>
      <w:docPartBody>
        <w:p>
          <w:r>
            <w:rPr>
              <w:color w:val="808080"/>
            </w:rPr>
            <w:t>单击此处输入文字。</w:t>
          </w:r>
        </w:p>
      </w:docPartBody>
    </w:docPart>
    <w:docPart>
      <w:docPartPr>
        <w:name w:val="{694e3062-cf93-4d6d-a953-9c5397eed11f}"/>
        <w:style w:val=""/>
        <w:category>
          <w:name w:val="常规"/>
          <w:gallery w:val="placeholder"/>
        </w:category>
        <w:types>
          <w:type w:val="bbPlcHdr"/>
        </w:types>
        <w:behaviors>
          <w:behavior w:val="content"/>
        </w:behaviors>
        <w:description w:val=""/>
        <w:guid w:val="{694e3062-cf93-4d6d-a953-9c5397eed11f}"/>
      </w:docPartPr>
      <w:docPartBody>
        <w:p>
          <w:r>
            <w:rPr>
              <w:color w:val="808080"/>
            </w:rPr>
            <w:t>单击此处输入文字。</w:t>
          </w:r>
        </w:p>
      </w:docPartBody>
    </w:docPart>
    <w:docPart>
      <w:docPartPr>
        <w:name w:val="{7cd554fe-b0f1-428f-b58c-2a3bc2e69908}"/>
        <w:style w:val=""/>
        <w:category>
          <w:name w:val="常规"/>
          <w:gallery w:val="placeholder"/>
        </w:category>
        <w:types>
          <w:type w:val="bbPlcHdr"/>
        </w:types>
        <w:behaviors>
          <w:behavior w:val="content"/>
        </w:behaviors>
        <w:description w:val=""/>
        <w:guid w:val="{7cd554fe-b0f1-428f-b58c-2a3bc2e69908}"/>
      </w:docPartPr>
      <w:docPartBody>
        <w:p>
          <w:r>
            <w:rPr>
              <w:color w:val="808080"/>
            </w:rPr>
            <w:t>单击此处输入文字。</w:t>
          </w:r>
        </w:p>
      </w:docPartBody>
    </w:docPart>
    <w:docPart>
      <w:docPartPr>
        <w:name w:val="{aca79d77-b540-4cc7-b378-7aadd9f309f9}"/>
        <w:style w:val=""/>
        <w:category>
          <w:name w:val="常规"/>
          <w:gallery w:val="placeholder"/>
        </w:category>
        <w:types>
          <w:type w:val="bbPlcHdr"/>
        </w:types>
        <w:behaviors>
          <w:behavior w:val="content"/>
        </w:behaviors>
        <w:description w:val=""/>
        <w:guid w:val="{aca79d77-b540-4cc7-b378-7aadd9f309f9}"/>
      </w:docPartPr>
      <w:docPartBody>
        <w:p>
          <w:r>
            <w:rPr>
              <w:color w:val="808080"/>
            </w:rPr>
            <w:t>单击此处输入文字。</w:t>
          </w:r>
        </w:p>
      </w:docPartBody>
    </w:docPart>
    <w:docPart>
      <w:docPartPr>
        <w:name w:val="{b78abae8-e15a-459e-928c-ef83d81a22c5}"/>
        <w:style w:val=""/>
        <w:category>
          <w:name w:val="常规"/>
          <w:gallery w:val="placeholder"/>
        </w:category>
        <w:types>
          <w:type w:val="bbPlcHdr"/>
        </w:types>
        <w:behaviors>
          <w:behavior w:val="content"/>
        </w:behaviors>
        <w:description w:val=""/>
        <w:guid w:val="{b78abae8-e15a-459e-928c-ef83d81a22c5}"/>
      </w:docPartPr>
      <w:docPartBody>
        <w:p>
          <w:r>
            <w:rPr>
              <w:color w:val="808080"/>
            </w:rPr>
            <w:t>选择一项。</w:t>
          </w:r>
        </w:p>
      </w:docPartBody>
    </w:docPart>
    <w:docPart>
      <w:docPartPr>
        <w:name w:val="{95edc08c-681b-4223-8982-c19c1c3a5645}"/>
        <w:style w:val=""/>
        <w:category>
          <w:name w:val="常规"/>
          <w:gallery w:val="placeholder"/>
        </w:category>
        <w:types>
          <w:type w:val="bbPlcHdr"/>
        </w:types>
        <w:behaviors>
          <w:behavior w:val="content"/>
        </w:behaviors>
        <w:description w:val=""/>
        <w:guid w:val="{95edc08c-681b-4223-8982-c19c1c3a5645}"/>
      </w:docPartPr>
      <w:docPartBody>
        <w:p>
          <w:r>
            <w:rPr>
              <w:color w:val="808080"/>
            </w:rPr>
            <w:t>选择一项。</w:t>
          </w:r>
        </w:p>
      </w:docPartBody>
    </w:docPart>
    <w:docPart>
      <w:docPartPr>
        <w:name w:val="{4c1b7226-73c3-4bea-be96-8c32b1b1efd3}"/>
        <w:style w:val=""/>
        <w:category>
          <w:name w:val="常规"/>
          <w:gallery w:val="placeholder"/>
        </w:category>
        <w:types>
          <w:type w:val="bbPlcHdr"/>
        </w:types>
        <w:behaviors>
          <w:behavior w:val="content"/>
        </w:behaviors>
        <w:description w:val=""/>
        <w:guid w:val="{4c1b7226-73c3-4bea-be96-8c32b1b1efd3}"/>
      </w:docPartPr>
      <w:docPartBody>
        <w:p>
          <w:r>
            <w:rPr>
              <w:color w:val="808080"/>
            </w:rPr>
            <w:t>单击此处输入文字。</w:t>
          </w:r>
        </w:p>
      </w:docPartBody>
    </w:docPart>
    <w:docPart>
      <w:docPartPr>
        <w:name w:val="{d4cddf7f-c8e8-4291-b95c-2a70837bd05b}"/>
        <w:style w:val=""/>
        <w:category>
          <w:name w:val="常规"/>
          <w:gallery w:val="placeholder"/>
        </w:category>
        <w:types>
          <w:type w:val="bbPlcHdr"/>
        </w:types>
        <w:behaviors>
          <w:behavior w:val="content"/>
        </w:behaviors>
        <w:description w:val=""/>
        <w:guid w:val="{d4cddf7f-c8e8-4291-b95c-2a70837bd05b}"/>
      </w:docPartPr>
      <w:docPartBody>
        <w:p>
          <w:r>
            <w:rPr>
              <w:color w:val="808080"/>
            </w:rPr>
            <w:t>单击此处输入文字。</w:t>
          </w:r>
        </w:p>
      </w:docPartBody>
    </w:docPart>
    <w:docPart>
      <w:docPartPr>
        <w:name w:val="{dd91d872-c25d-45b0-adfb-294f7ffd90c0}"/>
        <w:style w:val=""/>
        <w:category>
          <w:name w:val="常规"/>
          <w:gallery w:val="placeholder"/>
        </w:category>
        <w:types>
          <w:type w:val="bbPlcHdr"/>
        </w:types>
        <w:behaviors>
          <w:behavior w:val="content"/>
        </w:behaviors>
        <w:description w:val=""/>
        <w:guid w:val="{dd91d872-c25d-45b0-adfb-294f7ffd90c0}"/>
      </w:docPartPr>
      <w:docPartBody>
        <w:p>
          <w:r>
            <w:rPr>
              <w:color w:val="808080"/>
            </w:rPr>
            <w:t>单击此处输入文字。</w:t>
          </w:r>
        </w:p>
      </w:docPartBody>
    </w:docPart>
    <w:docPart>
      <w:docPartPr>
        <w:name w:val="{71cd3376-c8bc-4f57-9669-10cbd991f07e}"/>
        <w:style w:val=""/>
        <w:category>
          <w:name w:val="常规"/>
          <w:gallery w:val="placeholder"/>
        </w:category>
        <w:types>
          <w:type w:val="bbPlcHdr"/>
        </w:types>
        <w:behaviors>
          <w:behavior w:val="content"/>
        </w:behaviors>
        <w:description w:val=""/>
        <w:guid w:val="{71cd3376-c8bc-4f57-9669-10cbd991f07e}"/>
      </w:docPartPr>
      <w:docPartBody>
        <w:p>
          <w:r>
            <w:rPr>
              <w:color w:val="808080"/>
            </w:rPr>
            <w:t>单击此处输入文字。</w:t>
          </w:r>
        </w:p>
      </w:docPartBody>
    </w:docPart>
    <w:docPart>
      <w:docPartPr>
        <w:name w:val="{2557a7b1-5d14-4c16-9ca6-029c1f521934}"/>
        <w:style w:val=""/>
        <w:category>
          <w:name w:val="常规"/>
          <w:gallery w:val="placeholder"/>
        </w:category>
        <w:types>
          <w:type w:val="bbPlcHdr"/>
        </w:types>
        <w:behaviors>
          <w:behavior w:val="content"/>
        </w:behaviors>
        <w:description w:val=""/>
        <w:guid w:val="{2557a7b1-5d14-4c16-9ca6-029c1f521934}"/>
      </w:docPartPr>
      <w:docPartBody>
        <w:p>
          <w:r>
            <w:rPr>
              <w:color w:val="808080"/>
            </w:rPr>
            <w:t>单击此处输入文字。</w:t>
          </w:r>
        </w:p>
      </w:docPartBody>
    </w:docPart>
    <w:docPart>
      <w:docPartPr>
        <w:name w:val="{a37db5a3-a5b5-45a4-8bd2-cb9dc0ff1cc9}"/>
        <w:style w:val=""/>
        <w:category>
          <w:name w:val="常规"/>
          <w:gallery w:val="placeholder"/>
        </w:category>
        <w:types>
          <w:type w:val="bbPlcHdr"/>
        </w:types>
        <w:behaviors>
          <w:behavior w:val="content"/>
        </w:behaviors>
        <w:description w:val=""/>
        <w:guid w:val="{a37db5a3-a5b5-45a4-8bd2-cb9dc0ff1cc9}"/>
      </w:docPartPr>
      <w:docPartBody>
        <w:p>
          <w:r>
            <w:rPr>
              <w:color w:val="808080"/>
            </w:rPr>
            <w:t>单击此处输入文字。</w:t>
          </w:r>
        </w:p>
      </w:docPartBody>
    </w:docPart>
    <w:docPart>
      <w:docPartPr>
        <w:name w:val="{c56ece35-8df3-4285-a8d7-b1aa986a910a}"/>
        <w:style w:val=""/>
        <w:category>
          <w:name w:val="常规"/>
          <w:gallery w:val="placeholder"/>
        </w:category>
        <w:types>
          <w:type w:val="bbPlcHdr"/>
        </w:types>
        <w:behaviors>
          <w:behavior w:val="content"/>
        </w:behaviors>
        <w:description w:val=""/>
        <w:guid w:val="{c56ece35-8df3-4285-a8d7-b1aa986a910a}"/>
      </w:docPartPr>
      <w:docPartBody>
        <w:p>
          <w:r>
            <w:rPr>
              <w:color w:val="808080"/>
            </w:rPr>
            <w:t>单击此处输入文字。</w:t>
          </w:r>
        </w:p>
      </w:docPartBody>
    </w:docPart>
    <w:docPart>
      <w:docPartPr>
        <w:name w:val="{a05a4c67-94f1-4707-87dc-b8b50edc5c0d}"/>
        <w:style w:val=""/>
        <w:category>
          <w:name w:val="常规"/>
          <w:gallery w:val="placeholder"/>
        </w:category>
        <w:types>
          <w:type w:val="bbPlcHdr"/>
        </w:types>
        <w:behaviors>
          <w:behavior w:val="content"/>
        </w:behaviors>
        <w:description w:val=""/>
        <w:guid w:val="{a05a4c67-94f1-4707-87dc-b8b50edc5c0d}"/>
      </w:docPartPr>
      <w:docPartBody>
        <w:p>
          <w:r>
            <w:rPr>
              <w:color w:val="808080"/>
            </w:rPr>
            <w:t>单击此处输入文字。</w:t>
          </w:r>
        </w:p>
      </w:docPartBody>
    </w:docPart>
    <w:docPart>
      <w:docPartPr>
        <w:name w:val="{e0ccaef6-3860-42f1-86f9-d9fc6473a3cb}"/>
        <w:style w:val=""/>
        <w:category>
          <w:name w:val="常规"/>
          <w:gallery w:val="placeholder"/>
        </w:category>
        <w:types>
          <w:type w:val="bbPlcHdr"/>
        </w:types>
        <w:behaviors>
          <w:behavior w:val="content"/>
        </w:behaviors>
        <w:description w:val=""/>
        <w:guid w:val="{e0ccaef6-3860-42f1-86f9-d9fc6473a3cb}"/>
      </w:docPartPr>
      <w:docPartBody>
        <w:p>
          <w:r>
            <w:rPr>
              <w:color w:val="808080"/>
            </w:rPr>
            <w:t>单击此处输入文字。</w:t>
          </w:r>
        </w:p>
      </w:docPartBody>
    </w:docPart>
    <w:docPart>
      <w:docPartPr>
        <w:name w:val="{9f37ab06-49f6-4449-a51c-f631507ac27f}"/>
        <w:style w:val=""/>
        <w:category>
          <w:name w:val="常规"/>
          <w:gallery w:val="placeholder"/>
        </w:category>
        <w:types>
          <w:type w:val="bbPlcHdr"/>
        </w:types>
        <w:behaviors>
          <w:behavior w:val="content"/>
        </w:behaviors>
        <w:description w:val=""/>
        <w:guid w:val="{9f37ab06-49f6-4449-a51c-f631507ac27f}"/>
      </w:docPartPr>
      <w:docPartBody>
        <w:p>
          <w:r>
            <w:rPr>
              <w:color w:val="808080"/>
            </w:rPr>
            <w:t>单击此处输入文字。</w:t>
          </w:r>
        </w:p>
      </w:docPartBody>
    </w:docPart>
    <w:docPart>
      <w:docPartPr>
        <w:name w:val="{8498d044-597b-484c-b562-ea96719fd6b1}"/>
        <w:style w:val=""/>
        <w:category>
          <w:name w:val="常规"/>
          <w:gallery w:val="placeholder"/>
        </w:category>
        <w:types>
          <w:type w:val="bbPlcHdr"/>
        </w:types>
        <w:behaviors>
          <w:behavior w:val="content"/>
        </w:behaviors>
        <w:description w:val=""/>
        <w:guid w:val="{8498d044-597b-484c-b562-ea96719fd6b1}"/>
      </w:docPartPr>
      <w:docPartBody>
        <w:p>
          <w:r>
            <w:rPr>
              <w:color w:val="808080"/>
            </w:rPr>
            <w:t>单击此处输入文字。</w:t>
          </w:r>
        </w:p>
      </w:docPartBody>
    </w:docPart>
    <w:docPart>
      <w:docPartPr>
        <w:name w:val="{305a04cd-35d1-494a-ac9f-b89e50ae79e3}"/>
        <w:style w:val=""/>
        <w:category>
          <w:name w:val="常规"/>
          <w:gallery w:val="placeholder"/>
        </w:category>
        <w:types>
          <w:type w:val="bbPlcHdr"/>
        </w:types>
        <w:behaviors>
          <w:behavior w:val="content"/>
        </w:behaviors>
        <w:description w:val=""/>
        <w:guid w:val="{305a04cd-35d1-494a-ac9f-b89e50ae79e3}"/>
      </w:docPartPr>
      <w:docPartBody>
        <w:p>
          <w:r>
            <w:rPr>
              <w:color w:val="808080"/>
            </w:rPr>
            <w:t>单击此处输入文字。</w:t>
          </w:r>
        </w:p>
      </w:docPartBody>
    </w:docPart>
    <w:docPart>
      <w:docPartPr>
        <w:name w:val="{e1641373-0706-43a7-84a1-12cb85e6fb66}"/>
        <w:style w:val=""/>
        <w:category>
          <w:name w:val="常规"/>
          <w:gallery w:val="placeholder"/>
        </w:category>
        <w:types>
          <w:type w:val="bbPlcHdr"/>
        </w:types>
        <w:behaviors>
          <w:behavior w:val="content"/>
        </w:behaviors>
        <w:description w:val=""/>
        <w:guid w:val="{e1641373-0706-43a7-84a1-12cb85e6fb66}"/>
      </w:docPartPr>
      <w:docPartBody>
        <w:p>
          <w:r>
            <w:rPr>
              <w:color w:val="808080"/>
            </w:rPr>
            <w:t>单击此处输入文字。</w:t>
          </w:r>
        </w:p>
      </w:docPartBody>
    </w:docPart>
    <w:docPart>
      <w:docPartPr>
        <w:name w:val="{3ca98813-0385-458d-b508-d1acfd4c91cb}"/>
        <w:style w:val=""/>
        <w:category>
          <w:name w:val="常规"/>
          <w:gallery w:val="placeholder"/>
        </w:category>
        <w:types>
          <w:type w:val="bbPlcHdr"/>
        </w:types>
        <w:behaviors>
          <w:behavior w:val="content"/>
        </w:behaviors>
        <w:description w:val=""/>
        <w:guid w:val="{3ca98813-0385-458d-b508-d1acfd4c91cb}"/>
      </w:docPartPr>
      <w:docPartBody>
        <w:p>
          <w:r>
            <w:rPr>
              <w:color w:val="808080"/>
            </w:rPr>
            <w:t>单击此处输入文字。</w:t>
          </w:r>
        </w:p>
      </w:docPartBody>
    </w:docPart>
    <w:docPart>
      <w:docPartPr>
        <w:name w:val="{22540831-33fc-4bd1-a1e5-5f089bcc40b8}"/>
        <w:style w:val=""/>
        <w:category>
          <w:name w:val="常规"/>
          <w:gallery w:val="placeholder"/>
        </w:category>
        <w:types>
          <w:type w:val="bbPlcHdr"/>
        </w:types>
        <w:behaviors>
          <w:behavior w:val="content"/>
        </w:behaviors>
        <w:description w:val=""/>
        <w:guid w:val="{22540831-33fc-4bd1-a1e5-5f089bcc40b8}"/>
      </w:docPartPr>
      <w:docPartBody>
        <w:p>
          <w:r>
            <w:rPr>
              <w:color w:val="808080"/>
            </w:rPr>
            <w:t>单击此处输入文字。</w:t>
          </w:r>
        </w:p>
      </w:docPartBody>
    </w:docPart>
    <w:docPart>
      <w:docPartPr>
        <w:name w:val="{5aeb4981-f40e-4f00-8478-ace6b243943a}"/>
        <w:style w:val=""/>
        <w:category>
          <w:name w:val="常规"/>
          <w:gallery w:val="placeholder"/>
        </w:category>
        <w:types>
          <w:type w:val="bbPlcHdr"/>
        </w:types>
        <w:behaviors>
          <w:behavior w:val="content"/>
        </w:behaviors>
        <w:description w:val=""/>
        <w:guid w:val="{5aeb4981-f40e-4f00-8478-ace6b243943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T&amp;C Lawfirm</Company>
  <Pages>24</Pages>
  <Words>7017</Words>
  <Characters>7370</Characters>
  <Lines>1673</Lines>
  <Paragraphs>924</Paragraphs>
  <TotalTime>1</TotalTime>
  <ScaleCrop>false</ScaleCrop>
  <LinksUpToDate>false</LinksUpToDate>
  <CharactersWithSpaces>8856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2014-01-26T14:56:00Z</dcterms:created>
  <dc:creator>Johnson</dc:creator>
  <cp:lastModifiedBy>lin'lao'le</cp:lastModifiedBy>
  <cp:lastPrinted>2014-07-11T06:25:00Z</cp:lastPrinted>
  <dcterms:modified xsi:type="dcterms:W3CDTF">2025-03-25T09:06:20Z</dcterms:modified>
  <dc:title>协议编号：</dc:title>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6CFADDFCE2BE1C94B76BD066F38845EC_43</vt:lpwstr>
  </property>
</Properties>
</file>