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16"/>
          <w:szCs w:val="24"/>
        </w:rPr>
      </w:pPr>
      <w:r>
        <w:rPr>
          <w:rFonts w:hint="eastAsia" w:ascii="Arial" w:hAnsi="Arial" w:cs="Arial"/>
          <w:color w:val="333333"/>
          <w:sz w:val="15"/>
          <w:szCs w:val="15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-2247900</wp:posOffset>
            </wp:positionH>
            <wp:positionV relativeFrom="paragraph">
              <wp:posOffset>-4572000</wp:posOffset>
            </wp:positionV>
            <wp:extent cx="11429365" cy="15869285"/>
            <wp:effectExtent l="0" t="0" r="635" b="18415"/>
            <wp:wrapNone/>
            <wp:docPr id="7" name="http://photo-static-api.fotomore.com/creative/vcg/400/new/VCG211327219738.jpg?uid=386&amp;timestamp=1684974065&amp;sign=46010523a443cceecb9050e003fcc3e4" descr="templates\picture_hover\&amp;pky240_sjzg_VCG211327219738&amp;2&amp;src_toppic_inpsrchzd1&amp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ttp://photo-static-api.fotomore.com/creative/vcg/400/new/VCG211327219738.jpg?uid=386&amp;timestamp=1684974065&amp;sign=46010523a443cceecb9050e003fcc3e4" descr="templates\picture_hover\&amp;pky240_sjzg_VCG211327219738&amp;2&amp;src_toppic_inpsrchzd1&amp;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29365" cy="1586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16"/>
          <w:szCs w:val="24"/>
          <w:lang w:val="en-US" w:eastAsia="zh-CN"/>
        </w:rPr>
        <w:t xml:space="preserve"> </w:t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default" w:ascii="Arial" w:hAnsi="Arial" w:cs="Arial"/>
          <w:b/>
          <w:bCs/>
          <w:sz w:val="44"/>
          <w:szCs w:val="44"/>
          <w:lang w:val="en-US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海南电网产业投资有限责任公司一楼大厅装修改造“移动墙隔断”项目报价明细表</w:t>
      </w:r>
    </w:p>
    <w:tbl>
      <w:tblPr>
        <w:tblStyle w:val="3"/>
        <w:tblpPr w:leftFromText="180" w:rightFromText="180" w:vertAnchor="text" w:horzAnchor="page" w:tblpX="1432" w:tblpY="612"/>
        <w:tblOverlap w:val="never"/>
        <w:tblW w:w="95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134"/>
        <w:gridCol w:w="3098"/>
        <w:gridCol w:w="786"/>
        <w:gridCol w:w="818"/>
        <w:gridCol w:w="1200"/>
        <w:gridCol w:w="1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719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分项主材名称</w:t>
            </w:r>
          </w:p>
        </w:tc>
        <w:tc>
          <w:tcPr>
            <w:tcW w:w="3098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技术要求</w:t>
            </w:r>
          </w:p>
        </w:tc>
        <w:tc>
          <w:tcPr>
            <w:tcW w:w="786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818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综合单价（元）</w:t>
            </w:r>
          </w:p>
        </w:tc>
        <w:tc>
          <w:tcPr>
            <w:tcW w:w="1822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分项总价（元）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9" w:hRule="atLeast"/>
        </w:trPr>
        <w:tc>
          <w:tcPr>
            <w:tcW w:w="71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75型板式移动隔断墙</w:t>
            </w:r>
          </w:p>
        </w:tc>
        <w:tc>
          <w:tcPr>
            <w:tcW w:w="3098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墙板总厚度7</w:t>
            </w:r>
            <w:r>
              <w:rPr>
                <w:rFonts w:hint="default" w:ascii="Calibri" w:hAnsi="Calibri" w:eastAsia="宋体" w:cs="Calibri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cm</w:t>
            </w:r>
            <w:r>
              <w:rPr>
                <w:rFonts w:hint="eastAsia" w:ascii="Calibri" w:hAnsi="Calibri" w:eastAsia="宋体" w:cs="Calibri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482" w:hanging="482" w:hangingChars="20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2、 上方轨道采用75型高硬度铝合金型材；     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both"/>
              <w:rPr>
                <w:rFonts w:hint="default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3、 热镀钢管吊装轨道；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4、 铝合金边框；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482" w:hanging="482" w:hangingChars="200"/>
              <w:jc w:val="both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5、 热镀钢龙骨，9mm厚防撞板，双吊轮；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482" w:hanging="482" w:hangingChars="200"/>
              <w:jc w:val="both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6、 内置隔音棉；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482" w:hanging="482" w:hangingChars="200"/>
              <w:jc w:val="both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7、 配有上下压条、镐手或内六角扳手、镐钮、波胶皮条及尾板伸缩板。</w:t>
            </w:r>
          </w:p>
        </w:tc>
        <w:tc>
          <w:tcPr>
            <w:tcW w:w="78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平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方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53.62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eastAsiaTheme="minorEastAsia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2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71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副轨道</w:t>
            </w:r>
          </w:p>
        </w:tc>
        <w:tc>
          <w:tcPr>
            <w:tcW w:w="30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82" w:hanging="482" w:hangingChars="20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Calibri" w:hAnsi="Calibri" w:eastAsia="宋体" w:cs="Calibri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上方轨道采用75型高硬度铝合金型材；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2、热镀钢管吊装轨道。</w:t>
            </w:r>
          </w:p>
        </w:tc>
        <w:tc>
          <w:tcPr>
            <w:tcW w:w="78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2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71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转弯头</w:t>
            </w:r>
          </w:p>
        </w:tc>
        <w:tc>
          <w:tcPr>
            <w:tcW w:w="30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铝合金直角转弯驳口</w:t>
            </w:r>
          </w:p>
        </w:tc>
        <w:tc>
          <w:tcPr>
            <w:tcW w:w="78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   </w:t>
            </w:r>
          </w:p>
        </w:tc>
        <w:tc>
          <w:tcPr>
            <w:tcW w:w="182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71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门中门</w:t>
            </w:r>
          </w:p>
        </w:tc>
        <w:tc>
          <w:tcPr>
            <w:tcW w:w="30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双扇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平开配锁</w:t>
            </w:r>
          </w:p>
        </w:tc>
        <w:tc>
          <w:tcPr>
            <w:tcW w:w="78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樘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2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1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7036" w:type="dxa"/>
            <w:gridSpan w:val="5"/>
            <w:vAlign w:val="center"/>
          </w:tcPr>
          <w:p>
            <w:pPr>
              <w:numPr>
                <w:ilvl w:val="0"/>
                <w:numId w:val="0"/>
              </w:numPr>
              <w:ind w:firstLine="241" w:firstLineChars="10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合计总价</w:t>
            </w:r>
          </w:p>
        </w:tc>
        <w:tc>
          <w:tcPr>
            <w:tcW w:w="182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9" w:hRule="atLeast"/>
        </w:trPr>
        <w:tc>
          <w:tcPr>
            <w:tcW w:w="71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858" w:type="dxa"/>
            <w:gridSpan w:val="6"/>
            <w:vAlign w:val="center"/>
          </w:tcPr>
          <w:p>
            <w:pPr>
              <w:jc w:val="both"/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报价说明：</w:t>
            </w:r>
          </w:p>
          <w:p>
            <w:pPr>
              <w:numPr>
                <w:ilvl w:val="0"/>
                <w:numId w:val="2"/>
              </w:numPr>
              <w:ind w:left="482" w:hanging="482" w:hangingChars="200"/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分项单价及总价为：包安装、包一切配件及辅材、包运输、包加工制作、包制作安装工具、包安全、包进度的价格，没有未包含的费用项目；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2、 以上报价包开具增值税专用发票，税率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%，质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保期为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ind w:left="482" w:hanging="482" w:hangingChars="200"/>
              <w:jc w:val="both"/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3、 若项目实施中因非供应商原因造成工程量变更，结算时按本“报价明细表”中综合单价变更总价；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4、 项目联系人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，联系电话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5、 报价人（供应商盖章）：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6、 报价日期：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年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月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日。</w:t>
            </w:r>
          </w:p>
        </w:tc>
      </w:tr>
    </w:tbl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B75622"/>
    <w:multiLevelType w:val="singleLevel"/>
    <w:tmpl w:val="9EB75622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2A154BB0"/>
    <w:multiLevelType w:val="singleLevel"/>
    <w:tmpl w:val="2A154BB0"/>
    <w:lvl w:ilvl="0" w:tentative="0">
      <w:start w:val="1"/>
      <w:numFmt w:val="decimal"/>
      <w:suff w:val="space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MWY1YTc4NDdjYWI3Yjk1Y2Q3Y2UyN2U0ZjQwNzIifQ=="/>
  </w:docVars>
  <w:rsids>
    <w:rsidRoot w:val="5B1F6FF2"/>
    <w:rsid w:val="0009791E"/>
    <w:rsid w:val="02F01B9C"/>
    <w:rsid w:val="04B3252D"/>
    <w:rsid w:val="04C81265"/>
    <w:rsid w:val="08013307"/>
    <w:rsid w:val="098850B8"/>
    <w:rsid w:val="0ABB6D3D"/>
    <w:rsid w:val="0AE7504C"/>
    <w:rsid w:val="0BCF4419"/>
    <w:rsid w:val="0D6C411D"/>
    <w:rsid w:val="0EC40DFE"/>
    <w:rsid w:val="12BD34B8"/>
    <w:rsid w:val="12CE5B4E"/>
    <w:rsid w:val="185B2C34"/>
    <w:rsid w:val="1BC43B43"/>
    <w:rsid w:val="1C1A6E96"/>
    <w:rsid w:val="1C8537C7"/>
    <w:rsid w:val="1D5A402D"/>
    <w:rsid w:val="1E387971"/>
    <w:rsid w:val="1F771D53"/>
    <w:rsid w:val="205C0AAD"/>
    <w:rsid w:val="237244B3"/>
    <w:rsid w:val="23741DCB"/>
    <w:rsid w:val="25B53E66"/>
    <w:rsid w:val="2A342FBE"/>
    <w:rsid w:val="2F0C19B4"/>
    <w:rsid w:val="3006055A"/>
    <w:rsid w:val="32617E73"/>
    <w:rsid w:val="348B1448"/>
    <w:rsid w:val="35D15AE2"/>
    <w:rsid w:val="395A3160"/>
    <w:rsid w:val="3DAB3D47"/>
    <w:rsid w:val="41FD0312"/>
    <w:rsid w:val="428C377F"/>
    <w:rsid w:val="46B22A8E"/>
    <w:rsid w:val="493C2436"/>
    <w:rsid w:val="4CE454D7"/>
    <w:rsid w:val="4DB01190"/>
    <w:rsid w:val="4F000852"/>
    <w:rsid w:val="508B63A7"/>
    <w:rsid w:val="585E1C89"/>
    <w:rsid w:val="59582B3F"/>
    <w:rsid w:val="59DC16C6"/>
    <w:rsid w:val="5B0F66FA"/>
    <w:rsid w:val="5B1F6FF2"/>
    <w:rsid w:val="5BB209FC"/>
    <w:rsid w:val="61AA3F5D"/>
    <w:rsid w:val="61D21A19"/>
    <w:rsid w:val="62694A75"/>
    <w:rsid w:val="627C26E9"/>
    <w:rsid w:val="641273C8"/>
    <w:rsid w:val="68AA05F4"/>
    <w:rsid w:val="6CBD230F"/>
    <w:rsid w:val="6EC12DC3"/>
    <w:rsid w:val="6FEF1674"/>
    <w:rsid w:val="71975BFD"/>
    <w:rsid w:val="73556D71"/>
    <w:rsid w:val="739C311B"/>
    <w:rsid w:val="74722C9A"/>
    <w:rsid w:val="7491698B"/>
    <w:rsid w:val="75983C2B"/>
    <w:rsid w:val="7E53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446</Words>
  <Characters>505</Characters>
  <Lines>0</Lines>
  <Paragraphs>0</Paragraphs>
  <TotalTime>6</TotalTime>
  <ScaleCrop>false</ScaleCrop>
  <LinksUpToDate>false</LinksUpToDate>
  <CharactersWithSpaces>519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2023-05-25T00:06:00Z</dcterms:created>
  <dc:creator>AA酒店移动隔断 魏生 18825611448</dc:creator>
  <cp:lastModifiedBy>00209272_hn</cp:lastModifiedBy>
  <dcterms:modified xsi:type="dcterms:W3CDTF">2025-12-03T08:51:13Z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19E0A89B0C2A4AA0BBEE1E9551C27A6F_13</vt:lpwstr>
  </property>
  <property fmtid="{D5CDD505-2E9C-101B-9397-08002B2CF9AE}" pid="4" name="KSOTemplateDocerSaveRecord">
    <vt:lpwstr>eyJoZGlkIjoiYmEwMjcwN2MyYTI1NDllYzU4N2JiZWY2MjA0MjU2YTQiLCJ1c2VySWQiOiIyODM4OTg2MzQifQ==</vt:lpwstr>
  </property>
</Properties>
</file>