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供应商技术（服务）要求</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auto"/>
          <w:sz w:val="32"/>
          <w:szCs w:val="32"/>
        </w:rPr>
        <w:t>为</w:t>
      </w:r>
      <w:r>
        <w:rPr>
          <w:rFonts w:hint="eastAsia" w:ascii="仿宋_GB2312" w:hAnsi="仿宋_GB2312" w:eastAsia="仿宋_GB2312" w:cs="仿宋_GB2312"/>
          <w:color w:val="auto"/>
          <w:sz w:val="32"/>
          <w:szCs w:val="32"/>
          <w:lang w:val="en-US" w:eastAsia="zh-CN"/>
        </w:rPr>
        <w:t>加强职工之家建设</w:t>
      </w:r>
      <w:r>
        <w:rPr>
          <w:rFonts w:hint="eastAsia" w:ascii="仿宋_GB2312" w:hAnsi="仿宋_GB2312" w:eastAsia="仿宋_GB2312" w:cs="仿宋_GB2312"/>
          <w:color w:val="auto"/>
          <w:sz w:val="32"/>
          <w:szCs w:val="32"/>
          <w:lang w:eastAsia="zh-CN"/>
        </w:rPr>
        <w:t>，现将都匀惠水供电局职工之家器械搬迁安装、场地设计测量制作安装维护</w:t>
      </w:r>
      <w:r>
        <w:rPr>
          <w:rFonts w:hint="eastAsia" w:ascii="仿宋_GB2312" w:hAnsi="仿宋_GB2312" w:eastAsia="仿宋_GB2312" w:cs="仿宋_GB2312"/>
          <w:color w:val="auto"/>
          <w:sz w:val="32"/>
          <w:szCs w:val="32"/>
          <w:lang w:val="en-US" w:eastAsia="zh-CN"/>
        </w:rPr>
        <w:t>服务</w:t>
      </w:r>
      <w:r>
        <w:rPr>
          <w:rFonts w:hint="eastAsia" w:ascii="仿宋_GB2312" w:hAnsi="仿宋_GB2312" w:eastAsia="仿宋_GB2312" w:cs="仿宋_GB2312"/>
          <w:sz w:val="32"/>
          <w:szCs w:val="32"/>
          <w:lang w:eastAsia="zh-CN"/>
        </w:rPr>
        <w:t>委托第三方落实。相关要求如下：</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1.服务基本情况：</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sz w:val="32"/>
          <w:szCs w:val="32"/>
          <w:lang w:val="en-US" w:eastAsia="zh-CN"/>
        </w:rPr>
        <w:t>服务地点：贵州省黔南州惠水县惠水供电局大楼</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bCs/>
          <w:sz w:val="32"/>
          <w:szCs w:val="32"/>
          <w:lang w:val="en-US" w:eastAsia="zh-CN"/>
        </w:rPr>
        <w:t>服务内容及服务要求：</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2.1服务内容：根据职工之家的</w:t>
      </w:r>
      <w:r>
        <w:rPr>
          <w:rFonts w:hint="eastAsia" w:ascii="仿宋_GB2312" w:hAnsi="仿宋_GB2312" w:eastAsia="仿宋_GB2312" w:cs="仿宋_GB2312"/>
          <w:b w:val="0"/>
          <w:bCs w:val="0"/>
          <w:kern w:val="2"/>
          <w:sz w:val="32"/>
          <w:szCs w:val="32"/>
          <w:lang w:val="en-US" w:eastAsia="zh-CN" w:bidi="ar-SA"/>
        </w:rPr>
        <w:t>功能需要进行原职工之家器械的搬迁和安装，并根据场地要求对展</w:t>
      </w:r>
      <w:r>
        <w:rPr>
          <w:rFonts w:hint="eastAsia" w:ascii="仿宋_GB2312" w:hAnsi="仿宋_GB2312" w:eastAsia="仿宋_GB2312" w:cs="仿宋_GB2312"/>
          <w:kern w:val="2"/>
          <w:sz w:val="32"/>
          <w:szCs w:val="32"/>
          <w:lang w:val="en-US" w:eastAsia="zh-CN" w:bidi="ar-SA"/>
        </w:rPr>
        <w:t>示架、柜等设计测量制作安装及维护。</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2.2根据委托方需求提供设计方案并完善。</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2.3按照委托方确认后的方案，在2025年12月19</w:t>
      </w:r>
      <w:bookmarkStart w:id="0" w:name="_GoBack"/>
      <w:bookmarkEnd w:id="0"/>
      <w:r>
        <w:rPr>
          <w:rFonts w:hint="eastAsia" w:ascii="仿宋_GB2312" w:hAnsi="仿宋_GB2312" w:eastAsia="仿宋_GB2312" w:cs="仿宋_GB2312"/>
          <w:b w:val="0"/>
          <w:bCs w:val="0"/>
          <w:sz w:val="32"/>
          <w:szCs w:val="32"/>
          <w:lang w:val="en-US" w:eastAsia="zh-CN"/>
        </w:rPr>
        <w:t>日完成测量制作安装。</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2.4须按委托方服务需求提供后续维护服务，且能在一小时内响应委托方服务需求并提供服务（含线上服务和线下实地上门服务）。</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2.4 </w:t>
      </w:r>
      <w:r>
        <w:rPr>
          <w:rFonts w:hint="eastAsia" w:ascii="仿宋_GB2312" w:hAnsi="仿宋_GB2312" w:eastAsia="仿宋_GB2312" w:cs="仿宋_GB2312"/>
          <w:b/>
          <w:bCs/>
          <w:sz w:val="32"/>
          <w:szCs w:val="32"/>
          <w:lang w:val="en-US" w:eastAsia="zh-CN"/>
        </w:rPr>
        <w:t>基本功能需要：</w:t>
      </w:r>
      <w:r>
        <w:rPr>
          <w:rFonts w:hint="eastAsia" w:ascii="仿宋_GB2312" w:hAnsi="仿宋_GB2312" w:eastAsia="仿宋_GB2312" w:cs="仿宋_GB2312"/>
          <w:b w:val="0"/>
          <w:bCs w:val="0"/>
          <w:sz w:val="32"/>
          <w:szCs w:val="32"/>
          <w:lang w:val="en-US" w:eastAsia="zh-CN"/>
        </w:rPr>
        <w:t>可满足职工工余丰富多彩的文体活动，休闲娱乐、读书等活动的开展，营造“家”的氛围，让职工有归属感。</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 服务费用与支付</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总费用最高不超过4.75万元（据实结算）。</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4 权利义务</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4.1供应商须确保提供的耗材及服务符合国家安全、环保等标准及委托方要求。</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4.2供应商工作人员应具有保障服务正常开展的能力和资质，工作人员不能胜任工作的，委托方有权要求予以调换。</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4.3供应商工作人员的劳动关系、福利薪酬、办公地点及办公设备、交通等均由供应商自行负责，其工作时间需能保证满足委托方工作需求。</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4.4因供应商及供应商工作人员活动造成委托方或他人财产、人身损害的，产生的法律责任由供应商承担。</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4.5供应商不得将本服务工作转包或违法分包给第三方。</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4.6供应商须对执业过程中所获悉的属于委托方的所有文件、资料、信息等严加保密，否则产生的法律责任由服务方承担。</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5 服务供应商需资质条件</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5.1 须为中国境内依法注册的法人、其他组织或自然人，具有独立承担民事责任的能力和相应的经营范围，持有</w:t>
      </w:r>
      <w:r>
        <w:rPr>
          <w:rFonts w:hint="default" w:ascii="仿宋_GB2312" w:hAnsi="仿宋_GB2312" w:eastAsia="仿宋_GB2312" w:cs="仿宋_GB2312"/>
          <w:b w:val="0"/>
          <w:bCs w:val="0"/>
          <w:color w:val="auto"/>
          <w:sz w:val="32"/>
          <w:szCs w:val="32"/>
          <w:lang w:val="en-US" w:eastAsia="zh-CN"/>
        </w:rPr>
        <w:t>符合</w:t>
      </w:r>
      <w:r>
        <w:rPr>
          <w:rFonts w:hint="eastAsia" w:ascii="仿宋_GB2312" w:hAnsi="仿宋_GB2312" w:eastAsia="仿宋_GB2312" w:cs="仿宋_GB2312"/>
          <w:b w:val="0"/>
          <w:bCs w:val="0"/>
          <w:color w:val="auto"/>
          <w:sz w:val="32"/>
          <w:szCs w:val="32"/>
          <w:lang w:val="en-US" w:eastAsia="zh-CN"/>
        </w:rPr>
        <w:t>中华人民共和国法律法规的营业执照。</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5.2 在经营活动中没有重大违法违规记录。</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5.3不得被“信用中国”列入失信被执行人或重大税收违法案件当事人名单，不得为“中国政府采购网”政府采购严重违法失信行为记录名单中被财政部门禁止参加政府采购活动的供应商（处罚决定规定时间和地域范围内）。查询截止时点为招标公告发布之日起至投标截止时间前任意时点。</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5.4 供应商应有</w:t>
      </w:r>
      <w:r>
        <w:rPr>
          <w:rFonts w:hint="default" w:ascii="仿宋_GB2312" w:hAnsi="仿宋_GB2312" w:eastAsia="仿宋_GB2312" w:cs="仿宋_GB2312"/>
          <w:b w:val="0"/>
          <w:bCs w:val="0"/>
          <w:color w:val="auto"/>
          <w:sz w:val="32"/>
          <w:szCs w:val="32"/>
          <w:highlight w:val="none"/>
          <w:lang w:val="en-US" w:eastAsia="zh-CN"/>
        </w:rPr>
        <w:t>一定建筑面积工作场地</w:t>
      </w:r>
      <w:r>
        <w:rPr>
          <w:rFonts w:hint="eastAsia" w:ascii="仿宋_GB2312" w:hAnsi="仿宋_GB2312" w:eastAsia="仿宋_GB2312" w:cs="仿宋_GB2312"/>
          <w:b w:val="0"/>
          <w:bCs w:val="0"/>
          <w:color w:val="auto"/>
          <w:sz w:val="32"/>
          <w:szCs w:val="32"/>
          <w:highlight w:val="none"/>
          <w:lang w:val="en-US" w:eastAsia="zh-CN"/>
        </w:rPr>
        <w:t>、</w:t>
      </w:r>
      <w:r>
        <w:rPr>
          <w:rFonts w:hint="default" w:ascii="仿宋_GB2312" w:hAnsi="仿宋_GB2312" w:eastAsia="仿宋_GB2312" w:cs="仿宋_GB2312"/>
          <w:b w:val="0"/>
          <w:bCs w:val="0"/>
          <w:color w:val="auto"/>
          <w:sz w:val="32"/>
          <w:szCs w:val="32"/>
          <w:highlight w:val="none"/>
          <w:lang w:val="en-US" w:eastAsia="zh-CN"/>
        </w:rPr>
        <w:t>固定的办公场地和</w:t>
      </w:r>
      <w:r>
        <w:rPr>
          <w:rFonts w:hint="eastAsia" w:ascii="仿宋_GB2312" w:hAnsi="仿宋_GB2312" w:eastAsia="仿宋_GB2312" w:cs="仿宋_GB2312"/>
          <w:b w:val="0"/>
          <w:bCs w:val="0"/>
          <w:color w:val="auto"/>
          <w:sz w:val="32"/>
          <w:szCs w:val="32"/>
          <w:highlight w:val="none"/>
          <w:lang w:val="en-US" w:eastAsia="zh-CN"/>
        </w:rPr>
        <w:t>必要办公</w:t>
      </w:r>
      <w:r>
        <w:rPr>
          <w:rFonts w:hint="default" w:ascii="仿宋_GB2312" w:hAnsi="仿宋_GB2312" w:eastAsia="仿宋_GB2312" w:cs="仿宋_GB2312"/>
          <w:b w:val="0"/>
          <w:bCs w:val="0"/>
          <w:color w:val="auto"/>
          <w:sz w:val="32"/>
          <w:szCs w:val="32"/>
          <w:highlight w:val="none"/>
          <w:lang w:val="en-US" w:eastAsia="zh-CN"/>
        </w:rPr>
        <w:t>设施</w:t>
      </w:r>
      <w:r>
        <w:rPr>
          <w:rFonts w:hint="eastAsia" w:ascii="仿宋_GB2312" w:hAnsi="仿宋_GB2312" w:eastAsia="仿宋_GB2312" w:cs="仿宋_GB2312"/>
          <w:b w:val="0"/>
          <w:bCs w:val="0"/>
          <w:color w:val="auto"/>
          <w:sz w:val="32"/>
          <w:szCs w:val="32"/>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5.5供应商应有从事与本项目服务内容相关的资质和经验。</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 xml:space="preserve">5.6 </w:t>
      </w:r>
      <w:r>
        <w:rPr>
          <w:rFonts w:hint="eastAsia" w:ascii="仿宋_GB2312" w:hAnsi="仿宋_GB2312" w:eastAsia="仿宋_GB2312" w:cs="仿宋_GB2312"/>
          <w:b w:val="0"/>
          <w:bCs w:val="0"/>
          <w:sz w:val="32"/>
          <w:szCs w:val="32"/>
          <w:lang w:val="en-US" w:eastAsia="zh-CN"/>
        </w:rPr>
        <w:t>按委托方服务需求提供后续维护服务，且能在委托方要求的时间内（第2.4条）响应委托方服务需求并提供服务（含线上服务和线下实地上门服务）</w:t>
      </w:r>
      <w:r>
        <w:rPr>
          <w:rFonts w:hint="eastAsia" w:ascii="仿宋_GB2312" w:hAnsi="仿宋_GB2312" w:eastAsia="仿宋_GB2312" w:cs="仿宋_GB2312"/>
          <w:b w:val="0"/>
          <w:bCs w:val="0"/>
          <w:color w:val="auto"/>
          <w:sz w:val="32"/>
          <w:szCs w:val="32"/>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6 服务供应商需提供的资质审查资料</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6.1 营业执照、法人身份证复印件。</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6.2 对应第5.2条要求的经营活动无重大违法违规记录相关凭证或承诺。</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6.3 对应第5.3条要求的查询结果（须通过“信用中国”网站、“中国政府采购网”网站查询）。</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6.4 对应第5.4条要求的企业基本情况（含办公地点、组织机构、相关负责人介绍等）。</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6.5 对应第5.5条要求的相关资料。</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6.6对应第1条、第2条、第4条、第5.6条要求的服务承诺书。</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6.7 供应商提供的上述资料均须盖章。</w:t>
      </w: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8D5CC0"/>
    <w:rsid w:val="02387A2D"/>
    <w:rsid w:val="02622739"/>
    <w:rsid w:val="0275150E"/>
    <w:rsid w:val="03005924"/>
    <w:rsid w:val="03717934"/>
    <w:rsid w:val="03D7470F"/>
    <w:rsid w:val="04055B86"/>
    <w:rsid w:val="0416441F"/>
    <w:rsid w:val="045F5C8F"/>
    <w:rsid w:val="047577FB"/>
    <w:rsid w:val="060F38E6"/>
    <w:rsid w:val="067F1515"/>
    <w:rsid w:val="06FC2B0F"/>
    <w:rsid w:val="07152F9A"/>
    <w:rsid w:val="07453616"/>
    <w:rsid w:val="07A23393"/>
    <w:rsid w:val="07AE495D"/>
    <w:rsid w:val="08090357"/>
    <w:rsid w:val="084376F3"/>
    <w:rsid w:val="089E18BB"/>
    <w:rsid w:val="08E456F4"/>
    <w:rsid w:val="09411C17"/>
    <w:rsid w:val="0A170018"/>
    <w:rsid w:val="0A634618"/>
    <w:rsid w:val="0B3518CF"/>
    <w:rsid w:val="0BA40BB9"/>
    <w:rsid w:val="0BBE7D1E"/>
    <w:rsid w:val="0BE90FBE"/>
    <w:rsid w:val="0CAC52A9"/>
    <w:rsid w:val="0CAF1812"/>
    <w:rsid w:val="0CC25424"/>
    <w:rsid w:val="0DF23418"/>
    <w:rsid w:val="0E9E4526"/>
    <w:rsid w:val="0EE87BC1"/>
    <w:rsid w:val="0F737EAA"/>
    <w:rsid w:val="108A2E4F"/>
    <w:rsid w:val="1098472E"/>
    <w:rsid w:val="111F4FAB"/>
    <w:rsid w:val="11566A5A"/>
    <w:rsid w:val="11A91AB6"/>
    <w:rsid w:val="11C5136A"/>
    <w:rsid w:val="11C75658"/>
    <w:rsid w:val="11ED16B5"/>
    <w:rsid w:val="12317D3E"/>
    <w:rsid w:val="124B1AA1"/>
    <w:rsid w:val="127E1070"/>
    <w:rsid w:val="13A82654"/>
    <w:rsid w:val="13B37FAB"/>
    <w:rsid w:val="14D53D2A"/>
    <w:rsid w:val="14F814AA"/>
    <w:rsid w:val="15316F19"/>
    <w:rsid w:val="1563242B"/>
    <w:rsid w:val="16390E10"/>
    <w:rsid w:val="169C0755"/>
    <w:rsid w:val="16DC5001"/>
    <w:rsid w:val="17406B00"/>
    <w:rsid w:val="17500A78"/>
    <w:rsid w:val="17F91755"/>
    <w:rsid w:val="18174CD0"/>
    <w:rsid w:val="182117FA"/>
    <w:rsid w:val="19290975"/>
    <w:rsid w:val="1A255F59"/>
    <w:rsid w:val="1AF90782"/>
    <w:rsid w:val="1B0D6F43"/>
    <w:rsid w:val="1BB06058"/>
    <w:rsid w:val="1BB4460D"/>
    <w:rsid w:val="1BE87516"/>
    <w:rsid w:val="1C2428E7"/>
    <w:rsid w:val="1D281CE9"/>
    <w:rsid w:val="1DA20430"/>
    <w:rsid w:val="1E036280"/>
    <w:rsid w:val="1E5F3300"/>
    <w:rsid w:val="1EEA31AE"/>
    <w:rsid w:val="1F0E6D30"/>
    <w:rsid w:val="1F6C3DC7"/>
    <w:rsid w:val="1F7009A0"/>
    <w:rsid w:val="1F922993"/>
    <w:rsid w:val="1FAA2581"/>
    <w:rsid w:val="1FFA3206"/>
    <w:rsid w:val="200E60C5"/>
    <w:rsid w:val="202F179F"/>
    <w:rsid w:val="20684826"/>
    <w:rsid w:val="214F5C74"/>
    <w:rsid w:val="21D83845"/>
    <w:rsid w:val="21EE29B8"/>
    <w:rsid w:val="22030498"/>
    <w:rsid w:val="220E71F4"/>
    <w:rsid w:val="22264BB7"/>
    <w:rsid w:val="2277757D"/>
    <w:rsid w:val="22CF4C40"/>
    <w:rsid w:val="231259BF"/>
    <w:rsid w:val="232B0274"/>
    <w:rsid w:val="238D5CC0"/>
    <w:rsid w:val="24043309"/>
    <w:rsid w:val="241D2733"/>
    <w:rsid w:val="24510D9F"/>
    <w:rsid w:val="24D43E7B"/>
    <w:rsid w:val="257408DE"/>
    <w:rsid w:val="25D85588"/>
    <w:rsid w:val="261B5D5E"/>
    <w:rsid w:val="26255E9E"/>
    <w:rsid w:val="26356493"/>
    <w:rsid w:val="266E62F6"/>
    <w:rsid w:val="27222E6B"/>
    <w:rsid w:val="27E40556"/>
    <w:rsid w:val="27F07B4C"/>
    <w:rsid w:val="281469CA"/>
    <w:rsid w:val="284F2169"/>
    <w:rsid w:val="28801C72"/>
    <w:rsid w:val="292B549D"/>
    <w:rsid w:val="297D03F0"/>
    <w:rsid w:val="29B40DFB"/>
    <w:rsid w:val="29D65918"/>
    <w:rsid w:val="29E740D9"/>
    <w:rsid w:val="2A6813A8"/>
    <w:rsid w:val="2A6951EB"/>
    <w:rsid w:val="2BA33938"/>
    <w:rsid w:val="2C241DAA"/>
    <w:rsid w:val="2C513211"/>
    <w:rsid w:val="2C7423EB"/>
    <w:rsid w:val="2C7875AE"/>
    <w:rsid w:val="2D374404"/>
    <w:rsid w:val="2D941ADE"/>
    <w:rsid w:val="2DEB04F3"/>
    <w:rsid w:val="2E8704A8"/>
    <w:rsid w:val="2F574575"/>
    <w:rsid w:val="2F8B56F1"/>
    <w:rsid w:val="30076E64"/>
    <w:rsid w:val="3024331E"/>
    <w:rsid w:val="303A5E54"/>
    <w:rsid w:val="305011CC"/>
    <w:rsid w:val="308A5B70"/>
    <w:rsid w:val="30A90422"/>
    <w:rsid w:val="30F0608A"/>
    <w:rsid w:val="310E1C51"/>
    <w:rsid w:val="318F0714"/>
    <w:rsid w:val="32784565"/>
    <w:rsid w:val="32BC5A1A"/>
    <w:rsid w:val="334455C1"/>
    <w:rsid w:val="33561024"/>
    <w:rsid w:val="33732FDB"/>
    <w:rsid w:val="33AC722B"/>
    <w:rsid w:val="33BD0062"/>
    <w:rsid w:val="33C658E3"/>
    <w:rsid w:val="33D35D92"/>
    <w:rsid w:val="33EF611D"/>
    <w:rsid w:val="35E8182F"/>
    <w:rsid w:val="363E2230"/>
    <w:rsid w:val="366A4AC8"/>
    <w:rsid w:val="37C518F0"/>
    <w:rsid w:val="37F80485"/>
    <w:rsid w:val="38015293"/>
    <w:rsid w:val="385C69F6"/>
    <w:rsid w:val="387C632D"/>
    <w:rsid w:val="38E60387"/>
    <w:rsid w:val="391C4B29"/>
    <w:rsid w:val="392D0382"/>
    <w:rsid w:val="39310733"/>
    <w:rsid w:val="393634CF"/>
    <w:rsid w:val="39655CCF"/>
    <w:rsid w:val="396900E5"/>
    <w:rsid w:val="398D2C4D"/>
    <w:rsid w:val="3A15197E"/>
    <w:rsid w:val="3A4A5FC4"/>
    <w:rsid w:val="3AB01E00"/>
    <w:rsid w:val="3AB1260B"/>
    <w:rsid w:val="3AE30255"/>
    <w:rsid w:val="3B7E7026"/>
    <w:rsid w:val="3BE13F29"/>
    <w:rsid w:val="3C032F64"/>
    <w:rsid w:val="3C1F20AF"/>
    <w:rsid w:val="3C37043B"/>
    <w:rsid w:val="3C837727"/>
    <w:rsid w:val="3CB811E9"/>
    <w:rsid w:val="3CC7550F"/>
    <w:rsid w:val="3CF77C95"/>
    <w:rsid w:val="3E5775BD"/>
    <w:rsid w:val="3F8534C2"/>
    <w:rsid w:val="3FB53585"/>
    <w:rsid w:val="40981FB0"/>
    <w:rsid w:val="40C23A33"/>
    <w:rsid w:val="40F93939"/>
    <w:rsid w:val="41882FF8"/>
    <w:rsid w:val="41C0697C"/>
    <w:rsid w:val="421F5F6E"/>
    <w:rsid w:val="426E01DB"/>
    <w:rsid w:val="42C31043"/>
    <w:rsid w:val="42D51F67"/>
    <w:rsid w:val="43373932"/>
    <w:rsid w:val="43BD46B2"/>
    <w:rsid w:val="44382DFD"/>
    <w:rsid w:val="44554414"/>
    <w:rsid w:val="4458684C"/>
    <w:rsid w:val="44704061"/>
    <w:rsid w:val="4577756A"/>
    <w:rsid w:val="45AC5531"/>
    <w:rsid w:val="45D61063"/>
    <w:rsid w:val="45E0188B"/>
    <w:rsid w:val="45FA7277"/>
    <w:rsid w:val="47A94275"/>
    <w:rsid w:val="482079BC"/>
    <w:rsid w:val="48394DF0"/>
    <w:rsid w:val="484F5C4F"/>
    <w:rsid w:val="48D423CC"/>
    <w:rsid w:val="48F7635E"/>
    <w:rsid w:val="49181C64"/>
    <w:rsid w:val="4A5069A4"/>
    <w:rsid w:val="4A650EAA"/>
    <w:rsid w:val="4B386F5A"/>
    <w:rsid w:val="4B4316B6"/>
    <w:rsid w:val="4BD613A4"/>
    <w:rsid w:val="4BFD121A"/>
    <w:rsid w:val="4C033BCA"/>
    <w:rsid w:val="4C8207A2"/>
    <w:rsid w:val="4E0A4DC0"/>
    <w:rsid w:val="4EE013DF"/>
    <w:rsid w:val="50035E98"/>
    <w:rsid w:val="501C7AB6"/>
    <w:rsid w:val="503F7157"/>
    <w:rsid w:val="50A27A61"/>
    <w:rsid w:val="51964014"/>
    <w:rsid w:val="51B51330"/>
    <w:rsid w:val="51C86D94"/>
    <w:rsid w:val="534A2482"/>
    <w:rsid w:val="53C118BE"/>
    <w:rsid w:val="54B14F67"/>
    <w:rsid w:val="54F84869"/>
    <w:rsid w:val="552C6F3B"/>
    <w:rsid w:val="55903B90"/>
    <w:rsid w:val="56931EEB"/>
    <w:rsid w:val="56DF6399"/>
    <w:rsid w:val="57136161"/>
    <w:rsid w:val="57456AE2"/>
    <w:rsid w:val="57852AC9"/>
    <w:rsid w:val="5805677B"/>
    <w:rsid w:val="5856698F"/>
    <w:rsid w:val="58660CF4"/>
    <w:rsid w:val="58724B7B"/>
    <w:rsid w:val="58B56F60"/>
    <w:rsid w:val="5955078D"/>
    <w:rsid w:val="595D74C3"/>
    <w:rsid w:val="59894260"/>
    <w:rsid w:val="59BB7AD7"/>
    <w:rsid w:val="5A6D4612"/>
    <w:rsid w:val="5A765A9F"/>
    <w:rsid w:val="5AB93CBA"/>
    <w:rsid w:val="5AC122A1"/>
    <w:rsid w:val="5AF467DB"/>
    <w:rsid w:val="5B926501"/>
    <w:rsid w:val="5BE6611C"/>
    <w:rsid w:val="5D2D3AEC"/>
    <w:rsid w:val="5D350E70"/>
    <w:rsid w:val="5DCD462D"/>
    <w:rsid w:val="5DF021FC"/>
    <w:rsid w:val="5E3F2E0D"/>
    <w:rsid w:val="5E612228"/>
    <w:rsid w:val="5E881FDA"/>
    <w:rsid w:val="5EB57BF0"/>
    <w:rsid w:val="5ECB5E9A"/>
    <w:rsid w:val="6015338C"/>
    <w:rsid w:val="6043585C"/>
    <w:rsid w:val="60706570"/>
    <w:rsid w:val="61282927"/>
    <w:rsid w:val="61335E9A"/>
    <w:rsid w:val="61473114"/>
    <w:rsid w:val="61C76FA8"/>
    <w:rsid w:val="623E2456"/>
    <w:rsid w:val="625C2330"/>
    <w:rsid w:val="628F0E89"/>
    <w:rsid w:val="62B01BAB"/>
    <w:rsid w:val="632D065A"/>
    <w:rsid w:val="63702669"/>
    <w:rsid w:val="64B81145"/>
    <w:rsid w:val="64D12982"/>
    <w:rsid w:val="64EB4CA5"/>
    <w:rsid w:val="64F2196F"/>
    <w:rsid w:val="651D6D38"/>
    <w:rsid w:val="655C1383"/>
    <w:rsid w:val="65E11F9B"/>
    <w:rsid w:val="660E66BC"/>
    <w:rsid w:val="662C24A0"/>
    <w:rsid w:val="66D453DF"/>
    <w:rsid w:val="672B2FF1"/>
    <w:rsid w:val="676D0AE7"/>
    <w:rsid w:val="67B10321"/>
    <w:rsid w:val="67DD79B0"/>
    <w:rsid w:val="68013709"/>
    <w:rsid w:val="687C300C"/>
    <w:rsid w:val="69396015"/>
    <w:rsid w:val="693D245E"/>
    <w:rsid w:val="6ACD5C4C"/>
    <w:rsid w:val="6B242855"/>
    <w:rsid w:val="6B652F67"/>
    <w:rsid w:val="6B8A7ADE"/>
    <w:rsid w:val="6B917B24"/>
    <w:rsid w:val="6BE9145A"/>
    <w:rsid w:val="6C2F600E"/>
    <w:rsid w:val="6C510558"/>
    <w:rsid w:val="6CEF7334"/>
    <w:rsid w:val="6DEE4FE9"/>
    <w:rsid w:val="6E3534E2"/>
    <w:rsid w:val="6E5356FB"/>
    <w:rsid w:val="6EAA6204"/>
    <w:rsid w:val="6F6B3C31"/>
    <w:rsid w:val="6F945995"/>
    <w:rsid w:val="70387D48"/>
    <w:rsid w:val="704943EB"/>
    <w:rsid w:val="705F732B"/>
    <w:rsid w:val="709C33B6"/>
    <w:rsid w:val="70D80298"/>
    <w:rsid w:val="716C41DC"/>
    <w:rsid w:val="72C33036"/>
    <w:rsid w:val="74393AFA"/>
    <w:rsid w:val="749D6FC3"/>
    <w:rsid w:val="751F5D31"/>
    <w:rsid w:val="754F4F2D"/>
    <w:rsid w:val="75E9346C"/>
    <w:rsid w:val="76F612E3"/>
    <w:rsid w:val="778E1BCA"/>
    <w:rsid w:val="78137CE5"/>
    <w:rsid w:val="78383D05"/>
    <w:rsid w:val="783E59F8"/>
    <w:rsid w:val="785F1204"/>
    <w:rsid w:val="78B373DB"/>
    <w:rsid w:val="79127AA0"/>
    <w:rsid w:val="791E6002"/>
    <w:rsid w:val="79296A48"/>
    <w:rsid w:val="79814F9C"/>
    <w:rsid w:val="79C24BC4"/>
    <w:rsid w:val="7A0A2163"/>
    <w:rsid w:val="7ABF1AD5"/>
    <w:rsid w:val="7AC41CD8"/>
    <w:rsid w:val="7B3340B5"/>
    <w:rsid w:val="7C21441B"/>
    <w:rsid w:val="7C95583A"/>
    <w:rsid w:val="7CB91D7D"/>
    <w:rsid w:val="7CD03502"/>
    <w:rsid w:val="7D3149C7"/>
    <w:rsid w:val="7D930F0E"/>
    <w:rsid w:val="7DF05621"/>
    <w:rsid w:val="7E2D104B"/>
    <w:rsid w:val="7FDE3C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2025-11-17T08:21:00Z</dcterms:created>
  <dc:creator>解莉莉</dc:creator>
  <cp:lastModifiedBy>解莉莉</cp:lastModifiedBy>
  <dcterms:modified xsi:type="dcterms:W3CDTF">2025-12-09T09:02:12Z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9BF16AA39C1948818AEABF378CAD70B6</vt:lpwstr>
  </property>
</Properties>
</file>