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AA083" w14:textId="74E4EA3A" w:rsidR="00362ADE" w:rsidRDefault="00000000">
      <w:pPr>
        <w:spacing w:line="580" w:lineRule="exact"/>
        <w:jc w:val="center"/>
        <w:rPr>
          <w:rFonts w:ascii="宋体" w:hAnsi="宋体" w:cs="宋体" w:hint="eastAsia"/>
          <w:b/>
          <w:bCs/>
          <w:sz w:val="32"/>
          <w:szCs w:val="32"/>
        </w:rPr>
      </w:pPr>
      <w:r>
        <w:rPr>
          <w:rFonts w:ascii="宋体" w:hAnsi="宋体" w:cs="宋体" w:hint="eastAsia"/>
          <w:b/>
          <w:bCs/>
          <w:sz w:val="32"/>
          <w:szCs w:val="32"/>
        </w:rPr>
        <w:t>临高供电局202</w:t>
      </w:r>
      <w:r w:rsidR="00862860">
        <w:rPr>
          <w:rFonts w:ascii="宋体" w:hAnsi="宋体" w:cs="宋体" w:hint="eastAsia"/>
          <w:b/>
          <w:bCs/>
          <w:sz w:val="32"/>
          <w:szCs w:val="32"/>
        </w:rPr>
        <w:t>5</w:t>
      </w:r>
      <w:r>
        <w:rPr>
          <w:rFonts w:ascii="宋体" w:hAnsi="宋体" w:cs="宋体" w:hint="eastAsia"/>
          <w:b/>
          <w:bCs/>
          <w:sz w:val="32"/>
          <w:szCs w:val="32"/>
        </w:rPr>
        <w:t>年空调设备维护保养服务项目采购方案</w:t>
      </w:r>
    </w:p>
    <w:p w14:paraId="4DECC16B" w14:textId="77777777" w:rsidR="00362ADE" w:rsidRDefault="00362ADE">
      <w:pPr>
        <w:spacing w:line="580" w:lineRule="exact"/>
      </w:pPr>
    </w:p>
    <w:p w14:paraId="0EC4FB38" w14:textId="09299144" w:rsidR="00362ADE" w:rsidRDefault="00000000">
      <w:pPr>
        <w:spacing w:line="340" w:lineRule="exact"/>
        <w:ind w:firstLineChars="200" w:firstLine="640"/>
        <w:rPr>
          <w:rFonts w:ascii="宋体" w:hAnsi="宋体" w:cs="宋体" w:hint="eastAsia"/>
          <w:bCs/>
          <w:sz w:val="32"/>
          <w:szCs w:val="32"/>
        </w:rPr>
      </w:pPr>
      <w:r>
        <w:rPr>
          <w:rFonts w:ascii="宋体" w:hAnsi="宋体" w:cs="宋体" w:hint="eastAsia"/>
          <w:sz w:val="32"/>
          <w:szCs w:val="32"/>
        </w:rPr>
        <w:t>为规范临高供电局202</w:t>
      </w:r>
      <w:r w:rsidR="00862860">
        <w:rPr>
          <w:rFonts w:ascii="宋体" w:hAnsi="宋体" w:cs="宋体" w:hint="eastAsia"/>
          <w:sz w:val="32"/>
          <w:szCs w:val="32"/>
        </w:rPr>
        <w:t>5</w:t>
      </w:r>
      <w:r>
        <w:rPr>
          <w:rFonts w:ascii="宋体" w:hAnsi="宋体" w:cs="宋体" w:hint="eastAsia"/>
          <w:sz w:val="32"/>
          <w:szCs w:val="32"/>
        </w:rPr>
        <w:t>年空调设备维护保养服务项目</w:t>
      </w:r>
    </w:p>
    <w:p w14:paraId="35E6428D" w14:textId="77777777" w:rsidR="00362ADE" w:rsidRDefault="00000000">
      <w:pPr>
        <w:spacing w:line="580" w:lineRule="exact"/>
        <w:rPr>
          <w:rFonts w:ascii="宋体" w:hAnsi="宋体" w:cs="宋体" w:hint="eastAsia"/>
          <w:sz w:val="32"/>
          <w:szCs w:val="32"/>
        </w:rPr>
      </w:pPr>
      <w:r>
        <w:rPr>
          <w:rFonts w:ascii="宋体" w:hAnsi="宋体" w:cs="宋体" w:hint="eastAsia"/>
          <w:sz w:val="32"/>
          <w:szCs w:val="32"/>
        </w:rPr>
        <w:t>采购工作，根据《海南电网有限责任公司零星采购业务指导书（2023年版）》相关规定，制定本方案。</w:t>
      </w:r>
    </w:p>
    <w:p w14:paraId="5D93DF55" w14:textId="77777777" w:rsidR="00362ADE" w:rsidRDefault="00000000">
      <w:pPr>
        <w:spacing w:line="580" w:lineRule="exact"/>
        <w:ind w:firstLineChars="200" w:firstLine="643"/>
        <w:rPr>
          <w:rFonts w:ascii="宋体" w:hAnsi="宋体" w:cs="宋体" w:hint="eastAsia"/>
          <w:b/>
          <w:bCs/>
          <w:sz w:val="32"/>
          <w:szCs w:val="32"/>
        </w:rPr>
      </w:pPr>
      <w:r>
        <w:rPr>
          <w:rFonts w:ascii="宋体" w:hAnsi="宋体" w:cs="宋体" w:hint="eastAsia"/>
          <w:b/>
          <w:bCs/>
          <w:sz w:val="32"/>
          <w:szCs w:val="32"/>
        </w:rPr>
        <w:t>一、采购信息</w:t>
      </w:r>
    </w:p>
    <w:p w14:paraId="0CEB9DFE" w14:textId="696DBD90" w:rsidR="00362ADE" w:rsidRDefault="00000000">
      <w:pPr>
        <w:spacing w:line="580" w:lineRule="exact"/>
        <w:ind w:firstLineChars="200" w:firstLine="640"/>
        <w:rPr>
          <w:rFonts w:ascii="宋体" w:hAnsi="宋体" w:cs="宋体" w:hint="eastAsia"/>
          <w:sz w:val="32"/>
          <w:szCs w:val="32"/>
        </w:rPr>
      </w:pPr>
      <w:r>
        <w:rPr>
          <w:rFonts w:ascii="宋体" w:hAnsi="宋体" w:cs="宋体" w:hint="eastAsia"/>
          <w:sz w:val="32"/>
          <w:szCs w:val="32"/>
        </w:rPr>
        <w:t>（一）项目名称：临高供电局202</w:t>
      </w:r>
      <w:r w:rsidR="00862860">
        <w:rPr>
          <w:rFonts w:ascii="宋体" w:hAnsi="宋体" w:cs="宋体" w:hint="eastAsia"/>
          <w:sz w:val="32"/>
          <w:szCs w:val="32"/>
        </w:rPr>
        <w:t>5</w:t>
      </w:r>
      <w:r>
        <w:rPr>
          <w:rFonts w:ascii="宋体" w:hAnsi="宋体" w:cs="宋体" w:hint="eastAsia"/>
          <w:sz w:val="32"/>
          <w:szCs w:val="32"/>
        </w:rPr>
        <w:t>年空调设备维护保养服务项目。</w:t>
      </w:r>
    </w:p>
    <w:p w14:paraId="4618D225" w14:textId="77777777" w:rsidR="00362ADE" w:rsidRDefault="00000000">
      <w:pPr>
        <w:spacing w:line="580" w:lineRule="exact"/>
        <w:ind w:firstLineChars="200" w:firstLine="640"/>
        <w:rPr>
          <w:rFonts w:ascii="宋体" w:hAnsi="宋体" w:cs="宋体" w:hint="eastAsia"/>
          <w:sz w:val="32"/>
          <w:szCs w:val="32"/>
        </w:rPr>
      </w:pPr>
      <w:r>
        <w:rPr>
          <w:rFonts w:ascii="宋体" w:hAnsi="宋体" w:cs="宋体" w:hint="eastAsia"/>
          <w:sz w:val="32"/>
          <w:szCs w:val="32"/>
        </w:rPr>
        <w:t>（二）资金来源：自筹资金。</w:t>
      </w:r>
    </w:p>
    <w:p w14:paraId="4142AA1C" w14:textId="1AD032DC" w:rsidR="00362ADE" w:rsidRDefault="00000000">
      <w:pPr>
        <w:spacing w:line="580" w:lineRule="exact"/>
        <w:ind w:firstLineChars="200" w:firstLine="640"/>
        <w:rPr>
          <w:rFonts w:ascii="宋体" w:hAnsi="宋体" w:cs="宋体" w:hint="eastAsia"/>
          <w:sz w:val="32"/>
          <w:szCs w:val="32"/>
        </w:rPr>
      </w:pPr>
      <w:r>
        <w:rPr>
          <w:rFonts w:ascii="宋体" w:hAnsi="宋体" w:cs="宋体" w:hint="eastAsia"/>
          <w:sz w:val="32"/>
          <w:szCs w:val="32"/>
        </w:rPr>
        <w:t>（三）预计采购金额：4.</w:t>
      </w:r>
      <w:r w:rsidR="00862860">
        <w:rPr>
          <w:rFonts w:ascii="宋体" w:hAnsi="宋体" w:cs="宋体" w:hint="eastAsia"/>
          <w:sz w:val="32"/>
          <w:szCs w:val="32"/>
        </w:rPr>
        <w:t>95</w:t>
      </w:r>
      <w:r>
        <w:rPr>
          <w:rFonts w:ascii="宋体" w:hAnsi="宋体" w:cs="宋体" w:hint="eastAsia"/>
          <w:sz w:val="32"/>
          <w:szCs w:val="32"/>
        </w:rPr>
        <w:t>万元。</w:t>
      </w:r>
    </w:p>
    <w:p w14:paraId="3584D7C1" w14:textId="77777777" w:rsidR="00362ADE" w:rsidRDefault="00000000">
      <w:pPr>
        <w:spacing w:line="580" w:lineRule="exact"/>
        <w:ind w:firstLineChars="200" w:firstLine="640"/>
        <w:rPr>
          <w:rFonts w:ascii="宋体" w:hAnsi="宋体" w:cs="宋体" w:hint="eastAsia"/>
          <w:sz w:val="32"/>
          <w:szCs w:val="32"/>
        </w:rPr>
      </w:pPr>
      <w:r>
        <w:rPr>
          <w:rFonts w:ascii="宋体" w:hAnsi="宋体" w:cs="宋体" w:hint="eastAsia"/>
          <w:sz w:val="32"/>
          <w:szCs w:val="32"/>
        </w:rPr>
        <w:t>（四）采购方式：零星采购。</w:t>
      </w:r>
    </w:p>
    <w:p w14:paraId="4455C9F3" w14:textId="77777777" w:rsidR="00362ADE" w:rsidRDefault="00000000">
      <w:pPr>
        <w:spacing w:line="580" w:lineRule="exact"/>
        <w:ind w:firstLineChars="200" w:firstLine="640"/>
        <w:rPr>
          <w:rFonts w:ascii="宋体" w:hAnsi="宋体" w:cs="宋体" w:hint="eastAsia"/>
          <w:sz w:val="32"/>
          <w:szCs w:val="32"/>
        </w:rPr>
      </w:pPr>
      <w:r>
        <w:rPr>
          <w:rFonts w:ascii="宋体" w:hAnsi="宋体" w:cs="宋体" w:hint="eastAsia"/>
          <w:sz w:val="32"/>
          <w:szCs w:val="32"/>
        </w:rPr>
        <w:t>（五）项目实施地点：临高供电局本部及各基层单位。</w:t>
      </w:r>
    </w:p>
    <w:p w14:paraId="2A314A04" w14:textId="77777777" w:rsidR="00362ADE" w:rsidRDefault="00000000">
      <w:pPr>
        <w:spacing w:line="580" w:lineRule="exact"/>
        <w:ind w:firstLineChars="200" w:firstLine="640"/>
        <w:rPr>
          <w:rFonts w:ascii="宋体" w:hAnsi="宋体" w:cs="宋体" w:hint="eastAsia"/>
          <w:sz w:val="32"/>
          <w:szCs w:val="32"/>
        </w:rPr>
      </w:pPr>
      <w:r>
        <w:rPr>
          <w:rFonts w:ascii="宋体" w:hAnsi="宋体" w:cs="宋体" w:hint="eastAsia"/>
          <w:sz w:val="32"/>
          <w:szCs w:val="32"/>
        </w:rPr>
        <w:t>（六）承办部门：临高供电局办公室。</w:t>
      </w:r>
    </w:p>
    <w:p w14:paraId="3FF15405" w14:textId="77777777" w:rsidR="00362ADE" w:rsidRDefault="00000000">
      <w:pPr>
        <w:spacing w:line="580" w:lineRule="exact"/>
        <w:ind w:firstLineChars="200" w:firstLine="640"/>
        <w:rPr>
          <w:rFonts w:ascii="宋体" w:hAnsi="宋体" w:cs="宋体" w:hint="eastAsia"/>
          <w:sz w:val="32"/>
          <w:szCs w:val="32"/>
        </w:rPr>
      </w:pPr>
      <w:r>
        <w:rPr>
          <w:rFonts w:ascii="宋体" w:hAnsi="宋体" w:cs="宋体" w:hint="eastAsia"/>
          <w:sz w:val="32"/>
          <w:szCs w:val="32"/>
        </w:rPr>
        <w:t>（七）合同履行期间，如临高供电局与新的服务单位完成签约，本项目服务合同则自然终止。</w:t>
      </w:r>
    </w:p>
    <w:p w14:paraId="2831121E" w14:textId="77777777" w:rsidR="00362ADE" w:rsidRDefault="00000000">
      <w:pPr>
        <w:spacing w:line="580" w:lineRule="exact"/>
        <w:ind w:firstLineChars="200" w:firstLine="643"/>
        <w:rPr>
          <w:rFonts w:ascii="宋体" w:hAnsi="宋体" w:cs="宋体" w:hint="eastAsia"/>
          <w:b/>
          <w:bCs/>
          <w:sz w:val="32"/>
          <w:szCs w:val="32"/>
        </w:rPr>
      </w:pPr>
      <w:r>
        <w:rPr>
          <w:rFonts w:ascii="宋体" w:hAnsi="宋体" w:cs="宋体" w:hint="eastAsia"/>
          <w:b/>
          <w:bCs/>
          <w:sz w:val="32"/>
          <w:szCs w:val="32"/>
        </w:rPr>
        <w:t>二、采购物清单</w:t>
      </w:r>
    </w:p>
    <w:tbl>
      <w:tblPr>
        <w:tblW w:w="8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2520"/>
        <w:gridCol w:w="1505"/>
        <w:gridCol w:w="1890"/>
        <w:gridCol w:w="1525"/>
      </w:tblGrid>
      <w:tr w:rsidR="00362ADE" w14:paraId="41D02625" w14:textId="77777777">
        <w:trPr>
          <w:jc w:val="center"/>
        </w:trPr>
        <w:tc>
          <w:tcPr>
            <w:tcW w:w="603" w:type="dxa"/>
            <w:vAlign w:val="center"/>
          </w:tcPr>
          <w:p w14:paraId="7D90DB9E"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序号</w:t>
            </w:r>
          </w:p>
        </w:tc>
        <w:tc>
          <w:tcPr>
            <w:tcW w:w="2520" w:type="dxa"/>
            <w:vAlign w:val="center"/>
          </w:tcPr>
          <w:p w14:paraId="39462A9E"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所在单位</w:t>
            </w:r>
          </w:p>
        </w:tc>
        <w:tc>
          <w:tcPr>
            <w:tcW w:w="1505" w:type="dxa"/>
            <w:vAlign w:val="center"/>
          </w:tcPr>
          <w:p w14:paraId="53DDD0BB"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所在市县</w:t>
            </w:r>
          </w:p>
        </w:tc>
        <w:tc>
          <w:tcPr>
            <w:tcW w:w="1890" w:type="dxa"/>
            <w:vAlign w:val="center"/>
          </w:tcPr>
          <w:p w14:paraId="7F9D6DE5"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空调类型</w:t>
            </w:r>
          </w:p>
        </w:tc>
        <w:tc>
          <w:tcPr>
            <w:tcW w:w="1525" w:type="dxa"/>
            <w:vAlign w:val="center"/>
          </w:tcPr>
          <w:p w14:paraId="558DF3D5"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数量（台）</w:t>
            </w:r>
          </w:p>
        </w:tc>
      </w:tr>
      <w:tr w:rsidR="00362ADE" w14:paraId="76356F27" w14:textId="77777777">
        <w:trPr>
          <w:trHeight w:val="394"/>
          <w:jc w:val="center"/>
        </w:trPr>
        <w:tc>
          <w:tcPr>
            <w:tcW w:w="603" w:type="dxa"/>
            <w:vAlign w:val="center"/>
          </w:tcPr>
          <w:p w14:paraId="69542544"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1</w:t>
            </w:r>
          </w:p>
        </w:tc>
        <w:tc>
          <w:tcPr>
            <w:tcW w:w="2520" w:type="dxa"/>
            <w:vAlign w:val="center"/>
          </w:tcPr>
          <w:p w14:paraId="5C269B03"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局本部</w:t>
            </w:r>
          </w:p>
        </w:tc>
        <w:tc>
          <w:tcPr>
            <w:tcW w:w="1505" w:type="dxa"/>
            <w:vAlign w:val="center"/>
          </w:tcPr>
          <w:p w14:paraId="50159EDA"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临城镇</w:t>
            </w:r>
          </w:p>
        </w:tc>
        <w:tc>
          <w:tcPr>
            <w:tcW w:w="1890" w:type="dxa"/>
            <w:vAlign w:val="center"/>
          </w:tcPr>
          <w:p w14:paraId="687BE616"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5P</w:t>
            </w:r>
          </w:p>
        </w:tc>
        <w:tc>
          <w:tcPr>
            <w:tcW w:w="1525" w:type="dxa"/>
            <w:vAlign w:val="center"/>
          </w:tcPr>
          <w:p w14:paraId="7436D279"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19</w:t>
            </w:r>
          </w:p>
        </w:tc>
      </w:tr>
      <w:tr w:rsidR="00362ADE" w14:paraId="09CA58E9" w14:textId="77777777">
        <w:trPr>
          <w:trHeight w:val="379"/>
          <w:jc w:val="center"/>
        </w:trPr>
        <w:tc>
          <w:tcPr>
            <w:tcW w:w="603" w:type="dxa"/>
            <w:vAlign w:val="center"/>
          </w:tcPr>
          <w:p w14:paraId="7AF62D77"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2</w:t>
            </w:r>
          </w:p>
        </w:tc>
        <w:tc>
          <w:tcPr>
            <w:tcW w:w="2520" w:type="dxa"/>
            <w:vAlign w:val="center"/>
          </w:tcPr>
          <w:p w14:paraId="513B29A3"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局本部</w:t>
            </w:r>
          </w:p>
        </w:tc>
        <w:tc>
          <w:tcPr>
            <w:tcW w:w="1505" w:type="dxa"/>
            <w:vAlign w:val="center"/>
          </w:tcPr>
          <w:p w14:paraId="65B93259"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临城镇</w:t>
            </w:r>
          </w:p>
        </w:tc>
        <w:tc>
          <w:tcPr>
            <w:tcW w:w="1890" w:type="dxa"/>
            <w:vAlign w:val="center"/>
          </w:tcPr>
          <w:p w14:paraId="0CCD5BE6"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3P</w:t>
            </w:r>
          </w:p>
        </w:tc>
        <w:tc>
          <w:tcPr>
            <w:tcW w:w="1525" w:type="dxa"/>
            <w:vAlign w:val="center"/>
          </w:tcPr>
          <w:p w14:paraId="3D4B38AF"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35</w:t>
            </w:r>
          </w:p>
        </w:tc>
      </w:tr>
      <w:tr w:rsidR="00362ADE" w14:paraId="1CEA3F73" w14:textId="77777777">
        <w:trPr>
          <w:trHeight w:val="439"/>
          <w:jc w:val="center"/>
        </w:trPr>
        <w:tc>
          <w:tcPr>
            <w:tcW w:w="603" w:type="dxa"/>
            <w:vAlign w:val="center"/>
          </w:tcPr>
          <w:p w14:paraId="32C19320"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3</w:t>
            </w:r>
          </w:p>
        </w:tc>
        <w:tc>
          <w:tcPr>
            <w:tcW w:w="2520" w:type="dxa"/>
            <w:vAlign w:val="center"/>
          </w:tcPr>
          <w:p w14:paraId="4735FA1B"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局本部</w:t>
            </w:r>
          </w:p>
        </w:tc>
        <w:tc>
          <w:tcPr>
            <w:tcW w:w="1505" w:type="dxa"/>
            <w:vAlign w:val="center"/>
          </w:tcPr>
          <w:p w14:paraId="7CC8C295"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临城镇</w:t>
            </w:r>
          </w:p>
        </w:tc>
        <w:tc>
          <w:tcPr>
            <w:tcW w:w="1890" w:type="dxa"/>
            <w:vAlign w:val="center"/>
          </w:tcPr>
          <w:p w14:paraId="3CDDDA18"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2P</w:t>
            </w:r>
          </w:p>
        </w:tc>
        <w:tc>
          <w:tcPr>
            <w:tcW w:w="1525" w:type="dxa"/>
            <w:vAlign w:val="center"/>
          </w:tcPr>
          <w:p w14:paraId="2604B040"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32</w:t>
            </w:r>
          </w:p>
        </w:tc>
      </w:tr>
      <w:tr w:rsidR="00362ADE" w14:paraId="53272E24" w14:textId="77777777">
        <w:trPr>
          <w:trHeight w:val="409"/>
          <w:jc w:val="center"/>
        </w:trPr>
        <w:tc>
          <w:tcPr>
            <w:tcW w:w="603" w:type="dxa"/>
            <w:vAlign w:val="center"/>
          </w:tcPr>
          <w:p w14:paraId="6190DB18"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4</w:t>
            </w:r>
          </w:p>
        </w:tc>
        <w:tc>
          <w:tcPr>
            <w:tcW w:w="2520" w:type="dxa"/>
            <w:vAlign w:val="center"/>
          </w:tcPr>
          <w:p w14:paraId="0D320A07"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局本部</w:t>
            </w:r>
          </w:p>
        </w:tc>
        <w:tc>
          <w:tcPr>
            <w:tcW w:w="1505" w:type="dxa"/>
            <w:vAlign w:val="center"/>
          </w:tcPr>
          <w:p w14:paraId="53B76E02"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临城镇</w:t>
            </w:r>
          </w:p>
        </w:tc>
        <w:tc>
          <w:tcPr>
            <w:tcW w:w="1890" w:type="dxa"/>
            <w:vAlign w:val="center"/>
          </w:tcPr>
          <w:p w14:paraId="3F0416CC"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1.5P及以下</w:t>
            </w:r>
          </w:p>
        </w:tc>
        <w:tc>
          <w:tcPr>
            <w:tcW w:w="1525" w:type="dxa"/>
            <w:vAlign w:val="center"/>
          </w:tcPr>
          <w:p w14:paraId="1AEB624F"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7</w:t>
            </w:r>
          </w:p>
        </w:tc>
      </w:tr>
      <w:tr w:rsidR="00362ADE" w14:paraId="3132F52F" w14:textId="77777777">
        <w:trPr>
          <w:trHeight w:val="379"/>
          <w:jc w:val="center"/>
        </w:trPr>
        <w:tc>
          <w:tcPr>
            <w:tcW w:w="603" w:type="dxa"/>
            <w:vAlign w:val="center"/>
          </w:tcPr>
          <w:p w14:paraId="2121F2D2"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lastRenderedPageBreak/>
              <w:t>5</w:t>
            </w:r>
          </w:p>
        </w:tc>
        <w:tc>
          <w:tcPr>
            <w:tcW w:w="2520" w:type="dxa"/>
            <w:vAlign w:val="center"/>
          </w:tcPr>
          <w:p w14:paraId="2E6D30AA"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旧办公大楼</w:t>
            </w:r>
          </w:p>
        </w:tc>
        <w:tc>
          <w:tcPr>
            <w:tcW w:w="1505" w:type="dxa"/>
            <w:vAlign w:val="center"/>
          </w:tcPr>
          <w:p w14:paraId="2DF0C373"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临城镇</w:t>
            </w:r>
          </w:p>
        </w:tc>
        <w:tc>
          <w:tcPr>
            <w:tcW w:w="1890" w:type="dxa"/>
            <w:vAlign w:val="center"/>
          </w:tcPr>
          <w:p w14:paraId="0886D684"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3P</w:t>
            </w:r>
          </w:p>
        </w:tc>
        <w:tc>
          <w:tcPr>
            <w:tcW w:w="1525" w:type="dxa"/>
            <w:vAlign w:val="center"/>
          </w:tcPr>
          <w:p w14:paraId="37E04139"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15</w:t>
            </w:r>
          </w:p>
        </w:tc>
      </w:tr>
      <w:tr w:rsidR="00362ADE" w14:paraId="62B27F52" w14:textId="77777777">
        <w:trPr>
          <w:trHeight w:val="944"/>
          <w:jc w:val="center"/>
        </w:trPr>
        <w:tc>
          <w:tcPr>
            <w:tcW w:w="603" w:type="dxa"/>
            <w:vAlign w:val="center"/>
          </w:tcPr>
          <w:p w14:paraId="0AF4DEE0"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6</w:t>
            </w:r>
          </w:p>
        </w:tc>
        <w:tc>
          <w:tcPr>
            <w:tcW w:w="2520" w:type="dxa"/>
            <w:vAlign w:val="center"/>
          </w:tcPr>
          <w:p w14:paraId="6F16DFD5"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旧办公大楼</w:t>
            </w:r>
          </w:p>
        </w:tc>
        <w:tc>
          <w:tcPr>
            <w:tcW w:w="1505" w:type="dxa"/>
            <w:vAlign w:val="center"/>
          </w:tcPr>
          <w:p w14:paraId="5B95F1E0"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临城镇</w:t>
            </w:r>
          </w:p>
        </w:tc>
        <w:tc>
          <w:tcPr>
            <w:tcW w:w="1890" w:type="dxa"/>
            <w:vAlign w:val="center"/>
          </w:tcPr>
          <w:p w14:paraId="226D1630"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2P</w:t>
            </w:r>
          </w:p>
        </w:tc>
        <w:tc>
          <w:tcPr>
            <w:tcW w:w="1525" w:type="dxa"/>
            <w:vAlign w:val="center"/>
          </w:tcPr>
          <w:p w14:paraId="4DF8F3EC"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18</w:t>
            </w:r>
          </w:p>
        </w:tc>
      </w:tr>
      <w:tr w:rsidR="00362ADE" w14:paraId="0E93A65A" w14:textId="77777777">
        <w:trPr>
          <w:trHeight w:val="944"/>
          <w:jc w:val="center"/>
        </w:trPr>
        <w:tc>
          <w:tcPr>
            <w:tcW w:w="603" w:type="dxa"/>
            <w:vAlign w:val="center"/>
          </w:tcPr>
          <w:p w14:paraId="74CB5DC7"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7</w:t>
            </w:r>
          </w:p>
        </w:tc>
        <w:tc>
          <w:tcPr>
            <w:tcW w:w="2520" w:type="dxa"/>
            <w:vAlign w:val="center"/>
          </w:tcPr>
          <w:p w14:paraId="38D99833"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旧办公大楼</w:t>
            </w:r>
          </w:p>
        </w:tc>
        <w:tc>
          <w:tcPr>
            <w:tcW w:w="1505" w:type="dxa"/>
            <w:vAlign w:val="center"/>
          </w:tcPr>
          <w:p w14:paraId="0EB0AE94"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临城镇</w:t>
            </w:r>
          </w:p>
        </w:tc>
        <w:tc>
          <w:tcPr>
            <w:tcW w:w="1890" w:type="dxa"/>
            <w:vAlign w:val="center"/>
          </w:tcPr>
          <w:p w14:paraId="2B261346"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1.5P及以下</w:t>
            </w:r>
          </w:p>
        </w:tc>
        <w:tc>
          <w:tcPr>
            <w:tcW w:w="1525" w:type="dxa"/>
            <w:vAlign w:val="center"/>
          </w:tcPr>
          <w:p w14:paraId="6EBE1E0C"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2</w:t>
            </w:r>
          </w:p>
        </w:tc>
      </w:tr>
      <w:tr w:rsidR="00362ADE" w14:paraId="3FEE1F22" w14:textId="77777777">
        <w:trPr>
          <w:trHeight w:val="944"/>
          <w:jc w:val="center"/>
        </w:trPr>
        <w:tc>
          <w:tcPr>
            <w:tcW w:w="603" w:type="dxa"/>
            <w:vAlign w:val="center"/>
          </w:tcPr>
          <w:p w14:paraId="51618510"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8</w:t>
            </w:r>
          </w:p>
        </w:tc>
        <w:tc>
          <w:tcPr>
            <w:tcW w:w="2520" w:type="dxa"/>
            <w:vAlign w:val="center"/>
          </w:tcPr>
          <w:p w14:paraId="253AA3C3"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仓库</w:t>
            </w:r>
          </w:p>
        </w:tc>
        <w:tc>
          <w:tcPr>
            <w:tcW w:w="1505" w:type="dxa"/>
            <w:vAlign w:val="center"/>
          </w:tcPr>
          <w:p w14:paraId="55A9275C"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临城镇</w:t>
            </w:r>
          </w:p>
        </w:tc>
        <w:tc>
          <w:tcPr>
            <w:tcW w:w="1890" w:type="dxa"/>
            <w:vAlign w:val="center"/>
          </w:tcPr>
          <w:p w14:paraId="5557E51D"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5P</w:t>
            </w:r>
          </w:p>
        </w:tc>
        <w:tc>
          <w:tcPr>
            <w:tcW w:w="1525" w:type="dxa"/>
            <w:vAlign w:val="center"/>
          </w:tcPr>
          <w:p w14:paraId="27FD6A92"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1</w:t>
            </w:r>
          </w:p>
        </w:tc>
      </w:tr>
      <w:tr w:rsidR="00362ADE" w14:paraId="0944CCE7" w14:textId="77777777">
        <w:trPr>
          <w:trHeight w:val="944"/>
          <w:jc w:val="center"/>
        </w:trPr>
        <w:tc>
          <w:tcPr>
            <w:tcW w:w="603" w:type="dxa"/>
            <w:vAlign w:val="center"/>
          </w:tcPr>
          <w:p w14:paraId="2D2D28C1"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9</w:t>
            </w:r>
          </w:p>
        </w:tc>
        <w:tc>
          <w:tcPr>
            <w:tcW w:w="2520" w:type="dxa"/>
            <w:vAlign w:val="center"/>
          </w:tcPr>
          <w:p w14:paraId="38813FF1"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仓库</w:t>
            </w:r>
          </w:p>
        </w:tc>
        <w:tc>
          <w:tcPr>
            <w:tcW w:w="1505" w:type="dxa"/>
            <w:vAlign w:val="center"/>
          </w:tcPr>
          <w:p w14:paraId="517ED37F"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临城镇</w:t>
            </w:r>
          </w:p>
        </w:tc>
        <w:tc>
          <w:tcPr>
            <w:tcW w:w="1890" w:type="dxa"/>
            <w:vAlign w:val="center"/>
          </w:tcPr>
          <w:p w14:paraId="09848BE7"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3P</w:t>
            </w:r>
          </w:p>
        </w:tc>
        <w:tc>
          <w:tcPr>
            <w:tcW w:w="1525" w:type="dxa"/>
            <w:vAlign w:val="center"/>
          </w:tcPr>
          <w:p w14:paraId="3CF7CB73"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1</w:t>
            </w:r>
          </w:p>
        </w:tc>
      </w:tr>
      <w:tr w:rsidR="00362ADE" w14:paraId="5908DBD7" w14:textId="77777777">
        <w:trPr>
          <w:trHeight w:val="944"/>
          <w:jc w:val="center"/>
        </w:trPr>
        <w:tc>
          <w:tcPr>
            <w:tcW w:w="603" w:type="dxa"/>
            <w:vAlign w:val="center"/>
          </w:tcPr>
          <w:p w14:paraId="2F757064"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10</w:t>
            </w:r>
          </w:p>
        </w:tc>
        <w:tc>
          <w:tcPr>
            <w:tcW w:w="2520" w:type="dxa"/>
            <w:vAlign w:val="center"/>
          </w:tcPr>
          <w:p w14:paraId="47658831"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仓库</w:t>
            </w:r>
          </w:p>
        </w:tc>
        <w:tc>
          <w:tcPr>
            <w:tcW w:w="1505" w:type="dxa"/>
            <w:vAlign w:val="center"/>
          </w:tcPr>
          <w:p w14:paraId="1D268DCE"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临城镇</w:t>
            </w:r>
          </w:p>
        </w:tc>
        <w:tc>
          <w:tcPr>
            <w:tcW w:w="1890" w:type="dxa"/>
            <w:vAlign w:val="center"/>
          </w:tcPr>
          <w:p w14:paraId="6B1ACEAE"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2P</w:t>
            </w:r>
          </w:p>
        </w:tc>
        <w:tc>
          <w:tcPr>
            <w:tcW w:w="1525" w:type="dxa"/>
            <w:vAlign w:val="center"/>
          </w:tcPr>
          <w:p w14:paraId="7E77E7E9"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1</w:t>
            </w:r>
          </w:p>
        </w:tc>
      </w:tr>
      <w:tr w:rsidR="00362ADE" w14:paraId="500F89C6" w14:textId="77777777">
        <w:trPr>
          <w:trHeight w:val="944"/>
          <w:jc w:val="center"/>
        </w:trPr>
        <w:tc>
          <w:tcPr>
            <w:tcW w:w="603" w:type="dxa"/>
            <w:vAlign w:val="center"/>
          </w:tcPr>
          <w:p w14:paraId="43E6AD3C"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11</w:t>
            </w:r>
          </w:p>
        </w:tc>
        <w:tc>
          <w:tcPr>
            <w:tcW w:w="2520" w:type="dxa"/>
            <w:vAlign w:val="center"/>
          </w:tcPr>
          <w:p w14:paraId="0390A061"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新盈服务中心</w:t>
            </w:r>
            <w:proofErr w:type="gramStart"/>
            <w:r>
              <w:rPr>
                <w:rFonts w:ascii="宋体" w:hAnsi="宋体" w:cs="宋体" w:hint="eastAsia"/>
                <w:color w:val="000000"/>
                <w:kern w:val="0"/>
                <w:sz w:val="32"/>
                <w:szCs w:val="32"/>
                <w:lang w:bidi="ar"/>
              </w:rPr>
              <w:t>调楼地区</w:t>
            </w:r>
            <w:proofErr w:type="gramEnd"/>
          </w:p>
        </w:tc>
        <w:tc>
          <w:tcPr>
            <w:tcW w:w="1505" w:type="dxa"/>
            <w:vAlign w:val="center"/>
          </w:tcPr>
          <w:p w14:paraId="5E656AF3" w14:textId="77777777" w:rsidR="00362ADE" w:rsidRDefault="00000000">
            <w:pPr>
              <w:widowControl/>
              <w:jc w:val="center"/>
              <w:textAlignment w:val="center"/>
              <w:rPr>
                <w:rFonts w:ascii="宋体" w:hAnsi="宋体" w:hint="eastAsia"/>
                <w:sz w:val="24"/>
              </w:rPr>
            </w:pPr>
            <w:proofErr w:type="gramStart"/>
            <w:r>
              <w:rPr>
                <w:rFonts w:ascii="宋体" w:hAnsi="宋体" w:cs="宋体" w:hint="eastAsia"/>
                <w:color w:val="000000"/>
                <w:kern w:val="0"/>
                <w:sz w:val="32"/>
                <w:szCs w:val="32"/>
                <w:lang w:bidi="ar"/>
              </w:rPr>
              <w:t>调楼镇</w:t>
            </w:r>
            <w:proofErr w:type="gramEnd"/>
          </w:p>
        </w:tc>
        <w:tc>
          <w:tcPr>
            <w:tcW w:w="1890" w:type="dxa"/>
            <w:vAlign w:val="center"/>
          </w:tcPr>
          <w:p w14:paraId="73C4D194"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3P</w:t>
            </w:r>
          </w:p>
        </w:tc>
        <w:tc>
          <w:tcPr>
            <w:tcW w:w="1525" w:type="dxa"/>
            <w:vAlign w:val="center"/>
          </w:tcPr>
          <w:p w14:paraId="60A90AC8"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5</w:t>
            </w:r>
          </w:p>
        </w:tc>
      </w:tr>
      <w:tr w:rsidR="00362ADE" w14:paraId="544914B7" w14:textId="77777777">
        <w:trPr>
          <w:trHeight w:val="944"/>
          <w:jc w:val="center"/>
        </w:trPr>
        <w:tc>
          <w:tcPr>
            <w:tcW w:w="603" w:type="dxa"/>
            <w:vAlign w:val="center"/>
          </w:tcPr>
          <w:p w14:paraId="7F255914"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12</w:t>
            </w:r>
          </w:p>
        </w:tc>
        <w:tc>
          <w:tcPr>
            <w:tcW w:w="2520" w:type="dxa"/>
            <w:vAlign w:val="center"/>
          </w:tcPr>
          <w:p w14:paraId="56D74089"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新盈服务中心</w:t>
            </w:r>
            <w:proofErr w:type="gramStart"/>
            <w:r>
              <w:rPr>
                <w:rFonts w:ascii="宋体" w:hAnsi="宋体" w:cs="宋体" w:hint="eastAsia"/>
                <w:color w:val="000000"/>
                <w:kern w:val="0"/>
                <w:sz w:val="32"/>
                <w:szCs w:val="32"/>
                <w:lang w:bidi="ar"/>
              </w:rPr>
              <w:t>调楼地区</w:t>
            </w:r>
            <w:proofErr w:type="gramEnd"/>
          </w:p>
        </w:tc>
        <w:tc>
          <w:tcPr>
            <w:tcW w:w="1505" w:type="dxa"/>
            <w:vAlign w:val="center"/>
          </w:tcPr>
          <w:p w14:paraId="1AD3B3BE" w14:textId="77777777" w:rsidR="00362ADE" w:rsidRDefault="00000000">
            <w:pPr>
              <w:widowControl/>
              <w:jc w:val="center"/>
              <w:textAlignment w:val="center"/>
              <w:rPr>
                <w:rFonts w:ascii="宋体" w:hAnsi="宋体" w:hint="eastAsia"/>
                <w:sz w:val="24"/>
              </w:rPr>
            </w:pPr>
            <w:proofErr w:type="gramStart"/>
            <w:r>
              <w:rPr>
                <w:rFonts w:ascii="宋体" w:hAnsi="宋体" w:cs="宋体" w:hint="eastAsia"/>
                <w:color w:val="000000"/>
                <w:kern w:val="0"/>
                <w:sz w:val="32"/>
                <w:szCs w:val="32"/>
                <w:lang w:bidi="ar"/>
              </w:rPr>
              <w:t>调楼镇</w:t>
            </w:r>
            <w:proofErr w:type="gramEnd"/>
          </w:p>
        </w:tc>
        <w:tc>
          <w:tcPr>
            <w:tcW w:w="1890" w:type="dxa"/>
            <w:vAlign w:val="center"/>
          </w:tcPr>
          <w:p w14:paraId="46A3500C"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2p</w:t>
            </w:r>
          </w:p>
        </w:tc>
        <w:tc>
          <w:tcPr>
            <w:tcW w:w="1525" w:type="dxa"/>
            <w:vAlign w:val="center"/>
          </w:tcPr>
          <w:p w14:paraId="0242B5E7"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3</w:t>
            </w:r>
          </w:p>
        </w:tc>
      </w:tr>
      <w:tr w:rsidR="00362ADE" w14:paraId="2E38E77A" w14:textId="77777777">
        <w:trPr>
          <w:trHeight w:val="944"/>
          <w:jc w:val="center"/>
        </w:trPr>
        <w:tc>
          <w:tcPr>
            <w:tcW w:w="603" w:type="dxa"/>
            <w:vAlign w:val="center"/>
          </w:tcPr>
          <w:p w14:paraId="12AC9A5C"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13</w:t>
            </w:r>
          </w:p>
        </w:tc>
        <w:tc>
          <w:tcPr>
            <w:tcW w:w="2520" w:type="dxa"/>
            <w:vAlign w:val="center"/>
          </w:tcPr>
          <w:p w14:paraId="02AA78CB"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新盈服务中心</w:t>
            </w:r>
            <w:proofErr w:type="gramStart"/>
            <w:r>
              <w:rPr>
                <w:rFonts w:ascii="宋体" w:hAnsi="宋体" w:cs="宋体" w:hint="eastAsia"/>
                <w:color w:val="000000"/>
                <w:kern w:val="0"/>
                <w:sz w:val="32"/>
                <w:szCs w:val="32"/>
                <w:lang w:bidi="ar"/>
              </w:rPr>
              <w:t>调楼地区</w:t>
            </w:r>
            <w:proofErr w:type="gramEnd"/>
          </w:p>
        </w:tc>
        <w:tc>
          <w:tcPr>
            <w:tcW w:w="1505" w:type="dxa"/>
            <w:vAlign w:val="center"/>
          </w:tcPr>
          <w:p w14:paraId="60E8AE27" w14:textId="77777777" w:rsidR="00362ADE" w:rsidRDefault="00000000">
            <w:pPr>
              <w:widowControl/>
              <w:jc w:val="center"/>
              <w:textAlignment w:val="center"/>
              <w:rPr>
                <w:rFonts w:ascii="宋体" w:hAnsi="宋体" w:hint="eastAsia"/>
                <w:sz w:val="24"/>
              </w:rPr>
            </w:pPr>
            <w:proofErr w:type="gramStart"/>
            <w:r>
              <w:rPr>
                <w:rFonts w:ascii="宋体" w:hAnsi="宋体" w:cs="宋体" w:hint="eastAsia"/>
                <w:color w:val="000000"/>
                <w:kern w:val="0"/>
                <w:sz w:val="32"/>
                <w:szCs w:val="32"/>
                <w:lang w:bidi="ar"/>
              </w:rPr>
              <w:t>调楼镇</w:t>
            </w:r>
            <w:proofErr w:type="gramEnd"/>
          </w:p>
        </w:tc>
        <w:tc>
          <w:tcPr>
            <w:tcW w:w="1890" w:type="dxa"/>
            <w:vAlign w:val="center"/>
          </w:tcPr>
          <w:p w14:paraId="596E0707"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1.5P及以下</w:t>
            </w:r>
          </w:p>
        </w:tc>
        <w:tc>
          <w:tcPr>
            <w:tcW w:w="1525" w:type="dxa"/>
            <w:vAlign w:val="center"/>
          </w:tcPr>
          <w:p w14:paraId="6D1087DC"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7</w:t>
            </w:r>
          </w:p>
        </w:tc>
      </w:tr>
      <w:tr w:rsidR="00362ADE" w14:paraId="4971E330" w14:textId="77777777">
        <w:trPr>
          <w:trHeight w:val="944"/>
          <w:jc w:val="center"/>
        </w:trPr>
        <w:tc>
          <w:tcPr>
            <w:tcW w:w="603" w:type="dxa"/>
            <w:vAlign w:val="center"/>
          </w:tcPr>
          <w:p w14:paraId="5815042B"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14</w:t>
            </w:r>
          </w:p>
        </w:tc>
        <w:tc>
          <w:tcPr>
            <w:tcW w:w="2520" w:type="dxa"/>
            <w:vAlign w:val="center"/>
          </w:tcPr>
          <w:p w14:paraId="394DBF16"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新盈服务中心</w:t>
            </w:r>
          </w:p>
        </w:tc>
        <w:tc>
          <w:tcPr>
            <w:tcW w:w="1505" w:type="dxa"/>
            <w:vAlign w:val="center"/>
          </w:tcPr>
          <w:p w14:paraId="76A8842F"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新盈镇</w:t>
            </w:r>
          </w:p>
        </w:tc>
        <w:tc>
          <w:tcPr>
            <w:tcW w:w="1890" w:type="dxa"/>
            <w:vAlign w:val="center"/>
          </w:tcPr>
          <w:p w14:paraId="39E3ED12"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3P</w:t>
            </w:r>
          </w:p>
        </w:tc>
        <w:tc>
          <w:tcPr>
            <w:tcW w:w="1525" w:type="dxa"/>
            <w:vAlign w:val="center"/>
          </w:tcPr>
          <w:p w14:paraId="780A97E3"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5</w:t>
            </w:r>
          </w:p>
        </w:tc>
      </w:tr>
      <w:tr w:rsidR="00362ADE" w14:paraId="7F1F9D17" w14:textId="77777777">
        <w:trPr>
          <w:trHeight w:val="944"/>
          <w:jc w:val="center"/>
        </w:trPr>
        <w:tc>
          <w:tcPr>
            <w:tcW w:w="603" w:type="dxa"/>
            <w:vAlign w:val="center"/>
          </w:tcPr>
          <w:p w14:paraId="31258EDE"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15</w:t>
            </w:r>
          </w:p>
        </w:tc>
        <w:tc>
          <w:tcPr>
            <w:tcW w:w="2520" w:type="dxa"/>
            <w:vAlign w:val="center"/>
          </w:tcPr>
          <w:p w14:paraId="08E699BE"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新盈服务中心</w:t>
            </w:r>
          </w:p>
        </w:tc>
        <w:tc>
          <w:tcPr>
            <w:tcW w:w="1505" w:type="dxa"/>
            <w:vAlign w:val="center"/>
          </w:tcPr>
          <w:p w14:paraId="11A4BF41"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新盈镇</w:t>
            </w:r>
          </w:p>
        </w:tc>
        <w:tc>
          <w:tcPr>
            <w:tcW w:w="1890" w:type="dxa"/>
            <w:vAlign w:val="center"/>
          </w:tcPr>
          <w:p w14:paraId="7849E10C"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2P</w:t>
            </w:r>
          </w:p>
        </w:tc>
        <w:tc>
          <w:tcPr>
            <w:tcW w:w="1525" w:type="dxa"/>
            <w:vAlign w:val="center"/>
          </w:tcPr>
          <w:p w14:paraId="454B91A7"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3</w:t>
            </w:r>
          </w:p>
        </w:tc>
      </w:tr>
      <w:tr w:rsidR="00362ADE" w14:paraId="66D59915" w14:textId="77777777">
        <w:trPr>
          <w:trHeight w:val="944"/>
          <w:jc w:val="center"/>
        </w:trPr>
        <w:tc>
          <w:tcPr>
            <w:tcW w:w="603" w:type="dxa"/>
            <w:vAlign w:val="center"/>
          </w:tcPr>
          <w:p w14:paraId="7ADA6AFF"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16</w:t>
            </w:r>
          </w:p>
        </w:tc>
        <w:tc>
          <w:tcPr>
            <w:tcW w:w="2520" w:type="dxa"/>
            <w:vAlign w:val="center"/>
          </w:tcPr>
          <w:p w14:paraId="2847AB5B"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新盈服务中心</w:t>
            </w:r>
          </w:p>
        </w:tc>
        <w:tc>
          <w:tcPr>
            <w:tcW w:w="1505" w:type="dxa"/>
            <w:vAlign w:val="center"/>
          </w:tcPr>
          <w:p w14:paraId="60857921"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新盈镇</w:t>
            </w:r>
          </w:p>
        </w:tc>
        <w:tc>
          <w:tcPr>
            <w:tcW w:w="1890" w:type="dxa"/>
            <w:vAlign w:val="center"/>
          </w:tcPr>
          <w:p w14:paraId="7B84D43B"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1.5P及以下</w:t>
            </w:r>
          </w:p>
        </w:tc>
        <w:tc>
          <w:tcPr>
            <w:tcW w:w="1525" w:type="dxa"/>
            <w:vAlign w:val="center"/>
          </w:tcPr>
          <w:p w14:paraId="31CED531"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6</w:t>
            </w:r>
          </w:p>
        </w:tc>
      </w:tr>
      <w:tr w:rsidR="00362ADE" w14:paraId="7600278B" w14:textId="77777777">
        <w:trPr>
          <w:trHeight w:val="944"/>
          <w:jc w:val="center"/>
        </w:trPr>
        <w:tc>
          <w:tcPr>
            <w:tcW w:w="603" w:type="dxa"/>
            <w:vAlign w:val="center"/>
          </w:tcPr>
          <w:p w14:paraId="2B5EA421"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17</w:t>
            </w:r>
          </w:p>
        </w:tc>
        <w:tc>
          <w:tcPr>
            <w:tcW w:w="2520" w:type="dxa"/>
            <w:vAlign w:val="center"/>
          </w:tcPr>
          <w:p w14:paraId="68CB563C"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临城服务中心城郊地区</w:t>
            </w:r>
          </w:p>
        </w:tc>
        <w:tc>
          <w:tcPr>
            <w:tcW w:w="1505" w:type="dxa"/>
            <w:vAlign w:val="center"/>
          </w:tcPr>
          <w:p w14:paraId="5BB82A3D"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美台</w:t>
            </w:r>
            <w:proofErr w:type="gramStart"/>
            <w:r>
              <w:rPr>
                <w:rFonts w:ascii="宋体" w:hAnsi="宋体" w:cs="宋体" w:hint="eastAsia"/>
                <w:color w:val="000000"/>
                <w:kern w:val="0"/>
                <w:sz w:val="32"/>
                <w:szCs w:val="32"/>
                <w:lang w:bidi="ar"/>
              </w:rPr>
              <w:t>墟</w:t>
            </w:r>
            <w:proofErr w:type="gramEnd"/>
          </w:p>
        </w:tc>
        <w:tc>
          <w:tcPr>
            <w:tcW w:w="1890" w:type="dxa"/>
            <w:vAlign w:val="center"/>
          </w:tcPr>
          <w:p w14:paraId="43395C52"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3P</w:t>
            </w:r>
          </w:p>
        </w:tc>
        <w:tc>
          <w:tcPr>
            <w:tcW w:w="1525" w:type="dxa"/>
            <w:vAlign w:val="center"/>
          </w:tcPr>
          <w:p w14:paraId="0A97A0CA"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7</w:t>
            </w:r>
          </w:p>
        </w:tc>
      </w:tr>
      <w:tr w:rsidR="00362ADE" w14:paraId="4CC552F2" w14:textId="77777777">
        <w:trPr>
          <w:trHeight w:val="944"/>
          <w:jc w:val="center"/>
        </w:trPr>
        <w:tc>
          <w:tcPr>
            <w:tcW w:w="603" w:type="dxa"/>
            <w:vAlign w:val="center"/>
          </w:tcPr>
          <w:p w14:paraId="7EF9E83E"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lastRenderedPageBreak/>
              <w:t>18</w:t>
            </w:r>
          </w:p>
        </w:tc>
        <w:tc>
          <w:tcPr>
            <w:tcW w:w="2520" w:type="dxa"/>
            <w:vAlign w:val="center"/>
          </w:tcPr>
          <w:p w14:paraId="544F9054"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临城服务中心城郊地区</w:t>
            </w:r>
          </w:p>
        </w:tc>
        <w:tc>
          <w:tcPr>
            <w:tcW w:w="1505" w:type="dxa"/>
            <w:vAlign w:val="center"/>
          </w:tcPr>
          <w:p w14:paraId="0B60BF76"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美台</w:t>
            </w:r>
            <w:proofErr w:type="gramStart"/>
            <w:r>
              <w:rPr>
                <w:rFonts w:ascii="宋体" w:hAnsi="宋体" w:cs="宋体" w:hint="eastAsia"/>
                <w:color w:val="000000"/>
                <w:kern w:val="0"/>
                <w:sz w:val="32"/>
                <w:szCs w:val="32"/>
                <w:lang w:bidi="ar"/>
              </w:rPr>
              <w:t>墟</w:t>
            </w:r>
            <w:proofErr w:type="gramEnd"/>
          </w:p>
        </w:tc>
        <w:tc>
          <w:tcPr>
            <w:tcW w:w="1890" w:type="dxa"/>
            <w:vAlign w:val="center"/>
          </w:tcPr>
          <w:p w14:paraId="199DB649"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2P</w:t>
            </w:r>
          </w:p>
        </w:tc>
        <w:tc>
          <w:tcPr>
            <w:tcW w:w="1525" w:type="dxa"/>
            <w:vAlign w:val="center"/>
          </w:tcPr>
          <w:p w14:paraId="5266CCA2"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2</w:t>
            </w:r>
          </w:p>
        </w:tc>
      </w:tr>
      <w:tr w:rsidR="00362ADE" w14:paraId="4B6DB367" w14:textId="77777777">
        <w:trPr>
          <w:trHeight w:val="944"/>
          <w:jc w:val="center"/>
        </w:trPr>
        <w:tc>
          <w:tcPr>
            <w:tcW w:w="603" w:type="dxa"/>
            <w:vAlign w:val="center"/>
          </w:tcPr>
          <w:p w14:paraId="490BDD90"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19</w:t>
            </w:r>
          </w:p>
        </w:tc>
        <w:tc>
          <w:tcPr>
            <w:tcW w:w="2520" w:type="dxa"/>
            <w:vAlign w:val="center"/>
          </w:tcPr>
          <w:p w14:paraId="673FBA5F"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临城服务中心城郊地区</w:t>
            </w:r>
          </w:p>
        </w:tc>
        <w:tc>
          <w:tcPr>
            <w:tcW w:w="1505" w:type="dxa"/>
            <w:vAlign w:val="center"/>
          </w:tcPr>
          <w:p w14:paraId="12DDBF48"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美台</w:t>
            </w:r>
            <w:proofErr w:type="gramStart"/>
            <w:r>
              <w:rPr>
                <w:rFonts w:ascii="宋体" w:hAnsi="宋体" w:cs="宋体" w:hint="eastAsia"/>
                <w:color w:val="000000"/>
                <w:kern w:val="0"/>
                <w:sz w:val="32"/>
                <w:szCs w:val="32"/>
                <w:lang w:bidi="ar"/>
              </w:rPr>
              <w:t>墟</w:t>
            </w:r>
            <w:proofErr w:type="gramEnd"/>
          </w:p>
        </w:tc>
        <w:tc>
          <w:tcPr>
            <w:tcW w:w="1890" w:type="dxa"/>
            <w:vAlign w:val="center"/>
          </w:tcPr>
          <w:p w14:paraId="5FFFEECB"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1.5P及以下</w:t>
            </w:r>
          </w:p>
        </w:tc>
        <w:tc>
          <w:tcPr>
            <w:tcW w:w="1525" w:type="dxa"/>
            <w:vAlign w:val="center"/>
          </w:tcPr>
          <w:p w14:paraId="7878C014"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2</w:t>
            </w:r>
          </w:p>
        </w:tc>
      </w:tr>
      <w:tr w:rsidR="00362ADE" w14:paraId="657A51CC" w14:textId="77777777">
        <w:trPr>
          <w:trHeight w:val="944"/>
          <w:jc w:val="center"/>
        </w:trPr>
        <w:tc>
          <w:tcPr>
            <w:tcW w:w="603" w:type="dxa"/>
            <w:vAlign w:val="center"/>
          </w:tcPr>
          <w:p w14:paraId="4A88653D"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20</w:t>
            </w:r>
          </w:p>
        </w:tc>
        <w:tc>
          <w:tcPr>
            <w:tcW w:w="2520" w:type="dxa"/>
            <w:vAlign w:val="center"/>
          </w:tcPr>
          <w:p w14:paraId="6DA0A16F"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加来服务中心</w:t>
            </w:r>
          </w:p>
        </w:tc>
        <w:tc>
          <w:tcPr>
            <w:tcW w:w="1505" w:type="dxa"/>
            <w:vAlign w:val="center"/>
          </w:tcPr>
          <w:p w14:paraId="465E1C14"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加来镇</w:t>
            </w:r>
          </w:p>
        </w:tc>
        <w:tc>
          <w:tcPr>
            <w:tcW w:w="1890" w:type="dxa"/>
            <w:vAlign w:val="center"/>
          </w:tcPr>
          <w:p w14:paraId="236815BE"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3P</w:t>
            </w:r>
          </w:p>
        </w:tc>
        <w:tc>
          <w:tcPr>
            <w:tcW w:w="1525" w:type="dxa"/>
            <w:vAlign w:val="center"/>
          </w:tcPr>
          <w:p w14:paraId="6B16D1C5"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4</w:t>
            </w:r>
          </w:p>
        </w:tc>
      </w:tr>
      <w:tr w:rsidR="00362ADE" w14:paraId="6B1D4C6D" w14:textId="77777777">
        <w:trPr>
          <w:trHeight w:val="944"/>
          <w:jc w:val="center"/>
        </w:trPr>
        <w:tc>
          <w:tcPr>
            <w:tcW w:w="603" w:type="dxa"/>
            <w:vAlign w:val="center"/>
          </w:tcPr>
          <w:p w14:paraId="20A0FA38"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21</w:t>
            </w:r>
          </w:p>
        </w:tc>
        <w:tc>
          <w:tcPr>
            <w:tcW w:w="2520" w:type="dxa"/>
            <w:vAlign w:val="center"/>
          </w:tcPr>
          <w:p w14:paraId="5AABFA87"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加来服务中心</w:t>
            </w:r>
          </w:p>
        </w:tc>
        <w:tc>
          <w:tcPr>
            <w:tcW w:w="1505" w:type="dxa"/>
            <w:vAlign w:val="center"/>
          </w:tcPr>
          <w:p w14:paraId="12B6F220"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加来镇</w:t>
            </w:r>
          </w:p>
        </w:tc>
        <w:tc>
          <w:tcPr>
            <w:tcW w:w="1890" w:type="dxa"/>
            <w:vAlign w:val="center"/>
          </w:tcPr>
          <w:p w14:paraId="0F736A61"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2P</w:t>
            </w:r>
          </w:p>
        </w:tc>
        <w:tc>
          <w:tcPr>
            <w:tcW w:w="1525" w:type="dxa"/>
            <w:vAlign w:val="center"/>
          </w:tcPr>
          <w:p w14:paraId="59C4B9EB"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2</w:t>
            </w:r>
          </w:p>
        </w:tc>
      </w:tr>
      <w:tr w:rsidR="00362ADE" w14:paraId="5B23E7B5" w14:textId="77777777">
        <w:trPr>
          <w:trHeight w:val="944"/>
          <w:jc w:val="center"/>
        </w:trPr>
        <w:tc>
          <w:tcPr>
            <w:tcW w:w="603" w:type="dxa"/>
            <w:vAlign w:val="center"/>
          </w:tcPr>
          <w:p w14:paraId="5E09EC8E"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22</w:t>
            </w:r>
          </w:p>
        </w:tc>
        <w:tc>
          <w:tcPr>
            <w:tcW w:w="2520" w:type="dxa"/>
            <w:vAlign w:val="center"/>
          </w:tcPr>
          <w:p w14:paraId="3DC4E046"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加来服务中心</w:t>
            </w:r>
          </w:p>
        </w:tc>
        <w:tc>
          <w:tcPr>
            <w:tcW w:w="1505" w:type="dxa"/>
            <w:vAlign w:val="center"/>
          </w:tcPr>
          <w:p w14:paraId="44DCAB5B"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加来镇</w:t>
            </w:r>
          </w:p>
        </w:tc>
        <w:tc>
          <w:tcPr>
            <w:tcW w:w="1890" w:type="dxa"/>
            <w:vAlign w:val="center"/>
          </w:tcPr>
          <w:p w14:paraId="60A6984D"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1.5P及以下</w:t>
            </w:r>
          </w:p>
        </w:tc>
        <w:tc>
          <w:tcPr>
            <w:tcW w:w="1525" w:type="dxa"/>
            <w:vAlign w:val="center"/>
          </w:tcPr>
          <w:p w14:paraId="722D9E6E"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6</w:t>
            </w:r>
          </w:p>
        </w:tc>
      </w:tr>
      <w:tr w:rsidR="00362ADE" w14:paraId="0E4E0CB0" w14:textId="77777777">
        <w:trPr>
          <w:trHeight w:val="944"/>
          <w:jc w:val="center"/>
        </w:trPr>
        <w:tc>
          <w:tcPr>
            <w:tcW w:w="603" w:type="dxa"/>
            <w:vAlign w:val="center"/>
          </w:tcPr>
          <w:p w14:paraId="0B7CED70"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23</w:t>
            </w:r>
          </w:p>
        </w:tc>
        <w:tc>
          <w:tcPr>
            <w:tcW w:w="2520" w:type="dxa"/>
            <w:vAlign w:val="center"/>
          </w:tcPr>
          <w:p w14:paraId="52AD9DA1"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配资部加来班组</w:t>
            </w:r>
          </w:p>
        </w:tc>
        <w:tc>
          <w:tcPr>
            <w:tcW w:w="1505" w:type="dxa"/>
            <w:vAlign w:val="center"/>
          </w:tcPr>
          <w:p w14:paraId="69850F50"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加来镇</w:t>
            </w:r>
          </w:p>
        </w:tc>
        <w:tc>
          <w:tcPr>
            <w:tcW w:w="1890" w:type="dxa"/>
            <w:vAlign w:val="center"/>
          </w:tcPr>
          <w:p w14:paraId="30A96A7F"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1.5P及以下</w:t>
            </w:r>
          </w:p>
        </w:tc>
        <w:tc>
          <w:tcPr>
            <w:tcW w:w="1525" w:type="dxa"/>
            <w:vAlign w:val="center"/>
          </w:tcPr>
          <w:p w14:paraId="6E675C55"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4</w:t>
            </w:r>
          </w:p>
        </w:tc>
      </w:tr>
      <w:tr w:rsidR="00362ADE" w14:paraId="6F06A0C1" w14:textId="77777777">
        <w:trPr>
          <w:trHeight w:val="944"/>
          <w:jc w:val="center"/>
        </w:trPr>
        <w:tc>
          <w:tcPr>
            <w:tcW w:w="603" w:type="dxa"/>
            <w:vAlign w:val="center"/>
          </w:tcPr>
          <w:p w14:paraId="63496D50"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24</w:t>
            </w:r>
          </w:p>
        </w:tc>
        <w:tc>
          <w:tcPr>
            <w:tcW w:w="2520" w:type="dxa"/>
            <w:vAlign w:val="center"/>
          </w:tcPr>
          <w:p w14:paraId="12F38ACE"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配资部加来班组</w:t>
            </w:r>
          </w:p>
        </w:tc>
        <w:tc>
          <w:tcPr>
            <w:tcW w:w="1505" w:type="dxa"/>
            <w:vAlign w:val="center"/>
          </w:tcPr>
          <w:p w14:paraId="2420B42A"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加来镇</w:t>
            </w:r>
          </w:p>
        </w:tc>
        <w:tc>
          <w:tcPr>
            <w:tcW w:w="1890" w:type="dxa"/>
            <w:vAlign w:val="center"/>
          </w:tcPr>
          <w:p w14:paraId="15AC72FF"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3P</w:t>
            </w:r>
          </w:p>
        </w:tc>
        <w:tc>
          <w:tcPr>
            <w:tcW w:w="1525" w:type="dxa"/>
            <w:vAlign w:val="center"/>
          </w:tcPr>
          <w:p w14:paraId="13C45BE8"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5</w:t>
            </w:r>
          </w:p>
        </w:tc>
      </w:tr>
      <w:tr w:rsidR="00362ADE" w14:paraId="4ACB6E5C" w14:textId="77777777">
        <w:trPr>
          <w:trHeight w:val="944"/>
          <w:jc w:val="center"/>
        </w:trPr>
        <w:tc>
          <w:tcPr>
            <w:tcW w:w="603" w:type="dxa"/>
            <w:vAlign w:val="center"/>
          </w:tcPr>
          <w:p w14:paraId="6C520545"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25</w:t>
            </w:r>
          </w:p>
        </w:tc>
        <w:tc>
          <w:tcPr>
            <w:tcW w:w="2520" w:type="dxa"/>
            <w:vAlign w:val="center"/>
          </w:tcPr>
          <w:p w14:paraId="21A11D55"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多文服务中心</w:t>
            </w:r>
          </w:p>
        </w:tc>
        <w:tc>
          <w:tcPr>
            <w:tcW w:w="1505" w:type="dxa"/>
            <w:vAlign w:val="center"/>
          </w:tcPr>
          <w:p w14:paraId="3CEF03B2"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多文镇</w:t>
            </w:r>
          </w:p>
        </w:tc>
        <w:tc>
          <w:tcPr>
            <w:tcW w:w="1890" w:type="dxa"/>
            <w:vAlign w:val="center"/>
          </w:tcPr>
          <w:p w14:paraId="386D97E2"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3P</w:t>
            </w:r>
          </w:p>
        </w:tc>
        <w:tc>
          <w:tcPr>
            <w:tcW w:w="1525" w:type="dxa"/>
            <w:vAlign w:val="center"/>
          </w:tcPr>
          <w:p w14:paraId="5F68993C"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5</w:t>
            </w:r>
          </w:p>
        </w:tc>
      </w:tr>
      <w:tr w:rsidR="00362ADE" w14:paraId="258157B8" w14:textId="77777777">
        <w:trPr>
          <w:trHeight w:val="944"/>
          <w:jc w:val="center"/>
        </w:trPr>
        <w:tc>
          <w:tcPr>
            <w:tcW w:w="603" w:type="dxa"/>
            <w:vAlign w:val="center"/>
          </w:tcPr>
          <w:p w14:paraId="795597E9"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26</w:t>
            </w:r>
          </w:p>
        </w:tc>
        <w:tc>
          <w:tcPr>
            <w:tcW w:w="2520" w:type="dxa"/>
            <w:vAlign w:val="center"/>
          </w:tcPr>
          <w:p w14:paraId="63B1B356"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多文服务中心</w:t>
            </w:r>
          </w:p>
        </w:tc>
        <w:tc>
          <w:tcPr>
            <w:tcW w:w="1505" w:type="dxa"/>
            <w:vAlign w:val="center"/>
          </w:tcPr>
          <w:p w14:paraId="3339E773"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多文镇</w:t>
            </w:r>
          </w:p>
        </w:tc>
        <w:tc>
          <w:tcPr>
            <w:tcW w:w="1890" w:type="dxa"/>
            <w:vAlign w:val="center"/>
          </w:tcPr>
          <w:p w14:paraId="4F70EE42"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2P</w:t>
            </w:r>
          </w:p>
        </w:tc>
        <w:tc>
          <w:tcPr>
            <w:tcW w:w="1525" w:type="dxa"/>
            <w:vAlign w:val="center"/>
          </w:tcPr>
          <w:p w14:paraId="3A713EC1"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2</w:t>
            </w:r>
          </w:p>
        </w:tc>
      </w:tr>
      <w:tr w:rsidR="00362ADE" w14:paraId="4B402BBB" w14:textId="77777777">
        <w:trPr>
          <w:trHeight w:val="944"/>
          <w:jc w:val="center"/>
        </w:trPr>
        <w:tc>
          <w:tcPr>
            <w:tcW w:w="603" w:type="dxa"/>
            <w:vAlign w:val="center"/>
          </w:tcPr>
          <w:p w14:paraId="6E0EED01"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27</w:t>
            </w:r>
          </w:p>
        </w:tc>
        <w:tc>
          <w:tcPr>
            <w:tcW w:w="2520" w:type="dxa"/>
            <w:vAlign w:val="center"/>
          </w:tcPr>
          <w:p w14:paraId="4DA74449"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多文服务中心</w:t>
            </w:r>
          </w:p>
        </w:tc>
        <w:tc>
          <w:tcPr>
            <w:tcW w:w="1505" w:type="dxa"/>
            <w:vAlign w:val="center"/>
          </w:tcPr>
          <w:p w14:paraId="24F3875A"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多文镇</w:t>
            </w:r>
          </w:p>
        </w:tc>
        <w:tc>
          <w:tcPr>
            <w:tcW w:w="1890" w:type="dxa"/>
            <w:vAlign w:val="center"/>
          </w:tcPr>
          <w:p w14:paraId="2D9C5193"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1.5P及以下</w:t>
            </w:r>
          </w:p>
        </w:tc>
        <w:tc>
          <w:tcPr>
            <w:tcW w:w="1525" w:type="dxa"/>
            <w:vAlign w:val="center"/>
          </w:tcPr>
          <w:p w14:paraId="60F251FC"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7</w:t>
            </w:r>
          </w:p>
        </w:tc>
      </w:tr>
      <w:tr w:rsidR="00362ADE" w14:paraId="509E210D" w14:textId="77777777">
        <w:trPr>
          <w:trHeight w:val="944"/>
          <w:jc w:val="center"/>
        </w:trPr>
        <w:tc>
          <w:tcPr>
            <w:tcW w:w="603" w:type="dxa"/>
            <w:vAlign w:val="center"/>
          </w:tcPr>
          <w:p w14:paraId="77DA7015"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28</w:t>
            </w:r>
          </w:p>
        </w:tc>
        <w:tc>
          <w:tcPr>
            <w:tcW w:w="2520" w:type="dxa"/>
            <w:vAlign w:val="center"/>
          </w:tcPr>
          <w:p w14:paraId="120ADCF4"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博厚服务中心</w:t>
            </w:r>
          </w:p>
        </w:tc>
        <w:tc>
          <w:tcPr>
            <w:tcW w:w="1505" w:type="dxa"/>
            <w:vAlign w:val="center"/>
          </w:tcPr>
          <w:p w14:paraId="45CB31EA" w14:textId="77777777" w:rsidR="00362ADE" w:rsidRDefault="00000000">
            <w:pPr>
              <w:widowControl/>
              <w:jc w:val="center"/>
              <w:textAlignment w:val="center"/>
              <w:rPr>
                <w:rFonts w:ascii="宋体" w:hAnsi="宋体" w:hint="eastAsia"/>
                <w:sz w:val="24"/>
              </w:rPr>
            </w:pPr>
            <w:proofErr w:type="gramStart"/>
            <w:r>
              <w:rPr>
                <w:rFonts w:ascii="宋体" w:hAnsi="宋体" w:cs="宋体" w:hint="eastAsia"/>
                <w:color w:val="000000"/>
                <w:kern w:val="0"/>
                <w:sz w:val="32"/>
                <w:szCs w:val="32"/>
                <w:lang w:bidi="ar"/>
              </w:rPr>
              <w:t>博厚镇</w:t>
            </w:r>
            <w:proofErr w:type="gramEnd"/>
          </w:p>
        </w:tc>
        <w:tc>
          <w:tcPr>
            <w:tcW w:w="1890" w:type="dxa"/>
            <w:vAlign w:val="center"/>
          </w:tcPr>
          <w:p w14:paraId="1F46BD78"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3P</w:t>
            </w:r>
          </w:p>
        </w:tc>
        <w:tc>
          <w:tcPr>
            <w:tcW w:w="1525" w:type="dxa"/>
            <w:vAlign w:val="center"/>
          </w:tcPr>
          <w:p w14:paraId="77DF67CD"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5</w:t>
            </w:r>
          </w:p>
        </w:tc>
      </w:tr>
      <w:tr w:rsidR="00362ADE" w14:paraId="194BCEBD" w14:textId="77777777">
        <w:trPr>
          <w:trHeight w:val="944"/>
          <w:jc w:val="center"/>
        </w:trPr>
        <w:tc>
          <w:tcPr>
            <w:tcW w:w="603" w:type="dxa"/>
            <w:vAlign w:val="center"/>
          </w:tcPr>
          <w:p w14:paraId="5D66DA0B"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29</w:t>
            </w:r>
          </w:p>
        </w:tc>
        <w:tc>
          <w:tcPr>
            <w:tcW w:w="2520" w:type="dxa"/>
            <w:vAlign w:val="center"/>
          </w:tcPr>
          <w:p w14:paraId="4DC7CE88"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博厚服务中心</w:t>
            </w:r>
          </w:p>
        </w:tc>
        <w:tc>
          <w:tcPr>
            <w:tcW w:w="1505" w:type="dxa"/>
            <w:vAlign w:val="center"/>
          </w:tcPr>
          <w:p w14:paraId="054B1EE3" w14:textId="77777777" w:rsidR="00362ADE" w:rsidRDefault="00000000">
            <w:pPr>
              <w:widowControl/>
              <w:jc w:val="center"/>
              <w:textAlignment w:val="center"/>
              <w:rPr>
                <w:rFonts w:ascii="宋体" w:hAnsi="宋体" w:hint="eastAsia"/>
                <w:sz w:val="24"/>
              </w:rPr>
            </w:pPr>
            <w:proofErr w:type="gramStart"/>
            <w:r>
              <w:rPr>
                <w:rFonts w:ascii="宋体" w:hAnsi="宋体" w:cs="宋体" w:hint="eastAsia"/>
                <w:color w:val="000000"/>
                <w:kern w:val="0"/>
                <w:sz w:val="32"/>
                <w:szCs w:val="32"/>
                <w:lang w:bidi="ar"/>
              </w:rPr>
              <w:t>博厚镇</w:t>
            </w:r>
            <w:proofErr w:type="gramEnd"/>
          </w:p>
        </w:tc>
        <w:tc>
          <w:tcPr>
            <w:tcW w:w="1890" w:type="dxa"/>
            <w:vAlign w:val="center"/>
          </w:tcPr>
          <w:p w14:paraId="2DEC9806" w14:textId="77777777" w:rsidR="00362ADE" w:rsidRDefault="00000000">
            <w:pPr>
              <w:widowControl/>
              <w:jc w:val="center"/>
              <w:textAlignment w:val="center"/>
              <w:rPr>
                <w:rFonts w:ascii="宋体" w:hAnsi="宋体" w:hint="eastAsia"/>
                <w:sz w:val="24"/>
              </w:rPr>
            </w:pPr>
            <w:r>
              <w:rPr>
                <w:rFonts w:ascii="宋体" w:hAnsi="宋体" w:cs="宋体" w:hint="eastAsia"/>
                <w:color w:val="000000"/>
                <w:kern w:val="0"/>
                <w:sz w:val="32"/>
                <w:szCs w:val="32"/>
                <w:lang w:bidi="ar"/>
              </w:rPr>
              <w:t>1.5P及以下</w:t>
            </w:r>
          </w:p>
        </w:tc>
        <w:tc>
          <w:tcPr>
            <w:tcW w:w="1525" w:type="dxa"/>
            <w:vAlign w:val="center"/>
          </w:tcPr>
          <w:p w14:paraId="6890E270" w14:textId="77777777" w:rsidR="00362ADE" w:rsidRDefault="00000000">
            <w:pPr>
              <w:widowControl/>
              <w:jc w:val="center"/>
              <w:textAlignment w:val="center"/>
              <w:rPr>
                <w:rFonts w:ascii="仿宋_GB2312" w:eastAsia="仿宋_GB2312"/>
              </w:rPr>
            </w:pPr>
            <w:r>
              <w:rPr>
                <w:rFonts w:ascii="宋体" w:hAnsi="宋体" w:cs="宋体" w:hint="eastAsia"/>
                <w:color w:val="000000"/>
                <w:kern w:val="0"/>
                <w:sz w:val="32"/>
                <w:szCs w:val="32"/>
                <w:lang w:bidi="ar"/>
              </w:rPr>
              <w:t>5</w:t>
            </w:r>
          </w:p>
        </w:tc>
      </w:tr>
      <w:tr w:rsidR="00362ADE" w14:paraId="083B86F7" w14:textId="77777777">
        <w:trPr>
          <w:trHeight w:val="944"/>
          <w:jc w:val="center"/>
        </w:trPr>
        <w:tc>
          <w:tcPr>
            <w:tcW w:w="603" w:type="dxa"/>
            <w:vAlign w:val="center"/>
          </w:tcPr>
          <w:p w14:paraId="0C46D94B" w14:textId="77777777" w:rsidR="00362ADE" w:rsidRDefault="00362ADE">
            <w:pPr>
              <w:widowControl/>
              <w:jc w:val="center"/>
              <w:textAlignment w:val="center"/>
              <w:rPr>
                <w:rFonts w:ascii="宋体" w:hAnsi="宋体" w:cs="宋体" w:hint="eastAsia"/>
                <w:color w:val="000000"/>
                <w:kern w:val="0"/>
                <w:sz w:val="32"/>
                <w:szCs w:val="32"/>
                <w:lang w:bidi="ar"/>
              </w:rPr>
            </w:pPr>
          </w:p>
        </w:tc>
        <w:tc>
          <w:tcPr>
            <w:tcW w:w="2520" w:type="dxa"/>
            <w:vAlign w:val="center"/>
          </w:tcPr>
          <w:p w14:paraId="150AC14E" w14:textId="77777777" w:rsidR="00362ADE" w:rsidRDefault="00000000">
            <w:pPr>
              <w:widowControl/>
              <w:jc w:val="center"/>
              <w:textAlignment w:val="center"/>
              <w:rPr>
                <w:rFonts w:ascii="宋体" w:hAnsi="宋体" w:cs="宋体" w:hint="eastAsia"/>
                <w:color w:val="000000"/>
                <w:kern w:val="0"/>
                <w:sz w:val="32"/>
                <w:szCs w:val="32"/>
                <w:lang w:bidi="ar"/>
              </w:rPr>
            </w:pPr>
            <w:r>
              <w:rPr>
                <w:rFonts w:ascii="宋体" w:hAnsi="宋体" w:cs="宋体" w:hint="eastAsia"/>
                <w:color w:val="000000"/>
                <w:kern w:val="0"/>
                <w:sz w:val="32"/>
                <w:szCs w:val="32"/>
                <w:lang w:bidi="ar"/>
              </w:rPr>
              <w:t>合计</w:t>
            </w:r>
          </w:p>
        </w:tc>
        <w:tc>
          <w:tcPr>
            <w:tcW w:w="1505" w:type="dxa"/>
            <w:vAlign w:val="center"/>
          </w:tcPr>
          <w:p w14:paraId="58A68382" w14:textId="77777777" w:rsidR="00362ADE" w:rsidRDefault="00362ADE">
            <w:pPr>
              <w:jc w:val="center"/>
              <w:rPr>
                <w:rFonts w:ascii="宋体" w:hAnsi="宋体" w:cs="宋体" w:hint="eastAsia"/>
                <w:color w:val="000000"/>
                <w:kern w:val="0"/>
                <w:sz w:val="32"/>
                <w:szCs w:val="32"/>
                <w:lang w:bidi="ar"/>
              </w:rPr>
            </w:pPr>
          </w:p>
        </w:tc>
        <w:tc>
          <w:tcPr>
            <w:tcW w:w="1890" w:type="dxa"/>
            <w:vAlign w:val="center"/>
          </w:tcPr>
          <w:p w14:paraId="070FF895" w14:textId="77777777" w:rsidR="00362ADE" w:rsidRDefault="00362ADE">
            <w:pPr>
              <w:jc w:val="center"/>
              <w:rPr>
                <w:rFonts w:ascii="宋体" w:hAnsi="宋体" w:cs="宋体" w:hint="eastAsia"/>
                <w:color w:val="000000"/>
                <w:kern w:val="0"/>
                <w:sz w:val="32"/>
                <w:szCs w:val="32"/>
                <w:lang w:bidi="ar"/>
              </w:rPr>
            </w:pPr>
          </w:p>
        </w:tc>
        <w:tc>
          <w:tcPr>
            <w:tcW w:w="1525" w:type="dxa"/>
            <w:vAlign w:val="center"/>
          </w:tcPr>
          <w:p w14:paraId="0AC02441" w14:textId="77777777" w:rsidR="00362ADE" w:rsidRDefault="00000000">
            <w:pPr>
              <w:widowControl/>
              <w:jc w:val="center"/>
              <w:textAlignment w:val="center"/>
              <w:rPr>
                <w:rFonts w:ascii="宋体" w:hAnsi="宋体" w:cs="宋体" w:hint="eastAsia"/>
                <w:color w:val="000000"/>
                <w:kern w:val="0"/>
                <w:sz w:val="32"/>
                <w:szCs w:val="32"/>
                <w:lang w:bidi="ar"/>
              </w:rPr>
            </w:pPr>
            <w:r>
              <w:rPr>
                <w:rFonts w:ascii="宋体" w:hAnsi="宋体" w:cs="宋体" w:hint="eastAsia"/>
                <w:color w:val="000000"/>
                <w:kern w:val="0"/>
                <w:sz w:val="32"/>
                <w:szCs w:val="32"/>
                <w:lang w:bidi="ar"/>
              </w:rPr>
              <w:t>216</w:t>
            </w:r>
          </w:p>
        </w:tc>
      </w:tr>
    </w:tbl>
    <w:p w14:paraId="6EB571CB" w14:textId="77777777" w:rsidR="00362ADE" w:rsidRDefault="00362ADE">
      <w:pPr>
        <w:spacing w:line="580" w:lineRule="exact"/>
        <w:ind w:firstLineChars="200" w:firstLine="602"/>
        <w:rPr>
          <w:rFonts w:ascii="宋体" w:hAnsi="宋体" w:cs="宋体" w:hint="eastAsia"/>
          <w:b/>
          <w:bCs/>
          <w:sz w:val="30"/>
          <w:szCs w:val="30"/>
        </w:rPr>
      </w:pPr>
    </w:p>
    <w:p w14:paraId="41DB5E33" w14:textId="77777777" w:rsidR="00362ADE" w:rsidRDefault="00362ADE">
      <w:pPr>
        <w:spacing w:line="580" w:lineRule="exact"/>
        <w:ind w:firstLineChars="200" w:firstLine="602"/>
        <w:rPr>
          <w:rFonts w:ascii="宋体" w:hAnsi="宋体" w:cs="宋体" w:hint="eastAsia"/>
          <w:b/>
          <w:bCs/>
          <w:sz w:val="30"/>
          <w:szCs w:val="30"/>
        </w:rPr>
      </w:pPr>
    </w:p>
    <w:p w14:paraId="17B9A245" w14:textId="77777777" w:rsidR="00362ADE" w:rsidRDefault="00362ADE">
      <w:pPr>
        <w:spacing w:line="580" w:lineRule="exact"/>
        <w:ind w:firstLineChars="200" w:firstLine="602"/>
        <w:rPr>
          <w:rFonts w:ascii="宋体" w:hAnsi="宋体" w:cs="宋体" w:hint="eastAsia"/>
          <w:b/>
          <w:bCs/>
          <w:sz w:val="30"/>
          <w:szCs w:val="30"/>
        </w:rPr>
      </w:pPr>
    </w:p>
    <w:p w14:paraId="4792FF71" w14:textId="77777777" w:rsidR="00362ADE" w:rsidRDefault="00000000">
      <w:pPr>
        <w:spacing w:line="580" w:lineRule="exact"/>
        <w:ind w:firstLineChars="200" w:firstLine="602"/>
        <w:rPr>
          <w:rFonts w:ascii="宋体" w:hAnsi="宋体" w:cs="宋体" w:hint="eastAsia"/>
          <w:b/>
          <w:bCs/>
          <w:sz w:val="30"/>
          <w:szCs w:val="30"/>
        </w:rPr>
      </w:pPr>
      <w:r>
        <w:rPr>
          <w:rFonts w:ascii="宋体" w:hAnsi="宋体" w:cs="宋体" w:hint="eastAsia"/>
          <w:b/>
          <w:bCs/>
          <w:sz w:val="30"/>
          <w:szCs w:val="30"/>
        </w:rPr>
        <w:t>三、资格要求</w:t>
      </w:r>
    </w:p>
    <w:tbl>
      <w:tblPr>
        <w:tblW w:w="8702" w:type="dxa"/>
        <w:jc w:val="center"/>
        <w:tblLayout w:type="fixed"/>
        <w:tblCellMar>
          <w:left w:w="0" w:type="dxa"/>
          <w:right w:w="0" w:type="dxa"/>
        </w:tblCellMar>
        <w:tblLook w:val="04A0" w:firstRow="1" w:lastRow="0" w:firstColumn="1" w:lastColumn="0" w:noHBand="0" w:noVBand="1"/>
      </w:tblPr>
      <w:tblGrid>
        <w:gridCol w:w="1188"/>
        <w:gridCol w:w="7514"/>
      </w:tblGrid>
      <w:tr w:rsidR="00362ADE" w14:paraId="5A581BC2" w14:textId="77777777">
        <w:trPr>
          <w:trHeight w:val="420"/>
          <w:jc w:val="center"/>
        </w:trPr>
        <w:tc>
          <w:tcPr>
            <w:tcW w:w="8702" w:type="dxa"/>
            <w:gridSpan w:val="2"/>
            <w:tcBorders>
              <w:top w:val="nil"/>
              <w:left w:val="nil"/>
              <w:bottom w:val="single" w:sz="6" w:space="0" w:color="000000"/>
              <w:right w:val="nil"/>
            </w:tcBorders>
            <w:shd w:val="clear" w:color="auto" w:fill="FFFFFF"/>
            <w:vAlign w:val="center"/>
          </w:tcPr>
          <w:p w14:paraId="6D5E6BBD" w14:textId="77777777" w:rsidR="00362ADE" w:rsidRDefault="00000000">
            <w:pPr>
              <w:spacing w:line="500" w:lineRule="exact"/>
              <w:ind w:firstLineChars="200" w:firstLine="600"/>
              <w:rPr>
                <w:rFonts w:ascii="Dialog" w:hAnsi="Dialog"/>
                <w:sz w:val="30"/>
                <w:szCs w:val="30"/>
              </w:rPr>
            </w:pPr>
            <w:r>
              <w:rPr>
                <w:rFonts w:ascii="宋体" w:hAnsi="宋体" w:cs="宋体" w:hint="eastAsia"/>
                <w:sz w:val="30"/>
                <w:szCs w:val="30"/>
              </w:rPr>
              <w:t>（一）通用资格：</w:t>
            </w:r>
          </w:p>
        </w:tc>
      </w:tr>
      <w:tr w:rsidR="00362ADE" w14:paraId="53A2D6A6" w14:textId="77777777">
        <w:trPr>
          <w:trHeight w:val="420"/>
          <w:jc w:val="center"/>
        </w:trPr>
        <w:tc>
          <w:tcPr>
            <w:tcW w:w="8702"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12DC31D" w14:textId="77777777" w:rsidR="00362ADE" w:rsidRDefault="00000000">
            <w:pPr>
              <w:spacing w:line="500" w:lineRule="exact"/>
              <w:jc w:val="center"/>
              <w:rPr>
                <w:rFonts w:ascii="Dialog" w:hAnsi="Dialog"/>
                <w:sz w:val="30"/>
                <w:szCs w:val="30"/>
              </w:rPr>
            </w:pPr>
            <w:r>
              <w:rPr>
                <w:rFonts w:ascii="Dialog" w:hAnsi="Dialog"/>
                <w:b/>
                <w:sz w:val="30"/>
                <w:szCs w:val="30"/>
              </w:rPr>
              <w:t>通用资格要求</w:t>
            </w:r>
          </w:p>
        </w:tc>
      </w:tr>
      <w:tr w:rsidR="00362ADE" w14:paraId="5AB71D6A" w14:textId="77777777">
        <w:trPr>
          <w:trHeight w:val="420"/>
          <w:jc w:val="center"/>
        </w:trPr>
        <w:tc>
          <w:tcPr>
            <w:tcW w:w="118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11711A" w14:textId="77777777" w:rsidR="00362ADE" w:rsidRDefault="00000000">
            <w:pPr>
              <w:spacing w:line="500" w:lineRule="exact"/>
              <w:jc w:val="center"/>
              <w:rPr>
                <w:rFonts w:ascii="Dialog" w:hAnsi="Dialog"/>
                <w:sz w:val="30"/>
                <w:szCs w:val="30"/>
              </w:rPr>
            </w:pPr>
            <w:r>
              <w:rPr>
                <w:rFonts w:ascii="Dialog" w:hAnsi="Dialog"/>
                <w:b/>
                <w:sz w:val="30"/>
                <w:szCs w:val="30"/>
              </w:rPr>
              <w:t>序号</w:t>
            </w:r>
          </w:p>
        </w:tc>
        <w:tc>
          <w:tcPr>
            <w:tcW w:w="751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2CCCBD" w14:textId="77777777" w:rsidR="00362ADE" w:rsidRDefault="00000000">
            <w:pPr>
              <w:spacing w:line="500" w:lineRule="exact"/>
              <w:jc w:val="center"/>
              <w:rPr>
                <w:rFonts w:ascii="Dialog" w:hAnsi="Dialog"/>
                <w:sz w:val="30"/>
                <w:szCs w:val="30"/>
              </w:rPr>
            </w:pPr>
            <w:r>
              <w:rPr>
                <w:rFonts w:ascii="Dialog" w:hAnsi="Dialog"/>
                <w:b/>
                <w:sz w:val="30"/>
                <w:szCs w:val="30"/>
              </w:rPr>
              <w:t>内容</w:t>
            </w:r>
          </w:p>
        </w:tc>
      </w:tr>
      <w:tr w:rsidR="00362ADE" w14:paraId="257D8183" w14:textId="77777777">
        <w:trPr>
          <w:trHeight w:val="1223"/>
          <w:jc w:val="center"/>
        </w:trPr>
        <w:tc>
          <w:tcPr>
            <w:tcW w:w="118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F05289" w14:textId="77777777" w:rsidR="00362ADE" w:rsidRDefault="00000000">
            <w:pPr>
              <w:spacing w:line="500" w:lineRule="exact"/>
              <w:jc w:val="center"/>
              <w:rPr>
                <w:rFonts w:ascii="Dialog" w:hAnsi="Dialog"/>
                <w:sz w:val="30"/>
                <w:szCs w:val="30"/>
              </w:rPr>
            </w:pPr>
            <w:r>
              <w:rPr>
                <w:rFonts w:ascii="Dialog" w:hAnsi="Dialog"/>
                <w:sz w:val="30"/>
                <w:szCs w:val="30"/>
              </w:rPr>
              <w:t>1</w:t>
            </w:r>
          </w:p>
        </w:tc>
        <w:tc>
          <w:tcPr>
            <w:tcW w:w="751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9B223E" w14:textId="77777777" w:rsidR="00362ADE" w:rsidRDefault="00000000">
            <w:pPr>
              <w:spacing w:line="500" w:lineRule="exact"/>
              <w:ind w:left="113"/>
              <w:rPr>
                <w:rFonts w:ascii="Dialog" w:hAnsi="Dialog"/>
                <w:sz w:val="28"/>
                <w:szCs w:val="28"/>
              </w:rPr>
            </w:pPr>
            <w:r>
              <w:rPr>
                <w:rFonts w:ascii="Dialog" w:hAnsi="Dialog"/>
                <w:sz w:val="28"/>
                <w:szCs w:val="28"/>
              </w:rPr>
              <w:t>在中华人民共和国境内注册，具备独立法人资格，持有合法有效的法人证书（或法人身份证明文件）。</w:t>
            </w:r>
          </w:p>
        </w:tc>
      </w:tr>
      <w:tr w:rsidR="00362ADE" w14:paraId="298583EF" w14:textId="77777777">
        <w:trPr>
          <w:trHeight w:val="1046"/>
          <w:jc w:val="center"/>
        </w:trPr>
        <w:tc>
          <w:tcPr>
            <w:tcW w:w="118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DE4206" w14:textId="77777777" w:rsidR="00362ADE" w:rsidRDefault="00000000">
            <w:pPr>
              <w:spacing w:line="500" w:lineRule="exact"/>
              <w:jc w:val="center"/>
              <w:rPr>
                <w:rFonts w:ascii="Dialog" w:hAnsi="Dialog"/>
                <w:sz w:val="30"/>
                <w:szCs w:val="30"/>
              </w:rPr>
            </w:pPr>
            <w:r>
              <w:rPr>
                <w:rFonts w:ascii="Dialog" w:hAnsi="Dialog"/>
                <w:sz w:val="30"/>
                <w:szCs w:val="30"/>
              </w:rPr>
              <w:t>2</w:t>
            </w:r>
          </w:p>
        </w:tc>
        <w:tc>
          <w:tcPr>
            <w:tcW w:w="751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97CC4E" w14:textId="77777777" w:rsidR="00362ADE" w:rsidRDefault="00000000">
            <w:pPr>
              <w:spacing w:line="500" w:lineRule="exact"/>
              <w:ind w:left="113"/>
              <w:rPr>
                <w:rFonts w:ascii="Dialog" w:hAnsi="Dialog"/>
                <w:sz w:val="28"/>
                <w:szCs w:val="28"/>
              </w:rPr>
            </w:pPr>
            <w:r>
              <w:rPr>
                <w:rFonts w:ascii="Dialog" w:hAnsi="Dialog"/>
                <w:sz w:val="28"/>
                <w:szCs w:val="28"/>
              </w:rPr>
              <w:t>具有良好的社会信誉，在最近三年内没有骗取中标（隐瞒或提供虚假资料等）行为和严重违法、违约记录。</w:t>
            </w:r>
          </w:p>
        </w:tc>
      </w:tr>
      <w:tr w:rsidR="00362ADE" w14:paraId="3F7875D1" w14:textId="77777777">
        <w:trPr>
          <w:trHeight w:val="1096"/>
          <w:jc w:val="center"/>
        </w:trPr>
        <w:tc>
          <w:tcPr>
            <w:tcW w:w="118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233920" w14:textId="77777777" w:rsidR="00362ADE" w:rsidRDefault="00000000">
            <w:pPr>
              <w:spacing w:line="500" w:lineRule="exact"/>
              <w:jc w:val="center"/>
              <w:rPr>
                <w:rFonts w:ascii="Dialog" w:hAnsi="Dialog"/>
                <w:sz w:val="30"/>
                <w:szCs w:val="30"/>
              </w:rPr>
            </w:pPr>
            <w:r>
              <w:rPr>
                <w:rFonts w:ascii="Dialog" w:hAnsi="Dialog"/>
                <w:sz w:val="30"/>
                <w:szCs w:val="30"/>
              </w:rPr>
              <w:t>3</w:t>
            </w:r>
          </w:p>
        </w:tc>
        <w:tc>
          <w:tcPr>
            <w:tcW w:w="751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C53372D" w14:textId="77777777" w:rsidR="00362ADE" w:rsidRDefault="00000000">
            <w:pPr>
              <w:spacing w:line="500" w:lineRule="exact"/>
              <w:ind w:left="113"/>
              <w:rPr>
                <w:rFonts w:ascii="Dialog" w:hAnsi="Dialog"/>
                <w:sz w:val="28"/>
                <w:szCs w:val="28"/>
              </w:rPr>
            </w:pPr>
            <w:r>
              <w:rPr>
                <w:rFonts w:ascii="Dialog" w:hAnsi="Dialog" w:hint="eastAsia"/>
                <w:sz w:val="28"/>
                <w:szCs w:val="28"/>
              </w:rPr>
              <w:t>报价供应商具有良好信誉，在以往经营中无任何质量、安全等方面的不良记录。</w:t>
            </w:r>
          </w:p>
        </w:tc>
      </w:tr>
      <w:tr w:rsidR="00362ADE" w14:paraId="08ABC87E" w14:textId="77777777">
        <w:trPr>
          <w:trHeight w:val="1096"/>
          <w:jc w:val="center"/>
        </w:trPr>
        <w:tc>
          <w:tcPr>
            <w:tcW w:w="118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4CB3D0" w14:textId="77777777" w:rsidR="00362ADE" w:rsidRDefault="00000000">
            <w:pPr>
              <w:spacing w:line="500" w:lineRule="exact"/>
              <w:jc w:val="center"/>
              <w:rPr>
                <w:rFonts w:ascii="Dialog" w:hAnsi="Dialog"/>
                <w:sz w:val="30"/>
                <w:szCs w:val="30"/>
              </w:rPr>
            </w:pPr>
            <w:r>
              <w:rPr>
                <w:rFonts w:ascii="Dialog" w:hAnsi="Dialog" w:hint="eastAsia"/>
                <w:sz w:val="30"/>
                <w:szCs w:val="30"/>
              </w:rPr>
              <w:t>4</w:t>
            </w:r>
          </w:p>
        </w:tc>
        <w:tc>
          <w:tcPr>
            <w:tcW w:w="751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89AE0B9" w14:textId="77777777" w:rsidR="00362ADE" w:rsidRDefault="00000000">
            <w:pPr>
              <w:spacing w:line="500" w:lineRule="exact"/>
              <w:ind w:left="113"/>
              <w:rPr>
                <w:rFonts w:ascii="Dialog" w:hAnsi="Dialog"/>
                <w:sz w:val="28"/>
                <w:szCs w:val="28"/>
              </w:rPr>
            </w:pPr>
            <w:r>
              <w:rPr>
                <w:rFonts w:ascii="Dialog" w:hAnsi="Dialog" w:hint="eastAsia"/>
                <w:sz w:val="28"/>
                <w:szCs w:val="28"/>
              </w:rPr>
              <w:t>列入南方电网有限责任公司黑名单供应商，不得对其进行采购。</w:t>
            </w:r>
          </w:p>
        </w:tc>
      </w:tr>
    </w:tbl>
    <w:p w14:paraId="41372E7D" w14:textId="77777777" w:rsidR="00362ADE" w:rsidRDefault="00000000">
      <w:pPr>
        <w:spacing w:line="580" w:lineRule="exact"/>
        <w:ind w:firstLineChars="200" w:firstLine="600"/>
        <w:rPr>
          <w:rFonts w:ascii="宋体" w:hAnsi="宋体" w:cs="宋体" w:hint="eastAsia"/>
          <w:sz w:val="30"/>
          <w:szCs w:val="30"/>
        </w:rPr>
      </w:pPr>
      <w:r>
        <w:rPr>
          <w:rFonts w:ascii="宋体" w:hAnsi="宋体" w:cs="宋体" w:hint="eastAsia"/>
          <w:sz w:val="30"/>
          <w:szCs w:val="30"/>
        </w:rPr>
        <w:t>（二）服务地点及要求</w:t>
      </w:r>
    </w:p>
    <w:p w14:paraId="7CFF4B65" w14:textId="77777777" w:rsidR="00362ADE" w:rsidRDefault="00000000">
      <w:pPr>
        <w:spacing w:line="360" w:lineRule="auto"/>
        <w:ind w:firstLineChars="200" w:firstLine="602"/>
        <w:rPr>
          <w:rFonts w:ascii="宋体" w:hAnsi="宋体" w:hint="eastAsia"/>
          <w:sz w:val="28"/>
          <w:szCs w:val="28"/>
        </w:rPr>
      </w:pPr>
      <w:r>
        <w:rPr>
          <w:rFonts w:ascii="宋体" w:hAnsi="宋体" w:cs="宋体" w:hint="eastAsia"/>
          <w:b/>
          <w:bCs/>
          <w:sz w:val="30"/>
          <w:szCs w:val="30"/>
        </w:rPr>
        <w:t>服务地点：</w:t>
      </w:r>
      <w:r>
        <w:rPr>
          <w:rFonts w:ascii="宋体" w:hAnsi="宋体" w:hint="eastAsia"/>
          <w:sz w:val="28"/>
          <w:szCs w:val="28"/>
        </w:rPr>
        <w:t>在临高供电局生产</w:t>
      </w:r>
      <w:proofErr w:type="gramStart"/>
      <w:r>
        <w:rPr>
          <w:rFonts w:ascii="宋体" w:hAnsi="宋体" w:hint="eastAsia"/>
          <w:sz w:val="28"/>
          <w:szCs w:val="28"/>
        </w:rPr>
        <w:t>调度大楼</w:t>
      </w:r>
      <w:proofErr w:type="gramEnd"/>
      <w:r>
        <w:rPr>
          <w:rFonts w:ascii="宋体" w:hAnsi="宋体" w:hint="eastAsia"/>
          <w:sz w:val="28"/>
          <w:szCs w:val="28"/>
        </w:rPr>
        <w:t>办公地点、临城服务中心（</w:t>
      </w:r>
      <w:proofErr w:type="gramStart"/>
      <w:r>
        <w:rPr>
          <w:rFonts w:ascii="宋体" w:hAnsi="宋体" w:hint="eastAsia"/>
          <w:sz w:val="28"/>
          <w:szCs w:val="28"/>
        </w:rPr>
        <w:t>含美台地</w:t>
      </w:r>
      <w:proofErr w:type="gramEnd"/>
      <w:r>
        <w:rPr>
          <w:rFonts w:ascii="宋体" w:hAnsi="宋体" w:hint="eastAsia"/>
          <w:sz w:val="28"/>
          <w:szCs w:val="28"/>
        </w:rPr>
        <w:t>区）、加来服务中心、多文服务中心、新盈服务中心（</w:t>
      </w:r>
      <w:proofErr w:type="gramStart"/>
      <w:r>
        <w:rPr>
          <w:rFonts w:ascii="宋体" w:hAnsi="宋体" w:hint="eastAsia"/>
          <w:sz w:val="28"/>
          <w:szCs w:val="28"/>
        </w:rPr>
        <w:t>含调楼地区</w:t>
      </w:r>
      <w:proofErr w:type="gramEnd"/>
      <w:r>
        <w:rPr>
          <w:rFonts w:ascii="宋体" w:hAnsi="宋体" w:hint="eastAsia"/>
          <w:sz w:val="28"/>
          <w:szCs w:val="28"/>
        </w:rPr>
        <w:t>）以及博厚服务中心等空调设备进行运维、保养及移机等服务，按照临高县城地区（含美台）服务响应时间为30分钟内到场，各乡镇地区为1小时内到场。</w:t>
      </w:r>
    </w:p>
    <w:p w14:paraId="68FC67A9" w14:textId="77777777" w:rsidR="00362ADE" w:rsidRDefault="00000000">
      <w:pPr>
        <w:spacing w:line="360" w:lineRule="auto"/>
        <w:ind w:firstLineChars="200" w:firstLine="602"/>
        <w:rPr>
          <w:rFonts w:ascii="宋体" w:hAnsi="宋体" w:cs="宋体"/>
          <w:b/>
          <w:bCs/>
          <w:sz w:val="30"/>
          <w:szCs w:val="30"/>
        </w:rPr>
      </w:pPr>
      <w:r>
        <w:rPr>
          <w:rFonts w:ascii="宋体" w:hAnsi="宋体" w:cs="宋体" w:hint="eastAsia"/>
          <w:b/>
          <w:bCs/>
          <w:sz w:val="30"/>
          <w:szCs w:val="30"/>
        </w:rPr>
        <w:t>服务要求：</w:t>
      </w:r>
    </w:p>
    <w:p w14:paraId="1E35EEC0" w14:textId="74A7FFAF" w:rsidR="00A76759" w:rsidRPr="00A76759" w:rsidRDefault="00A76759" w:rsidP="00A76759">
      <w:pPr>
        <w:rPr>
          <w:rFonts w:ascii="宋体" w:hAnsi="宋体" w:hint="eastAsia"/>
          <w:sz w:val="28"/>
          <w:szCs w:val="28"/>
        </w:rPr>
      </w:pPr>
      <w:r w:rsidRPr="00A76759">
        <w:rPr>
          <w:rFonts w:ascii="宋体" w:hAnsi="宋体"/>
          <w:sz w:val="28"/>
          <w:szCs w:val="28"/>
        </w:rPr>
        <w:lastRenderedPageBreak/>
        <w:t>电气系统维修</w:t>
      </w:r>
      <w:r w:rsidRPr="00A76759">
        <w:rPr>
          <w:rFonts w:ascii="宋体" w:hAnsi="宋体"/>
          <w:sz w:val="28"/>
          <w:szCs w:val="28"/>
        </w:rPr>
        <w:br/>
        <w:t> </w:t>
      </w:r>
      <w:r w:rsidRPr="00A76759">
        <w:rPr>
          <w:rFonts w:ascii="宋体" w:hAnsi="宋体"/>
          <w:sz w:val="28"/>
          <w:szCs w:val="28"/>
        </w:rPr>
        <w:br/>
      </w:r>
      <w:r w:rsidRPr="00A76759">
        <w:rPr>
          <w:rFonts w:ascii="宋体" w:hAnsi="宋体" w:hint="eastAsia"/>
          <w:sz w:val="28"/>
          <w:szCs w:val="28"/>
        </w:rPr>
        <w:t>1.</w:t>
      </w:r>
      <w:r w:rsidRPr="00A76759">
        <w:rPr>
          <w:rFonts w:ascii="宋体" w:hAnsi="宋体"/>
          <w:sz w:val="28"/>
          <w:szCs w:val="28"/>
        </w:rPr>
        <w:t>要掌握基本的电工知识，包括安全用电常识，能正确使用万用表等工具来检测电路故障。例如在检测空调电路板是否有短路问题时，需要会使用电阻</w:t>
      </w:r>
      <w:proofErr w:type="gramStart"/>
      <w:r w:rsidRPr="00A76759">
        <w:rPr>
          <w:rFonts w:ascii="宋体" w:hAnsi="宋体"/>
          <w:sz w:val="28"/>
          <w:szCs w:val="28"/>
        </w:rPr>
        <w:t>档</w:t>
      </w:r>
      <w:proofErr w:type="gramEnd"/>
      <w:r w:rsidRPr="00A76759">
        <w:rPr>
          <w:rFonts w:ascii="宋体" w:hAnsi="宋体"/>
          <w:sz w:val="28"/>
          <w:szCs w:val="28"/>
        </w:rPr>
        <w:t>测量线路电阻。</w:t>
      </w:r>
      <w:r w:rsidRPr="00A76759">
        <w:rPr>
          <w:rFonts w:ascii="宋体" w:hAnsi="宋体"/>
          <w:sz w:val="28"/>
          <w:szCs w:val="28"/>
        </w:rPr>
        <w:br/>
      </w:r>
      <w:r w:rsidRPr="00A76759">
        <w:rPr>
          <w:rFonts w:ascii="宋体" w:hAnsi="宋体" w:hint="eastAsia"/>
          <w:sz w:val="28"/>
          <w:szCs w:val="28"/>
        </w:rPr>
        <w:t>2.</w:t>
      </w:r>
      <w:r w:rsidRPr="00A76759">
        <w:rPr>
          <w:rFonts w:ascii="宋体" w:hAnsi="宋体"/>
          <w:sz w:val="28"/>
          <w:szCs w:val="28"/>
        </w:rPr>
        <w:t>熟悉空调的电气控制原理，能够判断温控器、继电器等各种电器元件是否正常工作。如当空调不能正常启动时，要检查启动电容是否损坏。</w:t>
      </w:r>
      <w:r w:rsidRPr="00A76759">
        <w:rPr>
          <w:rFonts w:ascii="宋体" w:hAnsi="宋体"/>
          <w:sz w:val="28"/>
          <w:szCs w:val="28"/>
        </w:rPr>
        <w:br/>
        <w:t> </w:t>
      </w:r>
      <w:r w:rsidRPr="00A76759">
        <w:rPr>
          <w:rFonts w:ascii="宋体" w:hAnsi="宋体"/>
          <w:sz w:val="28"/>
          <w:szCs w:val="28"/>
        </w:rPr>
        <w:br/>
        <w:t>制冷系统维修</w:t>
      </w:r>
      <w:r w:rsidRPr="00A76759">
        <w:rPr>
          <w:rFonts w:ascii="宋体" w:hAnsi="宋体"/>
          <w:sz w:val="28"/>
          <w:szCs w:val="28"/>
        </w:rPr>
        <w:br/>
      </w:r>
      <w:r w:rsidRPr="00A76759">
        <w:rPr>
          <w:rFonts w:ascii="宋体" w:hAnsi="宋体" w:hint="eastAsia"/>
          <w:sz w:val="28"/>
          <w:szCs w:val="28"/>
        </w:rPr>
        <w:t>1.</w:t>
      </w:r>
      <w:r w:rsidRPr="00A76759">
        <w:rPr>
          <w:rFonts w:ascii="宋体" w:hAnsi="宋体"/>
          <w:sz w:val="28"/>
          <w:szCs w:val="28"/>
        </w:rPr>
        <w:t>维修人员要清楚制冷循环原理。像了解制冷剂在压缩机、冷凝器、节流装置和蒸发器之间是如何循环实现制冷的。</w:t>
      </w:r>
      <w:r w:rsidRPr="00A76759">
        <w:rPr>
          <w:rFonts w:ascii="宋体" w:hAnsi="宋体"/>
          <w:sz w:val="28"/>
          <w:szCs w:val="28"/>
        </w:rPr>
        <w:br/>
      </w:r>
      <w:r w:rsidRPr="00A76759">
        <w:rPr>
          <w:rFonts w:ascii="宋体" w:hAnsi="宋体" w:hint="eastAsia"/>
          <w:sz w:val="28"/>
          <w:szCs w:val="28"/>
        </w:rPr>
        <w:t>2.</w:t>
      </w:r>
      <w:r w:rsidRPr="00A76759">
        <w:rPr>
          <w:rFonts w:ascii="宋体" w:hAnsi="宋体"/>
          <w:sz w:val="28"/>
          <w:szCs w:val="28"/>
        </w:rPr>
        <w:t>具备正确的制冷剂操作技能。包括准确地充注制冷剂，因为制冷剂过多或过少都会影响空调制冷效果。并且要能安全地回收制冷剂，防止制冷剂泄漏，以免对环境造成破坏。</w:t>
      </w:r>
      <w:r w:rsidRPr="00A76759">
        <w:rPr>
          <w:rFonts w:ascii="宋体" w:hAnsi="宋体"/>
          <w:sz w:val="28"/>
          <w:szCs w:val="28"/>
        </w:rPr>
        <w:br/>
      </w:r>
      <w:r w:rsidRPr="00A76759">
        <w:rPr>
          <w:rFonts w:ascii="宋体" w:hAnsi="宋体" w:hint="eastAsia"/>
          <w:sz w:val="28"/>
          <w:szCs w:val="28"/>
        </w:rPr>
        <w:t>3.</w:t>
      </w:r>
      <w:r w:rsidRPr="00A76759">
        <w:rPr>
          <w:rFonts w:ascii="宋体" w:hAnsi="宋体"/>
          <w:sz w:val="28"/>
          <w:szCs w:val="28"/>
        </w:rPr>
        <w:t>能够对制冷系统的部件进行检测和更换。如压缩机不工作时，要判断是压缩机本身故障还是连接线路问题；对于有泄漏的冷凝器或蒸发器，要知道如何进行查漏和修复。</w:t>
      </w:r>
      <w:r w:rsidRPr="00A76759">
        <w:rPr>
          <w:rFonts w:ascii="宋体" w:hAnsi="宋体"/>
          <w:sz w:val="28"/>
          <w:szCs w:val="28"/>
        </w:rPr>
        <w:br/>
        <w:t>通风系统维修</w:t>
      </w:r>
      <w:r w:rsidRPr="00A76759">
        <w:rPr>
          <w:rFonts w:ascii="宋体" w:hAnsi="宋体"/>
          <w:sz w:val="28"/>
          <w:szCs w:val="28"/>
        </w:rPr>
        <w:br/>
      </w:r>
      <w:r w:rsidRPr="00A76759">
        <w:rPr>
          <w:rFonts w:ascii="宋体" w:hAnsi="宋体" w:hint="eastAsia"/>
          <w:sz w:val="28"/>
          <w:szCs w:val="28"/>
        </w:rPr>
        <w:t>1.</w:t>
      </w:r>
      <w:r w:rsidRPr="00A76759">
        <w:rPr>
          <w:rFonts w:ascii="宋体" w:hAnsi="宋体"/>
          <w:sz w:val="28"/>
          <w:szCs w:val="28"/>
        </w:rPr>
        <w:t>要了解空调内外风机的工作原理。风机故障会导致空调通风不畅，影响制冷、制热效果，需要能判断风机电机是否损坏，以及电容是否正常。</w:t>
      </w:r>
      <w:r w:rsidRPr="00A76759">
        <w:rPr>
          <w:rFonts w:ascii="宋体" w:hAnsi="宋体"/>
          <w:sz w:val="28"/>
          <w:szCs w:val="28"/>
        </w:rPr>
        <w:br/>
      </w:r>
      <w:r w:rsidRPr="00A76759">
        <w:rPr>
          <w:rFonts w:ascii="宋体" w:hAnsi="宋体" w:hint="eastAsia"/>
          <w:sz w:val="28"/>
          <w:szCs w:val="28"/>
        </w:rPr>
        <w:lastRenderedPageBreak/>
        <w:t>2.</w:t>
      </w:r>
      <w:r w:rsidRPr="00A76759">
        <w:rPr>
          <w:rFonts w:ascii="宋体" w:hAnsi="宋体"/>
          <w:sz w:val="28"/>
          <w:szCs w:val="28"/>
        </w:rPr>
        <w:t>会清洁和维护空气过滤器和通风管道。堵塞的过滤器会减少空气流量，降低空调效率，所以要定期清洁或更换</w:t>
      </w:r>
    </w:p>
    <w:p w14:paraId="16151084" w14:textId="77777777" w:rsidR="00A76759" w:rsidRPr="00A76759" w:rsidRDefault="00A76759" w:rsidP="00A76759">
      <w:pPr>
        <w:rPr>
          <w:rFonts w:ascii="宋体" w:hAnsi="宋体" w:hint="eastAsia"/>
          <w:sz w:val="28"/>
          <w:szCs w:val="28"/>
        </w:rPr>
      </w:pPr>
      <w:r w:rsidRPr="00A76759">
        <w:rPr>
          <w:rFonts w:ascii="宋体" w:hAnsi="宋体" w:hint="eastAsia"/>
          <w:sz w:val="28"/>
          <w:szCs w:val="28"/>
        </w:rPr>
        <w:t xml:space="preserve">  </w:t>
      </w:r>
    </w:p>
    <w:p w14:paraId="41275445" w14:textId="77777777" w:rsidR="00A76759" w:rsidRPr="00A76759" w:rsidRDefault="00A76759" w:rsidP="00A76759">
      <w:pPr>
        <w:rPr>
          <w:rFonts w:ascii="宋体" w:hAnsi="宋体" w:hint="eastAsia"/>
          <w:sz w:val="28"/>
          <w:szCs w:val="28"/>
        </w:rPr>
      </w:pPr>
      <w:r w:rsidRPr="00A76759">
        <w:rPr>
          <w:rFonts w:ascii="宋体" w:hAnsi="宋体" w:hint="eastAsia"/>
          <w:sz w:val="28"/>
          <w:szCs w:val="28"/>
        </w:rPr>
        <w:t>其他</w:t>
      </w:r>
    </w:p>
    <w:p w14:paraId="1CD8BD60" w14:textId="77777777" w:rsidR="00A76759" w:rsidRPr="00A76759" w:rsidRDefault="00A76759" w:rsidP="00A76759">
      <w:pPr>
        <w:rPr>
          <w:rFonts w:ascii="宋体" w:hAnsi="宋体" w:hint="eastAsia"/>
          <w:sz w:val="28"/>
          <w:szCs w:val="28"/>
        </w:rPr>
      </w:pPr>
      <w:r w:rsidRPr="00A76759">
        <w:rPr>
          <w:rFonts w:ascii="宋体" w:hAnsi="宋体" w:hint="eastAsia"/>
          <w:sz w:val="28"/>
          <w:szCs w:val="28"/>
        </w:rPr>
        <w:t>1.维修人员须有相关操作证件，制冷操作证，电工证，高空证。等。</w:t>
      </w:r>
    </w:p>
    <w:p w14:paraId="0B0D745E" w14:textId="77777777" w:rsidR="00A76759" w:rsidRPr="00A76759" w:rsidRDefault="00A76759" w:rsidP="00A76759">
      <w:pPr>
        <w:pStyle w:val="2"/>
        <w:rPr>
          <w:rFonts w:hint="eastAsia"/>
        </w:rPr>
      </w:pPr>
    </w:p>
    <w:p w14:paraId="07442512" w14:textId="77777777" w:rsidR="00362ADE" w:rsidRDefault="00000000">
      <w:pPr>
        <w:spacing w:line="580" w:lineRule="exact"/>
        <w:ind w:firstLineChars="200" w:firstLine="643"/>
        <w:rPr>
          <w:rFonts w:ascii="宋体" w:hAnsi="宋体" w:cs="宋体" w:hint="eastAsia"/>
          <w:b/>
          <w:bCs/>
          <w:sz w:val="32"/>
          <w:szCs w:val="32"/>
        </w:rPr>
      </w:pPr>
      <w:r>
        <w:rPr>
          <w:rFonts w:ascii="宋体" w:hAnsi="宋体" w:cs="宋体" w:hint="eastAsia"/>
          <w:b/>
          <w:bCs/>
          <w:sz w:val="32"/>
          <w:szCs w:val="32"/>
        </w:rPr>
        <w:t>四、采购方式</w:t>
      </w:r>
    </w:p>
    <w:p w14:paraId="5C4EE1CE" w14:textId="77777777" w:rsidR="00362ADE" w:rsidRDefault="00000000">
      <w:pPr>
        <w:spacing w:line="580" w:lineRule="exact"/>
        <w:ind w:firstLineChars="200" w:firstLine="640"/>
        <w:rPr>
          <w:rFonts w:ascii="宋体" w:hAnsi="宋体" w:cs="宋体" w:hint="eastAsia"/>
          <w:sz w:val="32"/>
          <w:szCs w:val="32"/>
        </w:rPr>
      </w:pPr>
      <w:r>
        <w:rPr>
          <w:rFonts w:ascii="宋体" w:hAnsi="宋体" w:cs="宋体" w:hint="eastAsia"/>
          <w:sz w:val="32"/>
          <w:szCs w:val="32"/>
        </w:rPr>
        <w:t>（一）中国南方电网供应</w:t>
      </w:r>
      <w:proofErr w:type="gramStart"/>
      <w:r>
        <w:rPr>
          <w:rFonts w:ascii="宋体" w:hAnsi="宋体" w:cs="宋体" w:hint="eastAsia"/>
          <w:sz w:val="32"/>
          <w:szCs w:val="32"/>
        </w:rPr>
        <w:t>链统一</w:t>
      </w:r>
      <w:proofErr w:type="gramEnd"/>
      <w:r>
        <w:rPr>
          <w:rFonts w:ascii="宋体" w:hAnsi="宋体" w:cs="宋体" w:hint="eastAsia"/>
          <w:sz w:val="32"/>
          <w:szCs w:val="32"/>
        </w:rPr>
        <w:t>服务平台零星采购公告</w:t>
      </w:r>
    </w:p>
    <w:p w14:paraId="59397380" w14:textId="77777777" w:rsidR="00362ADE" w:rsidRDefault="00000000">
      <w:pPr>
        <w:spacing w:line="580" w:lineRule="exact"/>
        <w:ind w:firstLineChars="200" w:firstLine="640"/>
        <w:rPr>
          <w:rFonts w:ascii="宋体" w:hAnsi="宋体" w:cs="宋体" w:hint="eastAsia"/>
          <w:sz w:val="32"/>
          <w:szCs w:val="32"/>
        </w:rPr>
      </w:pPr>
      <w:r>
        <w:rPr>
          <w:rFonts w:ascii="宋体" w:hAnsi="宋体" w:cs="宋体" w:hint="eastAsia"/>
          <w:sz w:val="32"/>
          <w:szCs w:val="32"/>
        </w:rPr>
        <w:t>（二）报价时间及要求：</w:t>
      </w:r>
    </w:p>
    <w:p w14:paraId="0C10E346" w14:textId="77777777" w:rsidR="00362ADE" w:rsidRDefault="00000000">
      <w:pPr>
        <w:spacing w:line="580" w:lineRule="exact"/>
        <w:ind w:firstLineChars="200" w:firstLine="640"/>
        <w:rPr>
          <w:rFonts w:ascii="宋体" w:hAnsi="宋体" w:cs="宋体" w:hint="eastAsia"/>
          <w:snapToGrid w:val="0"/>
          <w:color w:val="000000"/>
          <w:kern w:val="0"/>
          <w:sz w:val="32"/>
          <w:szCs w:val="32"/>
        </w:rPr>
      </w:pPr>
      <w:r>
        <w:rPr>
          <w:rFonts w:ascii="宋体" w:hAnsi="宋体" w:cs="宋体" w:hint="eastAsia"/>
          <w:sz w:val="32"/>
          <w:szCs w:val="32"/>
        </w:rPr>
        <w:t>1．报价起始：按照公告发布时间为准</w:t>
      </w:r>
      <w:r>
        <w:rPr>
          <w:rFonts w:ascii="宋体" w:hAnsi="宋体" w:cs="宋体" w:hint="eastAsia"/>
          <w:snapToGrid w:val="0"/>
          <w:color w:val="000000"/>
          <w:kern w:val="0"/>
          <w:sz w:val="32"/>
          <w:szCs w:val="32"/>
        </w:rPr>
        <w:t>。</w:t>
      </w:r>
    </w:p>
    <w:p w14:paraId="7EEBABE0" w14:textId="77777777" w:rsidR="00362ADE" w:rsidRDefault="00000000">
      <w:pPr>
        <w:spacing w:line="580" w:lineRule="exact"/>
        <w:ind w:firstLineChars="200" w:firstLine="640"/>
        <w:rPr>
          <w:rFonts w:ascii="宋体" w:hAnsi="宋体" w:cs="宋体" w:hint="eastAsia"/>
          <w:snapToGrid w:val="0"/>
          <w:color w:val="000000"/>
          <w:kern w:val="0"/>
          <w:sz w:val="32"/>
          <w:szCs w:val="32"/>
        </w:rPr>
      </w:pPr>
      <w:r>
        <w:rPr>
          <w:rFonts w:ascii="宋体" w:hAnsi="宋体" w:cs="宋体" w:hint="eastAsia"/>
          <w:snapToGrid w:val="0"/>
          <w:color w:val="000000"/>
          <w:kern w:val="0"/>
          <w:sz w:val="32"/>
          <w:szCs w:val="32"/>
        </w:rPr>
        <w:t>2．报价要求：响应文件要满足资格要求和服务要求，报价低于下浮10%（含本数）的，要附上成本分析。</w:t>
      </w:r>
    </w:p>
    <w:p w14:paraId="322D9A1A" w14:textId="77777777" w:rsidR="00362ADE" w:rsidRDefault="00000000">
      <w:pPr>
        <w:spacing w:line="580" w:lineRule="exact"/>
        <w:ind w:firstLineChars="200" w:firstLine="643"/>
        <w:rPr>
          <w:rFonts w:ascii="宋体" w:hAnsi="宋体" w:cs="宋体" w:hint="eastAsia"/>
          <w:b/>
          <w:bCs/>
          <w:snapToGrid w:val="0"/>
          <w:color w:val="000000"/>
          <w:kern w:val="0"/>
          <w:sz w:val="32"/>
          <w:szCs w:val="32"/>
        </w:rPr>
      </w:pPr>
      <w:r>
        <w:rPr>
          <w:rFonts w:ascii="宋体" w:hAnsi="宋体" w:cs="宋体" w:hint="eastAsia"/>
          <w:b/>
          <w:bCs/>
          <w:sz w:val="32"/>
          <w:szCs w:val="32"/>
        </w:rPr>
        <w:t>五、供应</w:t>
      </w:r>
      <w:r>
        <w:rPr>
          <w:rFonts w:ascii="宋体" w:hAnsi="宋体" w:cs="宋体" w:hint="eastAsia"/>
          <w:b/>
          <w:bCs/>
          <w:snapToGrid w:val="0"/>
          <w:color w:val="000000"/>
          <w:kern w:val="0"/>
          <w:sz w:val="32"/>
          <w:szCs w:val="32"/>
        </w:rPr>
        <w:t>商确认方式</w:t>
      </w:r>
    </w:p>
    <w:p w14:paraId="1A7D9650" w14:textId="77777777" w:rsidR="00362ADE" w:rsidRDefault="00000000">
      <w:pPr>
        <w:spacing w:line="580" w:lineRule="exact"/>
        <w:ind w:firstLineChars="200" w:firstLine="600"/>
        <w:rPr>
          <w:rFonts w:ascii="宋体" w:hAnsi="宋体" w:cs="宋体" w:hint="eastAsia"/>
          <w:snapToGrid w:val="0"/>
          <w:color w:val="000000"/>
          <w:kern w:val="0"/>
          <w:sz w:val="30"/>
          <w:szCs w:val="30"/>
        </w:rPr>
      </w:pPr>
      <w:r>
        <w:rPr>
          <w:rFonts w:ascii="宋体" w:hAnsi="宋体" w:cs="宋体" w:hint="eastAsia"/>
          <w:snapToGrid w:val="0"/>
          <w:color w:val="000000"/>
          <w:kern w:val="0"/>
          <w:sz w:val="30"/>
          <w:szCs w:val="30"/>
        </w:rPr>
        <w:t>（一）评审与推荐原则</w:t>
      </w:r>
    </w:p>
    <w:p w14:paraId="5EFC3DBF" w14:textId="77777777" w:rsidR="00362ADE" w:rsidRDefault="00000000">
      <w:pPr>
        <w:spacing w:line="580" w:lineRule="exact"/>
        <w:ind w:firstLineChars="200" w:firstLine="600"/>
        <w:rPr>
          <w:rFonts w:ascii="宋体" w:hAnsi="宋体" w:cs="宋体" w:hint="eastAsia"/>
          <w:snapToGrid w:val="0"/>
          <w:color w:val="000000"/>
          <w:kern w:val="0"/>
          <w:sz w:val="30"/>
          <w:szCs w:val="30"/>
        </w:rPr>
      </w:pPr>
      <w:r>
        <w:rPr>
          <w:rFonts w:ascii="宋体" w:hAnsi="宋体" w:cs="宋体" w:hint="eastAsia"/>
          <w:snapToGrid w:val="0"/>
          <w:color w:val="000000"/>
          <w:kern w:val="0"/>
          <w:sz w:val="30"/>
          <w:szCs w:val="30"/>
        </w:rPr>
        <w:t>按照质量和服务满足采购要求且报价最低的原则评审与推荐零星采购项目成交供应商，报价相同时，以质量优者为先；报价、质量均相同的，以服务优者为先。</w:t>
      </w:r>
    </w:p>
    <w:p w14:paraId="0DD9BB8E" w14:textId="77777777" w:rsidR="00362ADE" w:rsidRDefault="00000000">
      <w:pPr>
        <w:spacing w:line="580" w:lineRule="exact"/>
        <w:ind w:firstLineChars="200" w:firstLine="600"/>
        <w:rPr>
          <w:rFonts w:ascii="宋体" w:hAnsi="宋体" w:cs="宋体" w:hint="eastAsia"/>
          <w:snapToGrid w:val="0"/>
          <w:color w:val="000000"/>
          <w:kern w:val="0"/>
          <w:sz w:val="30"/>
          <w:szCs w:val="30"/>
        </w:rPr>
      </w:pPr>
      <w:r>
        <w:rPr>
          <w:rFonts w:ascii="宋体" w:hAnsi="宋体" w:cs="宋体" w:hint="eastAsia"/>
          <w:snapToGrid w:val="0"/>
          <w:color w:val="000000"/>
          <w:kern w:val="0"/>
          <w:sz w:val="30"/>
          <w:szCs w:val="30"/>
        </w:rPr>
        <w:t>（二）成交标准</w:t>
      </w:r>
    </w:p>
    <w:p w14:paraId="74FCF107" w14:textId="77777777" w:rsidR="00362ADE" w:rsidRDefault="00000000">
      <w:pPr>
        <w:spacing w:line="580" w:lineRule="exact"/>
        <w:ind w:firstLineChars="200" w:firstLine="600"/>
        <w:rPr>
          <w:rFonts w:ascii="宋体" w:hAnsi="宋体" w:cs="宋体" w:hint="eastAsia"/>
          <w:snapToGrid w:val="0"/>
          <w:color w:val="000000"/>
          <w:kern w:val="0"/>
          <w:sz w:val="30"/>
          <w:szCs w:val="30"/>
        </w:rPr>
      </w:pPr>
      <w:r>
        <w:rPr>
          <w:rFonts w:ascii="宋体" w:hAnsi="宋体" w:cs="宋体" w:hint="eastAsia"/>
          <w:snapToGrid w:val="0"/>
          <w:color w:val="000000"/>
          <w:kern w:val="0"/>
          <w:sz w:val="30"/>
          <w:szCs w:val="30"/>
        </w:rPr>
        <w:t>采购方将充分考虑成交候选人的服务能力和必要的、合适的资料，来确定该成交候选人是否有能力合格地履行合同义务，并确定最终成交单位。签订书面合同前，如果供应商正实施的项目出现事故，采购人将有权取消该供应商的成交资格。</w:t>
      </w:r>
    </w:p>
    <w:p w14:paraId="26B78D75" w14:textId="77777777" w:rsidR="00362ADE" w:rsidRDefault="00362ADE">
      <w:pPr>
        <w:spacing w:line="580" w:lineRule="exact"/>
        <w:ind w:firstLineChars="200" w:firstLine="640"/>
        <w:rPr>
          <w:rFonts w:ascii="宋体" w:hAnsi="宋体" w:cs="宋体" w:hint="eastAsia"/>
          <w:snapToGrid w:val="0"/>
          <w:color w:val="000000"/>
          <w:kern w:val="0"/>
          <w:sz w:val="32"/>
          <w:szCs w:val="32"/>
        </w:rPr>
      </w:pPr>
    </w:p>
    <w:p w14:paraId="6ABA9B57" w14:textId="77777777" w:rsidR="00362ADE" w:rsidRDefault="00000000">
      <w:pPr>
        <w:spacing w:line="580" w:lineRule="exact"/>
        <w:ind w:firstLineChars="200" w:firstLine="640"/>
        <w:jc w:val="center"/>
        <w:rPr>
          <w:rFonts w:ascii="宋体" w:hAnsi="宋体" w:cs="宋体" w:hint="eastAsia"/>
          <w:sz w:val="32"/>
          <w:szCs w:val="32"/>
        </w:rPr>
      </w:pPr>
      <w:r>
        <w:rPr>
          <w:rFonts w:ascii="宋体" w:hAnsi="宋体" w:cs="宋体" w:hint="eastAsia"/>
          <w:sz w:val="32"/>
          <w:szCs w:val="32"/>
        </w:rPr>
        <w:lastRenderedPageBreak/>
        <w:t xml:space="preserve">                临高供电局办公室</w:t>
      </w:r>
    </w:p>
    <w:p w14:paraId="13E650A5" w14:textId="49325950" w:rsidR="00362ADE" w:rsidRDefault="00000000">
      <w:pPr>
        <w:tabs>
          <w:tab w:val="left" w:pos="6720"/>
        </w:tabs>
        <w:spacing w:line="580" w:lineRule="exact"/>
        <w:ind w:firstLineChars="1400" w:firstLine="4480"/>
        <w:jc w:val="left"/>
        <w:rPr>
          <w:rFonts w:ascii="宋体" w:hAnsi="宋体" w:cs="宋体" w:hint="eastAsia"/>
          <w:sz w:val="32"/>
          <w:szCs w:val="32"/>
        </w:rPr>
      </w:pPr>
      <w:r>
        <w:rPr>
          <w:rFonts w:ascii="宋体" w:hAnsi="宋体" w:cs="宋体" w:hint="eastAsia"/>
          <w:sz w:val="32"/>
          <w:szCs w:val="32"/>
        </w:rPr>
        <w:t>202</w:t>
      </w:r>
      <w:r w:rsidR="00862860">
        <w:rPr>
          <w:rFonts w:ascii="宋体" w:hAnsi="宋体" w:cs="宋体" w:hint="eastAsia"/>
          <w:sz w:val="32"/>
          <w:szCs w:val="32"/>
        </w:rPr>
        <w:t>5</w:t>
      </w:r>
      <w:r>
        <w:rPr>
          <w:rFonts w:ascii="宋体" w:hAnsi="宋体" w:cs="宋体" w:hint="eastAsia"/>
          <w:sz w:val="32"/>
          <w:szCs w:val="32"/>
        </w:rPr>
        <w:t>年</w:t>
      </w:r>
      <w:r w:rsidR="00862860">
        <w:rPr>
          <w:rFonts w:ascii="宋体" w:hAnsi="宋体" w:cs="宋体" w:hint="eastAsia"/>
          <w:sz w:val="32"/>
          <w:szCs w:val="32"/>
        </w:rPr>
        <w:t>4</w:t>
      </w:r>
      <w:r>
        <w:rPr>
          <w:rFonts w:ascii="宋体" w:hAnsi="宋体" w:cs="宋体" w:hint="eastAsia"/>
          <w:sz w:val="32"/>
          <w:szCs w:val="32"/>
        </w:rPr>
        <w:t>月</w:t>
      </w:r>
      <w:r w:rsidR="00862860">
        <w:rPr>
          <w:rFonts w:ascii="宋体" w:hAnsi="宋体" w:cs="宋体" w:hint="eastAsia"/>
          <w:sz w:val="32"/>
          <w:szCs w:val="32"/>
        </w:rPr>
        <w:t>30</w:t>
      </w:r>
      <w:r>
        <w:rPr>
          <w:rFonts w:ascii="宋体" w:hAnsi="宋体" w:cs="宋体" w:hint="eastAsia"/>
          <w:sz w:val="32"/>
          <w:szCs w:val="32"/>
        </w:rPr>
        <w:t xml:space="preserve">日      </w:t>
      </w:r>
    </w:p>
    <w:sectPr w:rsidR="00362ADE">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9115B" w14:textId="77777777" w:rsidR="00486E54" w:rsidRDefault="00486E54">
      <w:r>
        <w:separator/>
      </w:r>
    </w:p>
  </w:endnote>
  <w:endnote w:type="continuationSeparator" w:id="0">
    <w:p w14:paraId="27BDE001" w14:textId="77777777" w:rsidR="00486E54" w:rsidRDefault="00486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微软雅黑"/>
    <w:charset w:val="86"/>
    <w:family w:val="roman"/>
    <w:pitch w:val="default"/>
    <w:sig w:usb0="00000001" w:usb1="080E0000" w:usb2="00000000" w:usb3="00000000" w:csb0="00040000" w:csb1="00000000"/>
  </w:font>
  <w:font w:name="Dialog">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BB8F6" w14:textId="77777777" w:rsidR="00362ADE" w:rsidRDefault="00000000">
    <w:pPr>
      <w:pStyle w:val="a5"/>
    </w:pPr>
    <w:r>
      <w:rPr>
        <w:noProof/>
      </w:rPr>
      <mc:AlternateContent>
        <mc:Choice Requires="wps">
          <w:drawing>
            <wp:anchor distT="0" distB="0" distL="114300" distR="114300" simplePos="0" relativeHeight="251659264" behindDoc="0" locked="0" layoutInCell="1" allowOverlap="1" wp14:anchorId="318D34A0" wp14:editId="1128A922">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ED2A02" w14:textId="77777777" w:rsidR="00362ADE" w:rsidRDefault="00000000">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18D34A0"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FED2A02" w14:textId="77777777" w:rsidR="00362ADE" w:rsidRDefault="00000000">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DD36F" w14:textId="77777777" w:rsidR="00486E54" w:rsidRDefault="00486E54">
      <w:r>
        <w:separator/>
      </w:r>
    </w:p>
  </w:footnote>
  <w:footnote w:type="continuationSeparator" w:id="0">
    <w:p w14:paraId="081F7188" w14:textId="77777777" w:rsidR="00486E54" w:rsidRDefault="00486E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9BF380D"/>
    <w:rsid w:val="00362ADE"/>
    <w:rsid w:val="00486E54"/>
    <w:rsid w:val="00550AAC"/>
    <w:rsid w:val="00862860"/>
    <w:rsid w:val="00A76759"/>
    <w:rsid w:val="00AE3210"/>
    <w:rsid w:val="00D04FCE"/>
    <w:rsid w:val="00F17AE2"/>
    <w:rsid w:val="00F974A4"/>
    <w:rsid w:val="03557DDC"/>
    <w:rsid w:val="035E2389"/>
    <w:rsid w:val="047612D1"/>
    <w:rsid w:val="04CA78DE"/>
    <w:rsid w:val="052F70D6"/>
    <w:rsid w:val="05367102"/>
    <w:rsid w:val="0585790E"/>
    <w:rsid w:val="060E182E"/>
    <w:rsid w:val="060F6D3F"/>
    <w:rsid w:val="06294661"/>
    <w:rsid w:val="067824CB"/>
    <w:rsid w:val="06A244F4"/>
    <w:rsid w:val="070901BF"/>
    <w:rsid w:val="076220AF"/>
    <w:rsid w:val="07D66543"/>
    <w:rsid w:val="09581004"/>
    <w:rsid w:val="09BF380D"/>
    <w:rsid w:val="0AAC706A"/>
    <w:rsid w:val="0AC71FEB"/>
    <w:rsid w:val="0BD30473"/>
    <w:rsid w:val="0C02719F"/>
    <w:rsid w:val="0C4D5E73"/>
    <w:rsid w:val="0D24541A"/>
    <w:rsid w:val="0E4D0836"/>
    <w:rsid w:val="0E991AC5"/>
    <w:rsid w:val="0EB81349"/>
    <w:rsid w:val="0F7F1D46"/>
    <w:rsid w:val="0FF812BB"/>
    <w:rsid w:val="108966EC"/>
    <w:rsid w:val="10FF23DE"/>
    <w:rsid w:val="111F097A"/>
    <w:rsid w:val="114E7220"/>
    <w:rsid w:val="12271F87"/>
    <w:rsid w:val="123D2359"/>
    <w:rsid w:val="12671CCA"/>
    <w:rsid w:val="128D513D"/>
    <w:rsid w:val="14AF7C59"/>
    <w:rsid w:val="15005B1A"/>
    <w:rsid w:val="153A5A29"/>
    <w:rsid w:val="16283862"/>
    <w:rsid w:val="162B4ED3"/>
    <w:rsid w:val="16400090"/>
    <w:rsid w:val="165567E6"/>
    <w:rsid w:val="16683AE1"/>
    <w:rsid w:val="1673052C"/>
    <w:rsid w:val="16CB38CD"/>
    <w:rsid w:val="17842D6D"/>
    <w:rsid w:val="17A53759"/>
    <w:rsid w:val="17BA6C19"/>
    <w:rsid w:val="18137609"/>
    <w:rsid w:val="1827248A"/>
    <w:rsid w:val="191B4100"/>
    <w:rsid w:val="19801DEC"/>
    <w:rsid w:val="19AB25A9"/>
    <w:rsid w:val="1A251D70"/>
    <w:rsid w:val="1A427FBA"/>
    <w:rsid w:val="1A901505"/>
    <w:rsid w:val="1D474A5C"/>
    <w:rsid w:val="1DC61552"/>
    <w:rsid w:val="1E4C3ECF"/>
    <w:rsid w:val="1E9A7158"/>
    <w:rsid w:val="1F0C4709"/>
    <w:rsid w:val="1F0F1E4A"/>
    <w:rsid w:val="1F6C401A"/>
    <w:rsid w:val="1FAB568A"/>
    <w:rsid w:val="1FD83C1A"/>
    <w:rsid w:val="2015772C"/>
    <w:rsid w:val="20180DC2"/>
    <w:rsid w:val="207E4B8A"/>
    <w:rsid w:val="20936BB8"/>
    <w:rsid w:val="20A97D74"/>
    <w:rsid w:val="20FE273C"/>
    <w:rsid w:val="214712F7"/>
    <w:rsid w:val="2238086F"/>
    <w:rsid w:val="228F30E4"/>
    <w:rsid w:val="22BA150A"/>
    <w:rsid w:val="22FC6EE1"/>
    <w:rsid w:val="230853C6"/>
    <w:rsid w:val="23D022AF"/>
    <w:rsid w:val="24971EEC"/>
    <w:rsid w:val="265E10A5"/>
    <w:rsid w:val="27E9144A"/>
    <w:rsid w:val="27EB6310"/>
    <w:rsid w:val="283D27FD"/>
    <w:rsid w:val="288E0FF4"/>
    <w:rsid w:val="292D17A6"/>
    <w:rsid w:val="29BA52E0"/>
    <w:rsid w:val="29D2680F"/>
    <w:rsid w:val="2A490BB7"/>
    <w:rsid w:val="2AC13DD7"/>
    <w:rsid w:val="2B47758B"/>
    <w:rsid w:val="2B835EF8"/>
    <w:rsid w:val="2BB05186"/>
    <w:rsid w:val="2C060E22"/>
    <w:rsid w:val="2C111F58"/>
    <w:rsid w:val="2CF4776D"/>
    <w:rsid w:val="2D44327E"/>
    <w:rsid w:val="2E4B7AD8"/>
    <w:rsid w:val="2F096AB4"/>
    <w:rsid w:val="30014C29"/>
    <w:rsid w:val="301116B5"/>
    <w:rsid w:val="312C1F27"/>
    <w:rsid w:val="3172508E"/>
    <w:rsid w:val="31BF7E23"/>
    <w:rsid w:val="32815BF5"/>
    <w:rsid w:val="32BF26AF"/>
    <w:rsid w:val="333415A3"/>
    <w:rsid w:val="33AE0905"/>
    <w:rsid w:val="33EB6063"/>
    <w:rsid w:val="34243156"/>
    <w:rsid w:val="342546ED"/>
    <w:rsid w:val="34A638C9"/>
    <w:rsid w:val="34B20711"/>
    <w:rsid w:val="35AB7CA3"/>
    <w:rsid w:val="35DD5C47"/>
    <w:rsid w:val="361123C6"/>
    <w:rsid w:val="368E0274"/>
    <w:rsid w:val="36F61C70"/>
    <w:rsid w:val="37AC2162"/>
    <w:rsid w:val="38070ABD"/>
    <w:rsid w:val="381C60EC"/>
    <w:rsid w:val="3894345E"/>
    <w:rsid w:val="396816DF"/>
    <w:rsid w:val="39DE4B60"/>
    <w:rsid w:val="3B0F27BA"/>
    <w:rsid w:val="3B40515E"/>
    <w:rsid w:val="3B736A22"/>
    <w:rsid w:val="3B902A7C"/>
    <w:rsid w:val="3C727AF3"/>
    <w:rsid w:val="3CD004E1"/>
    <w:rsid w:val="3E2E3212"/>
    <w:rsid w:val="408C0A06"/>
    <w:rsid w:val="415E5DAF"/>
    <w:rsid w:val="41F7229E"/>
    <w:rsid w:val="42F43B5C"/>
    <w:rsid w:val="431E5925"/>
    <w:rsid w:val="44950CF9"/>
    <w:rsid w:val="449E5791"/>
    <w:rsid w:val="472F161E"/>
    <w:rsid w:val="47833367"/>
    <w:rsid w:val="47F653B6"/>
    <w:rsid w:val="48011EE8"/>
    <w:rsid w:val="48581E2B"/>
    <w:rsid w:val="489A2BC2"/>
    <w:rsid w:val="48EA670D"/>
    <w:rsid w:val="49253752"/>
    <w:rsid w:val="4A530E8B"/>
    <w:rsid w:val="4C907373"/>
    <w:rsid w:val="4CA70991"/>
    <w:rsid w:val="4E3D0A67"/>
    <w:rsid w:val="4ED00D41"/>
    <w:rsid w:val="4F1B7636"/>
    <w:rsid w:val="4FB63743"/>
    <w:rsid w:val="4FFE3D27"/>
    <w:rsid w:val="521B3882"/>
    <w:rsid w:val="52521B1A"/>
    <w:rsid w:val="52D46307"/>
    <w:rsid w:val="531405A8"/>
    <w:rsid w:val="53302C01"/>
    <w:rsid w:val="53C616AB"/>
    <w:rsid w:val="55370776"/>
    <w:rsid w:val="559D27FB"/>
    <w:rsid w:val="55A6059B"/>
    <w:rsid w:val="560F22CB"/>
    <w:rsid w:val="56632482"/>
    <w:rsid w:val="566D67EB"/>
    <w:rsid w:val="57886CCB"/>
    <w:rsid w:val="578F3D29"/>
    <w:rsid w:val="57DE41EF"/>
    <w:rsid w:val="582D0CBD"/>
    <w:rsid w:val="590A42B1"/>
    <w:rsid w:val="599A1C0F"/>
    <w:rsid w:val="5A8A5021"/>
    <w:rsid w:val="5B273F3C"/>
    <w:rsid w:val="5BF46E77"/>
    <w:rsid w:val="5C0C40F3"/>
    <w:rsid w:val="5CB001C1"/>
    <w:rsid w:val="5CBF614F"/>
    <w:rsid w:val="5CC631A5"/>
    <w:rsid w:val="5CF649B4"/>
    <w:rsid w:val="5DAC76F5"/>
    <w:rsid w:val="5F680472"/>
    <w:rsid w:val="5F6A7EC8"/>
    <w:rsid w:val="60656368"/>
    <w:rsid w:val="60920AF2"/>
    <w:rsid w:val="61C0261C"/>
    <w:rsid w:val="62911C89"/>
    <w:rsid w:val="630A02A4"/>
    <w:rsid w:val="6327597A"/>
    <w:rsid w:val="63A05631"/>
    <w:rsid w:val="64602AB6"/>
    <w:rsid w:val="648659EC"/>
    <w:rsid w:val="65495C0B"/>
    <w:rsid w:val="65BA2045"/>
    <w:rsid w:val="66017D42"/>
    <w:rsid w:val="66410D02"/>
    <w:rsid w:val="66EC000C"/>
    <w:rsid w:val="672207EE"/>
    <w:rsid w:val="67A42A5F"/>
    <w:rsid w:val="67AE68DE"/>
    <w:rsid w:val="685028DE"/>
    <w:rsid w:val="68F47EE0"/>
    <w:rsid w:val="690A7A71"/>
    <w:rsid w:val="696479CA"/>
    <w:rsid w:val="6A0E7FDC"/>
    <w:rsid w:val="6A617821"/>
    <w:rsid w:val="6A716980"/>
    <w:rsid w:val="6A7B3C07"/>
    <w:rsid w:val="6B080509"/>
    <w:rsid w:val="6BD67A50"/>
    <w:rsid w:val="6BFC7C6B"/>
    <w:rsid w:val="6DC949FF"/>
    <w:rsid w:val="6E7A31A5"/>
    <w:rsid w:val="6EEF7B01"/>
    <w:rsid w:val="70663704"/>
    <w:rsid w:val="7107249A"/>
    <w:rsid w:val="717D313D"/>
    <w:rsid w:val="71D40303"/>
    <w:rsid w:val="735A0365"/>
    <w:rsid w:val="74993883"/>
    <w:rsid w:val="75AA1B72"/>
    <w:rsid w:val="784207AA"/>
    <w:rsid w:val="784A2763"/>
    <w:rsid w:val="7A4E1FA5"/>
    <w:rsid w:val="7B21430A"/>
    <w:rsid w:val="7C220093"/>
    <w:rsid w:val="7E944638"/>
    <w:rsid w:val="7EBA0FF5"/>
    <w:rsid w:val="7EFF63F1"/>
    <w:rsid w:val="7F541F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F1E932"/>
  <w15:docId w15:val="{4EB324A7-D299-4CD3-8D66-611A5DBD6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qFormat="1"/>
    <w:lsdException w:name="Body Text"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qFormat/>
    <w:pPr>
      <w:ind w:firstLineChars="200" w:firstLine="420"/>
    </w:pPr>
  </w:style>
  <w:style w:type="paragraph" w:styleId="a3">
    <w:name w:val="Body Text Indent"/>
    <w:basedOn w:val="a"/>
    <w:qFormat/>
    <w:pPr>
      <w:spacing w:after="120"/>
      <w:ind w:leftChars="200" w:left="420"/>
    </w:pPr>
  </w:style>
  <w:style w:type="paragraph" w:styleId="a4">
    <w:name w:val="Body Text"/>
    <w:basedOn w:val="a"/>
    <w:qFormat/>
    <w:pPr>
      <w:autoSpaceDE w:val="0"/>
      <w:autoSpaceDN w:val="0"/>
      <w:adjustRightInd w:val="0"/>
      <w:spacing w:line="480" w:lineRule="exact"/>
      <w:jc w:val="left"/>
      <w:textAlignment w:val="baseline"/>
    </w:pPr>
    <w:rPr>
      <w:rFonts w:ascii="宋体"/>
      <w:kern w:val="0"/>
      <w:sz w:val="32"/>
      <w:szCs w:val="20"/>
    </w:rPr>
  </w:style>
  <w:style w:type="paragraph" w:styleId="a5">
    <w:name w:val="footer"/>
    <w:basedOn w:val="a"/>
    <w:uiPriority w:val="99"/>
    <w:qFormat/>
    <w:pPr>
      <w:tabs>
        <w:tab w:val="center" w:pos="4153"/>
        <w:tab w:val="right" w:pos="8306"/>
      </w:tabs>
      <w:snapToGrid w:val="0"/>
      <w:jc w:val="left"/>
    </w:pPr>
    <w:rPr>
      <w:sz w:val="18"/>
      <w:szCs w:val="18"/>
    </w:rPr>
  </w:style>
  <w:style w:type="paragraph" w:styleId="a6">
    <w:name w:val="header"/>
    <w:basedOn w:val="a"/>
    <w:qFormat/>
    <w:pPr>
      <w:pBdr>
        <w:bottom w:val="single" w:sz="6" w:space="1" w:color="auto"/>
      </w:pBdr>
      <w:tabs>
        <w:tab w:val="center" w:pos="4153"/>
        <w:tab w:val="right" w:pos="8306"/>
      </w:tabs>
      <w:snapToGrid w:val="0"/>
      <w:jc w:val="center"/>
    </w:pPr>
    <w:rPr>
      <w:sz w:val="18"/>
      <w:szCs w:val="18"/>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325</Words>
  <Characters>1856</Characters>
  <Application>Microsoft Office Word</Application>
  <DocSecurity>0</DocSecurity>
  <Lines>15</Lines>
  <Paragraphs>4</Paragraphs>
  <ScaleCrop>false</ScaleCrop>
  <Company>ylg</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王伟</dc:creator>
  <cp:lastModifiedBy>小玲 方</cp:lastModifiedBy>
  <cp:revision>3</cp:revision>
  <cp:lastPrinted>2023-01-19T14:45:00Z</cp:lastPrinted>
  <dcterms:created xsi:type="dcterms:W3CDTF">2025-04-30T02:45:00Z</dcterms:created>
  <dcterms:modified xsi:type="dcterms:W3CDTF">2025-04-30T03:07:00Z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7949CA4F1FA249B19BE6C16E57B09AA6</vt:lpwstr>
  </property>
</Properties>
</file>