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default" w:eastAsia="黑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1"/>
          <w:szCs w:val="21"/>
          <w:highlight w:val="none"/>
        </w:rPr>
        <w:t>零星采购</w:t>
      </w:r>
      <w:r>
        <w:rPr>
          <w:rFonts w:hint="eastAsia" w:ascii="黑体" w:hAnsi="黑体" w:eastAsia="黑体" w:cs="黑体"/>
          <w:color w:val="auto"/>
          <w:sz w:val="21"/>
          <w:szCs w:val="21"/>
          <w:highlight w:val="none"/>
          <w:lang w:val="en-US" w:eastAsia="zh-CN"/>
        </w:rPr>
        <w:t>报价要求</w:t>
      </w:r>
    </w:p>
    <w:p>
      <w:pPr>
        <w:ind w:right="223" w:rightChars="106"/>
        <w:jc w:val="left"/>
        <w:rPr>
          <w:rFonts w:hint="default" w:ascii="宋体" w:hAnsi="宋体" w:eastAsia="宋体"/>
          <w:b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 w:val="21"/>
          <w:szCs w:val="21"/>
          <w:highlight w:val="none"/>
        </w:rPr>
        <w:t>项目名称：</w:t>
      </w:r>
      <w:r>
        <w:rPr>
          <w:rFonts w:hint="eastAsia" w:ascii="宋体" w:hAnsi="宋体"/>
          <w:b/>
          <w:color w:val="auto"/>
          <w:sz w:val="21"/>
          <w:szCs w:val="21"/>
          <w:highlight w:val="none"/>
          <w:lang w:val="en-US" w:eastAsia="zh-CN"/>
        </w:rPr>
        <w:t>阳蓄固定式压力容器年度检查、安全阀校验服务项目采购</w:t>
      </w:r>
      <w:r>
        <w:rPr>
          <w:rFonts w:hint="eastAsia" w:ascii="宋体" w:hAnsi="宋体"/>
          <w:b/>
          <w:color w:val="auto"/>
          <w:sz w:val="21"/>
          <w:szCs w:val="21"/>
          <w:highlight w:val="none"/>
        </w:rPr>
        <w:t xml:space="preserve">                           </w:t>
      </w:r>
    </w:p>
    <w:tbl>
      <w:tblPr>
        <w:tblStyle w:val="5"/>
        <w:tblW w:w="4996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1351"/>
        <w:gridCol w:w="2008"/>
        <w:gridCol w:w="1068"/>
        <w:gridCol w:w="1583"/>
        <w:gridCol w:w="943"/>
        <w:gridCol w:w="847"/>
        <w:gridCol w:w="753"/>
        <w:gridCol w:w="983"/>
        <w:gridCol w:w="666"/>
        <w:gridCol w:w="683"/>
        <w:gridCol w:w="1023"/>
        <w:gridCol w:w="850"/>
        <w:gridCol w:w="98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626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采购单位</w:t>
            </w:r>
          </w:p>
        </w:tc>
        <w:tc>
          <w:tcPr>
            <w:tcW w:w="1085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南方电网调峰调频发电有限公司检修试验分公司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完成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时间</w:t>
            </w:r>
          </w:p>
        </w:tc>
        <w:tc>
          <w:tcPr>
            <w:tcW w:w="897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12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31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日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询价联系人</w:t>
            </w:r>
          </w:p>
        </w:tc>
        <w:tc>
          <w:tcPr>
            <w:tcW w:w="476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联系方式</w:t>
            </w:r>
          </w:p>
        </w:tc>
        <w:tc>
          <w:tcPr>
            <w:tcW w:w="646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规格型号/项目特征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供货期/工期要求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送货地点/施工地点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单价（元）</w:t>
            </w: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税额（元）</w:t>
            </w: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税率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含税单价（元）</w:t>
            </w: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金额（元）</w:t>
            </w: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税额（元）</w:t>
            </w: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1"/>
                <w:szCs w:val="21"/>
                <w:highlight w:val="none"/>
              </w:rPr>
              <w:t>价税合计（元）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#1~#3机调速器压油罐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年检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6m³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2025-12-30前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广东省阳江市阳春市八甲镇阳江抽水蓄能电站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#1~#3机球阀压油罐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年检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C-14/7.2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2025-12-30前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广东省阳江市阳春市八甲镇阳江抽水蓄能电站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球阀/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调速器补偿气罐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年检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C-4/8.5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2025-12-30前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广东省阳江市阳春市八甲镇阳江抽水蓄能电站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#1~#2制动气罐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年检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C-4/1.2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2025-12-30前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广东省阳江市阳春市八甲镇阳江抽水蓄能电站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平衡/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压水气罐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年检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C-13/8.5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2025-12-30前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广东省阳江市阳春市八甲镇阳江抽水蓄能电站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#1~#2集水井缓冲罐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年检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6m³，PN25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2025-12-30前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广东省阳江市阳春市八甲镇阳江抽水蓄能电站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冷水机蒸发器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年检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设计压力：1.6MPa（管程）/2.0MPa（壳程）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容器容积：0.64m³（壳程）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2025-12-30前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广东省阳江市阳春市八甲镇阳江抽水蓄能电站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冷水机冷凝器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年检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设计压力：2.0MPa（管程）/2.0MPa（壳程）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容器容积：0.32m³（壳程）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2025-12-30前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广东省阳江市阳春市八甲镇阳江抽水蓄能电站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cs="Times New Roman"/>
                <w:color w:val="auto"/>
                <w:kern w:val="2"/>
                <w:sz w:val="21"/>
                <w:szCs w:val="21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球阀/调速器补气气罐安全阀校验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A42Y-100 DN25/32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</w:t>
            </w:r>
            <w:r>
              <w:rPr>
                <w:rFonts w:ascii="宋体" w:hAnsi="宋体" w:eastAsia="宋体" w:cs="宋体"/>
                <w:sz w:val="21"/>
                <w:szCs w:val="21"/>
              </w:rPr>
              <w:t>工作/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调校</w:t>
            </w:r>
            <w:r>
              <w:rPr>
                <w:rFonts w:ascii="宋体" w:hAnsi="宋体" w:eastAsia="宋体" w:cs="宋体"/>
                <w:sz w:val="21"/>
                <w:szCs w:val="21"/>
              </w:rPr>
              <w:t>压力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：7.4/7.8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MPa）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广东省阳江市阳春市八甲镇阳江抽水蓄能电站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平衡/压水气罐安全阀校验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A42Y-100 DN40/50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</w:t>
            </w:r>
            <w:r>
              <w:rPr>
                <w:rFonts w:ascii="宋体" w:hAnsi="宋体" w:eastAsia="宋体" w:cs="宋体"/>
                <w:sz w:val="21"/>
                <w:szCs w:val="21"/>
              </w:rPr>
              <w:t>工作/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调校</w:t>
            </w:r>
            <w:r>
              <w:rPr>
                <w:rFonts w:ascii="宋体" w:hAnsi="宋体" w:eastAsia="宋体" w:cs="宋体"/>
                <w:sz w:val="21"/>
                <w:szCs w:val="21"/>
              </w:rPr>
              <w:t>压力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：7.4/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8.1MPa）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广东省阳江市阳春市八甲镇阳江抽水蓄能电站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25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调速器油罐安全阀校验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A42Y-100 DN40/50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</w:t>
            </w:r>
            <w:r>
              <w:rPr>
                <w:rFonts w:ascii="宋体" w:hAnsi="宋体" w:eastAsia="宋体" w:cs="宋体"/>
                <w:sz w:val="21"/>
                <w:szCs w:val="21"/>
              </w:rPr>
              <w:t>工作/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调校</w:t>
            </w:r>
            <w:r>
              <w:rPr>
                <w:rFonts w:ascii="宋体" w:hAnsi="宋体" w:eastAsia="宋体" w:cs="宋体"/>
                <w:sz w:val="21"/>
                <w:szCs w:val="21"/>
              </w:rPr>
              <w:t>压力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.4/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7.3MPa）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广东省阳江市阳春市八甲镇阳江抽水蓄能电站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10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球阀压油罐出口安全阀校验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IMF S153IT 46NPI 1000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</w:t>
            </w:r>
            <w:r>
              <w:rPr>
                <w:rFonts w:ascii="宋体" w:hAnsi="宋体" w:eastAsia="宋体" w:cs="宋体"/>
                <w:sz w:val="21"/>
                <w:szCs w:val="21"/>
              </w:rPr>
              <w:t>工作/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调校</w:t>
            </w:r>
            <w:r>
              <w:rPr>
                <w:rFonts w:ascii="宋体" w:hAnsi="宋体" w:eastAsia="宋体" w:cs="宋体"/>
                <w:sz w:val="21"/>
                <w:szCs w:val="21"/>
              </w:rPr>
              <w:t>压力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.4/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7.14MPa）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广东省阳江市阳春市八甲镇阳江抽水蓄能电站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10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制动气罐安全阀校验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A42Y-16 DN25/32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</w:t>
            </w:r>
            <w:r>
              <w:rPr>
                <w:rFonts w:ascii="宋体" w:hAnsi="宋体" w:eastAsia="宋体" w:cs="宋体"/>
                <w:sz w:val="21"/>
                <w:szCs w:val="21"/>
              </w:rPr>
              <w:t>工作/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调校</w:t>
            </w:r>
            <w:r>
              <w:rPr>
                <w:rFonts w:ascii="宋体" w:hAnsi="宋体" w:eastAsia="宋体" w:cs="宋体"/>
                <w:sz w:val="21"/>
                <w:szCs w:val="21"/>
              </w:rPr>
              <w:t>压力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0.8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/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1.05MPa）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广东省阳江市阳春市八甲镇阳江抽水蓄能电站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缓冲罐安全阀校验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A21W-40P DN15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</w:t>
            </w:r>
            <w:r>
              <w:rPr>
                <w:rFonts w:ascii="宋体" w:hAnsi="宋体" w:eastAsia="宋体" w:cs="宋体"/>
                <w:sz w:val="21"/>
                <w:szCs w:val="21"/>
              </w:rPr>
              <w:t>工作/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调校</w:t>
            </w:r>
            <w:r>
              <w:rPr>
                <w:rFonts w:ascii="宋体" w:hAnsi="宋体" w:eastAsia="宋体" w:cs="宋体"/>
                <w:sz w:val="21"/>
                <w:szCs w:val="21"/>
              </w:rPr>
              <w:t>压力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1.45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/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2.15MPa）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广东省阳江市阳春市八甲镇阳江抽水蓄能电站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冷水机冷凝器安全阀校验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11GG18MN-TF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</w:t>
            </w:r>
            <w:r>
              <w:rPr>
                <w:rFonts w:ascii="宋体" w:hAnsi="宋体" w:eastAsia="宋体" w:cs="宋体"/>
                <w:sz w:val="21"/>
                <w:szCs w:val="21"/>
              </w:rPr>
              <w:t>工作/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调校</w:t>
            </w:r>
            <w:r>
              <w:rPr>
                <w:rFonts w:ascii="宋体" w:hAnsi="宋体" w:eastAsia="宋体" w:cs="宋体"/>
                <w:sz w:val="21"/>
                <w:szCs w:val="21"/>
              </w:rPr>
              <w:t>压力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1.0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/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2.0MPa）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广东省阳江市阳春市八甲镇阳江抽水蓄能电站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冷水机蒸发器安全阀校验</w:t>
            </w:r>
          </w:p>
        </w:tc>
        <w:tc>
          <w:tcPr>
            <w:tcW w:w="7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11EE11MN-TF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</w:t>
            </w:r>
            <w:r>
              <w:rPr>
                <w:rFonts w:ascii="宋体" w:hAnsi="宋体" w:eastAsia="宋体" w:cs="宋体"/>
                <w:sz w:val="21"/>
                <w:szCs w:val="21"/>
              </w:rPr>
              <w:t>工作/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调校</w:t>
            </w:r>
            <w:r>
              <w:rPr>
                <w:rFonts w:ascii="宋体" w:hAnsi="宋体" w:eastAsia="宋体" w:cs="宋体"/>
                <w:sz w:val="21"/>
                <w:szCs w:val="21"/>
              </w:rPr>
              <w:t>压力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1.0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/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2.0MPa）</w:t>
            </w:r>
          </w:p>
        </w:tc>
        <w:tc>
          <w:tcPr>
            <w:tcW w:w="3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5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广东省阳江市阳春市八甲镇阳江抽水蓄能电站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空压机水箱安全阀校验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Typ 851sGFO,DN25,h=6.1 10% A=415mm2,整定值7.2bar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广东省阳江市阳春市八甲镇阳江抽水蓄能电站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3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空压机一级气缸安全阀校验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Typ 851bGO,DN20,h=5.3 10% A=254mm2,整定值8bar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广东省阳江市阳春市八甲镇阳江抽水蓄能电站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空压机二级气缸安全阀校验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Typ 851bGO,DN15,h=2.2 10% A=196mm2,整定值32bar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广东省阳江市阳春市八甲镇阳江抽水蓄能电站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5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空压机三级气缸安全阀校验</w:t>
            </w:r>
          </w:p>
        </w:tc>
        <w:tc>
          <w:tcPr>
            <w:tcW w:w="2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Typ 492tGO,DN10,h=3mm A=28mm2,整定值84bar</w:t>
            </w:r>
          </w:p>
        </w:tc>
        <w:tc>
          <w:tcPr>
            <w:tcW w:w="10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2026-12-30前</w:t>
            </w:r>
          </w:p>
        </w:tc>
        <w:tc>
          <w:tcPr>
            <w:tcW w:w="1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lang w:val="en-US" w:eastAsia="zh-CN"/>
              </w:rPr>
              <w:t>广东省阳江市阳春市八甲镇阳江抽水蓄能电站</w:t>
            </w:r>
          </w:p>
        </w:tc>
        <w:tc>
          <w:tcPr>
            <w:tcW w:w="33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按需求完成压力容器年度检查及安全阀校验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※支付条件（必填）：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1、压力容器年度检验报告或检验意见。2、安全阀检验报告。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3、</w:t>
            </w:r>
            <w:r>
              <w:rPr>
                <w:rFonts w:hint="default"/>
                <w:sz w:val="21"/>
                <w:szCs w:val="21"/>
                <w:lang w:eastAsia="zh-CN"/>
              </w:rPr>
              <w:t>其他所需结算资料后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据实结算</w:t>
            </w:r>
            <w:r>
              <w:rPr>
                <w:rFonts w:hint="default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资质条件要求（如有）：1、持有国家市场监督管理总局颁发的《中华人民共和国特种设备检验检测机构核准证》（综合检验机构 甲类）或《中华人民共和国特种设备检验检测机构核准证》（检验机构 甲类检验机构A1级或A2级）；持有国家市场监督管理总局颁发的《中华人民共和国特种设备检验检测机构核准证》（综合检验机构 甲类），其核准的项目至少应包括：压力容器定期检验（RD4）和工业管道定期检验（DD3）；持有《中华人民共和国特种设备检验检测机构核准证》（检验机构 甲类检验机构A1级或A2级），其核准的项目至少应包括压力容器定期检验（RD1）和工业管道定期检验（DD3）。</w:t>
            </w:r>
          </w:p>
          <w:p>
            <w:pPr>
              <w:jc w:val="left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2、持有广东省市场监督管理局颁发的《中华人民共和国特种设备检验检测机构核准证》（检验机构），其核准的项目至少应包括整定压力小于10MPa的安全阀校验（FD2）。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eastAsia="宋体" w:cs="Times New Roman"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最低价法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其它要求（如有）：无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>
            <w:pPr>
              <w:jc w:val="right"/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21"/>
                <w:szCs w:val="21"/>
                <w:highlight w:val="none"/>
              </w:rPr>
              <w:t>税额：0.00元，总价税合计：0.00元</w:t>
            </w:r>
          </w:p>
        </w:tc>
      </w:tr>
    </w:tbl>
    <w:p>
      <w:pPr>
        <w:rPr>
          <w:sz w:val="21"/>
          <w:szCs w:val="21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956D6F"/>
    <w:multiLevelType w:val="singleLevel"/>
    <w:tmpl w:val="5A956D6F"/>
    <w:lvl w:ilvl="0" w:tentative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00172A27"/>
    <w:rsid w:val="05AD032C"/>
    <w:rsid w:val="09834103"/>
    <w:rsid w:val="0B703B56"/>
    <w:rsid w:val="0C074A2C"/>
    <w:rsid w:val="0EAF2F5A"/>
    <w:rsid w:val="12174C53"/>
    <w:rsid w:val="195C0E65"/>
    <w:rsid w:val="1CEE6679"/>
    <w:rsid w:val="1D9F579C"/>
    <w:rsid w:val="1ED04AF1"/>
    <w:rsid w:val="2065150A"/>
    <w:rsid w:val="21C610D6"/>
    <w:rsid w:val="249B3E3F"/>
    <w:rsid w:val="2C142A44"/>
    <w:rsid w:val="3145366E"/>
    <w:rsid w:val="36284138"/>
    <w:rsid w:val="36AA6446"/>
    <w:rsid w:val="395123E3"/>
    <w:rsid w:val="40F9220A"/>
    <w:rsid w:val="423145C8"/>
    <w:rsid w:val="4A0B18AB"/>
    <w:rsid w:val="56901DC8"/>
    <w:rsid w:val="56E560E8"/>
    <w:rsid w:val="5D2B4EAC"/>
    <w:rsid w:val="5D762A5F"/>
    <w:rsid w:val="5FCA7261"/>
    <w:rsid w:val="608D4120"/>
    <w:rsid w:val="61ED1D2F"/>
    <w:rsid w:val="652666B1"/>
    <w:rsid w:val="6B63546A"/>
    <w:rsid w:val="6E452657"/>
    <w:rsid w:val="74CD5AF1"/>
    <w:rsid w:val="77ABF761"/>
    <w:rsid w:val="7FBA5378"/>
    <w:rsid w:val="B2F7EFEE"/>
    <w:rsid w:val="FEDF8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作业指导书表格内容"/>
    <w:basedOn w:val="1"/>
    <w:qFormat/>
    <w:uiPriority w:val="0"/>
    <w:pPr>
      <w:ind w:firstLine="0" w:firstLineChars="0"/>
      <w:jc w:val="center"/>
    </w:pPr>
    <w:rPr>
      <w:rFonts w:ascii="Times New Roman" w:hAnsi="Times New Roman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Kingsoft</Company>
  <Pages>5</Pages>
  <Words>0</Words>
  <Characters>0</Characters>
  <Lines>0</Lines>
  <Paragraphs>0</Paragraphs>
  <TotalTime>71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2014-10-30T12:08:00Z</dcterms:created>
  <dc:creator>lixingyang</dc:creator>
  <cp:lastModifiedBy>陈嘉</cp:lastModifiedBy>
  <dcterms:modified xsi:type="dcterms:W3CDTF">2025-12-08T10:46:49Z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28DD1C4007D649DF8088936611991171_12</vt:lpwstr>
  </property>
</Properties>
</file>