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0ED690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8"/>
          <w:szCs w:val="28"/>
          <w:highlight w:val="none"/>
          <w:lang w:val="en-US" w:eastAsia="zh-CN"/>
        </w:rPr>
      </w:pPr>
      <w:bookmarkStart w:id="0" w:name="_GoBack"/>
      <w:r>
        <w:rPr>
          <w:rFonts w:hint="default" w:asciiTheme="minorEastAsia" w:hAnsiTheme="minorEastAsia" w:eastAsiaTheme="minorEastAsia" w:cstheme="minorEastAsia"/>
          <w:b/>
          <w:bCs/>
          <w:color w:val="auto"/>
          <w:sz w:val="28"/>
          <w:szCs w:val="28"/>
          <w:highlight w:val="none"/>
          <w:lang w:val="en-US" w:eastAsia="zh-CN"/>
        </w:rPr>
        <w:t>三亚供电局</w:t>
      </w: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8"/>
          <w:szCs w:val="28"/>
          <w:highlight w:val="none"/>
          <w:lang w:val="en-US" w:eastAsia="zh-CN"/>
        </w:rPr>
        <w:t xml:space="preserve">2025年10kV电缆新型后插拔头快速连接装置的材料 </w:t>
      </w:r>
    </w:p>
    <w:p w14:paraId="380B714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8"/>
          <w:szCs w:val="28"/>
          <w:highlight w:val="none"/>
          <w:lang w:val="en-US" w:eastAsia="zh-CN"/>
        </w:rPr>
        <w:t>公开</w:t>
      </w:r>
      <w:r>
        <w:rPr>
          <w:rFonts w:hint="default" w:asciiTheme="minorEastAsia" w:hAnsiTheme="minorEastAsia" w:eastAsiaTheme="minorEastAsia" w:cstheme="minorEastAsia"/>
          <w:b/>
          <w:bCs/>
          <w:color w:val="auto"/>
          <w:sz w:val="28"/>
          <w:szCs w:val="28"/>
          <w:highlight w:val="none"/>
          <w:lang w:val="en-US" w:eastAsia="zh-CN"/>
        </w:rPr>
        <w:t>采</w:t>
      </w: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8"/>
          <w:szCs w:val="28"/>
          <w:highlight w:val="none"/>
          <w:lang w:val="en-US" w:eastAsia="zh-CN"/>
        </w:rPr>
        <w:t>零星</w:t>
      </w:r>
      <w:r>
        <w:rPr>
          <w:rFonts w:hint="default" w:asciiTheme="minorEastAsia" w:hAnsiTheme="minorEastAsia" w:eastAsiaTheme="minorEastAsia" w:cstheme="minorEastAsia"/>
          <w:b/>
          <w:bCs/>
          <w:color w:val="auto"/>
          <w:sz w:val="28"/>
          <w:szCs w:val="28"/>
          <w:highlight w:val="none"/>
          <w:lang w:val="en-US" w:eastAsia="zh-CN"/>
        </w:rPr>
        <w:t>购</w:t>
      </w: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8"/>
          <w:szCs w:val="28"/>
          <w:highlight w:val="none"/>
          <w:lang w:val="en-US" w:eastAsia="zh-CN"/>
        </w:rPr>
        <w:t>报价表</w:t>
      </w:r>
    </w:p>
    <w:p w14:paraId="1CA6B69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海南电网有限责任公司三亚供电局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 w14:paraId="534EE3F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我公司愿意按照贵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单位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要求，按照以下报价和承诺提供所需的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材料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 w14:paraId="5B5CA52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2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一、报价表</w:t>
      </w:r>
    </w:p>
    <w:tbl>
      <w:tblPr>
        <w:tblStyle w:val="4"/>
        <w:tblW w:w="10522" w:type="dxa"/>
        <w:jc w:val="center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57" w:type="dxa"/>
          <w:bottom w:w="0" w:type="dxa"/>
          <w:right w:w="57" w:type="dxa"/>
        </w:tblCellMar>
      </w:tblPr>
      <w:tblGrid>
        <w:gridCol w:w="776"/>
        <w:gridCol w:w="927"/>
        <w:gridCol w:w="1577"/>
        <w:gridCol w:w="1591"/>
        <w:gridCol w:w="499"/>
        <w:gridCol w:w="1133"/>
        <w:gridCol w:w="967"/>
        <w:gridCol w:w="945"/>
        <w:gridCol w:w="2107"/>
      </w:tblGrid>
      <w:tr w14:paraId="4BD52EBA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448" w:hRule="atLeast"/>
          <w:tblHeader/>
          <w:jc w:val="center"/>
        </w:trPr>
        <w:tc>
          <w:tcPr>
            <w:tcW w:w="77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7CA229C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</w:rPr>
              <w:t>序号</w:t>
            </w:r>
          </w:p>
        </w:tc>
        <w:tc>
          <w:tcPr>
            <w:tcW w:w="92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0C84DF1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  <w:lang w:val="en-US" w:eastAsia="zh-CN"/>
              </w:rPr>
              <w:t>名称</w:t>
            </w:r>
          </w:p>
        </w:tc>
        <w:tc>
          <w:tcPr>
            <w:tcW w:w="157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7D195CC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规格型号</w:t>
            </w:r>
          </w:p>
        </w:tc>
        <w:tc>
          <w:tcPr>
            <w:tcW w:w="159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noWrap w:val="0"/>
            <w:vAlign w:val="center"/>
          </w:tcPr>
          <w:p w14:paraId="742CB5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kern w:val="2"/>
                <w:sz w:val="18"/>
                <w:szCs w:val="18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商务、技术要求</w:t>
            </w:r>
          </w:p>
        </w:tc>
        <w:tc>
          <w:tcPr>
            <w:tcW w:w="49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4566264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</w:rPr>
              <w:t>数量</w:t>
            </w:r>
          </w:p>
        </w:tc>
        <w:tc>
          <w:tcPr>
            <w:tcW w:w="113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4972897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</w:rPr>
              <w:t>单位</w:t>
            </w:r>
          </w:p>
        </w:tc>
        <w:tc>
          <w:tcPr>
            <w:tcW w:w="96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07E799E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含税单价（元）</w:t>
            </w:r>
          </w:p>
        </w:tc>
        <w:tc>
          <w:tcPr>
            <w:tcW w:w="945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1C23BB1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含税总价（元）</w:t>
            </w:r>
          </w:p>
        </w:tc>
        <w:tc>
          <w:tcPr>
            <w:tcW w:w="210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7ED15E8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  <w:lang w:val="en-US" w:eastAsia="zh-CN"/>
              </w:rPr>
              <w:t>交付日期</w:t>
            </w:r>
          </w:p>
        </w:tc>
      </w:tr>
      <w:tr w14:paraId="50C03A94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63" w:hRule="atLeast"/>
          <w:jc w:val="center"/>
        </w:trPr>
        <w:tc>
          <w:tcPr>
            <w:tcW w:w="77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2CFA03E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highlight w:val="none"/>
                <w:lang w:val="en-US" w:eastAsia="zh-CN"/>
              </w:rPr>
              <w:t>1</w:t>
            </w:r>
          </w:p>
        </w:tc>
        <w:tc>
          <w:tcPr>
            <w:tcW w:w="92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158C264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z w:val="18"/>
                <w:szCs w:val="18"/>
                <w:highlight w:val="none"/>
                <w:lang w:val="en-US" w:eastAsia="zh-CN"/>
              </w:rPr>
              <w:t>新型</w:t>
            </w:r>
            <w:r>
              <w:rPr>
                <w:rFonts w:hint="eastAsia" w:ascii="宋体" w:hAnsi="宋体" w:eastAsia="宋体" w:cs="宋体"/>
                <w:sz w:val="18"/>
                <w:szCs w:val="18"/>
                <w:highlight w:val="none"/>
                <w:lang w:val="en-US" w:eastAsia="zh-CN"/>
              </w:rPr>
              <w:t>固定</w:t>
            </w:r>
            <w:r>
              <w:rPr>
                <w:rFonts w:hint="eastAsia" w:ascii="宋体" w:hAnsi="宋体" w:cs="宋体"/>
                <w:sz w:val="18"/>
                <w:szCs w:val="18"/>
                <w:highlight w:val="none"/>
                <w:lang w:val="en-US" w:eastAsia="zh-CN"/>
              </w:rPr>
              <w:t>装置</w:t>
            </w:r>
          </w:p>
        </w:tc>
        <w:tc>
          <w:tcPr>
            <w:tcW w:w="157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4F52B6A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highlight w:val="none"/>
                <w:lang w:val="en-US" w:eastAsia="zh-CN"/>
              </w:rPr>
              <w:t>适配M16螺杆，铝合金或不锈钢材质，表面氧化处理</w:t>
            </w:r>
          </w:p>
        </w:tc>
        <w:tc>
          <w:tcPr>
            <w:tcW w:w="1591" w:type="dxa"/>
            <w:vMerge w:val="restart"/>
            <w:tcBorders>
              <w:top w:val="single" w:color="auto" w:sz="6" w:space="0"/>
              <w:left w:val="single" w:color="auto" w:sz="6" w:space="0"/>
              <w:right w:val="single" w:color="auto" w:sz="6" w:space="0"/>
            </w:tcBorders>
            <w:shd w:val="clear" w:color="auto" w:fill="FFFFFF" w:themeFill="background1"/>
            <w:noWrap w:val="0"/>
            <w:vAlign w:val="center"/>
          </w:tcPr>
          <w:p w14:paraId="1CFA3DC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1.商务要求：投标人必须为中华人民共和国境内注册合法运作的法人或其他组织：具有独立承担民事责任的能力、独立承担招标项目的能力和独立履行合同的能力，必须具备有效期内的营业执照、法人身份证复印件（正反两面）（所有材料需盖章） 。</w:t>
            </w:r>
          </w:p>
          <w:p w14:paraId="5841B3B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2.技术要求：投标人应符合《三亚供电局10kV电缆新型后插拔头快速连接装置的研制（物资）</w:t>
            </w:r>
          </w:p>
          <w:p w14:paraId="084887A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技术规范书</w:t>
            </w:r>
          </w:p>
          <w:p w14:paraId="02DF2F5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》要求（详见技术规范书）。</w:t>
            </w:r>
          </w:p>
        </w:tc>
        <w:tc>
          <w:tcPr>
            <w:tcW w:w="49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37E50D2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highlight w:val="none"/>
                <w:lang w:val="en-US" w:eastAsia="zh-CN"/>
              </w:rPr>
              <w:t>3</w:t>
            </w:r>
          </w:p>
        </w:tc>
        <w:tc>
          <w:tcPr>
            <w:tcW w:w="113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281670D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highlight w:val="none"/>
                <w:lang w:val="en-US" w:eastAsia="zh-CN"/>
              </w:rPr>
              <w:t>套</w:t>
            </w:r>
          </w:p>
        </w:tc>
        <w:tc>
          <w:tcPr>
            <w:tcW w:w="96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09DD4FF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945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00E4F70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210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70588E4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自发出成交通知书之日起至2025年12月31日</w:t>
            </w:r>
          </w:p>
        </w:tc>
      </w:tr>
      <w:tr w14:paraId="085CD3E5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80" w:hRule="atLeast"/>
          <w:jc w:val="center"/>
        </w:trPr>
        <w:tc>
          <w:tcPr>
            <w:tcW w:w="77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146B5D2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highlight w:val="none"/>
                <w:lang w:val="en-US" w:eastAsia="zh-CN"/>
              </w:rPr>
              <w:t>2</w:t>
            </w:r>
          </w:p>
        </w:tc>
        <w:tc>
          <w:tcPr>
            <w:tcW w:w="92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46A05AD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highlight w:val="none"/>
                <w:lang w:val="en-US" w:eastAsia="zh-CN"/>
              </w:rPr>
              <w:t>主导电接触环</w:t>
            </w:r>
          </w:p>
        </w:tc>
        <w:tc>
          <w:tcPr>
            <w:tcW w:w="157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3DAC88F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highlight w:val="none"/>
                <w:lang w:val="en-US" w:eastAsia="zh-CN"/>
              </w:rPr>
              <w:t>T2紫铜，直径≥16mm，表面镀银或抛光处理</w:t>
            </w:r>
          </w:p>
        </w:tc>
        <w:tc>
          <w:tcPr>
            <w:tcW w:w="1591" w:type="dxa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 w14:paraId="10B498E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49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3229EEF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highlight w:val="none"/>
                <w:lang w:val="en-US" w:eastAsia="zh-CN"/>
              </w:rPr>
              <w:t>3</w:t>
            </w:r>
          </w:p>
        </w:tc>
        <w:tc>
          <w:tcPr>
            <w:tcW w:w="113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771DA32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highlight w:val="none"/>
                <w:lang w:val="en-US" w:eastAsia="zh-CN"/>
              </w:rPr>
              <w:t>套</w:t>
            </w:r>
          </w:p>
        </w:tc>
        <w:tc>
          <w:tcPr>
            <w:tcW w:w="96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259DFDE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945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06E2BA7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210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2D969A2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自发出成交通知书之日起至2025年12月31日</w:t>
            </w:r>
          </w:p>
        </w:tc>
      </w:tr>
      <w:tr w14:paraId="6DA47CEC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12" w:hRule="atLeast"/>
          <w:jc w:val="center"/>
        </w:trPr>
        <w:tc>
          <w:tcPr>
            <w:tcW w:w="77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3DDB9E9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highlight w:val="none"/>
                <w:lang w:val="en-US" w:eastAsia="zh-CN"/>
              </w:rPr>
              <w:t>3</w:t>
            </w:r>
          </w:p>
        </w:tc>
        <w:tc>
          <w:tcPr>
            <w:tcW w:w="92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1429175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highlight w:val="none"/>
                <w:lang w:val="en-US" w:eastAsia="zh-CN"/>
              </w:rPr>
              <w:t>连接螺纹套筒</w:t>
            </w:r>
          </w:p>
        </w:tc>
        <w:tc>
          <w:tcPr>
            <w:tcW w:w="157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202470C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highlight w:val="none"/>
                <w:lang w:val="en-US" w:eastAsia="zh-CN"/>
              </w:rPr>
              <w:t>内螺纹Φ46，外径56mm，长度90mm，304不锈钢</w:t>
            </w:r>
          </w:p>
        </w:tc>
        <w:tc>
          <w:tcPr>
            <w:tcW w:w="1591" w:type="dxa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 w14:paraId="5A8E725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49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384F839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highlight w:val="none"/>
                <w:lang w:val="en-US" w:eastAsia="zh-CN"/>
              </w:rPr>
              <w:t>3</w:t>
            </w:r>
          </w:p>
        </w:tc>
        <w:tc>
          <w:tcPr>
            <w:tcW w:w="113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1BC6416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highlight w:val="none"/>
                <w:lang w:val="en-US" w:eastAsia="zh-CN"/>
              </w:rPr>
              <w:t>套</w:t>
            </w:r>
          </w:p>
        </w:tc>
        <w:tc>
          <w:tcPr>
            <w:tcW w:w="96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61808EF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945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22B14FB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210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76E411E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自发出成交通知书之日起至2025年12月31日</w:t>
            </w:r>
          </w:p>
        </w:tc>
      </w:tr>
      <w:tr w14:paraId="678E1473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50" w:hRule="atLeast"/>
          <w:jc w:val="center"/>
        </w:trPr>
        <w:tc>
          <w:tcPr>
            <w:tcW w:w="77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6CE20B8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highlight w:val="none"/>
                <w:lang w:val="en-US" w:eastAsia="zh-CN"/>
              </w:rPr>
              <w:t>4</w:t>
            </w:r>
          </w:p>
        </w:tc>
        <w:tc>
          <w:tcPr>
            <w:tcW w:w="92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142C7CD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highlight w:val="none"/>
                <w:lang w:val="en-US" w:eastAsia="zh-CN"/>
              </w:rPr>
              <w:t>弹性压紧弹簧</w:t>
            </w:r>
          </w:p>
        </w:tc>
        <w:tc>
          <w:tcPr>
            <w:tcW w:w="157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64B62EC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highlight w:val="none"/>
                <w:lang w:val="en-US" w:eastAsia="zh-CN"/>
              </w:rPr>
              <w:t>不锈钢弹簧，压缩行程≥5mm，提供恒定接触压力</w:t>
            </w:r>
          </w:p>
        </w:tc>
        <w:tc>
          <w:tcPr>
            <w:tcW w:w="1591" w:type="dxa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 w14:paraId="0B66B36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49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4A0420F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highlight w:val="none"/>
                <w:lang w:val="en-US" w:eastAsia="zh-CN"/>
              </w:rPr>
              <w:t>3</w:t>
            </w:r>
          </w:p>
        </w:tc>
        <w:tc>
          <w:tcPr>
            <w:tcW w:w="113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110F2AD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highlight w:val="none"/>
                <w:lang w:val="en-US" w:eastAsia="zh-CN"/>
              </w:rPr>
              <w:t>套</w:t>
            </w:r>
          </w:p>
        </w:tc>
        <w:tc>
          <w:tcPr>
            <w:tcW w:w="96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1A139DF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945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412F639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210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47C56DF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自发出成交通知书之日起至2025年12月31日</w:t>
            </w:r>
          </w:p>
        </w:tc>
      </w:tr>
      <w:tr w14:paraId="3828CF0F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38" w:hRule="atLeast"/>
          <w:jc w:val="center"/>
        </w:trPr>
        <w:tc>
          <w:tcPr>
            <w:tcW w:w="77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46A03F6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highlight w:val="none"/>
                <w:lang w:val="en-US" w:eastAsia="zh-CN"/>
              </w:rPr>
              <w:t>5</w:t>
            </w:r>
          </w:p>
        </w:tc>
        <w:tc>
          <w:tcPr>
            <w:tcW w:w="92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47FA488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highlight w:val="none"/>
                <w:lang w:val="en-US" w:eastAsia="zh-CN"/>
              </w:rPr>
              <w:t>缓冲垫片</w:t>
            </w:r>
          </w:p>
        </w:tc>
        <w:tc>
          <w:tcPr>
            <w:tcW w:w="157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67F9AA7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highlight w:val="none"/>
                <w:lang w:val="en-US" w:eastAsia="zh-CN"/>
              </w:rPr>
              <w:t>橡胶或聚酯材料，厚度2–3mm，耐高温</w:t>
            </w:r>
            <w:r>
              <w:rPr>
                <w:rFonts w:hint="default" w:ascii="宋体" w:hAnsi="宋体" w:eastAsia="宋体" w:cs="宋体"/>
                <w:sz w:val="18"/>
                <w:szCs w:val="18"/>
                <w:highlight w:val="none"/>
                <w:lang w:val="en-US" w:eastAsia="zh-CN"/>
              </w:rPr>
              <w:t>​</w:t>
            </w:r>
          </w:p>
        </w:tc>
        <w:tc>
          <w:tcPr>
            <w:tcW w:w="1591" w:type="dxa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 w14:paraId="4E92948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49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732220C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highlight w:val="none"/>
                <w:lang w:val="en-US" w:eastAsia="zh-CN"/>
              </w:rPr>
              <w:t>3</w:t>
            </w:r>
          </w:p>
        </w:tc>
        <w:tc>
          <w:tcPr>
            <w:tcW w:w="113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71D414B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highlight w:val="none"/>
                <w:lang w:val="en-US" w:eastAsia="zh-CN"/>
              </w:rPr>
              <w:t>套</w:t>
            </w:r>
          </w:p>
        </w:tc>
        <w:tc>
          <w:tcPr>
            <w:tcW w:w="96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45C1219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945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7267F05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210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716D1ED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自发出成交通知书之日起至2025年12月31日</w:t>
            </w:r>
          </w:p>
        </w:tc>
      </w:tr>
      <w:tr w14:paraId="5F0B6226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567" w:hRule="atLeast"/>
          <w:jc w:val="center"/>
        </w:trPr>
        <w:tc>
          <w:tcPr>
            <w:tcW w:w="77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79C7236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highlight w:val="none"/>
                <w:lang w:val="en-US" w:eastAsia="zh-CN"/>
              </w:rPr>
              <w:t>6</w:t>
            </w:r>
          </w:p>
        </w:tc>
        <w:tc>
          <w:tcPr>
            <w:tcW w:w="92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5D7D721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highlight w:val="none"/>
                <w:lang w:val="en-US" w:eastAsia="zh-CN"/>
              </w:rPr>
              <w:t>导电连接杆</w:t>
            </w:r>
          </w:p>
        </w:tc>
        <w:tc>
          <w:tcPr>
            <w:tcW w:w="157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1D618B7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highlight w:val="none"/>
                <w:lang w:val="en-US" w:eastAsia="zh-CN"/>
              </w:rPr>
              <w:t>T2铜，长度适配，两端焊接或压接</w:t>
            </w:r>
          </w:p>
        </w:tc>
        <w:tc>
          <w:tcPr>
            <w:tcW w:w="1591" w:type="dxa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 w14:paraId="5D1C7A1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49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2137477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highlight w:val="none"/>
                <w:lang w:val="en-US" w:eastAsia="zh-CN"/>
              </w:rPr>
              <w:t>3</w:t>
            </w:r>
          </w:p>
        </w:tc>
        <w:tc>
          <w:tcPr>
            <w:tcW w:w="113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4576934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highlight w:val="none"/>
                <w:lang w:val="en-US" w:eastAsia="zh-CN"/>
              </w:rPr>
              <w:t>套</w:t>
            </w:r>
          </w:p>
        </w:tc>
        <w:tc>
          <w:tcPr>
            <w:tcW w:w="96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6BE0866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945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631AC07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210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381CB8F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自发出成交通知书之日起至2025年12月31日</w:t>
            </w:r>
          </w:p>
        </w:tc>
      </w:tr>
      <w:tr w14:paraId="24AFCD9D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37" w:hRule="atLeast"/>
          <w:jc w:val="center"/>
        </w:trPr>
        <w:tc>
          <w:tcPr>
            <w:tcW w:w="77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61FA9AC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highlight w:val="none"/>
                <w:lang w:val="en-US" w:eastAsia="zh-CN"/>
              </w:rPr>
              <w:t>7</w:t>
            </w:r>
          </w:p>
        </w:tc>
        <w:tc>
          <w:tcPr>
            <w:tcW w:w="92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1DE7B2A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z w:val="18"/>
                <w:szCs w:val="18"/>
                <w:highlight w:val="none"/>
                <w:lang w:val="en-US" w:eastAsia="zh-CN"/>
              </w:rPr>
              <w:t>绝缘套件</w:t>
            </w:r>
          </w:p>
        </w:tc>
        <w:tc>
          <w:tcPr>
            <w:tcW w:w="157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07E926E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highlight w:val="none"/>
                <w:lang w:val="en-US" w:eastAsia="zh-CN"/>
              </w:rPr>
              <w:t>环氧树脂+橡胶复合材料，耐压45kV，注射成型</w:t>
            </w:r>
          </w:p>
        </w:tc>
        <w:tc>
          <w:tcPr>
            <w:tcW w:w="1591" w:type="dxa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 w14:paraId="1DD944D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49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36054A5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highlight w:val="none"/>
                <w:lang w:val="en-US" w:eastAsia="zh-CN"/>
              </w:rPr>
              <w:t>3</w:t>
            </w:r>
          </w:p>
        </w:tc>
        <w:tc>
          <w:tcPr>
            <w:tcW w:w="113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2633A60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highlight w:val="none"/>
                <w:lang w:val="en-US" w:eastAsia="zh-CN"/>
              </w:rPr>
              <w:t>套</w:t>
            </w:r>
          </w:p>
        </w:tc>
        <w:tc>
          <w:tcPr>
            <w:tcW w:w="96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69F70CD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945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0C40185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210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5BFA2AE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自发出成交通知书之日起至2025年12月31日</w:t>
            </w:r>
          </w:p>
        </w:tc>
      </w:tr>
      <w:tr w14:paraId="4393369F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37" w:hRule="atLeast"/>
          <w:jc w:val="center"/>
        </w:trPr>
        <w:tc>
          <w:tcPr>
            <w:tcW w:w="77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5D77297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highlight w:val="none"/>
                <w:lang w:val="en-US" w:eastAsia="zh-CN"/>
              </w:rPr>
              <w:t>8</w:t>
            </w:r>
          </w:p>
        </w:tc>
        <w:tc>
          <w:tcPr>
            <w:tcW w:w="92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31B18EA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highlight w:val="none"/>
                <w:lang w:val="en-US" w:eastAsia="zh-CN"/>
              </w:rPr>
              <w:t>插座本体</w:t>
            </w:r>
          </w:p>
        </w:tc>
        <w:tc>
          <w:tcPr>
            <w:tcW w:w="157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4846C28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highlight w:val="none"/>
                <w:lang w:val="en-US" w:eastAsia="zh-CN"/>
              </w:rPr>
              <w:t>铝合金外壳，表面氧化，含接地端子和密封结构</w:t>
            </w:r>
          </w:p>
        </w:tc>
        <w:tc>
          <w:tcPr>
            <w:tcW w:w="1591" w:type="dxa"/>
            <w:vMerge w:val="continue"/>
            <w:tcBorders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525B311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49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3ABBBFA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highlight w:val="none"/>
                <w:lang w:val="en-US" w:eastAsia="zh-CN"/>
              </w:rPr>
              <w:t>3</w:t>
            </w:r>
          </w:p>
        </w:tc>
        <w:tc>
          <w:tcPr>
            <w:tcW w:w="113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5C8E769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highlight w:val="none"/>
                <w:lang w:val="en-US" w:eastAsia="zh-CN"/>
              </w:rPr>
              <w:t>套</w:t>
            </w:r>
          </w:p>
        </w:tc>
        <w:tc>
          <w:tcPr>
            <w:tcW w:w="96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328C05E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945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7F6D51E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210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1A12286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自发出成交通知书之日起至2025年12月31日</w:t>
            </w:r>
          </w:p>
        </w:tc>
      </w:tr>
      <w:tr w14:paraId="26E510AB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37" w:hRule="atLeast"/>
          <w:jc w:val="center"/>
        </w:trPr>
        <w:tc>
          <w:tcPr>
            <w:tcW w:w="77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2473DDE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z w:val="18"/>
                <w:szCs w:val="18"/>
                <w:highlight w:val="none"/>
                <w:lang w:val="en-US" w:eastAsia="zh-CN"/>
              </w:rPr>
              <w:t>合计</w:t>
            </w:r>
          </w:p>
        </w:tc>
        <w:tc>
          <w:tcPr>
            <w:tcW w:w="92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7151A89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157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7B4E5DB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159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2FD1522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49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6679742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113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4B54FF8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96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0871215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945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70743AE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210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660CA93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</w:tr>
    </w:tbl>
    <w:p w14:paraId="4D792DB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  <w:t>说明：1.上述含包装、保险、运输、交货(看装卸费、搬运费)、售后、税费等费用。</w:t>
      </w:r>
    </w:p>
    <w:p w14:paraId="5B01B59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1050" w:firstLineChars="5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  <w:t>2.自采购人发出成交通知书之日起，中标人应在2025年12月31日前提交交付物，并经采购人验收合格且开具发票后两个月内付款。</w:t>
      </w:r>
    </w:p>
    <w:p w14:paraId="74D19A3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二、技术、商务承诺情况</w:t>
      </w:r>
    </w:p>
    <w:p w14:paraId="2EC26248">
      <w:pPr>
        <w:spacing w:line="440" w:lineRule="exact"/>
        <w:ind w:firstLine="420" w:firstLineChars="200"/>
        <w:jc w:val="left"/>
        <w:rPr>
          <w:rFonts w:hint="eastAsia" w:asciiTheme="minorEastAsia" w:hAnsiTheme="minorEastAsia" w:eastAsiaTheme="minorEastAsia" w:cstheme="minorEastAsia"/>
          <w:szCs w:val="21"/>
          <w:highlight w:val="none"/>
        </w:rPr>
      </w:pPr>
      <w:r>
        <w:rPr>
          <w:rFonts w:hint="eastAsia" w:asciiTheme="minorEastAsia" w:hAnsiTheme="minorEastAsia" w:eastAsiaTheme="minorEastAsia" w:cstheme="minorEastAsia"/>
          <w:szCs w:val="21"/>
          <w:highlight w:val="none"/>
        </w:rPr>
        <w:t>（满足/不满足）要求。（填写说明：报价单位须回复技术、商务承诺是否满足要求）</w:t>
      </w:r>
    </w:p>
    <w:p w14:paraId="239EFE30">
      <w:pPr>
        <w:spacing w:line="440" w:lineRule="exact"/>
        <w:ind w:firstLine="422" w:firstLineChars="200"/>
        <w:jc w:val="left"/>
        <w:rPr>
          <w:rFonts w:asciiTheme="minorEastAsia" w:hAnsiTheme="minorEastAsia" w:eastAsiaTheme="minorEastAsia" w:cstheme="minorEastAsia"/>
          <w:b/>
          <w:bCs/>
          <w:szCs w:val="21"/>
          <w:highlight w:val="none"/>
        </w:rPr>
      </w:pPr>
      <w:r>
        <w:rPr>
          <w:rFonts w:hint="eastAsia" w:asciiTheme="minorEastAsia" w:hAnsiTheme="minorEastAsia" w:eastAsiaTheme="minorEastAsia" w:cstheme="minorEastAsia"/>
          <w:b/>
          <w:bCs/>
          <w:szCs w:val="21"/>
          <w:highlight w:val="none"/>
        </w:rPr>
        <w:t>三、交付、履约承诺情况</w:t>
      </w:r>
    </w:p>
    <w:p w14:paraId="0C6FE9D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Cs w:val="21"/>
          <w:highlight w:val="none"/>
          <w:lang w:eastAsia="zh-CN"/>
        </w:rPr>
        <w:t>（</w:t>
      </w:r>
      <w:r>
        <w:rPr>
          <w:rFonts w:hint="eastAsia" w:asciiTheme="minorEastAsia" w:hAnsiTheme="minorEastAsia" w:eastAsiaTheme="minorEastAsia" w:cstheme="minorEastAsia"/>
          <w:szCs w:val="21"/>
          <w:highlight w:val="none"/>
        </w:rPr>
        <w:t>满足/不满足）要求。（填写说明：报价单位须回复技术、商务承诺是否满足要求）</w:t>
      </w:r>
    </w:p>
    <w:p w14:paraId="62A66CD5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供应商需说明的其他事项（无）</w:t>
      </w:r>
    </w:p>
    <w:p w14:paraId="2F48014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1.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 ；</w:t>
      </w:r>
    </w:p>
    <w:p w14:paraId="6EB9519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2.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 ；</w:t>
      </w:r>
    </w:p>
    <w:p w14:paraId="3B076CF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3.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 。</w:t>
      </w:r>
    </w:p>
    <w:p w14:paraId="3FC63AA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五、联系方式</w:t>
      </w:r>
    </w:p>
    <w:p w14:paraId="5E77156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联系人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  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；联系电话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               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 xml:space="preserve">             </w:t>
      </w:r>
    </w:p>
    <w:p w14:paraId="75D1217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900"/>
        <w:jc w:val="center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公司名称（盖章）     </w:t>
      </w:r>
    </w:p>
    <w:p w14:paraId="55A921C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200" w:leftChars="2000"/>
        <w:jc w:val="left"/>
        <w:textAlignment w:val="auto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     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年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   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  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日</w:t>
      </w:r>
    </w:p>
    <w:bookmarkEnd w:id="0"/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DE38D6F"/>
    <w:multiLevelType w:val="singleLevel"/>
    <w:tmpl w:val="BDE38D6F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1C31DF"/>
    <w:rsid w:val="00261772"/>
    <w:rsid w:val="0036699B"/>
    <w:rsid w:val="00441FF6"/>
    <w:rsid w:val="00A17A7F"/>
    <w:rsid w:val="00D340B6"/>
    <w:rsid w:val="00D536A5"/>
    <w:rsid w:val="01052CD3"/>
    <w:rsid w:val="015075C7"/>
    <w:rsid w:val="01992957"/>
    <w:rsid w:val="01A34AAF"/>
    <w:rsid w:val="01D16793"/>
    <w:rsid w:val="020C3505"/>
    <w:rsid w:val="021B5217"/>
    <w:rsid w:val="02307EDB"/>
    <w:rsid w:val="02AC1C88"/>
    <w:rsid w:val="02F915FA"/>
    <w:rsid w:val="02F92B96"/>
    <w:rsid w:val="032A0A87"/>
    <w:rsid w:val="035D5DE9"/>
    <w:rsid w:val="0360636D"/>
    <w:rsid w:val="036935A3"/>
    <w:rsid w:val="036B1883"/>
    <w:rsid w:val="03A53BC6"/>
    <w:rsid w:val="03A722DA"/>
    <w:rsid w:val="03BC011A"/>
    <w:rsid w:val="040A5FDD"/>
    <w:rsid w:val="0448737D"/>
    <w:rsid w:val="04692055"/>
    <w:rsid w:val="04902920"/>
    <w:rsid w:val="04A63ACA"/>
    <w:rsid w:val="051468EF"/>
    <w:rsid w:val="051F7DF0"/>
    <w:rsid w:val="055F6C30"/>
    <w:rsid w:val="0598081B"/>
    <w:rsid w:val="05AF0655"/>
    <w:rsid w:val="05CF14D8"/>
    <w:rsid w:val="05F123EF"/>
    <w:rsid w:val="060668E5"/>
    <w:rsid w:val="06125E2B"/>
    <w:rsid w:val="06730345"/>
    <w:rsid w:val="067E48BD"/>
    <w:rsid w:val="067E55B8"/>
    <w:rsid w:val="06834979"/>
    <w:rsid w:val="068633D2"/>
    <w:rsid w:val="06925249"/>
    <w:rsid w:val="07080FDE"/>
    <w:rsid w:val="0708351A"/>
    <w:rsid w:val="072E7656"/>
    <w:rsid w:val="073C087D"/>
    <w:rsid w:val="075451A7"/>
    <w:rsid w:val="075B7ADB"/>
    <w:rsid w:val="0790215E"/>
    <w:rsid w:val="07BC254D"/>
    <w:rsid w:val="07C30522"/>
    <w:rsid w:val="07F836CF"/>
    <w:rsid w:val="0812791C"/>
    <w:rsid w:val="0830564D"/>
    <w:rsid w:val="084C1561"/>
    <w:rsid w:val="08521C88"/>
    <w:rsid w:val="085B11C8"/>
    <w:rsid w:val="0867677C"/>
    <w:rsid w:val="08C4197C"/>
    <w:rsid w:val="09041C45"/>
    <w:rsid w:val="09AA20C6"/>
    <w:rsid w:val="09BA6DF9"/>
    <w:rsid w:val="09D05E45"/>
    <w:rsid w:val="0A1569A5"/>
    <w:rsid w:val="0A29295C"/>
    <w:rsid w:val="0A3F0E84"/>
    <w:rsid w:val="0A8B49E7"/>
    <w:rsid w:val="0AA13877"/>
    <w:rsid w:val="0AD77164"/>
    <w:rsid w:val="0ADF50AA"/>
    <w:rsid w:val="0AED0F9D"/>
    <w:rsid w:val="0AF030FB"/>
    <w:rsid w:val="0B2232A1"/>
    <w:rsid w:val="0B404007"/>
    <w:rsid w:val="0B8228AE"/>
    <w:rsid w:val="0B83085A"/>
    <w:rsid w:val="0C1A6F03"/>
    <w:rsid w:val="0C404534"/>
    <w:rsid w:val="0C657338"/>
    <w:rsid w:val="0C6C2996"/>
    <w:rsid w:val="0C861073"/>
    <w:rsid w:val="0CA71430"/>
    <w:rsid w:val="0CB7053C"/>
    <w:rsid w:val="0CE84804"/>
    <w:rsid w:val="0CFC733B"/>
    <w:rsid w:val="0D12725F"/>
    <w:rsid w:val="0D5300AF"/>
    <w:rsid w:val="0D8A786E"/>
    <w:rsid w:val="0D9C4150"/>
    <w:rsid w:val="0DEC0777"/>
    <w:rsid w:val="0DF76B42"/>
    <w:rsid w:val="0E0273B8"/>
    <w:rsid w:val="0E1A0D51"/>
    <w:rsid w:val="0E4550FD"/>
    <w:rsid w:val="0E6635A9"/>
    <w:rsid w:val="0E6B5E1C"/>
    <w:rsid w:val="0EBE24B1"/>
    <w:rsid w:val="0ED11171"/>
    <w:rsid w:val="0EE42A26"/>
    <w:rsid w:val="0EF34A1C"/>
    <w:rsid w:val="0F1627B4"/>
    <w:rsid w:val="0F6A5F59"/>
    <w:rsid w:val="0F8C4A7F"/>
    <w:rsid w:val="0F9B0482"/>
    <w:rsid w:val="0FEA54DE"/>
    <w:rsid w:val="0FEF3EBD"/>
    <w:rsid w:val="0FF00104"/>
    <w:rsid w:val="104A50C0"/>
    <w:rsid w:val="106F00DE"/>
    <w:rsid w:val="10A741B6"/>
    <w:rsid w:val="10B677B7"/>
    <w:rsid w:val="10BD743F"/>
    <w:rsid w:val="10F94A33"/>
    <w:rsid w:val="10FF5126"/>
    <w:rsid w:val="10FF6B59"/>
    <w:rsid w:val="111D7433"/>
    <w:rsid w:val="11826EC3"/>
    <w:rsid w:val="11837EEC"/>
    <w:rsid w:val="11982747"/>
    <w:rsid w:val="11B7413A"/>
    <w:rsid w:val="11F701A3"/>
    <w:rsid w:val="120264F6"/>
    <w:rsid w:val="1279373C"/>
    <w:rsid w:val="12933BDD"/>
    <w:rsid w:val="12C36177"/>
    <w:rsid w:val="12F756AE"/>
    <w:rsid w:val="13461D1D"/>
    <w:rsid w:val="13887570"/>
    <w:rsid w:val="13B37D7B"/>
    <w:rsid w:val="13BE1066"/>
    <w:rsid w:val="13EC61D4"/>
    <w:rsid w:val="140E57FC"/>
    <w:rsid w:val="14B26405"/>
    <w:rsid w:val="14C27361"/>
    <w:rsid w:val="153A37B3"/>
    <w:rsid w:val="1541713B"/>
    <w:rsid w:val="15483FEC"/>
    <w:rsid w:val="158C4EDB"/>
    <w:rsid w:val="15945804"/>
    <w:rsid w:val="15BC34ED"/>
    <w:rsid w:val="15DA10CA"/>
    <w:rsid w:val="164861BA"/>
    <w:rsid w:val="16504EA4"/>
    <w:rsid w:val="1678720E"/>
    <w:rsid w:val="16CE6B54"/>
    <w:rsid w:val="16F97E0A"/>
    <w:rsid w:val="17490896"/>
    <w:rsid w:val="175D1EDD"/>
    <w:rsid w:val="17EB518E"/>
    <w:rsid w:val="17F0196C"/>
    <w:rsid w:val="180A22A7"/>
    <w:rsid w:val="181C0061"/>
    <w:rsid w:val="182D3A23"/>
    <w:rsid w:val="18364876"/>
    <w:rsid w:val="184A63B2"/>
    <w:rsid w:val="185D6634"/>
    <w:rsid w:val="18792D8F"/>
    <w:rsid w:val="18913C5D"/>
    <w:rsid w:val="18C75302"/>
    <w:rsid w:val="18D904AE"/>
    <w:rsid w:val="18DC79C3"/>
    <w:rsid w:val="19117898"/>
    <w:rsid w:val="191375ED"/>
    <w:rsid w:val="195B35E0"/>
    <w:rsid w:val="199F27D8"/>
    <w:rsid w:val="19C82368"/>
    <w:rsid w:val="19DA380D"/>
    <w:rsid w:val="19E571BA"/>
    <w:rsid w:val="19F3668F"/>
    <w:rsid w:val="1A077592"/>
    <w:rsid w:val="1A104BF3"/>
    <w:rsid w:val="1A1E09B2"/>
    <w:rsid w:val="1A7B0269"/>
    <w:rsid w:val="1AC33FB7"/>
    <w:rsid w:val="1AC84B34"/>
    <w:rsid w:val="1B1F555D"/>
    <w:rsid w:val="1B561602"/>
    <w:rsid w:val="1BCD544B"/>
    <w:rsid w:val="1BFF2F2A"/>
    <w:rsid w:val="1C2463C0"/>
    <w:rsid w:val="1C3278A2"/>
    <w:rsid w:val="1C854E61"/>
    <w:rsid w:val="1CB87552"/>
    <w:rsid w:val="1CC55619"/>
    <w:rsid w:val="1CD75E9E"/>
    <w:rsid w:val="1CDD7501"/>
    <w:rsid w:val="1D2D1991"/>
    <w:rsid w:val="1D671A74"/>
    <w:rsid w:val="1D6848B1"/>
    <w:rsid w:val="1D955B57"/>
    <w:rsid w:val="1DB40BC2"/>
    <w:rsid w:val="1DDE14F9"/>
    <w:rsid w:val="1DFA46BD"/>
    <w:rsid w:val="1E32167D"/>
    <w:rsid w:val="1E553C29"/>
    <w:rsid w:val="1EAA6EA3"/>
    <w:rsid w:val="1EBA3005"/>
    <w:rsid w:val="1EBF4978"/>
    <w:rsid w:val="1EC65F2B"/>
    <w:rsid w:val="1ED5429A"/>
    <w:rsid w:val="1EEA2AE5"/>
    <w:rsid w:val="1EFD452C"/>
    <w:rsid w:val="1F001CB1"/>
    <w:rsid w:val="1F1E0604"/>
    <w:rsid w:val="1F394A1A"/>
    <w:rsid w:val="1F4C7B7C"/>
    <w:rsid w:val="1F5D1205"/>
    <w:rsid w:val="1F9B28EC"/>
    <w:rsid w:val="1FD9642C"/>
    <w:rsid w:val="20233A0A"/>
    <w:rsid w:val="20714AAE"/>
    <w:rsid w:val="20A60D13"/>
    <w:rsid w:val="20A86920"/>
    <w:rsid w:val="20CC0CFF"/>
    <w:rsid w:val="20FC3450"/>
    <w:rsid w:val="211334B9"/>
    <w:rsid w:val="217C4225"/>
    <w:rsid w:val="21832BAA"/>
    <w:rsid w:val="21BC3288"/>
    <w:rsid w:val="21E15E19"/>
    <w:rsid w:val="222A6014"/>
    <w:rsid w:val="222D400C"/>
    <w:rsid w:val="224A54B1"/>
    <w:rsid w:val="22845402"/>
    <w:rsid w:val="22D63FD3"/>
    <w:rsid w:val="22E50B1B"/>
    <w:rsid w:val="22F37FF6"/>
    <w:rsid w:val="22FB6A43"/>
    <w:rsid w:val="2311115B"/>
    <w:rsid w:val="23270B9D"/>
    <w:rsid w:val="23332D20"/>
    <w:rsid w:val="233C17D3"/>
    <w:rsid w:val="233C218A"/>
    <w:rsid w:val="23655EB5"/>
    <w:rsid w:val="23A6032D"/>
    <w:rsid w:val="23C01687"/>
    <w:rsid w:val="23D61DCF"/>
    <w:rsid w:val="24011FC7"/>
    <w:rsid w:val="242238CD"/>
    <w:rsid w:val="24320B70"/>
    <w:rsid w:val="24466245"/>
    <w:rsid w:val="247746DB"/>
    <w:rsid w:val="24C0590D"/>
    <w:rsid w:val="24F65BDA"/>
    <w:rsid w:val="2558697E"/>
    <w:rsid w:val="25640486"/>
    <w:rsid w:val="256B5F2C"/>
    <w:rsid w:val="257310D3"/>
    <w:rsid w:val="25804A91"/>
    <w:rsid w:val="25EA626C"/>
    <w:rsid w:val="25EC4553"/>
    <w:rsid w:val="261A3EF4"/>
    <w:rsid w:val="261F7870"/>
    <w:rsid w:val="26907ADB"/>
    <w:rsid w:val="26B2175F"/>
    <w:rsid w:val="271F513D"/>
    <w:rsid w:val="275B2E00"/>
    <w:rsid w:val="276B09A0"/>
    <w:rsid w:val="27EB7834"/>
    <w:rsid w:val="28492804"/>
    <w:rsid w:val="28577BD0"/>
    <w:rsid w:val="285C363D"/>
    <w:rsid w:val="289A52B3"/>
    <w:rsid w:val="28A93AA7"/>
    <w:rsid w:val="28DD06E4"/>
    <w:rsid w:val="29240D31"/>
    <w:rsid w:val="29490A77"/>
    <w:rsid w:val="296E5E83"/>
    <w:rsid w:val="297577B0"/>
    <w:rsid w:val="297F66B8"/>
    <w:rsid w:val="29862181"/>
    <w:rsid w:val="29AF1BBE"/>
    <w:rsid w:val="29E34D42"/>
    <w:rsid w:val="29E95409"/>
    <w:rsid w:val="2A690897"/>
    <w:rsid w:val="2A7175FC"/>
    <w:rsid w:val="2AB35DB5"/>
    <w:rsid w:val="2ABF1539"/>
    <w:rsid w:val="2AD01847"/>
    <w:rsid w:val="2AD21A3A"/>
    <w:rsid w:val="2AFE0FB0"/>
    <w:rsid w:val="2B2B16AB"/>
    <w:rsid w:val="2B3D3DE8"/>
    <w:rsid w:val="2B3F49D4"/>
    <w:rsid w:val="2B454D0C"/>
    <w:rsid w:val="2B480004"/>
    <w:rsid w:val="2B6037FD"/>
    <w:rsid w:val="2B7E3134"/>
    <w:rsid w:val="2B8B1D17"/>
    <w:rsid w:val="2B9A10C7"/>
    <w:rsid w:val="2BED77C0"/>
    <w:rsid w:val="2C074D38"/>
    <w:rsid w:val="2C1A1E0C"/>
    <w:rsid w:val="2C6B6BA2"/>
    <w:rsid w:val="2C9C70A5"/>
    <w:rsid w:val="2CC91D13"/>
    <w:rsid w:val="2CCE70C7"/>
    <w:rsid w:val="2CD361DC"/>
    <w:rsid w:val="2CD85F2F"/>
    <w:rsid w:val="2D051540"/>
    <w:rsid w:val="2D3879B8"/>
    <w:rsid w:val="2D391F64"/>
    <w:rsid w:val="2D6B0EA3"/>
    <w:rsid w:val="2DD97F04"/>
    <w:rsid w:val="2DFF3ADD"/>
    <w:rsid w:val="2E1C79CC"/>
    <w:rsid w:val="2E2B32D6"/>
    <w:rsid w:val="2E392D33"/>
    <w:rsid w:val="2E536FE5"/>
    <w:rsid w:val="2E667816"/>
    <w:rsid w:val="2E791687"/>
    <w:rsid w:val="2E912BDE"/>
    <w:rsid w:val="2EA875B9"/>
    <w:rsid w:val="2ED42148"/>
    <w:rsid w:val="2EDF1EFA"/>
    <w:rsid w:val="2EFE3107"/>
    <w:rsid w:val="2F1B63D1"/>
    <w:rsid w:val="2F53760D"/>
    <w:rsid w:val="2F5F30A6"/>
    <w:rsid w:val="2F966180"/>
    <w:rsid w:val="2FB86AD7"/>
    <w:rsid w:val="2FC03B68"/>
    <w:rsid w:val="2FCC5EB5"/>
    <w:rsid w:val="2FDD356D"/>
    <w:rsid w:val="300A4FB0"/>
    <w:rsid w:val="300D7EEF"/>
    <w:rsid w:val="30125D53"/>
    <w:rsid w:val="309E271A"/>
    <w:rsid w:val="30A56E68"/>
    <w:rsid w:val="30E61555"/>
    <w:rsid w:val="31123409"/>
    <w:rsid w:val="313F00F2"/>
    <w:rsid w:val="315A52B0"/>
    <w:rsid w:val="319220FD"/>
    <w:rsid w:val="319758A2"/>
    <w:rsid w:val="319D15C6"/>
    <w:rsid w:val="31E13CC9"/>
    <w:rsid w:val="31F01B5A"/>
    <w:rsid w:val="321B25DE"/>
    <w:rsid w:val="323B4D05"/>
    <w:rsid w:val="324A3E43"/>
    <w:rsid w:val="325D59A4"/>
    <w:rsid w:val="326F7930"/>
    <w:rsid w:val="32AD478C"/>
    <w:rsid w:val="32C60B2E"/>
    <w:rsid w:val="32CF197A"/>
    <w:rsid w:val="32D373F3"/>
    <w:rsid w:val="32E77CD8"/>
    <w:rsid w:val="32EA4195"/>
    <w:rsid w:val="32F861B8"/>
    <w:rsid w:val="33010AEC"/>
    <w:rsid w:val="331421DE"/>
    <w:rsid w:val="33163F3D"/>
    <w:rsid w:val="331D4896"/>
    <w:rsid w:val="3321149D"/>
    <w:rsid w:val="333974B6"/>
    <w:rsid w:val="335B2396"/>
    <w:rsid w:val="338B5E95"/>
    <w:rsid w:val="33920A9F"/>
    <w:rsid w:val="33997B4D"/>
    <w:rsid w:val="33A459E2"/>
    <w:rsid w:val="34184422"/>
    <w:rsid w:val="3419414A"/>
    <w:rsid w:val="343D09E4"/>
    <w:rsid w:val="344158AC"/>
    <w:rsid w:val="344E6363"/>
    <w:rsid w:val="34520E23"/>
    <w:rsid w:val="347D51D4"/>
    <w:rsid w:val="34B87C7C"/>
    <w:rsid w:val="34BC0BA7"/>
    <w:rsid w:val="34F7189E"/>
    <w:rsid w:val="350E3C3F"/>
    <w:rsid w:val="3528599B"/>
    <w:rsid w:val="352C5572"/>
    <w:rsid w:val="353B717A"/>
    <w:rsid w:val="356A2E49"/>
    <w:rsid w:val="35742D7C"/>
    <w:rsid w:val="35BA529A"/>
    <w:rsid w:val="35F25969"/>
    <w:rsid w:val="365015FB"/>
    <w:rsid w:val="366B0578"/>
    <w:rsid w:val="367A5F64"/>
    <w:rsid w:val="36825B5E"/>
    <w:rsid w:val="36917E84"/>
    <w:rsid w:val="369D03B9"/>
    <w:rsid w:val="36AD4C2F"/>
    <w:rsid w:val="36EF37FF"/>
    <w:rsid w:val="37093174"/>
    <w:rsid w:val="371D7C60"/>
    <w:rsid w:val="377208C5"/>
    <w:rsid w:val="37765619"/>
    <w:rsid w:val="379F48CB"/>
    <w:rsid w:val="37A0201B"/>
    <w:rsid w:val="37BE13CA"/>
    <w:rsid w:val="37EE1745"/>
    <w:rsid w:val="381A2C58"/>
    <w:rsid w:val="381A5CE2"/>
    <w:rsid w:val="381F70F8"/>
    <w:rsid w:val="38924F5A"/>
    <w:rsid w:val="38AD2E41"/>
    <w:rsid w:val="38D45199"/>
    <w:rsid w:val="38D7009F"/>
    <w:rsid w:val="394E0D6C"/>
    <w:rsid w:val="39502B2E"/>
    <w:rsid w:val="3953230A"/>
    <w:rsid w:val="397E04AE"/>
    <w:rsid w:val="39913760"/>
    <w:rsid w:val="3A7A3E35"/>
    <w:rsid w:val="3A92327C"/>
    <w:rsid w:val="3AAE4F47"/>
    <w:rsid w:val="3ABD0833"/>
    <w:rsid w:val="3ABF661E"/>
    <w:rsid w:val="3B1A4B3E"/>
    <w:rsid w:val="3B3048F1"/>
    <w:rsid w:val="3B3E6FAC"/>
    <w:rsid w:val="3BE82348"/>
    <w:rsid w:val="3C06070B"/>
    <w:rsid w:val="3C1444AC"/>
    <w:rsid w:val="3C274111"/>
    <w:rsid w:val="3C547E24"/>
    <w:rsid w:val="3C584DA1"/>
    <w:rsid w:val="3CCA20D8"/>
    <w:rsid w:val="3D4A148F"/>
    <w:rsid w:val="3D941735"/>
    <w:rsid w:val="3DA64451"/>
    <w:rsid w:val="3DB24F3D"/>
    <w:rsid w:val="3DDE3DAC"/>
    <w:rsid w:val="3DFC5237"/>
    <w:rsid w:val="3E18333B"/>
    <w:rsid w:val="3E27562C"/>
    <w:rsid w:val="3E4D6FC1"/>
    <w:rsid w:val="3E6947CF"/>
    <w:rsid w:val="3E8A454C"/>
    <w:rsid w:val="3E987474"/>
    <w:rsid w:val="3E9C5D59"/>
    <w:rsid w:val="3ED360BC"/>
    <w:rsid w:val="3F2558E8"/>
    <w:rsid w:val="3F710124"/>
    <w:rsid w:val="3FBB51A3"/>
    <w:rsid w:val="3FDF25E9"/>
    <w:rsid w:val="3FF07D85"/>
    <w:rsid w:val="3FF1642A"/>
    <w:rsid w:val="3FFE26F4"/>
    <w:rsid w:val="40282EED"/>
    <w:rsid w:val="403C1224"/>
    <w:rsid w:val="40831863"/>
    <w:rsid w:val="40894C4D"/>
    <w:rsid w:val="412679DC"/>
    <w:rsid w:val="41517F9D"/>
    <w:rsid w:val="416A3034"/>
    <w:rsid w:val="417D1029"/>
    <w:rsid w:val="42090E50"/>
    <w:rsid w:val="42441F00"/>
    <w:rsid w:val="425A1705"/>
    <w:rsid w:val="42E95491"/>
    <w:rsid w:val="431C6421"/>
    <w:rsid w:val="434B0816"/>
    <w:rsid w:val="43576B7D"/>
    <w:rsid w:val="43C30956"/>
    <w:rsid w:val="43C75166"/>
    <w:rsid w:val="442A0023"/>
    <w:rsid w:val="44437104"/>
    <w:rsid w:val="44504F16"/>
    <w:rsid w:val="44537F59"/>
    <w:rsid w:val="44666BE9"/>
    <w:rsid w:val="446F62CC"/>
    <w:rsid w:val="44825D97"/>
    <w:rsid w:val="44986652"/>
    <w:rsid w:val="44B1746D"/>
    <w:rsid w:val="44B944D1"/>
    <w:rsid w:val="458C70A2"/>
    <w:rsid w:val="45A568D9"/>
    <w:rsid w:val="45BA1F04"/>
    <w:rsid w:val="461006F0"/>
    <w:rsid w:val="4619214D"/>
    <w:rsid w:val="46372D24"/>
    <w:rsid w:val="465763C5"/>
    <w:rsid w:val="46BA756A"/>
    <w:rsid w:val="46D8403F"/>
    <w:rsid w:val="47073246"/>
    <w:rsid w:val="472E48D7"/>
    <w:rsid w:val="4756428D"/>
    <w:rsid w:val="475A27A2"/>
    <w:rsid w:val="475B4DF8"/>
    <w:rsid w:val="476D4066"/>
    <w:rsid w:val="477026E0"/>
    <w:rsid w:val="47872991"/>
    <w:rsid w:val="479D546F"/>
    <w:rsid w:val="47A077D0"/>
    <w:rsid w:val="47C70685"/>
    <w:rsid w:val="47F22F39"/>
    <w:rsid w:val="48056A58"/>
    <w:rsid w:val="481529AD"/>
    <w:rsid w:val="483D0495"/>
    <w:rsid w:val="48467A91"/>
    <w:rsid w:val="487C6301"/>
    <w:rsid w:val="48892517"/>
    <w:rsid w:val="488B79F3"/>
    <w:rsid w:val="490F6373"/>
    <w:rsid w:val="494738A9"/>
    <w:rsid w:val="495449CB"/>
    <w:rsid w:val="49597175"/>
    <w:rsid w:val="49A40931"/>
    <w:rsid w:val="49A67127"/>
    <w:rsid w:val="49FA51AE"/>
    <w:rsid w:val="4A2475AE"/>
    <w:rsid w:val="4A7C7998"/>
    <w:rsid w:val="4A8243E2"/>
    <w:rsid w:val="4B044BE2"/>
    <w:rsid w:val="4B164BF7"/>
    <w:rsid w:val="4B232A63"/>
    <w:rsid w:val="4B2A6D26"/>
    <w:rsid w:val="4B3819D9"/>
    <w:rsid w:val="4B386B1F"/>
    <w:rsid w:val="4B3B31B0"/>
    <w:rsid w:val="4B434BDF"/>
    <w:rsid w:val="4B533EB2"/>
    <w:rsid w:val="4B675CF1"/>
    <w:rsid w:val="4B9D3C8C"/>
    <w:rsid w:val="4B9E5377"/>
    <w:rsid w:val="4BA91423"/>
    <w:rsid w:val="4BBC7A8D"/>
    <w:rsid w:val="4BF471C5"/>
    <w:rsid w:val="4BF943BB"/>
    <w:rsid w:val="4C3118A2"/>
    <w:rsid w:val="4C491E5A"/>
    <w:rsid w:val="4CD13956"/>
    <w:rsid w:val="4CDB3F00"/>
    <w:rsid w:val="4CE34EB6"/>
    <w:rsid w:val="4CEB77DA"/>
    <w:rsid w:val="4D036CAF"/>
    <w:rsid w:val="4D6A28CB"/>
    <w:rsid w:val="4D830DAC"/>
    <w:rsid w:val="4D8E0BDE"/>
    <w:rsid w:val="4D9A6DB9"/>
    <w:rsid w:val="4DC4743A"/>
    <w:rsid w:val="4DD557B0"/>
    <w:rsid w:val="4DF60BDA"/>
    <w:rsid w:val="4E245FAE"/>
    <w:rsid w:val="4E312DA4"/>
    <w:rsid w:val="4E41544D"/>
    <w:rsid w:val="4E464A84"/>
    <w:rsid w:val="4E526F74"/>
    <w:rsid w:val="4E537667"/>
    <w:rsid w:val="4E6148F7"/>
    <w:rsid w:val="4E6536C4"/>
    <w:rsid w:val="4E7724EA"/>
    <w:rsid w:val="4EC46589"/>
    <w:rsid w:val="4ECD720D"/>
    <w:rsid w:val="4F0405C9"/>
    <w:rsid w:val="4F461CC5"/>
    <w:rsid w:val="4F4D396E"/>
    <w:rsid w:val="4FA7036F"/>
    <w:rsid w:val="4FAF700C"/>
    <w:rsid w:val="4FC96AC8"/>
    <w:rsid w:val="4FDE262D"/>
    <w:rsid w:val="500314A7"/>
    <w:rsid w:val="5003382A"/>
    <w:rsid w:val="50375193"/>
    <w:rsid w:val="503E1FCA"/>
    <w:rsid w:val="50461890"/>
    <w:rsid w:val="504C1BA2"/>
    <w:rsid w:val="504E2748"/>
    <w:rsid w:val="50BA7557"/>
    <w:rsid w:val="50BB01DA"/>
    <w:rsid w:val="50C638D6"/>
    <w:rsid w:val="50E21ACE"/>
    <w:rsid w:val="50F93B86"/>
    <w:rsid w:val="51027B61"/>
    <w:rsid w:val="5140543F"/>
    <w:rsid w:val="517347C8"/>
    <w:rsid w:val="51E555A2"/>
    <w:rsid w:val="51EA1147"/>
    <w:rsid w:val="524819E6"/>
    <w:rsid w:val="5260187D"/>
    <w:rsid w:val="528F6EA6"/>
    <w:rsid w:val="52B8787C"/>
    <w:rsid w:val="52C83255"/>
    <w:rsid w:val="52EA4D85"/>
    <w:rsid w:val="530E44DA"/>
    <w:rsid w:val="534862D9"/>
    <w:rsid w:val="53497A9A"/>
    <w:rsid w:val="5360134E"/>
    <w:rsid w:val="53664FB3"/>
    <w:rsid w:val="5387554D"/>
    <w:rsid w:val="53960E6A"/>
    <w:rsid w:val="53C8196B"/>
    <w:rsid w:val="53E41DB4"/>
    <w:rsid w:val="53F26B45"/>
    <w:rsid w:val="54335E5C"/>
    <w:rsid w:val="549D6646"/>
    <w:rsid w:val="54AF5969"/>
    <w:rsid w:val="54B56893"/>
    <w:rsid w:val="54BA789D"/>
    <w:rsid w:val="551301F0"/>
    <w:rsid w:val="554E3A38"/>
    <w:rsid w:val="555D0437"/>
    <w:rsid w:val="55A10730"/>
    <w:rsid w:val="55A72832"/>
    <w:rsid w:val="55AB2EE4"/>
    <w:rsid w:val="563F281B"/>
    <w:rsid w:val="566F1222"/>
    <w:rsid w:val="568446D1"/>
    <w:rsid w:val="56865BE8"/>
    <w:rsid w:val="56B317A5"/>
    <w:rsid w:val="56C52B5D"/>
    <w:rsid w:val="57234AF5"/>
    <w:rsid w:val="574A510A"/>
    <w:rsid w:val="575751C1"/>
    <w:rsid w:val="578454DF"/>
    <w:rsid w:val="57A0057A"/>
    <w:rsid w:val="57A54DD5"/>
    <w:rsid w:val="57C559F6"/>
    <w:rsid w:val="57FA22BB"/>
    <w:rsid w:val="58A34B5E"/>
    <w:rsid w:val="58CB312B"/>
    <w:rsid w:val="58D9172E"/>
    <w:rsid w:val="58F16EE8"/>
    <w:rsid w:val="59032417"/>
    <w:rsid w:val="591D4EAF"/>
    <w:rsid w:val="59272A43"/>
    <w:rsid w:val="593747CE"/>
    <w:rsid w:val="59454223"/>
    <w:rsid w:val="595906C0"/>
    <w:rsid w:val="5960038C"/>
    <w:rsid w:val="59653945"/>
    <w:rsid w:val="597611C4"/>
    <w:rsid w:val="59A20FEB"/>
    <w:rsid w:val="59B54BD9"/>
    <w:rsid w:val="59C07E99"/>
    <w:rsid w:val="59F15C04"/>
    <w:rsid w:val="5A3E01A8"/>
    <w:rsid w:val="5A3F62B3"/>
    <w:rsid w:val="5A605ED4"/>
    <w:rsid w:val="5AA13442"/>
    <w:rsid w:val="5AAE67C0"/>
    <w:rsid w:val="5ADD7B90"/>
    <w:rsid w:val="5B1F7022"/>
    <w:rsid w:val="5B2F6628"/>
    <w:rsid w:val="5B4336C7"/>
    <w:rsid w:val="5B53316D"/>
    <w:rsid w:val="5B7F122D"/>
    <w:rsid w:val="5BA40A1E"/>
    <w:rsid w:val="5BCA1444"/>
    <w:rsid w:val="5BCA2F69"/>
    <w:rsid w:val="5BD74586"/>
    <w:rsid w:val="5C00101B"/>
    <w:rsid w:val="5C5E119E"/>
    <w:rsid w:val="5CA578C0"/>
    <w:rsid w:val="5CBE1209"/>
    <w:rsid w:val="5CC9755E"/>
    <w:rsid w:val="5CD0066D"/>
    <w:rsid w:val="5CD75CFE"/>
    <w:rsid w:val="5D215347"/>
    <w:rsid w:val="5D5E347F"/>
    <w:rsid w:val="5D6A291B"/>
    <w:rsid w:val="5D890C96"/>
    <w:rsid w:val="5D917FF8"/>
    <w:rsid w:val="5D9B7793"/>
    <w:rsid w:val="5E233FBF"/>
    <w:rsid w:val="5E2576CD"/>
    <w:rsid w:val="5E702CEC"/>
    <w:rsid w:val="5E7C0E23"/>
    <w:rsid w:val="5EA97A3D"/>
    <w:rsid w:val="5EB15C86"/>
    <w:rsid w:val="5ECA6034"/>
    <w:rsid w:val="5EFB19E8"/>
    <w:rsid w:val="5F237C04"/>
    <w:rsid w:val="5F4373F6"/>
    <w:rsid w:val="5F637ADC"/>
    <w:rsid w:val="5F831A00"/>
    <w:rsid w:val="5F8F1A4B"/>
    <w:rsid w:val="5F973D6C"/>
    <w:rsid w:val="5F9E444A"/>
    <w:rsid w:val="5FA2192E"/>
    <w:rsid w:val="5FAD65DB"/>
    <w:rsid w:val="5FEE4841"/>
    <w:rsid w:val="5FF939C7"/>
    <w:rsid w:val="60551DB5"/>
    <w:rsid w:val="60684D7C"/>
    <w:rsid w:val="608F0CA3"/>
    <w:rsid w:val="60AD0488"/>
    <w:rsid w:val="60BB1F78"/>
    <w:rsid w:val="60BD7A47"/>
    <w:rsid w:val="60C713D9"/>
    <w:rsid w:val="61072DE6"/>
    <w:rsid w:val="61164C50"/>
    <w:rsid w:val="614F61F8"/>
    <w:rsid w:val="617B1C9D"/>
    <w:rsid w:val="61981D70"/>
    <w:rsid w:val="61C439FA"/>
    <w:rsid w:val="61CE507B"/>
    <w:rsid w:val="61E728D6"/>
    <w:rsid w:val="61EF5133"/>
    <w:rsid w:val="62173821"/>
    <w:rsid w:val="622307EE"/>
    <w:rsid w:val="626342D1"/>
    <w:rsid w:val="626559D3"/>
    <w:rsid w:val="626B432C"/>
    <w:rsid w:val="63146E6D"/>
    <w:rsid w:val="63696824"/>
    <w:rsid w:val="63C10D97"/>
    <w:rsid w:val="63C75ED9"/>
    <w:rsid w:val="63D11A20"/>
    <w:rsid w:val="63E6019D"/>
    <w:rsid w:val="6430755C"/>
    <w:rsid w:val="6431190B"/>
    <w:rsid w:val="64367A85"/>
    <w:rsid w:val="645F4F0D"/>
    <w:rsid w:val="64695B5E"/>
    <w:rsid w:val="646E21D5"/>
    <w:rsid w:val="647D794E"/>
    <w:rsid w:val="647E0C7E"/>
    <w:rsid w:val="648C03F1"/>
    <w:rsid w:val="64AA310F"/>
    <w:rsid w:val="64B2314C"/>
    <w:rsid w:val="64C86861"/>
    <w:rsid w:val="64E20D10"/>
    <w:rsid w:val="65467B84"/>
    <w:rsid w:val="656B3FC6"/>
    <w:rsid w:val="658F5BB8"/>
    <w:rsid w:val="65BF100D"/>
    <w:rsid w:val="65DA1AC6"/>
    <w:rsid w:val="65DB41B5"/>
    <w:rsid w:val="65DE1C89"/>
    <w:rsid w:val="65ED6758"/>
    <w:rsid w:val="65EE308C"/>
    <w:rsid w:val="660437C1"/>
    <w:rsid w:val="66153F7B"/>
    <w:rsid w:val="66670035"/>
    <w:rsid w:val="667A22D3"/>
    <w:rsid w:val="66911095"/>
    <w:rsid w:val="66C7396A"/>
    <w:rsid w:val="66F47A75"/>
    <w:rsid w:val="67240821"/>
    <w:rsid w:val="67265308"/>
    <w:rsid w:val="67456B62"/>
    <w:rsid w:val="676475B1"/>
    <w:rsid w:val="682942F3"/>
    <w:rsid w:val="688F1BA0"/>
    <w:rsid w:val="68AB3B96"/>
    <w:rsid w:val="68AB5173"/>
    <w:rsid w:val="68CF1655"/>
    <w:rsid w:val="68D21289"/>
    <w:rsid w:val="68DA7ADA"/>
    <w:rsid w:val="68E033FB"/>
    <w:rsid w:val="68F00547"/>
    <w:rsid w:val="68F84251"/>
    <w:rsid w:val="6986402B"/>
    <w:rsid w:val="698C3790"/>
    <w:rsid w:val="69966862"/>
    <w:rsid w:val="69A10D94"/>
    <w:rsid w:val="69A92343"/>
    <w:rsid w:val="69BF4E9F"/>
    <w:rsid w:val="69D65C3D"/>
    <w:rsid w:val="69DC76D7"/>
    <w:rsid w:val="69E61105"/>
    <w:rsid w:val="69FC2319"/>
    <w:rsid w:val="6A1859A9"/>
    <w:rsid w:val="6A41119E"/>
    <w:rsid w:val="6A6416BC"/>
    <w:rsid w:val="6A652369"/>
    <w:rsid w:val="6A6B53FF"/>
    <w:rsid w:val="6A8B5F11"/>
    <w:rsid w:val="6A9036B8"/>
    <w:rsid w:val="6ADC6E06"/>
    <w:rsid w:val="6AF538FA"/>
    <w:rsid w:val="6B103298"/>
    <w:rsid w:val="6B17564A"/>
    <w:rsid w:val="6B715BAF"/>
    <w:rsid w:val="6B8B3DF7"/>
    <w:rsid w:val="6BF27B47"/>
    <w:rsid w:val="6C0819BC"/>
    <w:rsid w:val="6C110E17"/>
    <w:rsid w:val="6C112F6C"/>
    <w:rsid w:val="6C2708F2"/>
    <w:rsid w:val="6C490D2F"/>
    <w:rsid w:val="6C82470C"/>
    <w:rsid w:val="6CBB3210"/>
    <w:rsid w:val="6CCF46FE"/>
    <w:rsid w:val="6CE83EE8"/>
    <w:rsid w:val="6D0836E2"/>
    <w:rsid w:val="6D42667C"/>
    <w:rsid w:val="6D46511E"/>
    <w:rsid w:val="6D875DC9"/>
    <w:rsid w:val="6D9B48E4"/>
    <w:rsid w:val="6D9E7027"/>
    <w:rsid w:val="6DBF7C53"/>
    <w:rsid w:val="6E12125B"/>
    <w:rsid w:val="6E640393"/>
    <w:rsid w:val="6E8B1F5C"/>
    <w:rsid w:val="6E934195"/>
    <w:rsid w:val="6E954457"/>
    <w:rsid w:val="6EB6197B"/>
    <w:rsid w:val="6EDA2C9A"/>
    <w:rsid w:val="6EDA6A71"/>
    <w:rsid w:val="6EDF5A03"/>
    <w:rsid w:val="6EEC7185"/>
    <w:rsid w:val="6F13656B"/>
    <w:rsid w:val="6F16595B"/>
    <w:rsid w:val="6F293B03"/>
    <w:rsid w:val="6F607EE7"/>
    <w:rsid w:val="6F96567B"/>
    <w:rsid w:val="6FCF5335"/>
    <w:rsid w:val="6FDD1E5B"/>
    <w:rsid w:val="70343BCF"/>
    <w:rsid w:val="707A66C4"/>
    <w:rsid w:val="708151EA"/>
    <w:rsid w:val="70F87367"/>
    <w:rsid w:val="71095FD4"/>
    <w:rsid w:val="71096A30"/>
    <w:rsid w:val="7140764A"/>
    <w:rsid w:val="714A3FDC"/>
    <w:rsid w:val="7154029E"/>
    <w:rsid w:val="716B75F7"/>
    <w:rsid w:val="71A830A3"/>
    <w:rsid w:val="71B71858"/>
    <w:rsid w:val="71BD4504"/>
    <w:rsid w:val="71C614F8"/>
    <w:rsid w:val="72063630"/>
    <w:rsid w:val="72170C58"/>
    <w:rsid w:val="723D3ED5"/>
    <w:rsid w:val="725C0C0D"/>
    <w:rsid w:val="7292018E"/>
    <w:rsid w:val="72945FFF"/>
    <w:rsid w:val="72B93937"/>
    <w:rsid w:val="72C41547"/>
    <w:rsid w:val="72F17306"/>
    <w:rsid w:val="73085912"/>
    <w:rsid w:val="73696B97"/>
    <w:rsid w:val="739946F0"/>
    <w:rsid w:val="73D53CDE"/>
    <w:rsid w:val="73E51C1F"/>
    <w:rsid w:val="740C0775"/>
    <w:rsid w:val="740C2E8C"/>
    <w:rsid w:val="747932C9"/>
    <w:rsid w:val="747F2524"/>
    <w:rsid w:val="7499313E"/>
    <w:rsid w:val="749C7286"/>
    <w:rsid w:val="74A94359"/>
    <w:rsid w:val="74AB130E"/>
    <w:rsid w:val="74C91B20"/>
    <w:rsid w:val="74EC20A2"/>
    <w:rsid w:val="752D6294"/>
    <w:rsid w:val="7543356F"/>
    <w:rsid w:val="757A53EF"/>
    <w:rsid w:val="75952926"/>
    <w:rsid w:val="75A1642C"/>
    <w:rsid w:val="765B6397"/>
    <w:rsid w:val="76614049"/>
    <w:rsid w:val="768A341C"/>
    <w:rsid w:val="76FA7507"/>
    <w:rsid w:val="77686DDD"/>
    <w:rsid w:val="778D2E4C"/>
    <w:rsid w:val="778F0849"/>
    <w:rsid w:val="77BB02EC"/>
    <w:rsid w:val="77D26432"/>
    <w:rsid w:val="77F630ED"/>
    <w:rsid w:val="7863320D"/>
    <w:rsid w:val="7872426F"/>
    <w:rsid w:val="78E90945"/>
    <w:rsid w:val="78EE6C97"/>
    <w:rsid w:val="792E7F32"/>
    <w:rsid w:val="7951288A"/>
    <w:rsid w:val="7973270F"/>
    <w:rsid w:val="79855155"/>
    <w:rsid w:val="798A0262"/>
    <w:rsid w:val="79D844FD"/>
    <w:rsid w:val="7A284234"/>
    <w:rsid w:val="7A447A33"/>
    <w:rsid w:val="7A816C87"/>
    <w:rsid w:val="7A8E697E"/>
    <w:rsid w:val="7B3518EB"/>
    <w:rsid w:val="7B35614B"/>
    <w:rsid w:val="7B513D99"/>
    <w:rsid w:val="7BA258DC"/>
    <w:rsid w:val="7BCB1412"/>
    <w:rsid w:val="7BD11C6F"/>
    <w:rsid w:val="7C0410BC"/>
    <w:rsid w:val="7C113E9E"/>
    <w:rsid w:val="7C3E4C06"/>
    <w:rsid w:val="7C492F6E"/>
    <w:rsid w:val="7C657CBD"/>
    <w:rsid w:val="7C6C04D3"/>
    <w:rsid w:val="7CF3365E"/>
    <w:rsid w:val="7D1A7CA4"/>
    <w:rsid w:val="7D3E33A5"/>
    <w:rsid w:val="7D975BC1"/>
    <w:rsid w:val="7D977F48"/>
    <w:rsid w:val="7DBF6346"/>
    <w:rsid w:val="7DEC7618"/>
    <w:rsid w:val="7E0004E7"/>
    <w:rsid w:val="7E80479B"/>
    <w:rsid w:val="7E9C4A70"/>
    <w:rsid w:val="7EC07239"/>
    <w:rsid w:val="7F042CA5"/>
    <w:rsid w:val="7F4A021E"/>
    <w:rsid w:val="7FAD6879"/>
    <w:rsid w:val="7FE177E2"/>
    <w:rsid w:val="7FEC4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 w:line="240" w:lineRule="auto"/>
    </w:p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/>
      <w:b/>
      <w:bCs/>
      <w:sz w:val="32"/>
      <w:szCs w:val="32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7">
    <w:name w:val="Strong"/>
    <w:basedOn w:val="6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891</Words>
  <Characters>976</Characters>
  <Lines>0</Lines>
  <Paragraphs>0</Paragraphs>
  <TotalTime>0</TotalTime>
  <ScaleCrop>false</ScaleCrop>
  <LinksUpToDate>false</LinksUpToDate>
  <CharactersWithSpaces>1277</CharactersWithSpaces>
  <Application>WPS Office_12.1.0.23539_F1E327BC-269C-435d-A152-05C5408002CA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2022-05-07T13:57:00Z</dcterms:created>
  <dc:creator>hncsg</dc:creator>
  <cp:lastModifiedBy>来我的鱼塘</cp:lastModifiedBy>
  <cp:lastPrinted>2025-06-06T06:47:00Z</cp:lastPrinted>
  <dcterms:modified xsi:type="dcterms:W3CDTF">2025-12-06T09:14:50Z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2052-12.1.0.23539</vt:lpwstr>
  </property>
  <property fmtid="{D5CDD505-2E9C-101B-9397-08002B2CF9AE}" pid="3" name="ICV">
    <vt:lpwstr>BEABF8B105CD4308ACF672BAEF0CB19B</vt:lpwstr>
  </property>
  <property fmtid="{D5CDD505-2E9C-101B-9397-08002B2CF9AE}" pid="4" name="KSOTemplateDocerSaveRecord">
    <vt:lpwstr>eyJoZGlkIjoiZDgyZTRjODY4MTEzYmFhOGQwMGEyNTFlOGI2NjJhNzAiLCJ1c2VySWQiOiIzMDcwOTEzNDMifQ==</vt:lpwstr>
  </property>
</Properties>
</file>