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B297BA">
      <w:pPr>
        <w:jc w:val="center"/>
        <w:outlineLvl w:val="0"/>
        <w:rPr>
          <w:rFonts w:hint="default"/>
          <w:lang w:val="en-US" w:eastAsia="zh-CN"/>
        </w:rPr>
      </w:pPr>
      <w:bookmarkStart w:id="0" w:name="_GoBack"/>
      <w:r>
        <w:rPr>
          <w:rFonts w:hint="eastAsia" w:ascii="黑体" w:hAnsi="黑体" w:eastAsia="黑体" w:cs="Times New Roman"/>
          <w:b/>
          <w:bCs/>
          <w:sz w:val="36"/>
          <w:szCs w:val="36"/>
          <w:u w:val="single"/>
          <w:lang w:val="en-US" w:eastAsia="zh-CN"/>
        </w:rPr>
        <w:t>2025年南方电网数据平台与安全（广东）有限公司可信数据空间SSL证书采购项目报价表</w:t>
      </w:r>
    </w:p>
    <w:bookmarkEnd w:id="0"/>
    <w:tbl>
      <w:tblPr>
        <w:tblStyle w:val="8"/>
        <w:tblW w:w="499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91"/>
        <w:gridCol w:w="802"/>
        <w:gridCol w:w="1369"/>
        <w:gridCol w:w="610"/>
        <w:gridCol w:w="638"/>
        <w:gridCol w:w="1348"/>
        <w:gridCol w:w="1457"/>
        <w:gridCol w:w="1007"/>
        <w:gridCol w:w="1228"/>
        <w:gridCol w:w="1228"/>
        <w:gridCol w:w="1231"/>
        <w:gridCol w:w="1334"/>
        <w:gridCol w:w="1337"/>
      </w:tblGrid>
      <w:tr w14:paraId="00EB04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24" w:hRule="atLeast"/>
          <w:jc w:val="center"/>
        </w:trPr>
        <w:tc>
          <w:tcPr>
            <w:tcW w:w="391" w:type="dxa"/>
            <w:shd w:val="clear" w:color="auto" w:fill="8DB4E2"/>
            <w:noWrap w:val="0"/>
            <w:vAlign w:val="center"/>
          </w:tcPr>
          <w:p w14:paraId="5F9204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802" w:type="dxa"/>
            <w:shd w:val="clear" w:color="auto" w:fill="8DB4E2"/>
            <w:noWrap w:val="0"/>
            <w:vAlign w:val="center"/>
          </w:tcPr>
          <w:p w14:paraId="50E92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369" w:type="dxa"/>
            <w:shd w:val="clear" w:color="auto" w:fill="8DB4E2"/>
            <w:noWrap w:val="0"/>
            <w:vAlign w:val="center"/>
          </w:tcPr>
          <w:p w14:paraId="40F7FA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  <w:t>指标要求</w:t>
            </w:r>
          </w:p>
        </w:tc>
        <w:tc>
          <w:tcPr>
            <w:tcW w:w="610" w:type="dxa"/>
            <w:shd w:val="clear" w:color="auto" w:fill="8DB4E2"/>
            <w:noWrap w:val="0"/>
            <w:vAlign w:val="center"/>
          </w:tcPr>
          <w:p w14:paraId="2E51C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638" w:type="dxa"/>
            <w:shd w:val="clear" w:color="auto" w:fill="8DB4E2"/>
            <w:noWrap w:val="0"/>
            <w:vAlign w:val="center"/>
          </w:tcPr>
          <w:p w14:paraId="39CCF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348" w:type="dxa"/>
            <w:shd w:val="clear" w:color="auto" w:fill="8DB4E2"/>
            <w:noWrap w:val="0"/>
            <w:vAlign w:val="center"/>
          </w:tcPr>
          <w:p w14:paraId="208936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Hans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含税单价最高限价（元）</w:t>
            </w:r>
          </w:p>
        </w:tc>
        <w:tc>
          <w:tcPr>
            <w:tcW w:w="1457" w:type="dxa"/>
            <w:shd w:val="clear" w:color="auto" w:fill="8DB4E2"/>
            <w:noWrap w:val="0"/>
            <w:vAlign w:val="center"/>
          </w:tcPr>
          <w:p w14:paraId="33E22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含税最高限价小计（元）</w:t>
            </w:r>
          </w:p>
        </w:tc>
        <w:tc>
          <w:tcPr>
            <w:tcW w:w="1007" w:type="dxa"/>
            <w:shd w:val="clear" w:color="auto" w:fill="8DB4E2"/>
            <w:noWrap w:val="0"/>
            <w:vAlign w:val="center"/>
          </w:tcPr>
          <w:p w14:paraId="4E170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税率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 w14:paraId="1439A9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物资规格型号</w:t>
            </w:r>
          </w:p>
        </w:tc>
        <w:tc>
          <w:tcPr>
            <w:tcW w:w="1228" w:type="dxa"/>
            <w:shd w:val="clear" w:color="auto" w:fill="8DB4E2"/>
            <w:noWrap w:val="0"/>
            <w:vAlign w:val="center"/>
          </w:tcPr>
          <w:p w14:paraId="707A3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报价人物资参数</w:t>
            </w:r>
          </w:p>
        </w:tc>
        <w:tc>
          <w:tcPr>
            <w:tcW w:w="1231" w:type="dxa"/>
            <w:shd w:val="clear" w:color="auto" w:fill="8DB4E2"/>
            <w:noWrap w:val="0"/>
            <w:vAlign w:val="center"/>
          </w:tcPr>
          <w:p w14:paraId="3340D5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含税报价单价（元）</w:t>
            </w:r>
          </w:p>
        </w:tc>
        <w:tc>
          <w:tcPr>
            <w:tcW w:w="1334" w:type="dxa"/>
            <w:shd w:val="clear" w:color="auto" w:fill="8DB4E2"/>
            <w:noWrap w:val="0"/>
            <w:vAlign w:val="center"/>
          </w:tcPr>
          <w:p w14:paraId="6D9D5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含税报价小计（元）</w:t>
            </w:r>
          </w:p>
        </w:tc>
        <w:tc>
          <w:tcPr>
            <w:tcW w:w="1337" w:type="dxa"/>
            <w:shd w:val="clear" w:color="auto" w:fill="8DB4E2"/>
            <w:noWrap w:val="0"/>
            <w:vAlign w:val="center"/>
          </w:tcPr>
          <w:p w14:paraId="69907F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140308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6" w:hRule="atLeast"/>
          <w:jc w:val="center"/>
        </w:trPr>
        <w:tc>
          <w:tcPr>
            <w:tcW w:w="391" w:type="dxa"/>
            <w:noWrap w:val="0"/>
            <w:vAlign w:val="center"/>
          </w:tcPr>
          <w:p w14:paraId="69A19071">
            <w:pPr>
              <w:pStyle w:val="7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auto"/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802" w:type="dxa"/>
            <w:noWrap w:val="0"/>
            <w:vAlign w:val="center"/>
          </w:tcPr>
          <w:p w14:paraId="0D87F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SSL证书</w:t>
            </w:r>
          </w:p>
        </w:tc>
        <w:tc>
          <w:tcPr>
            <w:tcW w:w="1369" w:type="dxa"/>
            <w:noWrap w:val="0"/>
            <w:vAlign w:val="center"/>
          </w:tcPr>
          <w:p w14:paraId="2A5B5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详细技术规格要求见技术规范书</w:t>
            </w:r>
          </w:p>
        </w:tc>
        <w:tc>
          <w:tcPr>
            <w:tcW w:w="610" w:type="dxa"/>
            <w:noWrap w:val="0"/>
            <w:vAlign w:val="center"/>
          </w:tcPr>
          <w:p w14:paraId="22E84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lang w:val="en-US" w:eastAsia="zh-CN" w:bidi="ar-SA"/>
              </w:rPr>
              <w:t>8</w:t>
            </w:r>
          </w:p>
        </w:tc>
        <w:tc>
          <w:tcPr>
            <w:tcW w:w="638" w:type="dxa"/>
            <w:noWrap w:val="0"/>
            <w:vAlign w:val="center"/>
          </w:tcPr>
          <w:p w14:paraId="63DCC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  <w:t>套</w:t>
            </w:r>
          </w:p>
        </w:tc>
        <w:tc>
          <w:tcPr>
            <w:tcW w:w="1348" w:type="dxa"/>
            <w:noWrap w:val="0"/>
            <w:vAlign w:val="center"/>
          </w:tcPr>
          <w:p w14:paraId="4CBF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,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930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.00</w:t>
            </w:r>
          </w:p>
        </w:tc>
        <w:tc>
          <w:tcPr>
            <w:tcW w:w="1457" w:type="dxa"/>
            <w:noWrap w:val="0"/>
            <w:vAlign w:val="center"/>
          </w:tcPr>
          <w:p w14:paraId="046E1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47,440.00</w:t>
            </w:r>
          </w:p>
        </w:tc>
        <w:tc>
          <w:tcPr>
            <w:tcW w:w="1007" w:type="dxa"/>
            <w:noWrap w:val="0"/>
            <w:vAlign w:val="center"/>
          </w:tcPr>
          <w:p w14:paraId="37ED2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Times New Roman" w:eastAsiaTheme="minorEastAsia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kern w:val="2"/>
                <w:sz w:val="24"/>
                <w:szCs w:val="24"/>
                <w:lang w:val="en-US" w:eastAsia="zh-CN" w:bidi="ar-SA"/>
              </w:rPr>
              <w:t>6%</w:t>
            </w:r>
          </w:p>
        </w:tc>
        <w:tc>
          <w:tcPr>
            <w:tcW w:w="1228" w:type="dxa"/>
            <w:noWrap w:val="0"/>
            <w:vAlign w:val="center"/>
          </w:tcPr>
          <w:p w14:paraId="384A6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228" w:type="dxa"/>
            <w:noWrap w:val="0"/>
            <w:vAlign w:val="center"/>
          </w:tcPr>
          <w:p w14:paraId="013D6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231" w:type="dxa"/>
            <w:noWrap w:val="0"/>
            <w:vAlign w:val="center"/>
          </w:tcPr>
          <w:p w14:paraId="72FEB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34" w:type="dxa"/>
            <w:noWrap w:val="0"/>
            <w:vAlign w:val="center"/>
          </w:tcPr>
          <w:p w14:paraId="22DD11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1337" w:type="dxa"/>
            <w:noWrap w:val="0"/>
            <w:vAlign w:val="center"/>
          </w:tcPr>
          <w:p w14:paraId="60AAD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含税</w:t>
            </w:r>
          </w:p>
        </w:tc>
      </w:tr>
      <w:tr w14:paraId="003CD2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1" w:hRule="atLeast"/>
          <w:jc w:val="center"/>
        </w:trPr>
        <w:tc>
          <w:tcPr>
            <w:tcW w:w="6615" w:type="dxa"/>
            <w:gridSpan w:val="7"/>
            <w:shd w:val="clear" w:color="auto" w:fill="8DB4E2"/>
            <w:noWrap w:val="0"/>
            <w:vAlign w:val="center"/>
          </w:tcPr>
          <w:p w14:paraId="6A6F75DA"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总报价（含税）（元）合计：</w:t>
            </w:r>
          </w:p>
        </w:tc>
        <w:tc>
          <w:tcPr>
            <w:tcW w:w="7365" w:type="dxa"/>
            <w:gridSpan w:val="6"/>
            <w:shd w:val="clear" w:color="auto" w:fill="8DB4E2"/>
            <w:noWrap w:val="0"/>
            <w:vAlign w:val="center"/>
          </w:tcPr>
          <w:p w14:paraId="66176EDF">
            <w:pPr>
              <w:shd w:val="clear" w:color="auto" w:fill="auto"/>
              <w:spacing w:line="240" w:lineRule="auto"/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</w:p>
        </w:tc>
      </w:tr>
    </w:tbl>
    <w:p w14:paraId="653666EC">
      <w:pPr>
        <w:rPr>
          <w:rFonts w:hint="eastAsia"/>
          <w:sz w:val="24"/>
          <w:szCs w:val="24"/>
          <w:lang w:val="en-US" w:eastAsia="zh-CN"/>
        </w:rPr>
      </w:pPr>
    </w:p>
    <w:p w14:paraId="34434CC1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说明：</w:t>
      </w:r>
    </w:p>
    <w:p w14:paraId="400BD28E"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含税报价小计=数量*含税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000000"/>
          <w:kern w:val="0"/>
          <w:sz w:val="21"/>
          <w:szCs w:val="21"/>
          <w:u w:val="none"/>
          <w:lang w:val="en-US" w:eastAsia="zh-CN" w:bidi="ar"/>
        </w:rPr>
        <w:t>报价</w:t>
      </w:r>
      <w:r>
        <w:rPr>
          <w:rFonts w:hint="eastAsia"/>
          <w:sz w:val="24"/>
          <w:szCs w:val="24"/>
          <w:lang w:val="en-US" w:eastAsia="zh-CN"/>
        </w:rPr>
        <w:t>单价，总报价（含税）等于各含税报价小计之和，价格分计算按总报价（含税）进行计算。</w:t>
      </w:r>
    </w:p>
    <w:p w14:paraId="48775462"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报价税率为报价人销售此类标的物时开具增值税税金。</w:t>
      </w:r>
    </w:p>
    <w:p w14:paraId="2CE4E061">
      <w:pPr>
        <w:numPr>
          <w:ilvl w:val="0"/>
          <w:numId w:val="1"/>
        </w:numPr>
        <w:ind w:left="420" w:leftChars="0" w:firstLine="0" w:firstLineChars="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报价应包含设备的制造和供应（包括进口件）、技术资料费、包装、到招标人指定目的地的运输、装车、保险、卸货、调试、检验及办证、技术服务费、利润、税金（含关税）等一切费用。以人民币为结算单位。</w:t>
      </w:r>
    </w:p>
    <w:p w14:paraId="47BB7570"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报价时请详细列写单项金额以及合计金额。</w:t>
      </w:r>
    </w:p>
    <w:p w14:paraId="30142DB6"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报价表为固定格式，不可出现缺项不报。</w:t>
      </w:r>
    </w:p>
    <w:p w14:paraId="5665560D"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报价明细表每页都需盖章。</w:t>
      </w:r>
    </w:p>
    <w:p w14:paraId="4F1137C9">
      <w:pPr>
        <w:numPr>
          <w:ilvl w:val="0"/>
          <w:numId w:val="1"/>
        </w:numPr>
        <w:ind w:left="420" w:leftChars="0" w:firstLine="0" w:firstLineChars="0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报价方式：固定金额（总价）报价，只能有一个有效报价，且报价不高于最高限价。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人应详细填写含税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单价、含税报价小计和总报价，“∑含税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单价*数量”须与“总报价（含税）”一致，若不一致，以“∑含税</w:t>
      </w:r>
      <w:r>
        <w:rPr>
          <w:rFonts w:hint="eastAsia"/>
          <w:sz w:val="24"/>
          <w:szCs w:val="24"/>
          <w:lang w:val="en-US" w:eastAsia="zh-CN"/>
        </w:rPr>
        <w:t>报价</w:t>
      </w:r>
      <w:r>
        <w:rPr>
          <w:rFonts w:hint="default"/>
          <w:sz w:val="24"/>
          <w:szCs w:val="24"/>
          <w:lang w:val="en-US" w:eastAsia="zh-CN"/>
        </w:rPr>
        <w:t>单价*数量”为准；开标一览表中的“总报价（含税）”须与报价表的“总报价（含税）”一致，若不一致，以报价表为准。</w:t>
      </w:r>
    </w:p>
    <w:p w14:paraId="4C50D375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25F96BED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7E320580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3100BDFD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5C84916D"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 xml:space="preserve"> 报价人</w:t>
      </w:r>
      <w:r>
        <w:rPr>
          <w:rFonts w:hint="default"/>
          <w:lang w:val="en-US" w:eastAsia="zh-CN"/>
        </w:rPr>
        <w:t>（公章/电子签章/投标专用章）：</w:t>
      </w:r>
    </w:p>
    <w:p w14:paraId="3DF2EB4E"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 w14:paraId="17EEEAFC"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 w14:paraId="19484FCC"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default"/>
          <w:lang w:val="en-US" w:eastAsia="zh-CN"/>
        </w:rPr>
        <w:t>法定代表人或授权代表（签字</w:t>
      </w:r>
      <w:r>
        <w:rPr>
          <w:rFonts w:hint="eastAsia"/>
          <w:lang w:val="en-US" w:eastAsia="zh-CN"/>
        </w:rPr>
        <w:t>/签章</w:t>
      </w:r>
      <w:r>
        <w:rPr>
          <w:rFonts w:hint="default"/>
          <w:lang w:val="en-US" w:eastAsia="zh-CN"/>
        </w:rPr>
        <w:t>）：</w:t>
      </w:r>
    </w:p>
    <w:p w14:paraId="6723AEFA"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 w14:paraId="674646B3">
      <w:pPr>
        <w:widowControl w:val="0"/>
        <w:numPr>
          <w:ilvl w:val="0"/>
          <w:numId w:val="0"/>
        </w:numPr>
        <w:jc w:val="right"/>
        <w:rPr>
          <w:rFonts w:hint="default"/>
          <w:lang w:val="en-US" w:eastAsia="zh-CN"/>
        </w:rPr>
      </w:pPr>
    </w:p>
    <w:p w14:paraId="2372222E">
      <w:pPr>
        <w:widowControl w:val="0"/>
        <w:numPr>
          <w:ilvl w:val="0"/>
          <w:numId w:val="0"/>
        </w:num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日    期：    年    月    日</w:t>
      </w:r>
    </w:p>
    <w:p w14:paraId="35DA9F7E">
      <w:pPr>
        <w:autoSpaceDE w:val="0"/>
        <w:autoSpaceDN w:val="0"/>
        <w:adjustRightInd w:val="0"/>
        <w:spacing w:line="360" w:lineRule="auto"/>
        <w:ind w:firstLine="5040" w:firstLineChars="2100"/>
        <w:jc w:val="right"/>
        <w:outlineLvl w:val="0"/>
        <w:rPr>
          <w:rFonts w:hint="default"/>
          <w:sz w:val="24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2813DC"/>
    <w:multiLevelType w:val="singleLevel"/>
    <w:tmpl w:val="0F2813DC"/>
    <w:lvl w:ilvl="0" w:tentative="0">
      <w:start w:val="1"/>
      <w:numFmt w:val="decimal"/>
      <w:suff w:val="nothing"/>
      <w:lvlText w:val="%1、"/>
      <w:lvlJc w:val="left"/>
      <w:pPr>
        <w:ind w:left="42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5B7F6C"/>
    <w:rsid w:val="000A6D05"/>
    <w:rsid w:val="044E024F"/>
    <w:rsid w:val="078D076F"/>
    <w:rsid w:val="07D715EB"/>
    <w:rsid w:val="093E6B19"/>
    <w:rsid w:val="09AF00BB"/>
    <w:rsid w:val="09C60C37"/>
    <w:rsid w:val="09F91493"/>
    <w:rsid w:val="0AD46352"/>
    <w:rsid w:val="0BD41778"/>
    <w:rsid w:val="0C092EDC"/>
    <w:rsid w:val="0D215B97"/>
    <w:rsid w:val="0DD3123D"/>
    <w:rsid w:val="0DDC1B4D"/>
    <w:rsid w:val="12140FDA"/>
    <w:rsid w:val="12BC5E48"/>
    <w:rsid w:val="12CF490C"/>
    <w:rsid w:val="13FB46A3"/>
    <w:rsid w:val="143556B4"/>
    <w:rsid w:val="16167283"/>
    <w:rsid w:val="16A3064F"/>
    <w:rsid w:val="177D6416"/>
    <w:rsid w:val="184B7BF0"/>
    <w:rsid w:val="19880B6D"/>
    <w:rsid w:val="19AC7FC2"/>
    <w:rsid w:val="1A5F1072"/>
    <w:rsid w:val="1AFF6288"/>
    <w:rsid w:val="1E0903FF"/>
    <w:rsid w:val="21182B25"/>
    <w:rsid w:val="23963804"/>
    <w:rsid w:val="23B2431C"/>
    <w:rsid w:val="255A5A9A"/>
    <w:rsid w:val="283101DC"/>
    <w:rsid w:val="2A456545"/>
    <w:rsid w:val="2AB1341B"/>
    <w:rsid w:val="2AE424FA"/>
    <w:rsid w:val="2C3A4B83"/>
    <w:rsid w:val="2C840918"/>
    <w:rsid w:val="2DF305A1"/>
    <w:rsid w:val="2E915175"/>
    <w:rsid w:val="2F320624"/>
    <w:rsid w:val="30CD6C9E"/>
    <w:rsid w:val="326E342E"/>
    <w:rsid w:val="330A199A"/>
    <w:rsid w:val="340E38F7"/>
    <w:rsid w:val="364E3E27"/>
    <w:rsid w:val="36886A44"/>
    <w:rsid w:val="37524EF8"/>
    <w:rsid w:val="38196915"/>
    <w:rsid w:val="3A0548BB"/>
    <w:rsid w:val="3C5B7F6C"/>
    <w:rsid w:val="3D2150C1"/>
    <w:rsid w:val="3D61263F"/>
    <w:rsid w:val="3E135AC7"/>
    <w:rsid w:val="3E7F5015"/>
    <w:rsid w:val="3E890F6D"/>
    <w:rsid w:val="3EE811C2"/>
    <w:rsid w:val="3F923731"/>
    <w:rsid w:val="40BC5D3E"/>
    <w:rsid w:val="43B35E8A"/>
    <w:rsid w:val="44560E89"/>
    <w:rsid w:val="46167A2D"/>
    <w:rsid w:val="466E5AF3"/>
    <w:rsid w:val="46A9467B"/>
    <w:rsid w:val="47090492"/>
    <w:rsid w:val="4729044D"/>
    <w:rsid w:val="47A668CD"/>
    <w:rsid w:val="47F17E95"/>
    <w:rsid w:val="48AE17B9"/>
    <w:rsid w:val="48BD5B36"/>
    <w:rsid w:val="48F57F31"/>
    <w:rsid w:val="492D49CF"/>
    <w:rsid w:val="4B687000"/>
    <w:rsid w:val="4BB11B3A"/>
    <w:rsid w:val="4C1E560B"/>
    <w:rsid w:val="4D505D63"/>
    <w:rsid w:val="4E5A055C"/>
    <w:rsid w:val="4E9C4F35"/>
    <w:rsid w:val="4EFD4B25"/>
    <w:rsid w:val="4F9753B2"/>
    <w:rsid w:val="4FD37A04"/>
    <w:rsid w:val="50971679"/>
    <w:rsid w:val="515C79F4"/>
    <w:rsid w:val="516B5325"/>
    <w:rsid w:val="51AB7E57"/>
    <w:rsid w:val="53B772FF"/>
    <w:rsid w:val="53D44FCC"/>
    <w:rsid w:val="55301AD2"/>
    <w:rsid w:val="55671C2C"/>
    <w:rsid w:val="55872F90"/>
    <w:rsid w:val="5A65338C"/>
    <w:rsid w:val="5C1B01FF"/>
    <w:rsid w:val="5CF71228"/>
    <w:rsid w:val="602309BF"/>
    <w:rsid w:val="628727FF"/>
    <w:rsid w:val="6365108A"/>
    <w:rsid w:val="63B9462A"/>
    <w:rsid w:val="63CB234F"/>
    <w:rsid w:val="657E0DC3"/>
    <w:rsid w:val="65D17FAE"/>
    <w:rsid w:val="688B1E2A"/>
    <w:rsid w:val="69A066C1"/>
    <w:rsid w:val="69A641BB"/>
    <w:rsid w:val="6A684B7D"/>
    <w:rsid w:val="6AC7223E"/>
    <w:rsid w:val="6C8369B4"/>
    <w:rsid w:val="6C9C04F1"/>
    <w:rsid w:val="6D394241"/>
    <w:rsid w:val="6E1754F1"/>
    <w:rsid w:val="6FAC10CC"/>
    <w:rsid w:val="6FB87AD8"/>
    <w:rsid w:val="6FC368EB"/>
    <w:rsid w:val="6FF034B5"/>
    <w:rsid w:val="70A50B6F"/>
    <w:rsid w:val="713752C2"/>
    <w:rsid w:val="71CC5DF4"/>
    <w:rsid w:val="71E12151"/>
    <w:rsid w:val="727711C3"/>
    <w:rsid w:val="73402498"/>
    <w:rsid w:val="73EC4FBF"/>
    <w:rsid w:val="751D0D29"/>
    <w:rsid w:val="75451FFF"/>
    <w:rsid w:val="759574D8"/>
    <w:rsid w:val="77050A54"/>
    <w:rsid w:val="771854CE"/>
    <w:rsid w:val="77192C37"/>
    <w:rsid w:val="77B34070"/>
    <w:rsid w:val="785670FD"/>
    <w:rsid w:val="793257B0"/>
    <w:rsid w:val="7B2F6525"/>
    <w:rsid w:val="7CEF7338"/>
    <w:rsid w:val="7D3A09D1"/>
    <w:rsid w:val="7D4B4214"/>
    <w:rsid w:val="7DD30348"/>
    <w:rsid w:val="7E6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/>
    </w:pPr>
    <w:rPr>
      <w:rFonts w:cs="宋体"/>
      <w:szCs w:val="20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styleId="6">
    <w:name w:val="Title"/>
    <w:basedOn w:val="1"/>
    <w:next w:val="1"/>
    <w:qFormat/>
    <w:uiPriority w:val="10"/>
    <w:pPr>
      <w:adjustRightInd w:val="0"/>
      <w:snapToGrid w:val="0"/>
      <w:spacing w:before="120" w:after="120"/>
      <w:jc w:val="center"/>
      <w:outlineLvl w:val="0"/>
    </w:pPr>
    <w:rPr>
      <w:rFonts w:ascii="等线 Light" w:hAnsi="等线 Light" w:eastAsia="等线 Light"/>
      <w:b/>
      <w:bCs/>
      <w:szCs w:val="32"/>
    </w:rPr>
  </w:style>
  <w:style w:type="paragraph" w:styleId="7">
    <w:name w:val="Normal (Web)"/>
    <w:basedOn w:val="1"/>
    <w:qFormat/>
    <w:uiPriority w:val="0"/>
    <w:rPr>
      <w:sz w:val="24"/>
    </w:rPr>
  </w:style>
  <w:style w:type="paragraph" w:customStyle="1" w:styleId="1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11">
    <w:name w:val="font1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572</Words>
  <Characters>592</Characters>
  <Lines>0</Lines>
  <Paragraphs>0</Paragraphs>
  <TotalTime>0</TotalTime>
  <ScaleCrop>false</ScaleCrop>
  <LinksUpToDate>false</LinksUpToDate>
  <CharactersWithSpaces>618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2021-04-26T01:02:00Z</dcterms:created>
  <dc:creator>谢岗</dc:creator>
  <cp:lastModifiedBy>Kevin</cp:lastModifiedBy>
  <dcterms:modified xsi:type="dcterms:W3CDTF">2025-12-16T11:29:17Z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4A6A5F9B05BE4CAA91C4915D821C84CA_13</vt:lpwstr>
  </property>
  <property fmtid="{D5CDD505-2E9C-101B-9397-08002B2CF9AE}" pid="4" name="KSOTemplateDocerSaveRecord">
    <vt:lpwstr>eyJoZGlkIjoiNmFhZWFlY2E2ZDFiN2UyMDg2ODQ3ZDQxMzI3OWRkY2QiLCJ1c2VySWQiOiIxMjg5OTM5ODgxIn0=</vt:lpwstr>
  </property>
</Properties>
</file>