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spacing w:before="0" w:beforeAutospacing="0" w:after="0" w:afterAutospacing="0" w:line="360" w:lineRule="auto"/>
        <w:ind w:left="0" w:leftChars="0" w:right="0" w:firstLine="0" w:firstLineChars="0"/>
        <w:jc w:val="center"/>
        <w:rPr>
          <w:rFonts w:hint="default" w:ascii="仿宋_GB2312" w:hAnsi="Arial" w:eastAsia="仿宋_GB2312" w:cs="Times New Roman"/>
          <w:b/>
          <w:bCs/>
          <w:kern w:val="2"/>
          <w:sz w:val="32"/>
          <w:szCs w:val="32"/>
        </w:rPr>
      </w:pPr>
      <w:r>
        <w:rPr>
          <w:rFonts w:hint="default" w:ascii="仿宋_GB2312" w:hAnsi="Arial" w:eastAsia="仿宋_GB2312" w:cs="仿宋_GB2312"/>
          <w:b/>
          <w:bCs/>
          <w:kern w:val="2"/>
          <w:sz w:val="32"/>
          <w:szCs w:val="32"/>
          <w:lang w:val="en-US" w:eastAsia="zh-CN" w:bidi="ar"/>
        </w:rPr>
        <w:t>E-2 合同修改对照表（采购需求计划填报阶段使用）</w:t>
      </w:r>
    </w:p>
    <w:tbl>
      <w:tblPr>
        <w:tblStyle w:val="5"/>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60" w:lineRule="exact"/>
              <w:ind w:left="0" w:right="0"/>
              <w:jc w:val="center"/>
              <w:rPr>
                <w:rFonts w:hint="default" w:ascii="仿宋_GB2312" w:eastAsia="仿宋_GB2312" w:cs="仿宋_GB2312"/>
                <w:kern w:val="2"/>
                <w:sz w:val="21"/>
                <w:szCs w:val="21"/>
              </w:rPr>
            </w:pPr>
            <w:r>
              <w:rPr>
                <w:rFonts w:hint="default" w:ascii="仿宋_GB2312" w:hAnsi="Calibri" w:eastAsia="仿宋_GB2312" w:cs="仿宋_GB2312"/>
                <w:b/>
                <w:bCs/>
                <w:kern w:val="0"/>
                <w:sz w:val="21"/>
                <w:szCs w:val="21"/>
                <w:lang w:val="en-US" w:eastAsia="zh-CN" w:bidi="ar"/>
              </w:rPr>
              <w:t>采购需求计划名称</w:t>
            </w:r>
          </w:p>
        </w:tc>
        <w:tc>
          <w:tcPr>
            <w:tcW w:w="109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60" w:lineRule="exact"/>
              <w:ind w:left="0" w:right="0"/>
              <w:jc w:val="center"/>
              <w:rPr>
                <w:rFonts w:hint="default" w:ascii="仿宋_GB2312" w:eastAsia="仿宋_GB2312" w:cs="仿宋_GB2312"/>
                <w:kern w:val="2"/>
                <w:sz w:val="21"/>
                <w:szCs w:val="21"/>
              </w:rPr>
            </w:pPr>
            <w:r>
              <w:rPr>
                <w:rFonts w:hint="eastAsia" w:ascii="Consolas" w:hAnsi="Consolas" w:eastAsia="Consolas" w:cs="Consolas"/>
                <w:color w:val="222222"/>
                <w:sz w:val="18"/>
                <w:szCs w:val="18"/>
                <w:shd w:val="clear" w:color="auto" w:fill="FFFFFF"/>
              </w:rPr>
              <w:t>阿联酋太阳能光伏配储技术支持服务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77" w:hRule="atLeast"/>
        </w:trPr>
        <w:tc>
          <w:tcPr>
            <w:tcW w:w="241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eastAsia="仿宋_GB2312" w:cs="仿宋_GB2312"/>
                <w:kern w:val="2"/>
                <w:sz w:val="21"/>
                <w:szCs w:val="21"/>
              </w:rPr>
            </w:pPr>
            <w:r>
              <w:rPr>
                <w:rFonts w:hint="default" w:ascii="仿宋_GB2312" w:hAnsi="Calibri" w:eastAsia="仿宋_GB2312" w:cs="仿宋_GB2312"/>
                <w:b/>
                <w:bCs/>
                <w:kern w:val="0"/>
                <w:sz w:val="21"/>
                <w:szCs w:val="21"/>
                <w:lang w:val="en-US" w:eastAsia="zh-CN" w:bidi="ar"/>
              </w:rPr>
              <w:t>合同文本一级分类名称</w:t>
            </w:r>
          </w:p>
        </w:tc>
        <w:tc>
          <w:tcPr>
            <w:tcW w:w="43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default" w:ascii="仿宋_GB2312" w:eastAsia="仿宋_GB2312" w:cs="仿宋_GB2312"/>
                <w:i/>
                <w:iCs/>
                <w:kern w:val="2"/>
                <w:sz w:val="21"/>
                <w:szCs w:val="21"/>
                <w:lang w:val="en-US"/>
              </w:rPr>
            </w:pPr>
            <w:r>
              <w:rPr>
                <w:rFonts w:hint="eastAsia" w:ascii="仿宋_GB2312" w:hAnsi="Calibri" w:eastAsia="仿宋_GB2312" w:cs="仿宋_GB2312"/>
                <w:i/>
                <w:iCs/>
                <w:kern w:val="2"/>
                <w:sz w:val="21"/>
                <w:szCs w:val="21"/>
                <w:lang w:val="en-US" w:eastAsia="zh-CN" w:bidi="ar"/>
              </w:rPr>
              <w:t>03技术合同</w:t>
            </w:r>
          </w:p>
        </w:tc>
        <w:tc>
          <w:tcPr>
            <w:tcW w:w="25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仿宋_GB2312" w:eastAsia="仿宋_GB2312" w:cs="仿宋_GB2312"/>
                <w:b/>
                <w:bCs/>
                <w:kern w:val="2"/>
                <w:sz w:val="21"/>
                <w:szCs w:val="21"/>
              </w:rPr>
            </w:pPr>
            <w:r>
              <w:rPr>
                <w:rFonts w:hint="default" w:ascii="仿宋_GB2312" w:hAnsi="Calibri" w:eastAsia="仿宋_GB2312" w:cs="仿宋_GB2312"/>
                <w:b/>
                <w:bCs/>
                <w:kern w:val="0"/>
                <w:sz w:val="21"/>
                <w:szCs w:val="21"/>
                <w:lang w:val="en-US" w:eastAsia="zh-CN" w:bidi="ar"/>
              </w:rPr>
              <w:t>合同文本二级分类名称</w:t>
            </w:r>
          </w:p>
        </w:tc>
        <w:tc>
          <w:tcPr>
            <w:tcW w:w="39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left"/>
              <w:rPr>
                <w:rFonts w:hint="default" w:ascii="仿宋_GB2312" w:eastAsia="仿宋_GB2312" w:cs="仿宋_GB2312"/>
                <w:kern w:val="2"/>
                <w:sz w:val="21"/>
                <w:szCs w:val="21"/>
                <w:lang w:val="en-US"/>
              </w:rPr>
            </w:pPr>
            <w:r>
              <w:rPr>
                <w:rFonts w:hint="eastAsia" w:ascii="仿宋_GB2312" w:hAnsi="Calibri" w:eastAsia="仿宋_GB2312" w:cs="仿宋_GB2312"/>
                <w:i/>
                <w:iCs/>
                <w:kern w:val="2"/>
                <w:sz w:val="21"/>
                <w:szCs w:val="21"/>
                <w:lang w:val="en-US" w:eastAsia="zh-CN" w:bidi="ar"/>
              </w:rPr>
              <w:t>03技术服务合同/01技术服务合同（通用）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11" w:hRule="atLeast"/>
        </w:trPr>
        <w:tc>
          <w:tcPr>
            <w:tcW w:w="681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60" w:lineRule="exact"/>
              <w:ind w:left="0" w:right="0"/>
              <w:jc w:val="center"/>
              <w:rPr>
                <w:rFonts w:hint="default" w:ascii="仿宋_GB2312" w:eastAsia="仿宋_GB2312" w:cs="仿宋_GB2312"/>
                <w:kern w:val="2"/>
                <w:sz w:val="21"/>
                <w:szCs w:val="21"/>
                <w:lang w:val="en-US"/>
              </w:rPr>
            </w:pPr>
            <w:r>
              <w:rPr>
                <w:rFonts w:hint="eastAsia" w:ascii="宋体" w:hAnsi="宋体" w:eastAsia="宋体" w:cs="宋体"/>
                <w:b/>
                <w:bCs/>
                <w:sz w:val="24"/>
                <w:szCs w:val="24"/>
                <w:lang w:val="en-US" w:eastAsia="zh-CN"/>
              </w:rPr>
              <w:t>选用合同标准文本名称</w:t>
            </w: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1941"/>
              </w:tabs>
              <w:spacing w:before="0" w:beforeAutospacing="0" w:after="0" w:afterAutospacing="0" w:line="560" w:lineRule="exact"/>
              <w:ind w:left="0" w:right="0"/>
              <w:jc w:val="both"/>
              <w:rPr>
                <w:rFonts w:hint="default" w:ascii="仿宋_GB2312" w:eastAsia="仿宋_GB2312" w:cs="仿宋_GB2312"/>
                <w:i/>
                <w:iCs/>
                <w:kern w:val="2"/>
                <w:sz w:val="21"/>
                <w:szCs w:val="21"/>
                <w:lang w:val="en-US" w:eastAsia="zh-CN"/>
              </w:rPr>
            </w:pPr>
            <w:r>
              <w:rPr>
                <w:rFonts w:hint="eastAsia" w:ascii="仿宋_GB2312" w:eastAsia="仿宋_GB2312" w:cs="仿宋_GB2312"/>
                <w:i/>
                <w:iCs/>
                <w:kern w:val="2"/>
                <w:sz w:val="21"/>
                <w:szCs w:val="21"/>
                <w:lang w:eastAsia="zh-CN"/>
              </w:rPr>
              <w:tab/>
            </w:r>
            <w:r>
              <w:rPr>
                <w:rFonts w:hint="eastAsia" w:ascii="仿宋_GB2312" w:eastAsia="仿宋_GB2312" w:cs="仿宋_GB2312"/>
                <w:i w:val="0"/>
                <w:iCs w:val="0"/>
                <w:kern w:val="2"/>
                <w:sz w:val="21"/>
                <w:szCs w:val="21"/>
                <w:lang w:val="en-US" w:eastAsia="zh-CN"/>
              </w:rPr>
              <w:t>01</w:t>
            </w:r>
            <w:r>
              <w:rPr>
                <w:rFonts w:hint="default" w:ascii="宋体" w:hAnsi="宋体" w:eastAsia="宋体" w:cs="宋体"/>
                <w:sz w:val="24"/>
                <w:szCs w:val="24"/>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73"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560" w:lineRule="exact"/>
              <w:ind w:left="0" w:right="0"/>
              <w:jc w:val="center"/>
              <w:textAlignment w:val="center"/>
              <w:rPr>
                <w:rFonts w:hint="default" w:ascii="仿宋_GB2312" w:eastAsia="仿宋_GB2312" w:cs="仿宋_GB2312"/>
                <w:b/>
                <w:bCs/>
                <w:kern w:val="2"/>
                <w:sz w:val="21"/>
                <w:szCs w:val="21"/>
              </w:rPr>
            </w:pPr>
            <w:r>
              <w:rPr>
                <w:rFonts w:hint="default" w:ascii="仿宋_GB2312" w:hAnsi="Calibri" w:eastAsia="仿宋_GB2312" w:cs="仿宋_GB2312"/>
                <w:b/>
                <w:bCs/>
                <w:kern w:val="0"/>
                <w:sz w:val="21"/>
                <w:szCs w:val="21"/>
                <w:lang w:val="en-US" w:eastAsia="zh-CN" w:bidi="ar"/>
              </w:rPr>
              <w:t>序号</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560" w:lineRule="exact"/>
              <w:ind w:left="0" w:right="0"/>
              <w:jc w:val="center"/>
              <w:textAlignment w:val="center"/>
              <w:rPr>
                <w:rFonts w:hint="default" w:ascii="仿宋_GB2312" w:eastAsia="仿宋_GB2312" w:cs="仿宋_GB2312"/>
                <w:b/>
                <w:bCs/>
                <w:kern w:val="2"/>
                <w:sz w:val="21"/>
                <w:szCs w:val="21"/>
              </w:rPr>
            </w:pPr>
            <w:r>
              <w:rPr>
                <w:rFonts w:hint="default" w:ascii="仿宋_GB2312" w:hAnsi="Calibri" w:eastAsia="仿宋_GB2312" w:cs="仿宋_GB2312"/>
                <w:b/>
                <w:bCs/>
                <w:kern w:val="0"/>
                <w:sz w:val="21"/>
                <w:szCs w:val="21"/>
                <w:lang w:val="en-US" w:eastAsia="zh-CN" w:bidi="ar"/>
              </w:rPr>
              <w:t>修改章节</w:t>
            </w: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560" w:lineRule="exact"/>
              <w:ind w:left="0" w:right="0"/>
              <w:jc w:val="center"/>
              <w:textAlignment w:val="center"/>
              <w:rPr>
                <w:rFonts w:hint="default" w:ascii="仿宋_GB2312" w:eastAsia="仿宋_GB2312" w:cs="仿宋_GB2312"/>
                <w:b/>
                <w:bCs/>
                <w:kern w:val="2"/>
                <w:sz w:val="21"/>
                <w:szCs w:val="21"/>
              </w:rPr>
            </w:pPr>
            <w:r>
              <w:rPr>
                <w:rFonts w:hint="default" w:ascii="仿宋_GB2312" w:hAnsi="Calibri" w:eastAsia="仿宋_GB2312" w:cs="仿宋_GB2312"/>
                <w:b/>
                <w:bCs/>
                <w:kern w:val="0"/>
                <w:sz w:val="21"/>
                <w:szCs w:val="21"/>
                <w:lang w:val="en-US" w:eastAsia="zh-CN" w:bidi="ar"/>
              </w:rPr>
              <w:t>原合同条款内容</w:t>
            </w: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560" w:lineRule="exact"/>
              <w:ind w:left="0" w:right="0"/>
              <w:jc w:val="center"/>
              <w:textAlignment w:val="center"/>
              <w:rPr>
                <w:rFonts w:hint="default" w:ascii="仿宋_GB2312" w:eastAsia="仿宋_GB2312" w:cs="仿宋_GB2312"/>
                <w:b/>
                <w:bCs/>
                <w:kern w:val="2"/>
                <w:sz w:val="21"/>
                <w:szCs w:val="21"/>
              </w:rPr>
            </w:pPr>
            <w:r>
              <w:rPr>
                <w:rFonts w:hint="default" w:ascii="仿宋_GB2312" w:hAnsi="Calibri" w:eastAsia="仿宋_GB2312" w:cs="仿宋_GB2312"/>
                <w:b/>
                <w:bCs/>
                <w:kern w:val="0"/>
                <w:sz w:val="21"/>
                <w:szCs w:val="21"/>
                <w:lang w:val="en-US" w:eastAsia="zh-CN"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default" w:ascii="仿宋_GB2312" w:hAnsi="Calibri" w:eastAsia="仿宋_GB2312" w:cs="仿宋_GB2312"/>
                <w:kern w:val="0"/>
                <w:sz w:val="21"/>
                <w:szCs w:val="21"/>
                <w:lang w:val="en-US" w:eastAsia="zh-CN" w:bidi="ar"/>
              </w:rPr>
            </w:pPr>
            <w:permStart w:id="0" w:edGrp="everyone"/>
            <w:r>
              <w:rPr>
                <w:rFonts w:hint="eastAsia" w:ascii="仿宋_GB2312" w:hAnsi="Calibri" w:eastAsia="仿宋_GB2312" w:cs="仿宋_GB2312"/>
                <w:kern w:val="0"/>
                <w:sz w:val="21"/>
                <w:szCs w:val="21"/>
                <w:lang w:val="en-US" w:eastAsia="zh-CN" w:bidi="ar"/>
              </w:rPr>
              <w:t xml:space="preserve"> 1</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1.技术服务项目基本情况</w:t>
            </w:r>
          </w:p>
          <w:p>
            <w:pPr>
              <w:pStyle w:val="3"/>
              <w:widowControl/>
              <w:spacing w:before="0" w:beforeAutospacing="1"/>
              <w:ind w:left="0" w:leftChars="0" w:right="0"/>
              <w:jc w:val="left"/>
              <w:rPr>
                <w:rFonts w:hint="default" w:ascii="仿宋_GB2312" w:eastAsia="仿宋_GB2312" w:cs="仿宋_GB2312"/>
                <w:kern w:val="2"/>
                <w:sz w:val="21"/>
                <w:szCs w:val="21"/>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w:char="00A8"/>
            </w:r>
            <w:r>
              <w:rPr>
                <w:rFonts w:hint="eastAsia" w:ascii="仿宋_GB2312" w:hAnsi="Calibri" w:eastAsia="仿宋_GB2312" w:cs="仿宋_GB2312"/>
                <w:kern w:val="2"/>
                <w:sz w:val="21"/>
                <w:szCs w:val="21"/>
                <w:lang w:val="en-US" w:eastAsia="zh-CN" w:bidi="ar"/>
              </w:rPr>
              <w:t>适用于专项技术服务项目</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1.1项目名称：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1.2项目概况：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1.3技术服务地点：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1.4技术服务期限为：从</w:t>
            </w:r>
            <w:sdt>
              <w:sdtPr>
                <w:rPr>
                  <w:rFonts w:hint="eastAsia" w:ascii="仿宋_GB2312" w:hAnsi="Calibri" w:eastAsia="仿宋_GB2312" w:cs="仿宋_GB2312"/>
                  <w:kern w:val="2"/>
                  <w:sz w:val="21"/>
                  <w:szCs w:val="21"/>
                  <w:lang w:val="en-US" w:eastAsia="zh-CN" w:bidi="ar"/>
                </w:rPr>
                <w:alias w:val="履行开始时间不应早于合同签订之日"/>
                <w:tag w:val="履行开始时间"/>
                <w:id w:val="147465355"/>
                <w:placeholder>
                  <w:docPart w:val="{64f0b19a-97f5-409d-9433-31a4eb80d6d6}"/>
                </w:placeholder>
                <w:date>
                  <w:dateFormat w:val="yyyy'年'M'月'd'日'"/>
                  <w:lid w:val="zh-CN"/>
                  <w:storeMappedDataAs w:val="datetime"/>
                  <w:calendar w:val="gregorian"/>
                </w:date>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年   月   日</w:t>
                </w:r>
              </w:sdtContent>
            </w:sdt>
            <w:r>
              <w:rPr>
                <w:rFonts w:hint="eastAsia" w:ascii="仿宋_GB2312" w:hAnsi="Calibri" w:eastAsia="仿宋_GB2312" w:cs="仿宋_GB2312"/>
                <w:kern w:val="2"/>
                <w:sz w:val="21"/>
                <w:szCs w:val="21"/>
                <w:lang w:val="en-US" w:eastAsia="zh-CN" w:bidi="ar"/>
              </w:rPr>
              <w:t>起至</w:t>
            </w:r>
            <w:sdt>
              <w:sdtPr>
                <w:rPr>
                  <w:rFonts w:hint="eastAsia" w:ascii="仿宋_GB2312" w:hAnsi="Calibri" w:eastAsia="仿宋_GB2312" w:cs="仿宋_GB2312"/>
                  <w:kern w:val="2"/>
                  <w:sz w:val="21"/>
                  <w:szCs w:val="21"/>
                  <w:lang w:val="en-US" w:eastAsia="zh-CN" w:bidi="ar"/>
                </w:rPr>
                <w:alias w:val="请选择具体日期，不能确定的，请手动填写。"/>
                <w:tag w:val="履行结束时间"/>
                <w:id w:val="147459642"/>
                <w:placeholder>
                  <w:docPart w:val="{dc2209c4-0264-4578-9ecb-cf5f16fb4314}"/>
                </w:placeholder>
                <w:date>
                  <w:dateFormat w:val="yyyy'年'M'月'd'日'"/>
                  <w:lid w:val="zh-CN"/>
                  <w:storeMappedDataAs w:val="datetime"/>
                  <w:calendar w:val="gregorian"/>
                </w:date>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年   月  日</w:t>
                </w:r>
              </w:sdtContent>
            </w:sdt>
            <w:r>
              <w:rPr>
                <w:rFonts w:hint="eastAsia" w:ascii="仿宋_GB2312" w:hAnsi="Calibri" w:eastAsia="仿宋_GB2312" w:cs="仿宋_GB2312"/>
                <w:kern w:val="2"/>
                <w:sz w:val="21"/>
                <w:szCs w:val="21"/>
                <w:lang w:val="en-US" w:eastAsia="zh-CN" w:bidi="ar"/>
              </w:rPr>
              <w:t>止。</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w:char="00FE"/>
            </w:r>
            <w:r>
              <w:rPr>
                <w:rFonts w:hint="eastAsia" w:ascii="仿宋_GB2312" w:hAnsi="Calibri" w:eastAsia="仿宋_GB2312" w:cs="仿宋_GB2312"/>
                <w:kern w:val="2"/>
                <w:sz w:val="21"/>
                <w:szCs w:val="21"/>
                <w:lang w:val="en-US" w:eastAsia="zh-CN" w:bidi="ar"/>
              </w:rPr>
              <w:t>适用于专项技术服务项目</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1.1项目名称：阿联酋太阳能光伏配储技术支持服务。</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1.2项目概况：我方拟承接阿联酋太阳能光伏配储项目建设，部分关键技术须寻求有相应技术能力的单位开展外部咨询，提供光伏、储能等方面技术支撑。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1.3技术服务地点：广州。</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1.4技术服务期限为：从</w:t>
            </w:r>
            <w:sdt>
              <w:sdtPr>
                <w:rPr>
                  <w:rFonts w:hint="eastAsia" w:ascii="仿宋_GB2312" w:hAnsi="Calibri" w:eastAsia="仿宋_GB2312" w:cs="仿宋_GB2312"/>
                  <w:kern w:val="2"/>
                  <w:sz w:val="21"/>
                  <w:szCs w:val="21"/>
                  <w:lang w:val="en-US" w:eastAsia="zh-CN" w:bidi="ar"/>
                </w:rPr>
                <w:alias w:val="履行开始时间不应早于合同签订之日"/>
                <w:tag w:val="履行开始时间"/>
                <w:id w:val="147473291"/>
                <w:placeholder>
                  <w:docPart w:val="{ecccbff7-0241-4e32-b6ba-2e9c5c3e5763}"/>
                </w:placeholder>
                <w:date>
                  <w:dateFormat w:val="yyyy'年'M'月'd'日'"/>
                  <w:lid w:val="zh-CN"/>
                  <w:storeMappedDataAs w:val="datetime"/>
                  <w:calendar w:val="gregorian"/>
                </w:date>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2026年1月1日</w:t>
                </w:r>
              </w:sdtContent>
            </w:sdt>
            <w:r>
              <w:rPr>
                <w:rFonts w:hint="eastAsia" w:ascii="仿宋_GB2312" w:hAnsi="Calibri" w:eastAsia="仿宋_GB2312" w:cs="仿宋_GB2312"/>
                <w:kern w:val="2"/>
                <w:sz w:val="21"/>
                <w:szCs w:val="21"/>
                <w:lang w:val="en-US" w:eastAsia="zh-CN" w:bidi="ar"/>
              </w:rPr>
              <w:t>起至</w:t>
            </w:r>
            <w:sdt>
              <w:sdtPr>
                <w:rPr>
                  <w:rFonts w:hint="eastAsia" w:ascii="仿宋_GB2312" w:hAnsi="Calibri" w:eastAsia="仿宋_GB2312" w:cs="仿宋_GB2312"/>
                  <w:kern w:val="2"/>
                  <w:sz w:val="21"/>
                  <w:szCs w:val="21"/>
                  <w:lang w:val="en-US" w:eastAsia="zh-CN" w:bidi="ar"/>
                </w:rPr>
                <w:alias w:val="请选择具体日期，不能确定的，请手动填写。"/>
                <w:tag w:val="履行结束时间"/>
                <w:id w:val="147463133"/>
                <w:placeholder>
                  <w:docPart w:val="{cba2a5a8-c5ca-4d12-97bb-aadfa34a017e}"/>
                </w:placeholder>
                <w:date>
                  <w:dateFormat w:val="yyyy'年'M'月'd'日'"/>
                  <w:lid w:val="zh-CN"/>
                  <w:storeMappedDataAs w:val="datetime"/>
                  <w:calendar w:val="gregorian"/>
                </w:date>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2026年12月31日</w:t>
                </w:r>
              </w:sdtContent>
            </w:sdt>
            <w:r>
              <w:rPr>
                <w:rFonts w:hint="eastAsia" w:ascii="仿宋_GB2312" w:hAnsi="Calibri" w:eastAsia="仿宋_GB2312" w:cs="仿宋_GB2312"/>
                <w:kern w:val="2"/>
                <w:sz w:val="21"/>
                <w:szCs w:val="21"/>
                <w:lang w:val="en-US" w:eastAsia="zh-CN" w:bidi="ar"/>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2</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2.技术服务具体要求</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2.技术服务具体要求</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2.1技术服务的内容：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2.2技术服务的方式：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2.3技术服务的要求：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2.4技术服务的目标：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2.5技术服务质量应满足以下标准：</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2.5.1 国家标准：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2.5.2行业标准：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2.5.3其他：</w:t>
            </w:r>
            <w:sdt>
              <w:sdtPr>
                <w:rPr>
                  <w:rFonts w:hint="eastAsia" w:ascii="仿宋_GB2312" w:hAnsi="Calibri" w:eastAsia="仿宋_GB2312" w:cs="仿宋_GB2312"/>
                  <w:kern w:val="2"/>
                  <w:sz w:val="21"/>
                  <w:szCs w:val="21"/>
                  <w:lang w:val="en-US" w:eastAsia="zh-CN" w:bidi="ar"/>
                </w:rPr>
                <w:alias w:val="不填其他的，请划“/”"/>
                <w:id w:val="147472127"/>
                <w:placeholder>
                  <w:docPart w:val="{65a126cc-ec4c-43e7-ad93-712ac0ea1a7a}"/>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2.6技术服务人员组成</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2.6.1乙方指派技术人员      组成技术服务团队，同时指派   作为本项目的负责人。未经甲方同意，乙方不得随意更换技术服务人员。如果甲方认为乙方指派的技术人员不能胜任的，乙方应当及时更换。乙方指派的项目负责人和技术人员应实际参与本合同的技术服务工作。</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2.6.2其他：  </w:t>
            </w:r>
            <w:sdt>
              <w:sdtPr>
                <w:rPr>
                  <w:rFonts w:hint="eastAsia" w:ascii="仿宋_GB2312" w:hAnsi="Calibri" w:eastAsia="仿宋_GB2312" w:cs="仿宋_GB2312"/>
                  <w:kern w:val="2"/>
                  <w:sz w:val="21"/>
                  <w:szCs w:val="21"/>
                  <w:lang w:val="en-US" w:eastAsia="zh-CN" w:bidi="ar"/>
                </w:rPr>
                <w:alias w:val="不填其他的，请划“/”"/>
                <w:id w:val="147461494"/>
                <w:placeholder>
                  <w:docPart w:val="{38be72e0-dc57-4c83-b646-bcb1193a2ef6}"/>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2.技术服务具体要求</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2.1技术服务的内容：光伏、储能主要方案（系统接线，平面布置，关键设备选型等）技术支持，并满足项目推进需求。</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2.2技术服务的方式：提供技术方案。</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2.3技术服务的要求：提出的技术方案建议具有可操作性、经济性和可持续性切实考虑阿联酋项目实施的实际情况和挑战，并满足项目需求。</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2.4技术服务的目标：阿联酋太阳能光伏配储项目顺利推进。</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2.5技术服务质量应满足以下标准：</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2.5.1 国家标准：满足相应国家标准。</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2.5.2行业标准：符合行业标准。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2.5.3其他：</w:t>
            </w:r>
            <w:sdt>
              <w:sdtPr>
                <w:rPr>
                  <w:rFonts w:hint="eastAsia" w:ascii="仿宋_GB2312" w:hAnsi="Calibri" w:eastAsia="仿宋_GB2312" w:cs="仿宋_GB2312"/>
                  <w:kern w:val="2"/>
                  <w:sz w:val="21"/>
                  <w:szCs w:val="21"/>
                  <w:lang w:val="en-US" w:eastAsia="zh-CN" w:bidi="ar"/>
                </w:rPr>
                <w:alias w:val="不填其他的，请划“/”"/>
                <w:id w:val="147480203"/>
                <w:placeholder>
                  <w:docPart w:val="{737f67bd-3c4b-475f-bfc7-3d9913e3b201}"/>
                </w:placeholder>
                <w:text w:multiLine="1"/>
              </w:sdtPr>
              <w:sdtEndPr>
                <w:rPr>
                  <w:rFonts w:hint="default"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无</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2.6技术服务人员组成</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2.6.1乙方指派技术人员      组成技术服务团队，同时指派   作为本项目的负责人。未经甲方同意，乙方不得随意更换技术服务人员。如果甲方认为乙方指派的技术人员不能胜任的，乙方应当及时更换。乙方指派的项目负责人和技术人员应实际参与本合同的技术服务工作。</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2.6.2其他：/</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3</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3.技术服务计划书</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关于技术服务计划书，双方同意按以下第</w:t>
            </w:r>
            <w:sdt>
              <w:sdtPr>
                <w:rPr>
                  <w:rFonts w:hint="eastAsia" w:ascii="仿宋_GB2312" w:hAnsi="Calibri" w:eastAsia="仿宋_GB2312" w:cs="仿宋_GB2312"/>
                  <w:kern w:val="2"/>
                  <w:sz w:val="21"/>
                  <w:szCs w:val="21"/>
                  <w:lang w:val="en-US" w:eastAsia="zh-CN" w:bidi="ar"/>
                </w:rPr>
                <w:alias w:val="请选择一项。"/>
                <w:id w:val="147451720"/>
                <w:placeholder>
                  <w:docPart w:val="{a87b8390-7c7f-4f08-9704-b44c85decb19}"/>
                </w:placeholder>
                <w:comboBox>
                  <w:listItem w:displayText="（1）" w:value="（1）"/>
                  <w:listItem w:displayText="（2）" w:value="（2）"/>
                  <w:listItem w:displayText="（3）" w:value="（3）"/>
                  <w:listItem w:displayText="（4）" w:value="（4）"/>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款约定执行：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（1）本合同不提交技术服务计划书。</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（2）乙方应在    年  月  日前  向甲方提交书面项目技术服务计划书,经甲方同意后，作为本合同附件。</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（3）乙方应在收到甲方签发的委托函之日，向甲方提交书面项目技术服务计划书,经甲方同意后，作为本合同附件。</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（4）其他：</w:t>
            </w:r>
            <w:sdt>
              <w:sdtPr>
                <w:rPr>
                  <w:rFonts w:hint="eastAsia" w:ascii="仿宋_GB2312" w:hAnsi="Calibri" w:eastAsia="仿宋_GB2312" w:cs="仿宋_GB2312"/>
                  <w:kern w:val="2"/>
                  <w:sz w:val="21"/>
                  <w:szCs w:val="21"/>
                  <w:lang w:val="en-US" w:eastAsia="zh-CN" w:bidi="ar"/>
                </w:rPr>
                <w:alias w:val="不填其他的，请划“/”"/>
                <w:id w:val="147473427"/>
                <w:placeholder>
                  <w:docPart w:val="{677aef6b-abcc-413f-aa17-4b2f1ec32f4f}"/>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关于技术服务计划书，双方同意按以下第</w:t>
            </w:r>
            <w:sdt>
              <w:sdtPr>
                <w:rPr>
                  <w:rFonts w:hint="eastAsia" w:ascii="仿宋_GB2312" w:hAnsi="Calibri" w:eastAsia="仿宋_GB2312" w:cs="仿宋_GB2312"/>
                  <w:kern w:val="2"/>
                  <w:sz w:val="21"/>
                  <w:szCs w:val="21"/>
                  <w:lang w:val="en-US" w:eastAsia="zh-CN" w:bidi="ar"/>
                </w:rPr>
                <w:alias w:val="请选择一项。"/>
                <w:id w:val="147473776"/>
                <w:placeholder>
                  <w:docPart w:val="{3bba05e1-1082-4e73-872b-ed1766140374}"/>
                </w:placeholder>
                <w:comboBox>
                  <w:listItem w:displayText="（1）" w:value="（1）"/>
                  <w:listItem w:displayText="（2）" w:value="（2）"/>
                  <w:listItem w:displayText="（3）" w:value="（3）"/>
                  <w:listItem w:displayText="（4）" w:value="（4）"/>
                </w:comboBox>
              </w:sdtPr>
              <w:sdtEndPr>
                <w:rPr>
                  <w:rFonts w:hint="default"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（1）</w:t>
                </w:r>
              </w:sdtContent>
            </w:sdt>
            <w:r>
              <w:rPr>
                <w:rFonts w:hint="eastAsia" w:ascii="仿宋_GB2312" w:hAnsi="Calibri" w:eastAsia="仿宋_GB2312" w:cs="仿宋_GB2312"/>
                <w:kern w:val="2"/>
                <w:sz w:val="21"/>
                <w:szCs w:val="21"/>
                <w:lang w:val="en-US" w:eastAsia="zh-CN" w:bidi="ar"/>
              </w:rPr>
              <w:t>款约定执行：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（1）本合同不提交技术服务计划书。</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（2）乙方应在    年  月  日前  向甲方提交书面项目技术服务计划书,经甲方同意后，作为本合同附件。</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（3）乙方应在收到甲方签发的委托函之日，向甲方提交书面项目技术服务计划书,经甲方同意后，作为本合同附件。</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（4）其他：</w:t>
            </w:r>
            <w:sdt>
              <w:sdtPr>
                <w:rPr>
                  <w:rFonts w:hint="eastAsia" w:ascii="仿宋_GB2312" w:hAnsi="Calibri" w:eastAsia="仿宋_GB2312" w:cs="仿宋_GB2312"/>
                  <w:kern w:val="2"/>
                  <w:sz w:val="21"/>
                  <w:szCs w:val="21"/>
                  <w:lang w:val="en-US" w:eastAsia="zh-CN" w:bidi="ar"/>
                </w:rPr>
                <w:alias w:val="不填其他的，请划“/”"/>
                <w:id w:val="147459034"/>
                <w:placeholder>
                  <w:docPart w:val="{c52eb34f-bfd3-464d-81d8-c0a7daf4c801}"/>
                </w:placeholder>
                <w:text w:multiLine="1"/>
              </w:sdtPr>
              <w:sdtEndPr>
                <w:rPr>
                  <w:rFonts w:hint="default"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w:t>
                </w:r>
              </w:sdtContent>
            </w:sdt>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4</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5.甲方协作事项</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5.1调研：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5.2办公条件：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5.3其他：</w:t>
            </w:r>
            <w:sdt>
              <w:sdtPr>
                <w:rPr>
                  <w:rFonts w:hint="eastAsia" w:ascii="仿宋_GB2312" w:hAnsi="Calibri" w:eastAsia="仿宋_GB2312" w:cs="仿宋_GB2312"/>
                  <w:kern w:val="2"/>
                  <w:sz w:val="21"/>
                  <w:szCs w:val="21"/>
                  <w:lang w:val="en-US" w:eastAsia="zh-CN" w:bidi="ar"/>
                </w:rPr>
                <w:alias w:val="不填其他的，请划“/”"/>
                <w:id w:val="147468593"/>
                <w:placeholder>
                  <w:docPart w:val="{2f4fd2a3-0fc4-4296-9563-79a501be8b02}"/>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5.1调研：根据项目需要安排。</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5.2办公条件：提供办公地点。</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5.3其他：</w:t>
            </w:r>
            <w:sdt>
              <w:sdtPr>
                <w:rPr>
                  <w:rFonts w:hint="eastAsia" w:ascii="仿宋_GB2312" w:hAnsi="Calibri" w:eastAsia="仿宋_GB2312" w:cs="仿宋_GB2312"/>
                  <w:kern w:val="2"/>
                  <w:sz w:val="21"/>
                  <w:szCs w:val="21"/>
                  <w:lang w:val="en-US" w:eastAsia="zh-CN" w:bidi="ar"/>
                </w:rPr>
                <w:alias w:val="不填其他的，请划“/”"/>
                <w:id w:val="147457006"/>
                <w:placeholder>
                  <w:docPart w:val="{c96682f2-49dd-411e-a621-68e7195534ff}"/>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w:t>
                </w:r>
              </w:sdtContent>
            </w:sdt>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5</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6.验收</w:t>
            </w: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6.1</w:t>
            </w:r>
            <w:r>
              <w:rPr>
                <w:rFonts w:hint="default" w:ascii="仿宋_GB2312" w:hAnsi="Calibri" w:eastAsia="仿宋_GB2312" w:cs="仿宋_GB2312"/>
                <w:kern w:val="2"/>
                <w:sz w:val="21"/>
                <w:szCs w:val="21"/>
                <w:lang w:val="en-US" w:eastAsia="zh-CN" w:bidi="ar"/>
              </w:rPr>
              <w:t>乙方完成本合同</w:t>
            </w:r>
            <w:r>
              <w:rPr>
                <w:rFonts w:hint="eastAsia" w:ascii="仿宋_GB2312" w:hAnsi="Calibri" w:eastAsia="仿宋_GB2312" w:cs="仿宋_GB2312"/>
                <w:kern w:val="2"/>
                <w:sz w:val="21"/>
                <w:szCs w:val="21"/>
                <w:lang w:val="en-US" w:eastAsia="zh-CN" w:bidi="ar"/>
              </w:rPr>
              <w:t>项下</w:t>
            </w:r>
            <w:r>
              <w:rPr>
                <w:rFonts w:hint="default" w:ascii="仿宋_GB2312" w:hAnsi="Calibri" w:eastAsia="仿宋_GB2312" w:cs="仿宋_GB2312"/>
                <w:kern w:val="2"/>
                <w:sz w:val="21"/>
                <w:szCs w:val="21"/>
                <w:lang w:val="en-US" w:eastAsia="zh-CN" w:bidi="ar"/>
              </w:rPr>
              <w:t>服务内容后</w:t>
            </w:r>
            <w:r>
              <w:rPr>
                <w:rFonts w:hint="eastAsia" w:ascii="仿宋_GB2312" w:hAnsi="Calibri" w:eastAsia="仿宋_GB2312" w:cs="仿宋_GB2312"/>
                <w:kern w:val="2"/>
                <w:sz w:val="21"/>
                <w:szCs w:val="21"/>
                <w:lang w:val="en-US" w:eastAsia="zh-CN" w:bidi="ar"/>
              </w:rPr>
              <w:t xml:space="preserve">    </w:t>
            </w:r>
            <w:r>
              <w:rPr>
                <w:rFonts w:hint="default" w:ascii="仿宋_GB2312" w:hAnsi="Calibri" w:eastAsia="仿宋_GB2312" w:cs="仿宋_GB2312"/>
                <w:kern w:val="2"/>
                <w:sz w:val="21"/>
                <w:szCs w:val="21"/>
                <w:lang w:val="en-US" w:eastAsia="zh-CN" w:bidi="ar"/>
              </w:rPr>
              <w:t>日内</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向</w:t>
            </w:r>
            <w:r>
              <w:rPr>
                <w:rFonts w:hint="eastAsia" w:ascii="仿宋_GB2312" w:hAnsi="Calibri" w:eastAsia="仿宋_GB2312" w:cs="仿宋_GB2312"/>
                <w:kern w:val="2"/>
                <w:sz w:val="21"/>
                <w:szCs w:val="21"/>
                <w:lang w:val="en-US" w:eastAsia="zh-CN" w:bidi="ar"/>
              </w:rPr>
              <w:t>甲方</w:t>
            </w:r>
            <w:r>
              <w:rPr>
                <w:rFonts w:hint="default" w:ascii="仿宋_GB2312" w:hAnsi="Calibri" w:eastAsia="仿宋_GB2312" w:cs="仿宋_GB2312"/>
                <w:kern w:val="2"/>
                <w:sz w:val="21"/>
                <w:szCs w:val="21"/>
                <w:lang w:val="en-US" w:eastAsia="zh-CN" w:bidi="ar"/>
              </w:rPr>
              <w:t>提出书面的验收申请，甲方</w:t>
            </w:r>
            <w:r>
              <w:rPr>
                <w:rFonts w:hint="eastAsia" w:ascii="仿宋_GB2312" w:hAnsi="Calibri" w:eastAsia="仿宋_GB2312" w:cs="仿宋_GB2312"/>
                <w:kern w:val="2"/>
                <w:sz w:val="21"/>
                <w:szCs w:val="21"/>
                <w:lang w:val="en-US" w:eastAsia="zh-CN" w:bidi="ar"/>
              </w:rPr>
              <w:t>收到该</w:t>
            </w:r>
            <w:r>
              <w:rPr>
                <w:rFonts w:hint="default" w:ascii="仿宋_GB2312" w:hAnsi="Calibri" w:eastAsia="仿宋_GB2312" w:cs="仿宋_GB2312"/>
                <w:kern w:val="2"/>
                <w:sz w:val="21"/>
                <w:szCs w:val="21"/>
                <w:lang w:val="en-US" w:eastAsia="zh-CN" w:bidi="ar"/>
              </w:rPr>
              <w:t>申请后</w:t>
            </w:r>
            <w:r>
              <w:rPr>
                <w:rFonts w:hint="eastAsia" w:ascii="仿宋_GB2312" w:hAnsi="Calibri" w:eastAsia="仿宋_GB2312" w:cs="仿宋_GB2312"/>
                <w:kern w:val="2"/>
                <w:sz w:val="21"/>
                <w:szCs w:val="21"/>
                <w:lang w:val="en-US" w:eastAsia="zh-CN" w:bidi="ar"/>
              </w:rPr>
              <w:t xml:space="preserve">    日</w:t>
            </w:r>
            <w:r>
              <w:rPr>
                <w:rFonts w:hint="default" w:ascii="仿宋_GB2312" w:hAnsi="Calibri" w:eastAsia="仿宋_GB2312" w:cs="仿宋_GB2312"/>
                <w:kern w:val="2"/>
                <w:sz w:val="21"/>
                <w:szCs w:val="21"/>
                <w:lang w:val="en-US" w:eastAsia="zh-CN" w:bidi="ar"/>
              </w:rPr>
              <w:t>内组织</w:t>
            </w:r>
            <w:r>
              <w:rPr>
                <w:rFonts w:hint="eastAsia" w:ascii="仿宋_GB2312" w:hAnsi="Calibri" w:eastAsia="仿宋_GB2312" w:cs="仿宋_GB2312"/>
                <w:kern w:val="2"/>
                <w:sz w:val="21"/>
                <w:szCs w:val="21"/>
                <w:lang w:val="en-US" w:eastAsia="zh-CN" w:bidi="ar"/>
              </w:rPr>
              <w:t>验收，验收费用由</w:t>
            </w:r>
            <w:sdt>
              <w:sdtPr>
                <w:rPr>
                  <w:rFonts w:hint="eastAsia" w:ascii="仿宋_GB2312" w:hAnsi="Calibri" w:eastAsia="仿宋_GB2312" w:cs="仿宋_GB2312"/>
                  <w:kern w:val="2"/>
                  <w:sz w:val="21"/>
                  <w:szCs w:val="21"/>
                  <w:lang w:val="en-US" w:eastAsia="zh-CN" w:bidi="ar"/>
                </w:rPr>
                <w:alias w:val="建议由对方承担"/>
                <w:tag w:val="验收费用承担主体"/>
                <w:id w:val="147471471"/>
                <w:placeholder>
                  <w:docPart w:val="{acfcc868-f3f3-4334-9ce5-b8fe934f28ff}"/>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承担</w:t>
            </w:r>
            <w:r>
              <w:rPr>
                <w:rFonts w:hint="default"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6.2</w:t>
            </w:r>
            <w:r>
              <w:rPr>
                <w:rFonts w:hint="default" w:ascii="仿宋_GB2312" w:hAnsi="Calibri" w:eastAsia="仿宋_GB2312" w:cs="仿宋_GB2312"/>
                <w:kern w:val="2"/>
                <w:sz w:val="21"/>
                <w:szCs w:val="21"/>
                <w:lang w:val="en-US" w:eastAsia="zh-CN" w:bidi="ar"/>
              </w:rPr>
              <w:t>验收标准</w:t>
            </w:r>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6.3验收后的处理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6.3.1</w:t>
            </w:r>
            <w:r>
              <w:rPr>
                <w:rFonts w:hint="default" w:ascii="仿宋_GB2312" w:hAnsi="Calibri" w:eastAsia="仿宋_GB2312" w:cs="仿宋_GB2312"/>
                <w:kern w:val="2"/>
                <w:sz w:val="21"/>
                <w:szCs w:val="21"/>
                <w:lang w:val="en-US" w:eastAsia="zh-CN" w:bidi="ar"/>
              </w:rPr>
              <w:t>验收合格的</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甲方向乙方出具验收合格的书面意见</w:t>
            </w:r>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6.3.2</w:t>
            </w:r>
            <w:r>
              <w:rPr>
                <w:rFonts w:hint="default" w:ascii="仿宋_GB2312" w:hAnsi="Calibri" w:eastAsia="仿宋_GB2312" w:cs="仿宋_GB2312"/>
                <w:kern w:val="2"/>
                <w:sz w:val="21"/>
                <w:szCs w:val="21"/>
                <w:lang w:val="en-US" w:eastAsia="zh-CN" w:bidi="ar"/>
              </w:rPr>
              <w:t>验收不合格的，甲方向乙方出具验收不合格的书面意见</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乙方应当在收到甲方意见之日起</w:t>
            </w:r>
            <w:r>
              <w:rPr>
                <w:rFonts w:hint="eastAsia" w:ascii="仿宋_GB2312" w:hAnsi="Calibri" w:eastAsia="仿宋_GB2312" w:cs="仿宋_GB2312"/>
                <w:kern w:val="2"/>
                <w:sz w:val="21"/>
                <w:szCs w:val="21"/>
                <w:lang w:val="en-US" w:eastAsia="zh-CN" w:bidi="ar"/>
              </w:rPr>
              <w:t xml:space="preserve">      </w:t>
            </w:r>
            <w:r>
              <w:rPr>
                <w:rFonts w:hint="default" w:ascii="仿宋_GB2312" w:hAnsi="Calibri" w:eastAsia="仿宋_GB2312" w:cs="仿宋_GB2312"/>
                <w:kern w:val="2"/>
                <w:sz w:val="21"/>
                <w:szCs w:val="21"/>
                <w:lang w:val="en-US" w:eastAsia="zh-CN" w:bidi="ar"/>
              </w:rPr>
              <w:t>天内</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根据甲方的验收意见对提交的服务成果进行修改</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直至</w:t>
            </w:r>
            <w:r>
              <w:rPr>
                <w:rFonts w:hint="eastAsia" w:ascii="仿宋_GB2312" w:hAnsi="Calibri" w:eastAsia="仿宋_GB2312" w:cs="仿宋_GB2312"/>
                <w:kern w:val="2"/>
                <w:sz w:val="21"/>
                <w:szCs w:val="21"/>
                <w:lang w:val="en-US" w:eastAsia="zh-CN" w:bidi="ar"/>
              </w:rPr>
              <w:t>验收</w:t>
            </w:r>
            <w:r>
              <w:rPr>
                <w:rFonts w:hint="default" w:ascii="仿宋_GB2312" w:hAnsi="Calibri" w:eastAsia="仿宋_GB2312" w:cs="仿宋_GB2312"/>
                <w:kern w:val="2"/>
                <w:sz w:val="21"/>
                <w:szCs w:val="21"/>
                <w:lang w:val="en-US" w:eastAsia="zh-CN" w:bidi="ar"/>
              </w:rPr>
              <w:t>合格止。若第二次验收仍</w:t>
            </w:r>
            <w:r>
              <w:rPr>
                <w:rFonts w:hint="eastAsia" w:ascii="仿宋_GB2312" w:hAnsi="Calibri" w:eastAsia="仿宋_GB2312" w:cs="仿宋_GB2312"/>
                <w:kern w:val="2"/>
                <w:sz w:val="21"/>
                <w:szCs w:val="21"/>
                <w:lang w:val="en-US" w:eastAsia="zh-CN" w:bidi="ar"/>
              </w:rPr>
              <w:t>不</w:t>
            </w:r>
            <w:r>
              <w:rPr>
                <w:rFonts w:hint="default" w:ascii="仿宋_GB2312" w:hAnsi="Calibri" w:eastAsia="仿宋_GB2312" w:cs="仿宋_GB2312"/>
                <w:kern w:val="2"/>
                <w:sz w:val="21"/>
                <w:szCs w:val="21"/>
                <w:lang w:val="en-US" w:eastAsia="zh-CN" w:bidi="ar"/>
              </w:rPr>
              <w:t>合格的，甲方有权解除本合同，乙方应当按照本合同的约定承担违约责任。</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6.4甲方出具</w:t>
            </w:r>
            <w:r>
              <w:rPr>
                <w:rFonts w:hint="default" w:ascii="仿宋_GB2312" w:hAnsi="Calibri" w:eastAsia="仿宋_GB2312" w:cs="仿宋_GB2312"/>
                <w:kern w:val="2"/>
                <w:sz w:val="21"/>
                <w:szCs w:val="21"/>
                <w:lang w:val="en-US" w:eastAsia="zh-CN" w:bidi="ar"/>
              </w:rPr>
              <w:t>验收合格的书面意见</w:t>
            </w:r>
            <w:r>
              <w:rPr>
                <w:rFonts w:hint="eastAsia" w:ascii="仿宋_GB2312" w:hAnsi="Calibri" w:eastAsia="仿宋_GB2312" w:cs="仿宋_GB2312"/>
                <w:kern w:val="2"/>
                <w:sz w:val="21"/>
                <w:szCs w:val="21"/>
                <w:lang w:val="en-US" w:eastAsia="zh-CN" w:bidi="ar"/>
              </w:rPr>
              <w:t>，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6.1</w:t>
            </w:r>
            <w:r>
              <w:rPr>
                <w:rFonts w:hint="default" w:ascii="仿宋_GB2312" w:hAnsi="Calibri" w:eastAsia="仿宋_GB2312" w:cs="仿宋_GB2312"/>
                <w:kern w:val="2"/>
                <w:sz w:val="21"/>
                <w:szCs w:val="21"/>
                <w:lang w:val="en-US" w:eastAsia="zh-CN" w:bidi="ar"/>
              </w:rPr>
              <w:t>乙方完成本合同</w:t>
            </w:r>
            <w:r>
              <w:rPr>
                <w:rFonts w:hint="eastAsia" w:ascii="仿宋_GB2312" w:hAnsi="Calibri" w:eastAsia="仿宋_GB2312" w:cs="仿宋_GB2312"/>
                <w:kern w:val="2"/>
                <w:sz w:val="21"/>
                <w:szCs w:val="21"/>
                <w:lang w:val="en-US" w:eastAsia="zh-CN" w:bidi="ar"/>
              </w:rPr>
              <w:t>项下</w:t>
            </w:r>
            <w:r>
              <w:rPr>
                <w:rFonts w:hint="default" w:ascii="仿宋_GB2312" w:hAnsi="Calibri" w:eastAsia="仿宋_GB2312" w:cs="仿宋_GB2312"/>
                <w:kern w:val="2"/>
                <w:sz w:val="21"/>
                <w:szCs w:val="21"/>
                <w:lang w:val="en-US" w:eastAsia="zh-CN" w:bidi="ar"/>
              </w:rPr>
              <w:t>服务内容后</w:t>
            </w:r>
            <w:r>
              <w:rPr>
                <w:rFonts w:hint="eastAsia" w:ascii="仿宋_GB2312" w:hAnsi="Calibri" w:eastAsia="仿宋_GB2312" w:cs="仿宋_GB2312"/>
                <w:kern w:val="2"/>
                <w:sz w:val="21"/>
                <w:szCs w:val="21"/>
                <w:lang w:val="en-US" w:eastAsia="zh-CN" w:bidi="ar"/>
              </w:rPr>
              <w:t xml:space="preserve"> 30 </w:t>
            </w:r>
            <w:r>
              <w:rPr>
                <w:rFonts w:hint="default" w:ascii="仿宋_GB2312" w:hAnsi="Calibri" w:eastAsia="仿宋_GB2312" w:cs="仿宋_GB2312"/>
                <w:kern w:val="2"/>
                <w:sz w:val="21"/>
                <w:szCs w:val="21"/>
                <w:lang w:val="en-US" w:eastAsia="zh-CN" w:bidi="ar"/>
              </w:rPr>
              <w:t>日内</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向</w:t>
            </w:r>
            <w:r>
              <w:rPr>
                <w:rFonts w:hint="eastAsia" w:ascii="仿宋_GB2312" w:hAnsi="Calibri" w:eastAsia="仿宋_GB2312" w:cs="仿宋_GB2312"/>
                <w:kern w:val="2"/>
                <w:sz w:val="21"/>
                <w:szCs w:val="21"/>
                <w:lang w:val="en-US" w:eastAsia="zh-CN" w:bidi="ar"/>
              </w:rPr>
              <w:t>甲方</w:t>
            </w:r>
            <w:r>
              <w:rPr>
                <w:rFonts w:hint="default" w:ascii="仿宋_GB2312" w:hAnsi="Calibri" w:eastAsia="仿宋_GB2312" w:cs="仿宋_GB2312"/>
                <w:kern w:val="2"/>
                <w:sz w:val="21"/>
                <w:szCs w:val="21"/>
                <w:lang w:val="en-US" w:eastAsia="zh-CN" w:bidi="ar"/>
              </w:rPr>
              <w:t>提出书面的验收申请，甲方</w:t>
            </w:r>
            <w:r>
              <w:rPr>
                <w:rFonts w:hint="eastAsia" w:ascii="仿宋_GB2312" w:hAnsi="Calibri" w:eastAsia="仿宋_GB2312" w:cs="仿宋_GB2312"/>
                <w:kern w:val="2"/>
                <w:sz w:val="21"/>
                <w:szCs w:val="21"/>
                <w:lang w:val="en-US" w:eastAsia="zh-CN" w:bidi="ar"/>
              </w:rPr>
              <w:t>收到该</w:t>
            </w:r>
            <w:r>
              <w:rPr>
                <w:rFonts w:hint="default" w:ascii="仿宋_GB2312" w:hAnsi="Calibri" w:eastAsia="仿宋_GB2312" w:cs="仿宋_GB2312"/>
                <w:kern w:val="2"/>
                <w:sz w:val="21"/>
                <w:szCs w:val="21"/>
                <w:lang w:val="en-US" w:eastAsia="zh-CN" w:bidi="ar"/>
              </w:rPr>
              <w:t>申请后</w:t>
            </w:r>
            <w:r>
              <w:rPr>
                <w:rFonts w:hint="eastAsia" w:ascii="仿宋_GB2312" w:hAnsi="Calibri" w:eastAsia="仿宋_GB2312" w:cs="仿宋_GB2312"/>
                <w:kern w:val="2"/>
                <w:sz w:val="21"/>
                <w:szCs w:val="21"/>
                <w:lang w:val="en-US" w:eastAsia="zh-CN" w:bidi="ar"/>
              </w:rPr>
              <w:t xml:space="preserve"> 30 日</w:t>
            </w:r>
            <w:r>
              <w:rPr>
                <w:rFonts w:hint="default" w:ascii="仿宋_GB2312" w:hAnsi="Calibri" w:eastAsia="仿宋_GB2312" w:cs="仿宋_GB2312"/>
                <w:kern w:val="2"/>
                <w:sz w:val="21"/>
                <w:szCs w:val="21"/>
                <w:lang w:val="en-US" w:eastAsia="zh-CN" w:bidi="ar"/>
              </w:rPr>
              <w:t>内组织</w:t>
            </w:r>
            <w:r>
              <w:rPr>
                <w:rFonts w:hint="eastAsia" w:ascii="仿宋_GB2312" w:hAnsi="Calibri" w:eastAsia="仿宋_GB2312" w:cs="仿宋_GB2312"/>
                <w:kern w:val="2"/>
                <w:sz w:val="21"/>
                <w:szCs w:val="21"/>
                <w:lang w:val="en-US" w:eastAsia="zh-CN" w:bidi="ar"/>
              </w:rPr>
              <w:t>验收，验收费用由</w:t>
            </w:r>
            <w:sdt>
              <w:sdtPr>
                <w:rPr>
                  <w:rFonts w:hint="eastAsia" w:ascii="仿宋_GB2312" w:hAnsi="Calibri" w:eastAsia="仿宋_GB2312" w:cs="仿宋_GB2312"/>
                  <w:kern w:val="2"/>
                  <w:sz w:val="21"/>
                  <w:szCs w:val="21"/>
                  <w:lang w:val="en-US" w:eastAsia="zh-CN" w:bidi="ar"/>
                </w:rPr>
                <w:alias w:val="建议由对方承担"/>
                <w:tag w:val="验收费用承担主体"/>
                <w:id w:val="147465897"/>
                <w:placeholder>
                  <w:docPart w:val="{2eaa9201-4546-4fa8-a3b6-03b58b35674f}"/>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   </w:t>
                </w:r>
              </w:sdtContent>
            </w:sdt>
            <w:r>
              <w:rPr>
                <w:rFonts w:hint="eastAsia" w:ascii="仿宋_GB2312" w:hAnsi="Calibri" w:eastAsia="仿宋_GB2312" w:cs="仿宋_GB2312"/>
                <w:kern w:val="2"/>
                <w:sz w:val="21"/>
                <w:szCs w:val="21"/>
                <w:lang w:val="en-US" w:eastAsia="zh-CN" w:bidi="ar"/>
              </w:rPr>
              <w:t>承担</w:t>
            </w:r>
            <w:r>
              <w:rPr>
                <w:rFonts w:hint="default"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6.2</w:t>
            </w:r>
            <w:r>
              <w:rPr>
                <w:rFonts w:hint="default" w:ascii="仿宋_GB2312" w:hAnsi="Calibri" w:eastAsia="仿宋_GB2312" w:cs="仿宋_GB2312"/>
                <w:kern w:val="2"/>
                <w:sz w:val="21"/>
                <w:szCs w:val="21"/>
                <w:lang w:val="en-US" w:eastAsia="zh-CN" w:bidi="ar"/>
              </w:rPr>
              <w:t>验收标准</w:t>
            </w:r>
            <w:r>
              <w:rPr>
                <w:rFonts w:hint="eastAsia" w:ascii="仿宋_GB2312" w:hAnsi="Calibri" w:eastAsia="仿宋_GB2312" w:cs="仿宋_GB2312"/>
                <w:kern w:val="2"/>
                <w:sz w:val="21"/>
                <w:szCs w:val="21"/>
                <w:lang w:val="en-US" w:eastAsia="zh-CN" w:bidi="ar"/>
              </w:rPr>
              <w:t xml:space="preserve">： 满足项目技术需求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6.3验收后的处理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6.3.1</w:t>
            </w:r>
            <w:r>
              <w:rPr>
                <w:rFonts w:hint="default" w:ascii="仿宋_GB2312" w:hAnsi="Calibri" w:eastAsia="仿宋_GB2312" w:cs="仿宋_GB2312"/>
                <w:kern w:val="2"/>
                <w:sz w:val="21"/>
                <w:szCs w:val="21"/>
                <w:lang w:val="en-US" w:eastAsia="zh-CN" w:bidi="ar"/>
              </w:rPr>
              <w:t>验收合格的</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甲方向乙方出具验收合格的书面意见</w:t>
            </w:r>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6.3.2</w:t>
            </w:r>
            <w:r>
              <w:rPr>
                <w:rFonts w:hint="default" w:ascii="仿宋_GB2312" w:hAnsi="Calibri" w:eastAsia="仿宋_GB2312" w:cs="仿宋_GB2312"/>
                <w:kern w:val="2"/>
                <w:sz w:val="21"/>
                <w:szCs w:val="21"/>
                <w:lang w:val="en-US" w:eastAsia="zh-CN" w:bidi="ar"/>
              </w:rPr>
              <w:t>验收不合格的，甲方向乙方出具验收不合格的书面意见</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乙方应当在收到甲方意见之日起</w:t>
            </w:r>
            <w:r>
              <w:rPr>
                <w:rFonts w:hint="eastAsia" w:ascii="仿宋_GB2312" w:hAnsi="Calibri" w:eastAsia="仿宋_GB2312" w:cs="仿宋_GB2312"/>
                <w:kern w:val="2"/>
                <w:sz w:val="21"/>
                <w:szCs w:val="21"/>
                <w:lang w:val="en-US" w:eastAsia="zh-CN" w:bidi="ar"/>
              </w:rPr>
              <w:t xml:space="preserve">   20  </w:t>
            </w:r>
            <w:r>
              <w:rPr>
                <w:rFonts w:hint="default" w:ascii="仿宋_GB2312" w:hAnsi="Calibri" w:eastAsia="仿宋_GB2312" w:cs="仿宋_GB2312"/>
                <w:kern w:val="2"/>
                <w:sz w:val="21"/>
                <w:szCs w:val="21"/>
                <w:lang w:val="en-US" w:eastAsia="zh-CN" w:bidi="ar"/>
              </w:rPr>
              <w:t>天内</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根据甲方的验收意见对提交的服务成果进行修改</w:t>
            </w: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直至</w:t>
            </w:r>
            <w:r>
              <w:rPr>
                <w:rFonts w:hint="eastAsia" w:ascii="仿宋_GB2312" w:hAnsi="Calibri" w:eastAsia="仿宋_GB2312" w:cs="仿宋_GB2312"/>
                <w:kern w:val="2"/>
                <w:sz w:val="21"/>
                <w:szCs w:val="21"/>
                <w:lang w:val="en-US" w:eastAsia="zh-CN" w:bidi="ar"/>
              </w:rPr>
              <w:t>验收</w:t>
            </w:r>
            <w:r>
              <w:rPr>
                <w:rFonts w:hint="default" w:ascii="仿宋_GB2312" w:hAnsi="Calibri" w:eastAsia="仿宋_GB2312" w:cs="仿宋_GB2312"/>
                <w:kern w:val="2"/>
                <w:sz w:val="21"/>
                <w:szCs w:val="21"/>
                <w:lang w:val="en-US" w:eastAsia="zh-CN" w:bidi="ar"/>
              </w:rPr>
              <w:t>合格止。若第二次验收仍</w:t>
            </w:r>
            <w:r>
              <w:rPr>
                <w:rFonts w:hint="eastAsia" w:ascii="仿宋_GB2312" w:hAnsi="Calibri" w:eastAsia="仿宋_GB2312" w:cs="仿宋_GB2312"/>
                <w:kern w:val="2"/>
                <w:sz w:val="21"/>
                <w:szCs w:val="21"/>
                <w:lang w:val="en-US" w:eastAsia="zh-CN" w:bidi="ar"/>
              </w:rPr>
              <w:t>不</w:t>
            </w:r>
            <w:r>
              <w:rPr>
                <w:rFonts w:hint="default" w:ascii="仿宋_GB2312" w:hAnsi="Calibri" w:eastAsia="仿宋_GB2312" w:cs="仿宋_GB2312"/>
                <w:kern w:val="2"/>
                <w:sz w:val="21"/>
                <w:szCs w:val="21"/>
                <w:lang w:val="en-US" w:eastAsia="zh-CN" w:bidi="ar"/>
              </w:rPr>
              <w:t>合格的，甲方有权解除本合同，乙方应当按照本合同的约定承担违约责任。</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6.4甲方出具</w:t>
            </w:r>
            <w:r>
              <w:rPr>
                <w:rFonts w:hint="default" w:ascii="仿宋_GB2312" w:hAnsi="Calibri" w:eastAsia="仿宋_GB2312" w:cs="仿宋_GB2312"/>
                <w:kern w:val="2"/>
                <w:sz w:val="21"/>
                <w:szCs w:val="21"/>
                <w:lang w:val="en-US" w:eastAsia="zh-CN" w:bidi="ar"/>
              </w:rPr>
              <w:t>验收合格的书面意见</w:t>
            </w:r>
            <w:r>
              <w:rPr>
                <w:rFonts w:hint="eastAsia" w:ascii="仿宋_GB2312" w:hAnsi="Calibri" w:eastAsia="仿宋_GB2312" w:cs="仿宋_GB2312"/>
                <w:kern w:val="2"/>
                <w:sz w:val="21"/>
                <w:szCs w:val="21"/>
                <w:lang w:val="en-US" w:eastAsia="zh-CN" w:bidi="ar"/>
              </w:rPr>
              <w:t>，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6</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7.合同价款与支付</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7.1本合同价款，即具体技术服务费及乙方为完成本合同项下全部工作所需的全部费用，按以下第</w:t>
            </w:r>
            <w:sdt>
              <w:sdtPr>
                <w:rPr>
                  <w:rFonts w:hint="eastAsia" w:ascii="仿宋_GB2312" w:hAnsi="Calibri" w:eastAsia="仿宋_GB2312" w:cs="仿宋_GB2312"/>
                  <w:kern w:val="2"/>
                  <w:sz w:val="21"/>
                  <w:szCs w:val="21"/>
                  <w:lang w:val="en-US" w:eastAsia="zh-CN" w:bidi="ar"/>
                </w:rPr>
                <w:alias w:val="请选择一项。"/>
                <w:id w:val="147464533"/>
                <w:placeholder>
                  <w:docPart w:val="{99afa21d-93ed-4faf-8bbf-fd6c3732a351}"/>
                </w:placeholder>
                <w:comboBox>
                  <w:listItem w:displayText="（1）" w:value="（1）"/>
                  <w:listItem w:displayText="（2）" w:value="（2）"/>
                  <w:listItem w:displayText="（3）" w:value="（3）"/>
                  <w:listItem w:displayText="（4）" w:value="（4）"/>
                  <w:listItem w:displayText="（5）" w:value="（5）"/>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种方式结算确定：</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（1）固定价。本合同价款为人民币含税价小写</w:t>
            </w:r>
            <w:sdt>
              <w:sdtPr>
                <w:rPr>
                  <w:rFonts w:hint="eastAsia" w:ascii="仿宋_GB2312" w:hAnsi="Calibri" w:eastAsia="仿宋_GB2312" w:cs="仿宋_GB2312"/>
                  <w:kern w:val="2"/>
                  <w:sz w:val="21"/>
                  <w:szCs w:val="21"/>
                  <w:lang w:val="en-US" w:eastAsia="zh-CN" w:bidi="ar"/>
                </w:rPr>
                <w:alias w:val="合同金额"/>
                <w:tag w:val="合同金额"/>
                <w:id w:val="147455152"/>
                <w:placeholder>
                  <w:docPart w:val="{7ff74d37-5b42-48be-a5a2-a6c6595483e1}"/>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合同大写金额"/>
                <w:tag w:val="合同大写金额"/>
                <w:id w:val="147468093"/>
                <w:placeholder>
                  <w:docPart w:val="{4726c4c2-f041-47a4-b60a-b616061959bb}"/>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），税率为</w:t>
            </w:r>
            <w:sdt>
              <w:sdtPr>
                <w:rPr>
                  <w:rFonts w:hint="eastAsia" w:ascii="仿宋_GB2312" w:hAnsi="Calibri" w:eastAsia="仿宋_GB2312" w:cs="仿宋_GB2312"/>
                  <w:kern w:val="2"/>
                  <w:sz w:val="21"/>
                  <w:szCs w:val="21"/>
                  <w:lang w:val="en-US" w:eastAsia="zh-CN" w:bidi="ar"/>
                </w:rPr>
                <w:alias w:val="税率"/>
                <w:tag w:val="税率"/>
                <w:id w:val="147457478"/>
                <w:placeholder>
                  <w:docPart w:val="{9faefe23-d27c-49ce-a328-f2c730e2b3ae}"/>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，其中，不含税价为小写</w:t>
            </w:r>
            <w:sdt>
              <w:sdtPr>
                <w:rPr>
                  <w:rFonts w:hint="eastAsia" w:ascii="仿宋_GB2312" w:hAnsi="Calibri" w:eastAsia="仿宋_GB2312" w:cs="仿宋_GB2312"/>
                  <w:kern w:val="2"/>
                  <w:sz w:val="21"/>
                  <w:szCs w:val="21"/>
                  <w:lang w:val="en-US" w:eastAsia="zh-CN" w:bidi="ar"/>
                </w:rPr>
                <w:alias w:val="不含税价金额"/>
                <w:tag w:val="不含税价金额"/>
                <w:id w:val="147473258"/>
                <w:placeholder>
                  <w:docPart w:val="{b5224556-f86b-4dd4-82bd-add0604c27d0}"/>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不含税价大写金额"/>
                <w:tag w:val="不含税价大写金额"/>
                <w:id w:val="147481430"/>
                <w:placeholder>
                  <w:docPart w:val="{7709daf4-7f23-44ee-9806-1c8908761629}"/>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），增值税为：小写     元（大写：     ）。该价款包括了乙方完成本合同约定的所有义务所需的全部费用。</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（2）暂定价。本合同价款暂定为人民币含税价小写</w:t>
            </w:r>
            <w:sdt>
              <w:sdtPr>
                <w:rPr>
                  <w:rFonts w:hint="eastAsia" w:ascii="仿宋_GB2312" w:hAnsi="Calibri" w:eastAsia="仿宋_GB2312" w:cs="仿宋_GB2312"/>
                  <w:kern w:val="2"/>
                  <w:sz w:val="21"/>
                  <w:szCs w:val="21"/>
                  <w:lang w:val="en-US" w:eastAsia="zh-CN" w:bidi="ar"/>
                </w:rPr>
                <w:alias w:val="合同金额"/>
                <w:tag w:val="合同金额"/>
                <w:id w:val="147481439"/>
                <w:placeholder>
                  <w:docPart w:val="{55a50312-ca98-434d-8672-03d522f20413}"/>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合同大写金额"/>
                <w:tag w:val="合同大写金额"/>
                <w:id w:val="147473644"/>
                <w:placeholder>
                  <w:docPart w:val="{e904dfd8-5341-4c44-bd9e-27a867f18800}"/>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），税率为</w:t>
            </w:r>
            <w:sdt>
              <w:sdtPr>
                <w:rPr>
                  <w:rFonts w:hint="eastAsia" w:ascii="仿宋_GB2312" w:hAnsi="Calibri" w:eastAsia="仿宋_GB2312" w:cs="仿宋_GB2312"/>
                  <w:kern w:val="2"/>
                  <w:sz w:val="21"/>
                  <w:szCs w:val="21"/>
                  <w:lang w:val="en-US" w:eastAsia="zh-CN" w:bidi="ar"/>
                </w:rPr>
                <w:alias w:val="税率"/>
                <w:tag w:val="税率"/>
                <w:id w:val="147470362"/>
                <w:placeholder>
                  <w:docPart w:val="{12b43dd0-7859-4a2b-bada-20cb544538e9}"/>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，其中，不含税价为小写</w:t>
            </w:r>
            <w:sdt>
              <w:sdtPr>
                <w:rPr>
                  <w:rFonts w:hint="eastAsia" w:ascii="仿宋_GB2312" w:hAnsi="Calibri" w:eastAsia="仿宋_GB2312" w:cs="仿宋_GB2312"/>
                  <w:kern w:val="2"/>
                  <w:sz w:val="21"/>
                  <w:szCs w:val="21"/>
                  <w:lang w:val="en-US" w:eastAsia="zh-CN" w:bidi="ar"/>
                </w:rPr>
                <w:alias w:val="不含税价金额"/>
                <w:tag w:val="不含税价金额"/>
                <w:id w:val="147464353"/>
                <w:placeholder>
                  <w:docPart w:val="{1b8e9461-0d83-4f79-a653-2b3e5019ee99}"/>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不含税价大写金额"/>
                <w:tag w:val="不含税价大写金额"/>
                <w:id w:val="147473451"/>
                <w:placeholder>
                  <w:docPart w:val="{dd41e699-ba4d-4e45-9808-e5d73e854283}"/>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），增值税为：小写     元（大写：     ）。最终合同价款按以下标准计算：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（3）按《委托函》单独结算，具体计价标准为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（4）按每      个月累计结算。</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（5）其他：</w:t>
            </w:r>
            <w:sdt>
              <w:sdtPr>
                <w:rPr>
                  <w:rFonts w:hint="eastAsia" w:ascii="仿宋_GB2312" w:hAnsi="Calibri" w:eastAsia="仿宋_GB2312" w:cs="仿宋_GB2312"/>
                  <w:kern w:val="2"/>
                  <w:sz w:val="21"/>
                  <w:szCs w:val="21"/>
                  <w:lang w:val="en-US" w:eastAsia="zh-CN" w:bidi="ar"/>
                </w:rPr>
                <w:alias w:val="不填其他的，请划“/”"/>
                <w:id w:val="147462208"/>
                <w:placeholder>
                  <w:docPart w:val="{d1e82fd7-1d9a-4e40-b460-6c4b9adab973}"/>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7.2双方同意本合同价款的支付按以下第</w:t>
            </w:r>
            <w:sdt>
              <w:sdtPr>
                <w:rPr>
                  <w:rFonts w:hint="eastAsia" w:ascii="仿宋_GB2312" w:hAnsi="Calibri" w:eastAsia="仿宋_GB2312" w:cs="仿宋_GB2312"/>
                  <w:kern w:val="2"/>
                  <w:sz w:val="21"/>
                  <w:szCs w:val="21"/>
                  <w:lang w:val="en-US" w:eastAsia="zh-CN" w:bidi="ar"/>
                </w:rPr>
                <w:alias w:val="请选择一项"/>
                <w:tag w:val="支付方式选项"/>
                <w:id w:val="147463601"/>
                <w:placeholder>
                  <w:docPart w:val="{a328f9b9-06fe-490f-92ca-fadb623ef69d}"/>
                </w:placeholder>
                <w:comboBox>
                  <w:listItem w:displayText="（1）" w:value="（1）"/>
                  <w:listItem w:displayText="（2）" w:value="（2）"/>
                  <w:listItem w:displayText="（3）" w:value="（3）"/>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项约定执行：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（1）一次性支付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具体支付时间和方式为：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（2）分期支付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分期</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支付时间</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支付条件</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支付比例</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预付款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首付款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进度款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尾款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bl>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如本合同价款为暂定价款的，则上述     按最终结算价款计算支付，其他批次款则按本合同约定的暂定价款计算支付。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（3）其他：</w:t>
            </w:r>
            <w:sdt>
              <w:sdtPr>
                <w:rPr>
                  <w:rFonts w:hint="eastAsia" w:ascii="仿宋_GB2312" w:hAnsi="Calibri" w:eastAsia="仿宋_GB2312" w:cs="仿宋_GB2312"/>
                  <w:kern w:val="2"/>
                  <w:sz w:val="21"/>
                  <w:szCs w:val="21"/>
                  <w:lang w:val="en-US" w:eastAsia="zh-CN" w:bidi="ar"/>
                </w:rPr>
                <w:alias w:val="不填其他的，请划“/”"/>
                <w:id w:val="147459806"/>
                <w:placeholder>
                  <w:docPart w:val="{c9168966-005c-4386-a81d-00f950e8b86c}"/>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7.3合同价款结算按第</w:t>
            </w:r>
            <w:sdt>
              <w:sdtPr>
                <w:rPr>
                  <w:rFonts w:hint="eastAsia" w:ascii="仿宋_GB2312" w:hAnsi="Calibri" w:eastAsia="仿宋_GB2312" w:cs="仿宋_GB2312"/>
                  <w:kern w:val="2"/>
                  <w:sz w:val="21"/>
                  <w:szCs w:val="21"/>
                  <w:lang w:val="en-US" w:eastAsia="zh-CN" w:bidi="ar"/>
                </w:rPr>
                <w:alias w:val="请选择一项，多选或其他方式请手动填写"/>
                <w:id w:val="147481386"/>
                <w:placeholder>
                  <w:docPart w:val="{cf70cb99-c788-463e-9898-2f39cb277343}"/>
                </w:placeholder>
                <w:comboBox>
                  <w:listItem w:displayText="1" w:value="1"/>
                  <w:listItem w:displayText="2" w:value="2"/>
                  <w:listItem w:displayText="3" w:value="3"/>
                  <w:listItem w:displayText="4" w:value="4"/>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种方式（1.转账/2.汇票/3.支票/4.其他：</w:t>
            </w:r>
            <w:sdt>
              <w:sdtPr>
                <w:rPr>
                  <w:rFonts w:hint="eastAsia" w:ascii="仿宋_GB2312" w:hAnsi="Calibri" w:eastAsia="仿宋_GB2312" w:cs="仿宋_GB2312"/>
                  <w:kern w:val="2"/>
                  <w:sz w:val="21"/>
                  <w:szCs w:val="21"/>
                  <w:lang w:val="en-US" w:eastAsia="zh-CN" w:bidi="ar"/>
                </w:rPr>
                <w:alias w:val="不填其他的，请划“/”"/>
                <w:id w:val="147466716"/>
                <w:placeholder>
                  <w:docPart w:val="{0d49e7c2-818a-4807-a658-adc22e36a199}"/>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）。如需使用商业汇票进行支付的，由款项支付方承担资金成本（买方付息贴现）。</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乙方汇票开立信息如下：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汇票类型：</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 xml:space="preserve">银行承兑汇票  </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商业承兑汇票</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收款人全称：</w:t>
            </w:r>
            <w:sdt>
              <w:sdtPr>
                <w:rPr>
                  <w:rFonts w:hint="eastAsia" w:ascii="仿宋_GB2312" w:hAnsi="Calibri" w:eastAsia="仿宋_GB2312" w:cs="仿宋_GB2312"/>
                  <w:kern w:val="2"/>
                  <w:sz w:val="21"/>
                  <w:szCs w:val="21"/>
                  <w:lang w:val="en-US" w:eastAsia="zh-CN" w:bidi="ar"/>
                </w:rPr>
                <w:alias w:val="不选择汇票的，请删除以下汇票开票信息，划/"/>
                <w:tag w:val="乙方当事人全称"/>
                <w:id w:val="147462614"/>
                <w:placeholder>
                  <w:docPart w:val="{d96b4003-6976-4a22-9fa3-c5e14287faf4}"/>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银行账户：</w:t>
            </w:r>
            <w:sdt>
              <w:sdtPr>
                <w:rPr>
                  <w:rFonts w:hint="eastAsia" w:ascii="仿宋_GB2312" w:hAnsi="Calibri" w:eastAsia="仿宋_GB2312" w:cs="仿宋_GB2312"/>
                  <w:kern w:val="2"/>
                  <w:sz w:val="21"/>
                  <w:szCs w:val="21"/>
                  <w:lang w:val="en-US" w:eastAsia="zh-CN" w:bidi="ar"/>
                </w:rPr>
                <w:alias w:val="乙方银行账号"/>
                <w:tag w:val="乙方银行账号"/>
                <w:id w:val="147460425"/>
                <w:placeholder>
                  <w:docPart w:val="{27a74c9e-4bea-48d7-b86f-1461b0bc7b3b}"/>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开户银行：</w:t>
            </w:r>
            <w:sdt>
              <w:sdtPr>
                <w:rPr>
                  <w:rFonts w:hint="eastAsia" w:ascii="仿宋_GB2312" w:hAnsi="Calibri" w:eastAsia="仿宋_GB2312" w:cs="仿宋_GB2312"/>
                  <w:kern w:val="2"/>
                  <w:sz w:val="21"/>
                  <w:szCs w:val="21"/>
                  <w:lang w:val="en-US" w:eastAsia="zh-CN" w:bidi="ar"/>
                </w:rPr>
                <w:alias w:val="乙方开户银行名称"/>
                <w:tag w:val="乙方开户银行名称"/>
                <w:id w:val="147479069"/>
                <w:placeholder>
                  <w:docPart w:val="{ffce86ec-4772-4bc6-a80d-7d57849c7d40}"/>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开户行行号：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联系人：</w:t>
            </w:r>
            <w:sdt>
              <w:sdtPr>
                <w:rPr>
                  <w:rFonts w:hint="eastAsia" w:ascii="仿宋_GB2312" w:hAnsi="Calibri" w:eastAsia="仿宋_GB2312" w:cs="仿宋_GB2312"/>
                  <w:kern w:val="2"/>
                  <w:sz w:val="21"/>
                  <w:szCs w:val="21"/>
                  <w:lang w:val="en-US" w:eastAsia="zh-CN" w:bidi="ar"/>
                </w:rPr>
                <w:alias w:val="乙方联系人姓名"/>
                <w:tag w:val="乙方联系人姓名"/>
                <w:id w:val="147464745"/>
                <w:placeholder>
                  <w:docPart w:val="{51666032-0d45-43dc-98db-25d83669bb9e}"/>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联系电话：</w:t>
            </w:r>
            <w:sdt>
              <w:sdtPr>
                <w:rPr>
                  <w:rFonts w:hint="eastAsia" w:ascii="仿宋_GB2312" w:hAnsi="Calibri" w:eastAsia="仿宋_GB2312" w:cs="仿宋_GB2312"/>
                  <w:kern w:val="2"/>
                  <w:sz w:val="21"/>
                  <w:szCs w:val="21"/>
                  <w:lang w:val="en-US" w:eastAsia="zh-CN" w:bidi="ar"/>
                </w:rPr>
                <w:alias w:val="乙方联系人手机"/>
                <w:tag w:val="乙方联系人手机"/>
                <w:id w:val="147460664"/>
                <w:placeholder>
                  <w:docPart w:val="{e8cc2049-eb8d-41fd-98e7-7fe87849f233}"/>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7.4乙方应在甲方付预付款前   日开具收据等带有法律效力的原始凭据，否则甲方有权迟延支付相应价款，乙方因此造成的损失由其自行承担。</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乙方应在甲方支付首付款、进度款及尾款前      日开具等额的增值税专用发票，增值税专用发票上注明的银行账户应与本合同提供的相同，否则甲方有权迟延支付相应价款，乙方因此造成的损失由其自行承担。</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如乙方不能开具增值税专用发票的，应向甲方提交相关证明材料并取得甲方书面同意后，可开具符合甲方要求的其他发票。</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7.5乙方收款账户信息如下：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账号：</w:t>
            </w:r>
            <w:sdt>
              <w:sdtPr>
                <w:rPr>
                  <w:rFonts w:hint="eastAsia" w:ascii="仿宋_GB2312" w:hAnsi="Calibri" w:eastAsia="仿宋_GB2312" w:cs="仿宋_GB2312"/>
                  <w:kern w:val="2"/>
                  <w:sz w:val="21"/>
                  <w:szCs w:val="21"/>
                  <w:lang w:val="en-US" w:eastAsia="zh-CN" w:bidi="ar"/>
                </w:rPr>
                <w:alias w:val="乙方银行账号"/>
                <w:tag w:val="乙方银行账号"/>
                <w:id w:val="147462659"/>
                <w:placeholder>
                  <w:docPart w:val="{8944cdf8-4de5-4cc5-8881-ed830fd761ca}"/>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户名：</w:t>
            </w:r>
            <w:sdt>
              <w:sdtPr>
                <w:rPr>
                  <w:rFonts w:hint="eastAsia" w:ascii="仿宋_GB2312" w:hAnsi="Calibri" w:eastAsia="仿宋_GB2312" w:cs="仿宋_GB2312"/>
                  <w:kern w:val="2"/>
                  <w:sz w:val="21"/>
                  <w:szCs w:val="21"/>
                  <w:lang w:val="en-US" w:eastAsia="zh-CN" w:bidi="ar"/>
                </w:rPr>
                <w:alias w:val="乙方当事人全称"/>
                <w:tag w:val="乙方当事人全称"/>
                <w:id w:val="147466508"/>
                <w:placeholder>
                  <w:docPart w:val="{2d55ef80-4ad3-4595-8be5-84728e7714e9}"/>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开户行：</w:t>
            </w:r>
            <w:sdt>
              <w:sdtPr>
                <w:rPr>
                  <w:rFonts w:hint="eastAsia" w:ascii="仿宋_GB2312" w:hAnsi="Calibri" w:eastAsia="仿宋_GB2312" w:cs="仿宋_GB2312"/>
                  <w:kern w:val="2"/>
                  <w:sz w:val="21"/>
                  <w:szCs w:val="21"/>
                  <w:lang w:val="en-US" w:eastAsia="zh-CN" w:bidi="ar"/>
                </w:rPr>
                <w:alias w:val="乙方开户银行名称"/>
                <w:tag w:val="乙方开户银行名称"/>
                <w:id w:val="147471811"/>
                <w:placeholder>
                  <w:docPart w:val="{031bcd2a-ac8a-488b-9f2c-a736223f64cf}"/>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7.6乙方数字人民币对公钱包信息如下：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数字人民币钱包开户行：</w:t>
            </w:r>
            <w:sdt>
              <w:sdtPr>
                <w:rPr>
                  <w:rFonts w:hint="eastAsia" w:ascii="仿宋_GB2312" w:hAnsi="Calibri" w:eastAsia="仿宋_GB2312" w:cs="仿宋_GB2312"/>
                  <w:kern w:val="2"/>
                  <w:sz w:val="21"/>
                  <w:szCs w:val="21"/>
                  <w:lang w:val="en-US" w:eastAsia="zh-CN" w:bidi="ar"/>
                </w:rPr>
                <w:alias w:val="乙方数字人民币钱包开户银行名称"/>
                <w:tag w:val="乙方数字人民币钱包开户银行名称"/>
                <w:id w:val="147479290"/>
                <w:placeholder>
                  <w:docPart w:val="{e9333d5c-5128-48ea-9823-f7f877cfff07}"/>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钱包名称：</w:t>
            </w:r>
            <w:sdt>
              <w:sdtPr>
                <w:rPr>
                  <w:rFonts w:hint="eastAsia" w:ascii="仿宋_GB2312" w:hAnsi="Calibri" w:eastAsia="仿宋_GB2312" w:cs="仿宋_GB2312"/>
                  <w:kern w:val="2"/>
                  <w:sz w:val="21"/>
                  <w:szCs w:val="21"/>
                  <w:lang w:val="en-US" w:eastAsia="zh-CN" w:bidi="ar"/>
                </w:rPr>
                <w:alias w:val="乙方数字人民币钱包名称"/>
                <w:tag w:val="乙方数字人民币钱包名称"/>
                <w:id w:val="147476181"/>
                <w:placeholder>
                  <w:docPart w:val="{0352cf62-2c28-4618-9471-c789b037738c}"/>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钱包编号：</w:t>
            </w:r>
            <w:sdt>
              <w:sdtPr>
                <w:rPr>
                  <w:rFonts w:hint="eastAsia" w:ascii="仿宋_GB2312" w:hAnsi="Calibri" w:eastAsia="仿宋_GB2312" w:cs="仿宋_GB2312"/>
                  <w:kern w:val="2"/>
                  <w:sz w:val="21"/>
                  <w:szCs w:val="21"/>
                  <w:lang w:val="en-US" w:eastAsia="zh-CN" w:bidi="ar"/>
                </w:rPr>
                <w:alias w:val="乙方数字人民币钱包编号"/>
                <w:tag w:val="乙方数字人民币钱包编号"/>
                <w:id w:val="147453964"/>
                <w:placeholder>
                  <w:docPart w:val="{d7937f2c-bfff-4c0e-9dff-a69417d55a29}"/>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7.8甲方增值税开票信息如下：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单位名称：</w:t>
            </w:r>
            <w:sdt>
              <w:sdtPr>
                <w:rPr>
                  <w:rFonts w:hint="eastAsia" w:ascii="仿宋_GB2312" w:hAnsi="Calibri" w:eastAsia="仿宋_GB2312" w:cs="仿宋_GB2312"/>
                  <w:kern w:val="2"/>
                  <w:sz w:val="21"/>
                  <w:szCs w:val="21"/>
                  <w:lang w:val="en-US" w:eastAsia="zh-CN" w:bidi="ar"/>
                </w:rPr>
                <w:alias w:val="甲方当事人全称"/>
                <w:tag w:val="甲方当事人全称"/>
                <w:id w:val="147465951"/>
                <w:placeholder>
                  <w:docPart w:val="{dbbe2311-ff6d-4ed6-999d-d4ab0c418232}"/>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税务识别号：</w:t>
            </w:r>
            <w:sdt>
              <w:sdtPr>
                <w:rPr>
                  <w:rFonts w:hint="eastAsia" w:ascii="仿宋_GB2312" w:hAnsi="Calibri" w:eastAsia="仿宋_GB2312" w:cs="仿宋_GB2312"/>
                  <w:kern w:val="2"/>
                  <w:sz w:val="21"/>
                  <w:szCs w:val="21"/>
                  <w:lang w:val="en-US" w:eastAsia="zh-CN" w:bidi="ar"/>
                </w:rPr>
                <w:alias w:val="甲方统一社会信用代码/证件号码"/>
                <w:tag w:val="甲方统一社会信用代码/证件号码"/>
                <w:id w:val="147482790"/>
                <w:placeholder>
                  <w:docPart w:val="{bb538e0a-6335-437a-a682-3ffaf08b6141}"/>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开户行：</w:t>
            </w:r>
            <w:sdt>
              <w:sdtPr>
                <w:rPr>
                  <w:rFonts w:hint="eastAsia" w:ascii="仿宋_GB2312" w:hAnsi="Calibri" w:eastAsia="仿宋_GB2312" w:cs="仿宋_GB2312"/>
                  <w:kern w:val="2"/>
                  <w:sz w:val="21"/>
                  <w:szCs w:val="21"/>
                  <w:lang w:val="en-US" w:eastAsia="zh-CN" w:bidi="ar"/>
                </w:rPr>
                <w:alias w:val="甲方开户银行名称"/>
                <w:tag w:val="甲方开户银行名称"/>
                <w:id w:val="147466464"/>
                <w:placeholder>
                  <w:docPart w:val="{415482a0-7a23-4aba-9f6d-5741d3931eca}"/>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银行账号：</w:t>
            </w:r>
            <w:sdt>
              <w:sdtPr>
                <w:rPr>
                  <w:rFonts w:hint="eastAsia" w:ascii="仿宋_GB2312" w:hAnsi="Calibri" w:eastAsia="仿宋_GB2312" w:cs="仿宋_GB2312"/>
                  <w:kern w:val="2"/>
                  <w:sz w:val="21"/>
                  <w:szCs w:val="21"/>
                  <w:lang w:val="en-US" w:eastAsia="zh-CN" w:bidi="ar"/>
                </w:rPr>
                <w:alias w:val="甲方银行账号"/>
                <w:tag w:val="甲方银行账号"/>
                <w:id w:val="147474065"/>
                <w:placeholder>
                  <w:docPart w:val="{1740cbc0-a609-4b10-b5d0-a3ee7937a76f}"/>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地址：</w:t>
            </w:r>
            <w:sdt>
              <w:sdtPr>
                <w:rPr>
                  <w:rFonts w:hint="eastAsia" w:ascii="仿宋_GB2312" w:hAnsi="Calibri" w:eastAsia="仿宋_GB2312" w:cs="仿宋_GB2312"/>
                  <w:kern w:val="2"/>
                  <w:sz w:val="21"/>
                  <w:szCs w:val="21"/>
                  <w:lang w:val="en-US" w:eastAsia="zh-CN" w:bidi="ar"/>
                </w:rPr>
                <w:alias w:val="甲方办公通讯地址"/>
                <w:tag w:val="甲方办公通讯地址"/>
                <w:id w:val="147473716"/>
                <w:placeholder>
                  <w:docPart w:val="{7b2b4f43-8273-4d4b-8307-cfbdc40a2d51}"/>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联系电话：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税款差额=承诺税率对应的增值税进项税额﹣实际开具发票的进项税额（若计算得出的扣款小于0，则取0）</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其中：增值税进项税额=∑开票金额÷（1+税率）×税率</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7.10本合同项下不含税价格不因国家税率变化而变化，若在本合同履行期间遇国家税率调整，则价税合计相应调整，以开具发票的时间为准。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7.1本合同价款，即具体技术服务费及乙方为完成本合同项下全部工作所需的全部费用，按以下第</w:t>
            </w:r>
            <w:sdt>
              <w:sdtPr>
                <w:rPr>
                  <w:rFonts w:hint="eastAsia" w:ascii="仿宋_GB2312" w:hAnsi="Calibri" w:eastAsia="仿宋_GB2312" w:cs="仿宋_GB2312"/>
                  <w:kern w:val="2"/>
                  <w:sz w:val="21"/>
                  <w:szCs w:val="21"/>
                  <w:lang w:val="en-US" w:eastAsia="zh-CN" w:bidi="ar"/>
                </w:rPr>
                <w:alias w:val="请选择一项。"/>
                <w:id w:val="147458723"/>
                <w:placeholder>
                  <w:docPart w:val="{8c9636f4-5f83-452b-86bc-70606a0a7b17}"/>
                </w:placeholder>
                <w:comboBox>
                  <w:listItem w:displayText="（1）" w:value="（1）"/>
                  <w:listItem w:displayText="（2）" w:value="（2）"/>
                  <w:listItem w:displayText="（3）" w:value="（3）"/>
                  <w:listItem w:displayText="（4）" w:value="（4）"/>
                  <w:listItem w:displayText="（5）" w:value="（5）"/>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(1)   </w:t>
                </w:r>
              </w:sdtContent>
            </w:sdt>
            <w:r>
              <w:rPr>
                <w:rFonts w:hint="eastAsia" w:ascii="仿宋_GB2312" w:hAnsi="Calibri" w:eastAsia="仿宋_GB2312" w:cs="仿宋_GB2312"/>
                <w:kern w:val="2"/>
                <w:sz w:val="21"/>
                <w:szCs w:val="21"/>
                <w:lang w:val="en-US" w:eastAsia="zh-CN" w:bidi="ar"/>
              </w:rPr>
              <w:t>种方式结算确定：</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（1）固定价。本合同价款为人民币含税价小写</w:t>
            </w:r>
            <w:sdt>
              <w:sdtPr>
                <w:rPr>
                  <w:rFonts w:hint="eastAsia" w:ascii="仿宋_GB2312" w:hAnsi="Calibri" w:eastAsia="仿宋_GB2312" w:cs="仿宋_GB2312"/>
                  <w:kern w:val="2"/>
                  <w:sz w:val="21"/>
                  <w:szCs w:val="21"/>
                  <w:lang w:val="en-US" w:eastAsia="zh-CN" w:bidi="ar"/>
                </w:rPr>
                <w:alias w:val="合同金额"/>
                <w:tag w:val="合同金额"/>
                <w:id w:val="147482111"/>
                <w:placeholder>
                  <w:docPart w:val="{13762896-30ef-4c39-80a0-9d9e7e4c0dce}"/>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合同大写金额"/>
                <w:tag w:val="合同大写金额"/>
                <w:id w:val="147474195"/>
                <w:placeholder>
                  <w:docPart w:val="{01dafc07-35d6-4f96-b34d-6d67c21319a2}"/>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），税率为</w:t>
            </w:r>
            <w:sdt>
              <w:sdtPr>
                <w:rPr>
                  <w:rFonts w:hint="eastAsia" w:ascii="仿宋_GB2312" w:hAnsi="Calibri" w:eastAsia="仿宋_GB2312" w:cs="仿宋_GB2312"/>
                  <w:kern w:val="2"/>
                  <w:sz w:val="21"/>
                  <w:szCs w:val="21"/>
                  <w:lang w:val="en-US" w:eastAsia="zh-CN" w:bidi="ar"/>
                </w:rPr>
                <w:alias w:val="税率"/>
                <w:tag w:val="税率"/>
                <w:id w:val="147470513"/>
                <w:placeholder>
                  <w:docPart w:val="{047e1718-2f1f-41fb-be8d-5f4743d3f06d}"/>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，其中，不含税价为小写</w:t>
            </w:r>
            <w:sdt>
              <w:sdtPr>
                <w:rPr>
                  <w:rFonts w:hint="eastAsia" w:ascii="仿宋_GB2312" w:hAnsi="Calibri" w:eastAsia="仿宋_GB2312" w:cs="仿宋_GB2312"/>
                  <w:kern w:val="2"/>
                  <w:sz w:val="21"/>
                  <w:szCs w:val="21"/>
                  <w:lang w:val="en-US" w:eastAsia="zh-CN" w:bidi="ar"/>
                </w:rPr>
                <w:alias w:val="不含税价金额"/>
                <w:tag w:val="不含税价金额"/>
                <w:id w:val="147462743"/>
                <w:placeholder>
                  <w:docPart w:val="{51408bbe-146d-4dff-a8de-9cf76a831f80}"/>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不含税价大写金额"/>
                <w:tag w:val="不含税价大写金额"/>
                <w:id w:val="147468976"/>
                <w:placeholder>
                  <w:docPart w:val="{f0096621-0b7a-4793-af8a-55e45d10aed3}"/>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），增值税为：小写     元（大写：     ）。该价款包括了乙方完成本合同约定的所有义务所需的全部费用。</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（2）暂定价。本合同价款暂定为人民币含税价小写</w:t>
            </w:r>
            <w:sdt>
              <w:sdtPr>
                <w:rPr>
                  <w:rFonts w:hint="eastAsia" w:ascii="仿宋_GB2312" w:hAnsi="Calibri" w:eastAsia="仿宋_GB2312" w:cs="仿宋_GB2312"/>
                  <w:kern w:val="2"/>
                  <w:sz w:val="21"/>
                  <w:szCs w:val="21"/>
                  <w:lang w:val="en-US" w:eastAsia="zh-CN" w:bidi="ar"/>
                </w:rPr>
                <w:alias w:val="合同金额"/>
                <w:tag w:val="合同金额"/>
                <w:id w:val="147476312"/>
                <w:placeholder>
                  <w:docPart w:val="{d399aa56-de95-4b98-99d7-519069b142a8}"/>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合同大写金额"/>
                <w:tag w:val="合同大写金额"/>
                <w:id w:val="147468187"/>
                <w:placeholder>
                  <w:docPart w:val="{c4caaac1-7a31-4be0-a27d-7e045cafc1a6}"/>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），税率为</w:t>
            </w:r>
            <w:sdt>
              <w:sdtPr>
                <w:rPr>
                  <w:rFonts w:hint="eastAsia" w:ascii="仿宋_GB2312" w:hAnsi="Calibri" w:eastAsia="仿宋_GB2312" w:cs="仿宋_GB2312"/>
                  <w:kern w:val="2"/>
                  <w:sz w:val="21"/>
                  <w:szCs w:val="21"/>
                  <w:lang w:val="en-US" w:eastAsia="zh-CN" w:bidi="ar"/>
                </w:rPr>
                <w:alias w:val="税率"/>
                <w:tag w:val="税率"/>
                <w:id w:val="147453489"/>
                <w:placeholder>
                  <w:docPart w:val="{6fd43663-a67b-4e46-93e5-dc654930a175}"/>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，其中，不含税价为小写</w:t>
            </w:r>
            <w:sdt>
              <w:sdtPr>
                <w:rPr>
                  <w:rFonts w:hint="eastAsia" w:ascii="仿宋_GB2312" w:hAnsi="Calibri" w:eastAsia="仿宋_GB2312" w:cs="仿宋_GB2312"/>
                  <w:kern w:val="2"/>
                  <w:sz w:val="21"/>
                  <w:szCs w:val="21"/>
                  <w:lang w:val="en-US" w:eastAsia="zh-CN" w:bidi="ar"/>
                </w:rPr>
                <w:alias w:val="不含税价金额"/>
                <w:tag w:val="不含税价金额"/>
                <w:id w:val="147459620"/>
                <w:placeholder>
                  <w:docPart w:val="{a3f4d044-3d0b-4fdc-b269-7a1553e169ad}"/>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不含税价大写金额"/>
                <w:tag w:val="不含税价大写金额"/>
                <w:id w:val="147479994"/>
                <w:placeholder>
                  <w:docPart w:val="{95b894b7-e1ed-4642-b4da-057105ccceb4}"/>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），增值税为：小写     元（大写：     ）。最终合同价款按以下标准计算：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（3）按《委托函》单独结算，具体计价标准为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（4）按每      个月累计结算。</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（5）其他：</w:t>
            </w:r>
            <w:sdt>
              <w:sdtPr>
                <w:rPr>
                  <w:rFonts w:hint="eastAsia" w:ascii="仿宋_GB2312" w:hAnsi="Calibri" w:eastAsia="仿宋_GB2312" w:cs="仿宋_GB2312"/>
                  <w:kern w:val="2"/>
                  <w:sz w:val="21"/>
                  <w:szCs w:val="21"/>
                  <w:lang w:val="en-US" w:eastAsia="zh-CN" w:bidi="ar"/>
                </w:rPr>
                <w:alias w:val="不填其他的，请划“/”"/>
                <w:id w:val="147478777"/>
                <w:placeholder>
                  <w:docPart w:val="{d40facf0-9667-493d-bfca-5ce4ff597b63}"/>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7.2双方同意本合同价款的支付按以下第</w:t>
            </w:r>
            <w:sdt>
              <w:sdtPr>
                <w:rPr>
                  <w:rFonts w:hint="eastAsia" w:ascii="仿宋_GB2312" w:hAnsi="Calibri" w:eastAsia="仿宋_GB2312" w:cs="仿宋_GB2312"/>
                  <w:kern w:val="2"/>
                  <w:sz w:val="21"/>
                  <w:szCs w:val="21"/>
                  <w:lang w:val="en-US" w:eastAsia="zh-CN" w:bidi="ar"/>
                </w:rPr>
                <w:alias w:val="请选择一项"/>
                <w:tag w:val="支付方式选项"/>
                <w:id w:val="147478603"/>
                <w:placeholder>
                  <w:docPart w:val="{0d9566cb-447c-4fbe-bdf6-8b305842f4ab}"/>
                </w:placeholder>
                <w:comboBox>
                  <w:listItem w:displayText="（1）" w:value="（1）"/>
                  <w:listItem w:displayText="（2）" w:value="（2）"/>
                  <w:listItem w:displayText="（3）" w:value="（3）"/>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（1）</w:t>
                </w:r>
              </w:sdtContent>
            </w:sdt>
            <w:r>
              <w:rPr>
                <w:rFonts w:hint="eastAsia" w:ascii="仿宋_GB2312" w:hAnsi="Calibri" w:eastAsia="仿宋_GB2312" w:cs="仿宋_GB2312"/>
                <w:kern w:val="2"/>
                <w:sz w:val="21"/>
                <w:szCs w:val="21"/>
                <w:lang w:val="en-US" w:eastAsia="zh-CN" w:bidi="ar"/>
              </w:rPr>
              <w:t>项约定执行：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（1）一次性支付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具体支付时间和方式为：工作完成后，甲方在收到乙方提供的付款申请单、验收合格证明、符合国家规定的增值税专用发票后，60日内支付。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（2）分期支付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分期</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支付时间</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支付条件</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支付比例</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预付款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首付款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进度款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尾款</w:t>
                  </w:r>
                </w:p>
              </w:tc>
              <w:tc>
                <w:tcPr>
                  <w:tcW w:w="1272"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95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w:t>
                  </w:r>
                </w:p>
              </w:tc>
              <w:tc>
                <w:tcPr>
                  <w:tcW w:w="18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合同价款    %</w:t>
                  </w:r>
                </w:p>
              </w:tc>
              <w:tc>
                <w:tcPr>
                  <w:tcW w:w="2736" w:type="dxa"/>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     元（大写：     ）</w:t>
                  </w:r>
                </w:p>
              </w:tc>
            </w:tr>
          </w:tbl>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如本合同价款为暂定价款的，则上述     按最终结算价款计算支付，其他批次款则按本合同约定的暂定价款计算支付。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（3）其他：</w:t>
            </w:r>
            <w:sdt>
              <w:sdtPr>
                <w:rPr>
                  <w:rFonts w:hint="eastAsia" w:ascii="仿宋_GB2312" w:hAnsi="Calibri" w:eastAsia="仿宋_GB2312" w:cs="仿宋_GB2312"/>
                  <w:kern w:val="2"/>
                  <w:sz w:val="21"/>
                  <w:szCs w:val="21"/>
                  <w:lang w:val="en-US" w:eastAsia="zh-CN" w:bidi="ar"/>
                </w:rPr>
                <w:alias w:val="不填其他的，请划“/”"/>
                <w:id w:val="147470842"/>
                <w:placeholder>
                  <w:docPart w:val="{c1ad11b0-2fa4-40ad-a606-2457797010f3}"/>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7.3合同价款结算按第</w:t>
            </w:r>
            <w:sdt>
              <w:sdtPr>
                <w:rPr>
                  <w:rFonts w:hint="eastAsia" w:ascii="仿宋_GB2312" w:hAnsi="Calibri" w:eastAsia="仿宋_GB2312" w:cs="仿宋_GB2312"/>
                  <w:kern w:val="2"/>
                  <w:sz w:val="21"/>
                  <w:szCs w:val="21"/>
                  <w:lang w:val="en-US" w:eastAsia="zh-CN" w:bidi="ar"/>
                </w:rPr>
                <w:alias w:val="请选择一项，多选或其他方式请手动填写"/>
                <w:id w:val="147463566"/>
                <w:placeholder>
                  <w:docPart w:val="{ae117c5c-1657-4657-a819-b0d4eb88a749}"/>
                </w:placeholder>
                <w:comboBox>
                  <w:listItem w:displayText="1" w:value="1"/>
                  <w:listItem w:displayText="2" w:value="2"/>
                  <w:listItem w:displayText="3" w:value="3"/>
                  <w:listItem w:displayText="4" w:value="4"/>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1</w:t>
                </w:r>
              </w:sdtContent>
            </w:sdt>
            <w:r>
              <w:rPr>
                <w:rFonts w:hint="eastAsia" w:ascii="仿宋_GB2312" w:hAnsi="Calibri" w:eastAsia="仿宋_GB2312" w:cs="仿宋_GB2312"/>
                <w:kern w:val="2"/>
                <w:sz w:val="21"/>
                <w:szCs w:val="21"/>
                <w:lang w:val="en-US" w:eastAsia="zh-CN" w:bidi="ar"/>
              </w:rPr>
              <w:t>种方式（1.转账/2.汇票/3.支票/4.其他：</w:t>
            </w:r>
            <w:sdt>
              <w:sdtPr>
                <w:rPr>
                  <w:rFonts w:hint="eastAsia" w:ascii="仿宋_GB2312" w:hAnsi="Calibri" w:eastAsia="仿宋_GB2312" w:cs="仿宋_GB2312"/>
                  <w:kern w:val="2"/>
                  <w:sz w:val="21"/>
                  <w:szCs w:val="21"/>
                  <w:lang w:val="en-US" w:eastAsia="zh-CN" w:bidi="ar"/>
                </w:rPr>
                <w:alias w:val="不填其他的，请划“/”"/>
                <w:id w:val="147464764"/>
                <w:placeholder>
                  <w:docPart w:val="{c1faac30-4b59-403f-ac59-5541ac97aa7d}"/>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）。如需使用商业汇票进行支付的，由款项支付方承担资金成本（买方付息贴现）。</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乙方汇票开立信息如下：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汇票类型：</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 xml:space="preserve">银行承兑汇票  </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商业承兑汇票</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收款人全称：</w:t>
            </w:r>
            <w:sdt>
              <w:sdtPr>
                <w:rPr>
                  <w:rFonts w:hint="eastAsia" w:ascii="仿宋_GB2312" w:hAnsi="Calibri" w:eastAsia="仿宋_GB2312" w:cs="仿宋_GB2312"/>
                  <w:kern w:val="2"/>
                  <w:sz w:val="21"/>
                  <w:szCs w:val="21"/>
                  <w:lang w:val="en-US" w:eastAsia="zh-CN" w:bidi="ar"/>
                </w:rPr>
                <w:alias w:val="不选择汇票的，请删除以下汇票开票信息，划/"/>
                <w:tag w:val="乙方当事人全称"/>
                <w:id w:val="147483139"/>
                <w:placeholder>
                  <w:docPart w:val="{b7c85876-666f-489f-a656-ca269a5a51d3}"/>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银行账户：</w:t>
            </w:r>
            <w:sdt>
              <w:sdtPr>
                <w:rPr>
                  <w:rFonts w:hint="eastAsia" w:ascii="仿宋_GB2312" w:hAnsi="Calibri" w:eastAsia="仿宋_GB2312" w:cs="仿宋_GB2312"/>
                  <w:kern w:val="2"/>
                  <w:sz w:val="21"/>
                  <w:szCs w:val="21"/>
                  <w:lang w:val="en-US" w:eastAsia="zh-CN" w:bidi="ar"/>
                </w:rPr>
                <w:alias w:val="乙方银行账号"/>
                <w:tag w:val="乙方银行账号"/>
                <w:id w:val="147465480"/>
                <w:placeholder>
                  <w:docPart w:val="{d5a1231d-e1a0-46ae-8384-a726e906004a}"/>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开户银行：</w:t>
            </w:r>
            <w:sdt>
              <w:sdtPr>
                <w:rPr>
                  <w:rFonts w:hint="eastAsia" w:ascii="仿宋_GB2312" w:hAnsi="Calibri" w:eastAsia="仿宋_GB2312" w:cs="仿宋_GB2312"/>
                  <w:kern w:val="2"/>
                  <w:sz w:val="21"/>
                  <w:szCs w:val="21"/>
                  <w:lang w:val="en-US" w:eastAsia="zh-CN" w:bidi="ar"/>
                </w:rPr>
                <w:alias w:val="乙方开户银行名称"/>
                <w:tag w:val="乙方开户银行名称"/>
                <w:id w:val="147472769"/>
                <w:placeholder>
                  <w:docPart w:val="{9af3f006-300c-41c4-8f74-64b071b0613f}"/>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开户行行号：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联系人：</w:t>
            </w:r>
            <w:sdt>
              <w:sdtPr>
                <w:rPr>
                  <w:rFonts w:hint="eastAsia" w:ascii="仿宋_GB2312" w:hAnsi="Calibri" w:eastAsia="仿宋_GB2312" w:cs="仿宋_GB2312"/>
                  <w:kern w:val="2"/>
                  <w:sz w:val="21"/>
                  <w:szCs w:val="21"/>
                  <w:lang w:val="en-US" w:eastAsia="zh-CN" w:bidi="ar"/>
                </w:rPr>
                <w:alias w:val="乙方联系人姓名"/>
                <w:tag w:val="乙方联系人姓名"/>
                <w:id w:val="147469772"/>
                <w:placeholder>
                  <w:docPart w:val="{dc6650ca-5677-467c-8c52-958bf2e3eed5}"/>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联系电话：</w:t>
            </w:r>
            <w:sdt>
              <w:sdtPr>
                <w:rPr>
                  <w:rFonts w:hint="eastAsia" w:ascii="仿宋_GB2312" w:hAnsi="Calibri" w:eastAsia="仿宋_GB2312" w:cs="仿宋_GB2312"/>
                  <w:kern w:val="2"/>
                  <w:sz w:val="21"/>
                  <w:szCs w:val="21"/>
                  <w:lang w:val="en-US" w:eastAsia="zh-CN" w:bidi="ar"/>
                </w:rPr>
                <w:alias w:val="乙方联系人手机"/>
                <w:tag w:val="乙方联系人手机"/>
                <w:id w:val="147465430"/>
                <w:placeholder>
                  <w:docPart w:val="{05361eb8-8fca-4260-b074-36ac8c6dbf33}"/>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7.4乙方应在甲方付预付款前  60 日开具收据等带有法律效力的原始凭据，否则甲方有权迟延支付相应价款，乙方因此造成的损失由其自行承担。</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乙方应在甲方支付首付款、进度款及尾款前   60   日开具等额的增值税专用发票，增值税专用发票上注明的银行账户应与本合同提供的相同，否则甲方有权迟延支付相应价款，乙方因此造成的损失由其自行承担。</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如乙方不能开具增值税专用发票的，应向甲方提交相关证明材料并取得甲方书面同意后，可开具符合甲方要求的其他发票。</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7.5乙方收款账户信息如下：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账号：</w:t>
            </w:r>
            <w:sdt>
              <w:sdtPr>
                <w:rPr>
                  <w:rFonts w:hint="eastAsia" w:ascii="仿宋_GB2312" w:hAnsi="Calibri" w:eastAsia="仿宋_GB2312" w:cs="仿宋_GB2312"/>
                  <w:kern w:val="2"/>
                  <w:sz w:val="21"/>
                  <w:szCs w:val="21"/>
                  <w:lang w:val="en-US" w:eastAsia="zh-CN" w:bidi="ar"/>
                </w:rPr>
                <w:alias w:val="乙方银行账号"/>
                <w:tag w:val="乙方银行账号"/>
                <w:id w:val="147470535"/>
                <w:placeholder>
                  <w:docPart w:val="{bc1aca0a-9a0a-46d8-b5ff-f57030619e14}"/>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户名：</w:t>
            </w:r>
            <w:sdt>
              <w:sdtPr>
                <w:rPr>
                  <w:rFonts w:hint="eastAsia" w:ascii="仿宋_GB2312" w:hAnsi="Calibri" w:eastAsia="仿宋_GB2312" w:cs="仿宋_GB2312"/>
                  <w:kern w:val="2"/>
                  <w:sz w:val="21"/>
                  <w:szCs w:val="21"/>
                  <w:lang w:val="en-US" w:eastAsia="zh-CN" w:bidi="ar"/>
                </w:rPr>
                <w:alias w:val="乙方当事人全称"/>
                <w:tag w:val="乙方当事人全称"/>
                <w:id w:val="147475287"/>
                <w:placeholder>
                  <w:docPart w:val="{115524d2-03cc-440c-b573-69f31ab0492e}"/>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开户行：</w:t>
            </w:r>
            <w:sdt>
              <w:sdtPr>
                <w:rPr>
                  <w:rFonts w:hint="eastAsia" w:ascii="仿宋_GB2312" w:hAnsi="Calibri" w:eastAsia="仿宋_GB2312" w:cs="仿宋_GB2312"/>
                  <w:kern w:val="2"/>
                  <w:sz w:val="21"/>
                  <w:szCs w:val="21"/>
                  <w:lang w:val="en-US" w:eastAsia="zh-CN" w:bidi="ar"/>
                </w:rPr>
                <w:alias w:val="乙方开户银行名称"/>
                <w:tag w:val="乙方开户银行名称"/>
                <w:id w:val="147461072"/>
                <w:placeholder>
                  <w:docPart w:val="{f9250e50-ef4b-4201-9689-7b99ea9411c6}"/>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7.6乙方数字人民币对公钱包信息如下：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数字人民币钱包开户行：</w:t>
            </w:r>
            <w:sdt>
              <w:sdtPr>
                <w:rPr>
                  <w:rFonts w:hint="eastAsia" w:ascii="仿宋_GB2312" w:hAnsi="Calibri" w:eastAsia="仿宋_GB2312" w:cs="仿宋_GB2312"/>
                  <w:kern w:val="2"/>
                  <w:sz w:val="21"/>
                  <w:szCs w:val="21"/>
                  <w:lang w:val="en-US" w:eastAsia="zh-CN" w:bidi="ar"/>
                </w:rPr>
                <w:alias w:val="乙方数字人民币钱包开户银行名称"/>
                <w:tag w:val="乙方数字人民币钱包开户银行名称"/>
                <w:id w:val="147470332"/>
                <w:placeholder>
                  <w:docPart w:val="{12aa8c36-f607-4f45-a1ec-7b9f7ef13f96}"/>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r>
                  <w:rPr>
                    <w:rFonts w:hint="default" w:ascii="仿宋_GB2312" w:hAnsi="Calibri" w:eastAsia="仿宋_GB2312" w:cs="仿宋_GB2312"/>
                    <w:kern w:val="2"/>
                    <w:sz w:val="21"/>
                    <w:szCs w:val="21"/>
                    <w:lang w:eastAsia="zh-CN" w:bidi="ar"/>
                    <w:woUserID w:val="3"/>
                  </w:rPr>
                  <w:t>/</w:t>
                </w:r>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钱包名称：</w:t>
            </w:r>
            <w:sdt>
              <w:sdtPr>
                <w:rPr>
                  <w:rFonts w:hint="eastAsia" w:ascii="仿宋_GB2312" w:hAnsi="Calibri" w:eastAsia="仿宋_GB2312" w:cs="仿宋_GB2312"/>
                  <w:kern w:val="2"/>
                  <w:sz w:val="21"/>
                  <w:szCs w:val="21"/>
                  <w:lang w:val="en-US" w:eastAsia="zh-CN" w:bidi="ar"/>
                </w:rPr>
                <w:alias w:val="乙方数字人民币钱包名称"/>
                <w:tag w:val="乙方数字人民币钱包名称"/>
                <w:id w:val="147462274"/>
                <w:placeholder>
                  <w:docPart w:val="{bbb7274f-0665-49bd-9ae7-26fbc33e5acd}"/>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r>
                  <w:rPr>
                    <w:rFonts w:hint="default" w:ascii="仿宋_GB2312" w:hAnsi="Calibri" w:eastAsia="仿宋_GB2312" w:cs="仿宋_GB2312"/>
                    <w:kern w:val="2"/>
                    <w:sz w:val="21"/>
                    <w:szCs w:val="21"/>
                    <w:lang w:eastAsia="zh-CN" w:bidi="ar"/>
                    <w:woUserID w:val="3"/>
                  </w:rPr>
                  <w:t>/</w:t>
                </w:r>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钱包编号：</w:t>
            </w:r>
            <w:sdt>
              <w:sdtPr>
                <w:rPr>
                  <w:rFonts w:hint="eastAsia" w:ascii="仿宋_GB2312" w:hAnsi="Calibri" w:eastAsia="仿宋_GB2312" w:cs="仿宋_GB2312"/>
                  <w:kern w:val="2"/>
                  <w:sz w:val="21"/>
                  <w:szCs w:val="21"/>
                  <w:lang w:val="en-US" w:eastAsia="zh-CN" w:bidi="ar"/>
                </w:rPr>
                <w:alias w:val="乙方数字人民币钱包编号"/>
                <w:tag w:val="乙方数字人民币钱包编号"/>
                <w:id w:val="147455586"/>
                <w:placeholder>
                  <w:docPart w:val="{33123bfb-6316-4ae2-b105-eafbfa769d3c}"/>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r>
                  <w:rPr>
                    <w:rFonts w:hint="default" w:ascii="仿宋_GB2312" w:hAnsi="Calibri" w:eastAsia="仿宋_GB2312" w:cs="仿宋_GB2312"/>
                    <w:kern w:val="2"/>
                    <w:sz w:val="21"/>
                    <w:szCs w:val="21"/>
                    <w:lang w:eastAsia="zh-CN" w:bidi="ar"/>
                    <w:woUserID w:val="3"/>
                  </w:rPr>
                  <w:t>/</w:t>
                </w:r>
                <w:bookmarkStart w:id="4" w:name="_GoBack"/>
                <w:bookmarkEnd w:id="4"/>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7.8甲方增值税开票信息如下：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单位名称：</w:t>
            </w:r>
            <w:sdt>
              <w:sdtPr>
                <w:rPr>
                  <w:rFonts w:hint="eastAsia" w:ascii="仿宋_GB2312" w:hAnsi="Calibri" w:eastAsia="仿宋_GB2312" w:cs="仿宋_GB2312"/>
                  <w:kern w:val="2"/>
                  <w:sz w:val="21"/>
                  <w:szCs w:val="21"/>
                  <w:lang w:val="en-US" w:eastAsia="zh-CN" w:bidi="ar"/>
                </w:rPr>
                <w:alias w:val="甲方当事人全称"/>
                <w:tag w:val="甲方当事人全称"/>
                <w:id w:val="147477006"/>
                <w:placeholder>
                  <w:docPart w:val="{7d5a2e14-9b97-429b-89d3-36bd9948e64f}"/>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广州启安众智建设管理有限责任公司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税务识别号：</w:t>
            </w:r>
            <w:sdt>
              <w:sdtPr>
                <w:rPr>
                  <w:rFonts w:hint="eastAsia" w:ascii="仿宋_GB2312" w:hAnsi="Calibri" w:eastAsia="仿宋_GB2312" w:cs="仿宋_GB2312"/>
                  <w:kern w:val="2"/>
                  <w:sz w:val="21"/>
                  <w:szCs w:val="21"/>
                  <w:lang w:val="en-US" w:eastAsia="zh-CN" w:bidi="ar"/>
                </w:rPr>
                <w:alias w:val="甲方统一社会信用代码/证件号码"/>
                <w:tag w:val="甲方统一社会信用代码/证件号码"/>
                <w:id w:val="147476650"/>
                <w:placeholder>
                  <w:docPart w:val="{4e8a4fc0-980c-48ac-9ce8-d6f1fc3b5a47}"/>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91440115MAD9CGU68F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开户行：</w:t>
            </w:r>
            <w:sdt>
              <w:sdtPr>
                <w:rPr>
                  <w:rFonts w:hint="eastAsia" w:ascii="仿宋_GB2312" w:hAnsi="Calibri" w:eastAsia="仿宋_GB2312" w:cs="仿宋_GB2312"/>
                  <w:kern w:val="2"/>
                  <w:sz w:val="21"/>
                  <w:szCs w:val="21"/>
                  <w:lang w:val="en-US" w:eastAsia="zh-CN" w:bidi="ar"/>
                </w:rPr>
                <w:alias w:val="甲方开户银行名称"/>
                <w:tag w:val="甲方开户银行名称"/>
                <w:id w:val="147482429"/>
                <w:placeholder>
                  <w:docPart w:val="{f1bc5e49-a5d1-4c21-8699-61cecd9515e9}"/>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中国建设银行股份有限公司广州南沙湾支行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银行账号：</w:t>
            </w:r>
            <w:sdt>
              <w:sdtPr>
                <w:rPr>
                  <w:rFonts w:hint="eastAsia" w:ascii="仿宋_GB2312" w:hAnsi="Calibri" w:eastAsia="仿宋_GB2312" w:cs="仿宋_GB2312"/>
                  <w:kern w:val="2"/>
                  <w:sz w:val="21"/>
                  <w:szCs w:val="21"/>
                  <w:lang w:val="en-US" w:eastAsia="zh-CN" w:bidi="ar"/>
                </w:rPr>
                <w:alias w:val="甲方银行账号"/>
                <w:tag w:val="甲方银行账号"/>
                <w:id w:val="147459805"/>
                <w:placeholder>
                  <w:docPart w:val="{7789a4ed-1661-4d73-888c-db3ebf9d2972}"/>
                </w:placeholder>
                <w:text/>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44050153140700001385 </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地址：</w:t>
            </w:r>
            <w:sdt>
              <w:sdtPr>
                <w:rPr>
                  <w:rFonts w:hint="eastAsia" w:ascii="仿宋_GB2312" w:hAnsi="Calibri" w:eastAsia="仿宋_GB2312" w:cs="仿宋_GB2312"/>
                  <w:kern w:val="2"/>
                  <w:sz w:val="21"/>
                  <w:szCs w:val="21"/>
                  <w:lang w:val="en-US" w:eastAsia="zh-CN" w:bidi="ar"/>
                </w:rPr>
                <w:alias w:val="甲方办公通讯地址"/>
                <w:tag w:val="甲方办公通讯地址"/>
                <w:id w:val="147467840"/>
                <w:placeholder>
                  <w:docPart w:val="{c3a4dc48-4e8b-43d0-ab06-eef12d94717e}"/>
                </w:placeholder>
                <w:text/>
              </w:sdtPr>
              <w:sdtEndPr>
                <w:rPr>
                  <w:rFonts w:hint="eastAsia" w:ascii="仿宋_GB2312" w:hAnsi="Calibri" w:eastAsia="仿宋_GB2312" w:cs="仿宋_GB2312"/>
                  <w:kern w:val="2"/>
                  <w:sz w:val="21"/>
                  <w:szCs w:val="21"/>
                  <w:lang w:val="en-US" w:eastAsia="zh-CN" w:bidi="ar"/>
                </w:rPr>
              </w:sdtEndPr>
              <w:sdtContent>
                <w:r>
                  <w:rPr>
                    <w:rFonts w:hint="default" w:ascii="仿宋_GB2312" w:hAnsi="Calibri" w:eastAsia="仿宋_GB2312" w:cs="仿宋_GB2312"/>
                    <w:kern w:val="2"/>
                    <w:sz w:val="21"/>
                    <w:szCs w:val="21"/>
                    <w:lang w:val="en-US" w:eastAsia="zh-CN" w:bidi="ar"/>
                  </w:rPr>
                  <w:t>广州市南沙区南沙街兴沙路6号301房J010</w:t>
                </w:r>
              </w:sdtContent>
            </w:sdt>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联系电话：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税款差额=承诺税率对应的增值税进项税额﹣实际开具发票的进项税额（若计算得出的扣款小于0，则取0）</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其中：增值税进项税额=∑开票金额÷（1+税率）×税率</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7.10本合同项下不含税价格不因国家税率变化而变化，若在本合同履行期间遇国家税率调整，则价税合计相应调整，以开具发票的时间为准。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7</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8</w:t>
            </w:r>
            <w:r>
              <w:rPr>
                <w:rFonts w:hint="eastAsia" w:ascii="仿宋_GB2312" w:eastAsia="仿宋_GB2312" w:cs="仿宋_GB2312"/>
                <w:kern w:val="2"/>
                <w:sz w:val="21"/>
                <w:szCs w:val="21"/>
                <w:lang w:val="zh-CN" w:eastAsia="zh-CN"/>
              </w:rPr>
              <w:t>.</w:t>
            </w:r>
            <w:r>
              <w:rPr>
                <w:rFonts w:hint="eastAsia" w:ascii="仿宋_GB2312" w:eastAsia="仿宋_GB2312" w:cs="仿宋_GB2312"/>
                <w:kern w:val="2"/>
                <w:sz w:val="21"/>
                <w:szCs w:val="21"/>
                <w:lang w:val="en-US" w:eastAsia="zh-CN"/>
              </w:rPr>
              <w:t>履约担保与质量担保</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8.1履约担保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8.1.1双方同意履约担保按以下第</w:t>
            </w:r>
            <w:sdt>
              <w:sdtPr>
                <w:rPr>
                  <w:rFonts w:hint="eastAsia" w:ascii="仿宋_GB2312" w:hAnsi="Calibri" w:eastAsia="仿宋_GB2312" w:cs="仿宋_GB2312"/>
                  <w:kern w:val="2"/>
                  <w:sz w:val="21"/>
                  <w:szCs w:val="21"/>
                  <w:lang w:val="en-US" w:eastAsia="zh-CN" w:bidi="ar"/>
                </w:rPr>
                <w:alias w:val="请选择一项"/>
                <w:tag w:val="履约担保方式选项"/>
                <w:id w:val="147464246"/>
                <w:placeholder>
                  <w:docPart w:val="{908519db-0acc-4e63-a088-eaa93ff22e67}"/>
                </w:placeholder>
                <w:comboBox>
                  <w:listItem w:displayText="（1）" w:value="（1）"/>
                  <w:listItem w:displayText="（2）" w:value="（2）"/>
                  <w:listItem w:displayText="（3）" w:value="（3）"/>
                  <w:listItem w:displayText="（4）" w:value="（4）"/>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种方式执行，如本合同价款为暂定价的，下列履约担保的数额按暂定价计算：</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（1）本合同不提供履约担保。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（2）乙方于本合同生效之日起     日内，按本合同价款     %向甲方提供履约保函（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A8"/>
            </w:r>
            <w:r>
              <w:rPr>
                <w:rFonts w:hint="eastAsia" w:ascii="仿宋_GB2312" w:hAnsi="Calibri" w:eastAsia="仿宋_GB2312" w:cs="仿宋_GB2312"/>
                <w:kern w:val="2"/>
                <w:sz w:val="21"/>
                <w:szCs w:val="21"/>
                <w:lang w:val="en-US" w:eastAsia="zh-CN" w:bidi="ar"/>
              </w:rPr>
              <w:t>保险保函），即人民币      元（大写：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3</w:t>
            </w:r>
            <w:r>
              <w:rPr>
                <w:rFonts w:hint="eastAsia" w:ascii="仿宋_GB2312" w:hAnsi="Calibri" w:eastAsia="仿宋_GB2312" w:cs="仿宋_GB2312"/>
                <w:kern w:val="2"/>
                <w:sz w:val="21"/>
                <w:szCs w:val="21"/>
                <w:lang w:val="en-US" w:eastAsia="zh-CN" w:bidi="ar"/>
              </w:rPr>
              <w:t>）乙方于本合同生效之日起     日内，向甲方提供金额为人民币</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71545"/>
                <w:placeholder>
                  <w:docPart w:val="{f9bcfd26-0b65-442d-8101-7957f0e3bd9e}"/>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68232"/>
                <w:placeholder>
                  <w:docPart w:val="{1be273d4-e58e-4ba4-80be-e217fad63270}"/>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）的履约保函（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4</w:t>
            </w:r>
            <w:r>
              <w:rPr>
                <w:rFonts w:hint="eastAsia" w:ascii="仿宋_GB2312" w:hAnsi="Calibri" w:eastAsia="仿宋_GB2312" w:cs="仿宋_GB2312"/>
                <w:kern w:val="2"/>
                <w:sz w:val="21"/>
                <w:szCs w:val="21"/>
                <w:lang w:val="en-US" w:eastAsia="zh-CN" w:bidi="ar"/>
              </w:rPr>
              <w:t>）乙方按照甲方签发的《委托函》提供履约担保，即甲方签发《委托函》之日起     日内，向甲方提供金额为人民币</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63715"/>
                <w:placeholder>
                  <w:docPart w:val="{8f009039-016b-4372-86e4-049a6f2bc247}"/>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78668"/>
                <w:placeholder>
                  <w:docPart w:val="{884638be-68d0-4f04-8f11-3a22c41ddd8d}"/>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）的履约保函（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8.1.2乙方发生违约行为时，甲方有权按合同约定的违约金额在履约保函中兑付。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8.1.3本合同履行完毕且乙方履行义务符合合同约定或乙方向甲方提交质量担保时，甲方应将保函退回乙方。</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8.2质量担保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8.2.1双方同意质量担保按以下第</w:t>
            </w:r>
            <w:sdt>
              <w:sdtPr>
                <w:rPr>
                  <w:rFonts w:hint="eastAsia" w:ascii="仿宋_GB2312" w:hAnsi="Calibri" w:eastAsia="仿宋_GB2312" w:cs="仿宋_GB2312"/>
                  <w:kern w:val="2"/>
                  <w:sz w:val="21"/>
                  <w:szCs w:val="21"/>
                  <w:lang w:val="en-US" w:eastAsia="zh-CN" w:bidi="ar"/>
                </w:rPr>
                <w:alias w:val="请选择一项"/>
                <w:tag w:val="质量担保方式选项"/>
                <w:id w:val="147473590"/>
                <w:placeholder>
                  <w:docPart w:val="{0658ed41-dc7c-4696-a7fb-b005b1c4a33d}"/>
                </w:placeholder>
                <w:comboBox>
                  <w:listItem w:displayText="（1）" w:value="（1）"/>
                  <w:listItem w:displayText="（2）" w:value="（2）"/>
                  <w:listItem w:displayText="（3）" w:value="（3）"/>
                  <w:listItem w:displayText="（4）" w:value="（4）"/>
                  <w:listItem w:displayText="（5）" w:value="（5）"/>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种方式执行，如本合同价款为暂定价的，下列质量担保的数额按最终结算价计算：</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（1）本合同不提供质量担保。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（2）乙方向甲方申请结算时，按合同价款的</w:t>
            </w:r>
            <w:sdt>
              <w:sdtPr>
                <w:rPr>
                  <w:rFonts w:hint="eastAsia" w:ascii="仿宋_GB2312" w:hAnsi="Calibri" w:eastAsia="仿宋_GB2312" w:cs="仿宋_GB2312"/>
                  <w:kern w:val="2"/>
                  <w:sz w:val="21"/>
                  <w:szCs w:val="21"/>
                  <w:lang w:val="en-US" w:eastAsia="zh-CN" w:bidi="ar"/>
                </w:rPr>
                <w:alias w:val="应与招投标文件一致。"/>
                <w:tag w:val="质量担保比例"/>
                <w:id w:val="147480141"/>
                <w:placeholder>
                  <w:docPart w:val="{14c1616f-5ac0-4f69-b959-d00df1f25151}"/>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%向甲方提供质量保函（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保险保函），即人民币</w:t>
            </w:r>
            <w:sdt>
              <w:sdtPr>
                <w:rPr>
                  <w:rFonts w:hint="eastAsia" w:ascii="仿宋_GB2312" w:hAnsi="Calibri" w:eastAsia="仿宋_GB2312" w:cs="仿宋_GB2312"/>
                  <w:kern w:val="2"/>
                  <w:sz w:val="21"/>
                  <w:szCs w:val="21"/>
                  <w:lang w:val="en-US" w:eastAsia="zh-CN" w:bidi="ar"/>
                </w:rPr>
                <w:alias w:val="应与招投标文件一致"/>
                <w:tag w:val="质量担保金额"/>
                <w:id w:val="147483286"/>
                <w:placeholder>
                  <w:docPart w:val="{6df83842-eef9-4841-87b8-a1312d2af730}"/>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质量担保大写金额"/>
                <w:tag w:val="质量担保大写金额"/>
                <w:id w:val="147473452"/>
                <w:placeholder>
                  <w:docPart w:val="{17d7c6e4-5433-4c1e-9ad0-d59247f17ade}"/>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（3）甲方在本合同约定的合同价款尾款支付中，扣留合同价款的</w:t>
            </w:r>
            <w:sdt>
              <w:sdtPr>
                <w:rPr>
                  <w:rFonts w:hint="eastAsia" w:ascii="仿宋_GB2312" w:hAnsi="Calibri" w:eastAsia="仿宋_GB2312" w:cs="仿宋_GB2312"/>
                  <w:kern w:val="2"/>
                  <w:sz w:val="21"/>
                  <w:szCs w:val="21"/>
                  <w:lang w:val="en-US" w:eastAsia="zh-CN" w:bidi="ar"/>
                </w:rPr>
                <w:alias w:val="应与招投标文件一致。"/>
                <w:tag w:val="质量担保比例"/>
                <w:id w:val="147453659"/>
                <w:placeholder>
                  <w:docPart w:val="{33bfb319-d167-4c8b-93c0-5a8ef9743a58}"/>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%作为质保金。</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4</w:t>
            </w:r>
            <w:r>
              <w:rPr>
                <w:rFonts w:hint="eastAsia" w:ascii="仿宋_GB2312" w:hAnsi="Calibri" w:eastAsia="仿宋_GB2312" w:cs="仿宋_GB2312"/>
                <w:kern w:val="2"/>
                <w:sz w:val="21"/>
                <w:szCs w:val="21"/>
                <w:lang w:val="en-US" w:eastAsia="zh-CN" w:bidi="ar"/>
              </w:rPr>
              <w:t>）本合同《委托函》项下具体项目结算时，乙方按《委托函》项下具体项目结算款</w:t>
            </w:r>
            <w:sdt>
              <w:sdtPr>
                <w:rPr>
                  <w:rFonts w:hint="eastAsia" w:ascii="仿宋_GB2312" w:hAnsi="Calibri" w:eastAsia="仿宋_GB2312" w:cs="仿宋_GB2312"/>
                  <w:kern w:val="2"/>
                  <w:sz w:val="21"/>
                  <w:szCs w:val="21"/>
                  <w:lang w:val="en-US" w:eastAsia="zh-CN" w:bidi="ar"/>
                </w:rPr>
                <w:alias w:val="应与招投标文件一致，建设工程质量保证金总预留比例不得高于工程价款结算总额的3%"/>
                <w:tag w:val="质量担保比例"/>
                <w:id w:val="147455308"/>
                <w:placeholder>
                  <w:docPart w:val="{5b240df1-84d5-4d67-94be-36bdfe1527aa}"/>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%向甲方提供质量保函（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保险保函），即人民币</w:t>
            </w:r>
            <w:sdt>
              <w:sdtPr>
                <w:rPr>
                  <w:rFonts w:hint="eastAsia" w:ascii="仿宋_GB2312" w:hAnsi="Calibri" w:eastAsia="仿宋_GB2312" w:cs="仿宋_GB2312"/>
                  <w:kern w:val="2"/>
                  <w:sz w:val="21"/>
                  <w:szCs w:val="21"/>
                  <w:lang w:val="en-US" w:eastAsia="zh-CN" w:bidi="ar"/>
                </w:rPr>
                <w:alias w:val="应与招投标文件一致，建设工程质量保证金总预留比例不得高于工程价款结算总额的3%"/>
                <w:tag w:val="质量担保金额"/>
                <w:id w:val="147470352"/>
                <w:placeholder>
                  <w:docPart w:val="{290ed163-f07c-4fb3-8a57-e1f60bf541d1}"/>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质量担保大写金额"/>
                <w:tag w:val="质量担保大写金额"/>
                <w:id w:val="147480778"/>
                <w:placeholder>
                  <w:docPart w:val="{b451de36-a227-4c0a-b788-a4b500434583}"/>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5</w:t>
            </w:r>
            <w:r>
              <w:rPr>
                <w:rFonts w:hint="eastAsia" w:ascii="仿宋_GB2312" w:hAnsi="Calibri" w:eastAsia="仿宋_GB2312" w:cs="仿宋_GB2312"/>
                <w:kern w:val="2"/>
                <w:sz w:val="21"/>
                <w:szCs w:val="21"/>
                <w:lang w:val="en-US" w:eastAsia="zh-CN" w:bidi="ar"/>
              </w:rPr>
              <w:t>）甲方在《委托函》项下具体项目结算款尾款支付中，扣留结算款的</w:t>
            </w:r>
            <w:sdt>
              <w:sdtPr>
                <w:rPr>
                  <w:rFonts w:hint="eastAsia" w:ascii="仿宋_GB2312" w:hAnsi="Calibri" w:eastAsia="仿宋_GB2312" w:cs="仿宋_GB2312"/>
                  <w:kern w:val="2"/>
                  <w:sz w:val="21"/>
                  <w:szCs w:val="21"/>
                  <w:lang w:val="en-US" w:eastAsia="zh-CN" w:bidi="ar"/>
                </w:rPr>
                <w:alias w:val="应与招投标文件一致，建设工程质量保证金总预留比例不得高于工程价款结算总额的3%"/>
                <w:tag w:val="质量担保比例"/>
                <w:id w:val="147476891"/>
                <w:placeholder>
                  <w:docPart w:val="{83061b68-05d5-41c7-8014-750075b0f18e}"/>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%作为质保金。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8.2.2本合同质保期为</w:t>
            </w:r>
            <w:sdt>
              <w:sdtPr>
                <w:rPr>
                  <w:rFonts w:hint="eastAsia" w:ascii="仿宋_GB2312" w:hAnsi="Calibri" w:eastAsia="仿宋_GB2312" w:cs="仿宋_GB2312"/>
                  <w:kern w:val="2"/>
                  <w:sz w:val="21"/>
                  <w:szCs w:val="21"/>
                  <w:lang w:val="en-US" w:eastAsia="zh-CN" w:bidi="ar"/>
                </w:rPr>
                <w:alias w:val="应与招投标文件一致"/>
                <w:tag w:val="质保期限"/>
                <w:id w:val="147463166"/>
                <w:placeholder>
                  <w:docPart w:val="{ed140335-ea75-463e-a223-434d6854aa0f}"/>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年</w:t>
                </w:r>
              </w:sdtContent>
            </w:sdt>
            <w:r>
              <w:rPr>
                <w:rFonts w:hint="eastAsia" w:ascii="仿宋_GB2312" w:hAnsi="Calibri" w:eastAsia="仿宋_GB2312" w:cs="仿宋_GB2312"/>
                <w:kern w:val="2"/>
                <w:sz w:val="21"/>
                <w:szCs w:val="21"/>
                <w:lang w:val="en-US" w:eastAsia="zh-CN" w:bidi="ar"/>
              </w:rPr>
              <w:t>，自    开始计算。本合同项下质保期开始计算后满</w:t>
            </w:r>
            <w:sdt>
              <w:sdtPr>
                <w:rPr>
                  <w:rFonts w:hint="eastAsia" w:ascii="仿宋_GB2312" w:hAnsi="Calibri" w:eastAsia="仿宋_GB2312" w:cs="仿宋_GB2312"/>
                  <w:kern w:val="2"/>
                  <w:sz w:val="21"/>
                  <w:szCs w:val="21"/>
                  <w:lang w:val="en-US" w:eastAsia="zh-CN" w:bidi="ar"/>
                </w:rPr>
                <w:alias w:val="不超过1年"/>
                <w:tag w:val="质保期限"/>
                <w:id w:val="147480458"/>
                <w:placeholder>
                  <w:docPart w:val="{9096f9b2-33ee-4f07-8654-fe2961351558}"/>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年</w:t>
                </w:r>
              </w:sdtContent>
            </w:sdt>
            <w:r>
              <w:rPr>
                <w:rFonts w:hint="eastAsia" w:ascii="仿宋_GB2312" w:hAnsi="Calibri" w:eastAsia="仿宋_GB2312" w:cs="仿宋_GB2312"/>
                <w:kern w:val="2"/>
                <w:sz w:val="21"/>
                <w:szCs w:val="21"/>
                <w:lang w:val="en-US" w:eastAsia="zh-CN" w:bidi="ar"/>
              </w:rPr>
              <w:t>，如本合同未发生质量问题或乙方提供的质保服务符合本合同约定质量标准的，乙方可向甲方申请支付质保金或退还质量保函，甲方于收到乙方申请后      日内，向乙方无息退还质保金或质量保函。</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8.1履约担保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8.1.1双方同意履约担保按以下第</w:t>
            </w:r>
            <w:sdt>
              <w:sdtPr>
                <w:rPr>
                  <w:rFonts w:hint="eastAsia" w:ascii="仿宋_GB2312" w:hAnsi="Calibri" w:eastAsia="仿宋_GB2312" w:cs="仿宋_GB2312"/>
                  <w:kern w:val="2"/>
                  <w:sz w:val="21"/>
                  <w:szCs w:val="21"/>
                  <w:lang w:val="en-US" w:eastAsia="zh-CN" w:bidi="ar"/>
                </w:rPr>
                <w:alias w:val="请选择一项"/>
                <w:tag w:val="履约担保方式选项"/>
                <w:id w:val="147460670"/>
                <w:placeholder>
                  <w:docPart w:val="{23a36074-2ae5-4ac0-b7f3-8ca0bdce64be}"/>
                </w:placeholder>
                <w:comboBox>
                  <w:listItem w:displayText="（1）" w:value="（1）"/>
                  <w:listItem w:displayText="（2）" w:value="（2）"/>
                  <w:listItem w:displayText="（3）" w:value="（3）"/>
                  <w:listItem w:displayText="（4）" w:value="（4）"/>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（1）</w:t>
                </w:r>
              </w:sdtContent>
            </w:sdt>
            <w:r>
              <w:rPr>
                <w:rFonts w:hint="eastAsia" w:ascii="仿宋_GB2312" w:hAnsi="Calibri" w:eastAsia="仿宋_GB2312" w:cs="仿宋_GB2312"/>
                <w:kern w:val="2"/>
                <w:sz w:val="21"/>
                <w:szCs w:val="21"/>
                <w:lang w:val="en-US" w:eastAsia="zh-CN" w:bidi="ar"/>
              </w:rPr>
              <w:t>种方式执行，如本合同价款为暂定价的，下列履约担保的数额按暂定价计算：</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（1）本合同不提供履约担保。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（2）乙方于本合同生效之日起     日内，按本合同价款     %向甲方提供履约保函（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A8"/>
            </w:r>
            <w:r>
              <w:rPr>
                <w:rFonts w:hint="eastAsia" w:ascii="仿宋_GB2312" w:hAnsi="Calibri" w:eastAsia="仿宋_GB2312" w:cs="仿宋_GB2312"/>
                <w:kern w:val="2"/>
                <w:sz w:val="21"/>
                <w:szCs w:val="21"/>
                <w:lang w:val="en-US" w:eastAsia="zh-CN" w:bidi="ar"/>
              </w:rPr>
              <w:t>保险保函），即人民币      元（大写：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3</w:t>
            </w:r>
            <w:r>
              <w:rPr>
                <w:rFonts w:hint="eastAsia" w:ascii="仿宋_GB2312" w:hAnsi="Calibri" w:eastAsia="仿宋_GB2312" w:cs="仿宋_GB2312"/>
                <w:kern w:val="2"/>
                <w:sz w:val="21"/>
                <w:szCs w:val="21"/>
                <w:lang w:val="en-US" w:eastAsia="zh-CN" w:bidi="ar"/>
              </w:rPr>
              <w:t>）乙方于本合同生效之日起     日内，向甲方提供金额为人民币</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63316"/>
                <w:placeholder>
                  <w:docPart w:val="{3bb1bbdc-48a5-464e-8176-916d439b2854}"/>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71264"/>
                <w:placeholder>
                  <w:docPart w:val="{9e7a6a02-fdca-4b9b-80fb-ac2988872694}"/>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）的履约保函（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4</w:t>
            </w:r>
            <w:r>
              <w:rPr>
                <w:rFonts w:hint="eastAsia" w:ascii="仿宋_GB2312" w:hAnsi="Calibri" w:eastAsia="仿宋_GB2312" w:cs="仿宋_GB2312"/>
                <w:kern w:val="2"/>
                <w:sz w:val="21"/>
                <w:szCs w:val="21"/>
                <w:lang w:val="en-US" w:eastAsia="zh-CN" w:bidi="ar"/>
              </w:rPr>
              <w:t>）乙方按照甲方签发的《委托函》提供履约担保，即甲方签发《委托函》之日起     日内，向甲方提供金额为人民币</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60257"/>
                <w:placeholder>
                  <w:docPart w:val="{35901ab5-3a28-4242-a373-898ccafe9d2b}"/>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履约保证金不得超过中标合同金额的10%"/>
                <w:tag w:val="履约担保金额"/>
                <w:id w:val="147453508"/>
                <w:placeholder>
                  <w:docPart w:val="{ee3212f1-e678-4e7e-9f44-ad463ed2c44d}"/>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）的履约保函（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8.1.2乙方发生违约行为时，甲方有权按合同约定的违约金额在履约保函中兑付。</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8.1.3本合同履行完毕且乙方履行义务符合合同约定或乙方向甲方提交质量担保时，甲方应将保函退回乙方。</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8.2质量担保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8.2.1双方同意质量担保按以下第</w:t>
            </w:r>
            <w:sdt>
              <w:sdtPr>
                <w:rPr>
                  <w:rFonts w:hint="eastAsia" w:ascii="仿宋_GB2312" w:hAnsi="Calibri" w:eastAsia="仿宋_GB2312" w:cs="仿宋_GB2312"/>
                  <w:kern w:val="2"/>
                  <w:sz w:val="21"/>
                  <w:szCs w:val="21"/>
                  <w:lang w:val="en-US" w:eastAsia="zh-CN" w:bidi="ar"/>
                </w:rPr>
                <w:alias w:val="请选择一项"/>
                <w:tag w:val="质量担保方式选项"/>
                <w:id w:val="147482171"/>
                <w:placeholder>
                  <w:docPart w:val="{0131eae5-85d4-4884-9851-4543d75afc1f}"/>
                </w:placeholder>
                <w:comboBox>
                  <w:listItem w:displayText="（1）" w:value="（1）"/>
                  <w:listItem w:displayText="（2）" w:value="（2）"/>
                  <w:listItem w:displayText="（3）" w:value="（3）"/>
                  <w:listItem w:displayText="（4）" w:value="（4）"/>
                  <w:listItem w:displayText="（5）" w:value="（5）"/>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（1）</w:t>
                </w:r>
              </w:sdtContent>
            </w:sdt>
            <w:r>
              <w:rPr>
                <w:rFonts w:hint="eastAsia" w:ascii="仿宋_GB2312" w:hAnsi="Calibri" w:eastAsia="仿宋_GB2312" w:cs="仿宋_GB2312"/>
                <w:kern w:val="2"/>
                <w:sz w:val="21"/>
                <w:szCs w:val="21"/>
                <w:lang w:val="en-US" w:eastAsia="zh-CN" w:bidi="ar"/>
              </w:rPr>
              <w:t>种方式执行，如本合同价款为暂定价的，下列质量担保的数额按最终结算价计算：</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（1）本合同不提供质量担保。</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（2）乙方向甲方申请结算时，按合同价款的</w:t>
            </w:r>
            <w:sdt>
              <w:sdtPr>
                <w:rPr>
                  <w:rFonts w:hint="eastAsia" w:ascii="仿宋_GB2312" w:hAnsi="Calibri" w:eastAsia="仿宋_GB2312" w:cs="仿宋_GB2312"/>
                  <w:kern w:val="2"/>
                  <w:sz w:val="21"/>
                  <w:szCs w:val="21"/>
                  <w:lang w:val="en-US" w:eastAsia="zh-CN" w:bidi="ar"/>
                </w:rPr>
                <w:alias w:val="应与招投标文件一致。"/>
                <w:tag w:val="质量担保比例"/>
                <w:id w:val="147457862"/>
                <w:placeholder>
                  <w:docPart w:val="{01673490-9a79-4884-b793-c6a3a081ffa9}"/>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%向甲方提供质量保函（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保险保函），即人民币</w:t>
            </w:r>
            <w:sdt>
              <w:sdtPr>
                <w:rPr>
                  <w:rFonts w:hint="eastAsia" w:ascii="仿宋_GB2312" w:hAnsi="Calibri" w:eastAsia="仿宋_GB2312" w:cs="仿宋_GB2312"/>
                  <w:kern w:val="2"/>
                  <w:sz w:val="21"/>
                  <w:szCs w:val="21"/>
                  <w:lang w:val="en-US" w:eastAsia="zh-CN" w:bidi="ar"/>
                </w:rPr>
                <w:alias w:val="应与招投标文件一致"/>
                <w:tag w:val="质量担保金额"/>
                <w:id w:val="147461793"/>
                <w:placeholder>
                  <w:docPart w:val="{4f187cc1-7e7f-49f5-84e7-726b12f0f429}"/>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质量担保大写金额"/>
                <w:tag w:val="质量担保大写金额"/>
                <w:id w:val="147456298"/>
                <w:placeholder>
                  <w:docPart w:val="{a41f9a85-e3b8-4938-aea6-8ef4ff0f1283}"/>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（3）甲方在本合同约定的合同价款尾款支付中，扣留合同价款的</w:t>
            </w:r>
            <w:sdt>
              <w:sdtPr>
                <w:rPr>
                  <w:rFonts w:hint="eastAsia" w:ascii="仿宋_GB2312" w:hAnsi="Calibri" w:eastAsia="仿宋_GB2312" w:cs="仿宋_GB2312"/>
                  <w:kern w:val="2"/>
                  <w:sz w:val="21"/>
                  <w:szCs w:val="21"/>
                  <w:lang w:val="en-US" w:eastAsia="zh-CN" w:bidi="ar"/>
                </w:rPr>
                <w:alias w:val="应与招投标文件一致。"/>
                <w:tag w:val="质量担保比例"/>
                <w:id w:val="147482513"/>
                <w:placeholder>
                  <w:docPart w:val="{69cfe41d-8b90-4af8-9c1a-864c7cc7d9c5}"/>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%作为质保金。</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4</w:t>
            </w:r>
            <w:r>
              <w:rPr>
                <w:rFonts w:hint="eastAsia" w:ascii="仿宋_GB2312" w:hAnsi="Calibri" w:eastAsia="仿宋_GB2312" w:cs="仿宋_GB2312"/>
                <w:kern w:val="2"/>
                <w:sz w:val="21"/>
                <w:szCs w:val="21"/>
                <w:lang w:val="en-US" w:eastAsia="zh-CN" w:bidi="ar"/>
              </w:rPr>
              <w:t>）本合同《委托函》项下具体项目结算时，乙方按《委托函》项下具体项目结算款</w:t>
            </w:r>
            <w:sdt>
              <w:sdtPr>
                <w:rPr>
                  <w:rFonts w:hint="eastAsia" w:ascii="仿宋_GB2312" w:hAnsi="Calibri" w:eastAsia="仿宋_GB2312" w:cs="仿宋_GB2312"/>
                  <w:kern w:val="2"/>
                  <w:sz w:val="21"/>
                  <w:szCs w:val="21"/>
                  <w:lang w:val="en-US" w:eastAsia="zh-CN" w:bidi="ar"/>
                </w:rPr>
                <w:alias w:val="应与招投标文件一致，建设工程质量保证金总预留比例不得高于工程价款结算总额的3%"/>
                <w:tag w:val="质量担保比例"/>
                <w:id w:val="147469027"/>
                <w:placeholder>
                  <w:docPart w:val="{a36bf261-ee3c-4359-ac88-ec1b5cda844a}"/>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%向甲方提供质量保函（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银行保函</w:t>
            </w:r>
            <w:r>
              <w:rPr>
                <w:rFonts w:hint="eastAsia" w:ascii="仿宋_GB2312" w:hAnsi="Calibri" w:eastAsia="仿宋_GB2312" w:cs="仿宋_GB2312"/>
                <w:kern w:val="2"/>
                <w:sz w:val="21"/>
                <w:szCs w:val="21"/>
                <w:lang w:val="en-US" w:eastAsia="zh-CN" w:bidi="ar"/>
              </w:rPr>
              <w:sym w:font="Wingdings" w:char="006F"/>
            </w:r>
            <w:r>
              <w:rPr>
                <w:rFonts w:hint="eastAsia" w:ascii="仿宋_GB2312" w:hAnsi="Calibri" w:eastAsia="仿宋_GB2312" w:cs="仿宋_GB2312"/>
                <w:kern w:val="2"/>
                <w:sz w:val="21"/>
                <w:szCs w:val="21"/>
                <w:lang w:val="en-US" w:eastAsia="zh-CN" w:bidi="ar"/>
              </w:rPr>
              <w:t>保险保函），即人民币</w:t>
            </w:r>
            <w:sdt>
              <w:sdtPr>
                <w:rPr>
                  <w:rFonts w:hint="eastAsia" w:ascii="仿宋_GB2312" w:hAnsi="Calibri" w:eastAsia="仿宋_GB2312" w:cs="仿宋_GB2312"/>
                  <w:kern w:val="2"/>
                  <w:sz w:val="21"/>
                  <w:szCs w:val="21"/>
                  <w:lang w:val="en-US" w:eastAsia="zh-CN" w:bidi="ar"/>
                </w:rPr>
                <w:alias w:val="应与招投标文件一致，建设工程质量保证金总预留比例不得高于工程价款结算总额的3%"/>
                <w:tag w:val="质量担保金额"/>
                <w:id w:val="147473320"/>
                <w:placeholder>
                  <w:docPart w:val="{0d0b744b-5ccd-47de-bc22-b407c22a4f43}"/>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元（大写：</w:t>
            </w:r>
            <w:sdt>
              <w:sdtPr>
                <w:rPr>
                  <w:rFonts w:hint="eastAsia" w:ascii="仿宋_GB2312" w:hAnsi="Calibri" w:eastAsia="仿宋_GB2312" w:cs="仿宋_GB2312"/>
                  <w:kern w:val="2"/>
                  <w:sz w:val="21"/>
                  <w:szCs w:val="21"/>
                  <w:lang w:val="en-US" w:eastAsia="zh-CN" w:bidi="ar"/>
                </w:rPr>
                <w:alias w:val="质量担保大写金额"/>
                <w:tag w:val="质量担保大写金额"/>
                <w:id w:val="147467836"/>
                <w:placeholder>
                  <w:docPart w:val="{f27c77dd-c450-4b1f-be96-575c28bac00c}"/>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w:t>
            </w:r>
            <w:r>
              <w:rPr>
                <w:rFonts w:hint="default" w:ascii="仿宋_GB2312" w:hAnsi="Calibri" w:eastAsia="仿宋_GB2312" w:cs="仿宋_GB2312"/>
                <w:kern w:val="2"/>
                <w:sz w:val="21"/>
                <w:szCs w:val="21"/>
                <w:lang w:val="en-US" w:eastAsia="zh-CN" w:bidi="ar"/>
              </w:rPr>
              <w:t>5</w:t>
            </w:r>
            <w:r>
              <w:rPr>
                <w:rFonts w:hint="eastAsia" w:ascii="仿宋_GB2312" w:hAnsi="Calibri" w:eastAsia="仿宋_GB2312" w:cs="仿宋_GB2312"/>
                <w:kern w:val="2"/>
                <w:sz w:val="21"/>
                <w:szCs w:val="21"/>
                <w:lang w:val="en-US" w:eastAsia="zh-CN" w:bidi="ar"/>
              </w:rPr>
              <w:t>）甲方在《委托函》项下具体项目结算款尾款支付中，扣留结算款的</w:t>
            </w:r>
            <w:sdt>
              <w:sdtPr>
                <w:rPr>
                  <w:rFonts w:hint="eastAsia" w:ascii="仿宋_GB2312" w:hAnsi="Calibri" w:eastAsia="仿宋_GB2312" w:cs="仿宋_GB2312"/>
                  <w:kern w:val="2"/>
                  <w:sz w:val="21"/>
                  <w:szCs w:val="21"/>
                  <w:lang w:val="en-US" w:eastAsia="zh-CN" w:bidi="ar"/>
                </w:rPr>
                <w:alias w:val="应与招投标文件一致，建设工程质量保证金总预留比例不得高于工程价款结算总额的3%"/>
                <w:tag w:val="质量担保比例"/>
                <w:id w:val="147454123"/>
                <w:placeholder>
                  <w:docPart w:val="{49401876-0e2e-42bc-9405-66f3b40796f1}"/>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%作为质保金。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8.2.2本合同质保期为</w:t>
            </w:r>
            <w:sdt>
              <w:sdtPr>
                <w:rPr>
                  <w:rFonts w:hint="eastAsia" w:ascii="仿宋_GB2312" w:hAnsi="Calibri" w:eastAsia="仿宋_GB2312" w:cs="仿宋_GB2312"/>
                  <w:kern w:val="2"/>
                  <w:sz w:val="21"/>
                  <w:szCs w:val="21"/>
                  <w:lang w:val="en-US" w:eastAsia="zh-CN" w:bidi="ar"/>
                </w:rPr>
                <w:alias w:val="应与招投标文件一致"/>
                <w:tag w:val="质保期限"/>
                <w:id w:val="147462255"/>
                <w:placeholder>
                  <w:docPart w:val="{c6145ddb-03ec-41cf-8e26-f3bb9a99c55e}"/>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年</w:t>
                </w:r>
              </w:sdtContent>
            </w:sdt>
            <w:r>
              <w:rPr>
                <w:rFonts w:hint="eastAsia" w:ascii="仿宋_GB2312" w:hAnsi="Calibri" w:eastAsia="仿宋_GB2312" w:cs="仿宋_GB2312"/>
                <w:kern w:val="2"/>
                <w:sz w:val="21"/>
                <w:szCs w:val="21"/>
                <w:lang w:val="en-US" w:eastAsia="zh-CN" w:bidi="ar"/>
              </w:rPr>
              <w:t>，自    开始计算。本合同项下质保期开始计算后满</w:t>
            </w:r>
            <w:sdt>
              <w:sdtPr>
                <w:rPr>
                  <w:rFonts w:hint="eastAsia" w:ascii="仿宋_GB2312" w:hAnsi="Calibri" w:eastAsia="仿宋_GB2312" w:cs="仿宋_GB2312"/>
                  <w:kern w:val="2"/>
                  <w:sz w:val="21"/>
                  <w:szCs w:val="21"/>
                  <w:lang w:val="en-US" w:eastAsia="zh-CN" w:bidi="ar"/>
                </w:rPr>
                <w:alias w:val="不超过1年"/>
                <w:tag w:val="质保期限"/>
                <w:id w:val="147465023"/>
                <w:placeholder>
                  <w:docPart w:val="{6f12f425-23c9-4a13-b9c4-44cd1a8feeb2}"/>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年</w:t>
                </w:r>
              </w:sdtContent>
            </w:sdt>
            <w:r>
              <w:rPr>
                <w:rFonts w:hint="eastAsia" w:ascii="仿宋_GB2312" w:hAnsi="Calibri" w:eastAsia="仿宋_GB2312" w:cs="仿宋_GB2312"/>
                <w:kern w:val="2"/>
                <w:sz w:val="21"/>
                <w:szCs w:val="21"/>
                <w:lang w:val="en-US" w:eastAsia="zh-CN" w:bidi="ar"/>
              </w:rPr>
              <w:t>，如本合同未发生质量问题或乙方提供的质保服务符合本合同约定质量标准的，乙方可向甲方申请支付质保金或退还质量保函，甲方于收到乙方申请后      日内，向乙方无息退还质保金或质量保函。</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8</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bookmarkStart w:id="0" w:name="_Toc301352983"/>
            <w:r>
              <w:rPr>
                <w:rFonts w:hint="eastAsia" w:ascii="仿宋_GB2312" w:eastAsia="仿宋_GB2312" w:cs="仿宋_GB2312"/>
                <w:kern w:val="2"/>
                <w:sz w:val="21"/>
                <w:szCs w:val="21"/>
                <w:lang w:val="en-US" w:eastAsia="zh-CN"/>
              </w:rPr>
              <w:t>9.知识产权事项</w:t>
            </w:r>
            <w:bookmarkEnd w:id="0"/>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9.1乙方利用甲方提供的技术资料和工作条件所完成的技术成果及所有相关权利，归</w:t>
            </w:r>
            <w:sdt>
              <w:sdtPr>
                <w:rPr>
                  <w:rFonts w:hint="eastAsia" w:ascii="仿宋_GB2312" w:hAnsi="Calibri" w:eastAsia="仿宋_GB2312" w:cs="仿宋_GB2312"/>
                  <w:kern w:val="2"/>
                  <w:sz w:val="21"/>
                  <w:szCs w:val="21"/>
                  <w:lang w:val="en-US" w:eastAsia="zh-CN" w:bidi="ar"/>
                </w:rPr>
                <w:alias w:val="请选择一项，原则上归属我方，其他内容请手动填写。"/>
                <w:tag w:val="知识产权归属"/>
                <w:id w:val="147478460"/>
                <w:placeholder>
                  <w:docPart w:val="{d40f65a7-bd37-40a7-94bb-5e00293dbca0}"/>
                </w:placeholder>
                <w:comboBox>
                  <w:listItem w:displayText="甲方" w:value="甲方"/>
                  <w:listItem w:displayText="乙方" w:value="乙方"/>
                  <w:listItem w:displayText="双方共同" w:value="双方共同"/>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所有。</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9.2甲方利用乙方提交的技术服务工作成果所完成的新的技术成果及所有相关权利，归</w:t>
            </w:r>
            <w:sdt>
              <w:sdtPr>
                <w:rPr>
                  <w:rFonts w:hint="eastAsia" w:ascii="仿宋_GB2312" w:hAnsi="Calibri" w:eastAsia="仿宋_GB2312" w:cs="仿宋_GB2312"/>
                  <w:kern w:val="2"/>
                  <w:sz w:val="21"/>
                  <w:szCs w:val="21"/>
                  <w:lang w:val="en-US" w:eastAsia="zh-CN" w:bidi="ar"/>
                </w:rPr>
                <w:alias w:val="请选择一项，原则上归属我方，其他内容请手动填写。"/>
                <w:tag w:val="知识产权归属"/>
                <w:id w:val="147459293"/>
                <w:placeholder>
                  <w:docPart w:val="{228543ad-1096-4647-b650-7773660aa9bb}"/>
                </w:placeholder>
                <w:comboBox>
                  <w:listItem w:displayText="甲方" w:value="甲方"/>
                  <w:listItem w:displayText="乙方" w:value="乙方"/>
                  <w:listItem w:displayText="双方共同" w:value="双方共同"/>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所有。</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9.3其他：  </w:t>
            </w:r>
            <w:sdt>
              <w:sdtPr>
                <w:rPr>
                  <w:rFonts w:hint="eastAsia" w:ascii="仿宋_GB2312" w:hAnsi="Calibri" w:eastAsia="仿宋_GB2312" w:cs="仿宋_GB2312"/>
                  <w:kern w:val="2"/>
                  <w:sz w:val="21"/>
                  <w:szCs w:val="21"/>
                  <w:lang w:val="en-US" w:eastAsia="zh-CN" w:bidi="ar"/>
                </w:rPr>
                <w:alias w:val="不填其他的，请划“/”"/>
                <w:id w:val="147473529"/>
                <w:placeholder>
                  <w:docPart w:val="{9cd68678-2118-4d55-b4fc-076780656aa6}"/>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9.1乙方利用甲方提供的技术资料和工作条件所完成的技术成果及所有相关权利，归</w:t>
            </w:r>
            <w:sdt>
              <w:sdtPr>
                <w:rPr>
                  <w:rFonts w:hint="eastAsia" w:ascii="仿宋_GB2312" w:hAnsi="Calibri" w:eastAsia="仿宋_GB2312" w:cs="仿宋_GB2312"/>
                  <w:kern w:val="2"/>
                  <w:sz w:val="21"/>
                  <w:szCs w:val="21"/>
                  <w:lang w:val="en-US" w:eastAsia="zh-CN" w:bidi="ar"/>
                </w:rPr>
                <w:alias w:val="请选择一项，原则上归属我方，其他内容请手动填写。"/>
                <w:tag w:val="知识产权归属"/>
                <w:id w:val="147471614"/>
                <w:placeholder>
                  <w:docPart w:val="{0db0cca7-5b18-4a58-827a-b385d06fbc5b}"/>
                </w:placeholder>
                <w:comboBox>
                  <w:listItem w:displayText="甲方" w:value="甲方"/>
                  <w:listItem w:displayText="乙方" w:value="乙方"/>
                  <w:listItem w:displayText="双方共同" w:value="双方共同"/>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甲方 </w:t>
                </w:r>
              </w:sdtContent>
            </w:sdt>
            <w:r>
              <w:rPr>
                <w:rFonts w:hint="eastAsia" w:ascii="仿宋_GB2312" w:hAnsi="Calibri" w:eastAsia="仿宋_GB2312" w:cs="仿宋_GB2312"/>
                <w:kern w:val="2"/>
                <w:sz w:val="21"/>
                <w:szCs w:val="21"/>
                <w:lang w:val="en-US" w:eastAsia="zh-CN" w:bidi="ar"/>
              </w:rPr>
              <w:t>所有。</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9.2甲方利用乙方提交的技术服务工作成果所完成的新的技术成果及所有相关权利，归</w:t>
            </w:r>
            <w:sdt>
              <w:sdtPr>
                <w:rPr>
                  <w:rFonts w:hint="eastAsia" w:ascii="仿宋_GB2312" w:hAnsi="Calibri" w:eastAsia="仿宋_GB2312" w:cs="仿宋_GB2312"/>
                  <w:kern w:val="2"/>
                  <w:sz w:val="21"/>
                  <w:szCs w:val="21"/>
                  <w:lang w:val="en-US" w:eastAsia="zh-CN" w:bidi="ar"/>
                </w:rPr>
                <w:alias w:val="请选择一项，原则上归属我方，其他内容请手动填写。"/>
                <w:tag w:val="知识产权归属"/>
                <w:id w:val="147476539"/>
                <w:placeholder>
                  <w:docPart w:val="{864ef532-ddd6-40f7-adad-e9f0540d4aa4}"/>
                </w:placeholder>
                <w:comboBox>
                  <w:listItem w:displayText="甲方" w:value="甲方"/>
                  <w:listItem w:displayText="乙方" w:value="乙方"/>
                  <w:listItem w:displayText="双方共同" w:value="双方共同"/>
                </w:comboBox>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甲方</w:t>
                </w:r>
              </w:sdtContent>
            </w:sdt>
            <w:r>
              <w:rPr>
                <w:rFonts w:hint="eastAsia" w:ascii="仿宋_GB2312" w:hAnsi="Calibri" w:eastAsia="仿宋_GB2312" w:cs="仿宋_GB2312"/>
                <w:kern w:val="2"/>
                <w:sz w:val="21"/>
                <w:szCs w:val="21"/>
                <w:lang w:val="en-US" w:eastAsia="zh-CN" w:bidi="ar"/>
              </w:rPr>
              <w:t>所有。</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9.3其他：/</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9</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bookmarkStart w:id="1" w:name="_Toc301352985"/>
            <w:r>
              <w:rPr>
                <w:rFonts w:hint="eastAsia" w:ascii="仿宋_GB2312" w:eastAsia="仿宋_GB2312" w:cs="仿宋_GB2312"/>
                <w:kern w:val="2"/>
                <w:sz w:val="21"/>
                <w:szCs w:val="21"/>
                <w:lang w:val="en-US" w:eastAsia="zh-CN"/>
              </w:rPr>
              <w:t>10.甲方的权利和义务</w:t>
            </w:r>
            <w:bookmarkEnd w:id="1"/>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10.1甲方有权对乙方开展的技术服务工作情况进行检查监督。</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10.2甲方协助乙方开展技术服务工作，及时向乙方提供有关数据，并及时解决乙方提出的需要甲方配合的相关事宜。</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10.3甲方应按合同约定及时、足额向乙方支付技术服务报酬。</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10.4甲方应按合同约定及时对乙方的技术服务成果进行验收。</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10.5  其他： </w:t>
            </w:r>
            <w:sdt>
              <w:sdtPr>
                <w:rPr>
                  <w:rFonts w:hint="eastAsia" w:ascii="仿宋_GB2312" w:hAnsi="Calibri" w:eastAsia="仿宋_GB2312" w:cs="仿宋_GB2312"/>
                  <w:kern w:val="2"/>
                  <w:sz w:val="21"/>
                  <w:szCs w:val="21"/>
                  <w:lang w:val="en-US" w:eastAsia="zh-CN" w:bidi="ar"/>
                </w:rPr>
                <w:alias w:val="不填其他的，请划“/”"/>
                <w:id w:val="147474298"/>
                <w:placeholder>
                  <w:docPart w:val="{4e07c062-b5e1-465e-a00e-ffdab6ced2cf}"/>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10.1甲方有权对乙方开展的技术服务工作情况进行检查监督。</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10.2甲方协助乙方开展技术服务工作，及时向乙方提供有关数据，并及时解决乙方提出的需要甲方配合的相关事宜。</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10.3甲方应按合同约定及时、足额向乙方支付技术服务报酬。</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10.4甲方应按合同约定及时对乙方的技术服务成果进行验收。</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10.5  其他：/</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10</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11.乙方的权利和义务</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11.4关于项目分包事项，双方同意按以下第    种方式执行：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（1）乙方不得将本合同项目服务工作分包给第三方承担。</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（2）除本合同项目关键及核心业务或涉及甲方秘密及安全的内容，乙方可以将其他工作分包给第三方，且分包金额不得超过本合同总金额的</w:t>
            </w:r>
            <w:sdt>
              <w:sdtPr>
                <w:rPr>
                  <w:rFonts w:hint="eastAsia" w:ascii="仿宋_GB2312" w:hAnsi="Calibri" w:eastAsia="仿宋_GB2312" w:cs="仿宋_GB2312"/>
                  <w:kern w:val="2"/>
                  <w:sz w:val="21"/>
                  <w:szCs w:val="21"/>
                  <w:lang w:val="en-US" w:eastAsia="zh-CN" w:bidi="ar"/>
                </w:rPr>
                <w:alias w:val="不得超过40%"/>
                <w:tag w:val="分包金额比例"/>
                <w:id w:val="147477489"/>
                <w:placeholder>
                  <w:docPart w:val="{a501d19f-2dd0-48b9-8559-24839d142545}"/>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%（最高为40%），但应向甲方报备，并对分包内容与第三方承担连带责任。本合同项目关键及核心业务包括以下内容：</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业务及需求分析；</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技术选型、架构设计；</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系统功能模块分析和设计；</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专题研究的主要内容研究和成果归集；</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其他：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11.8其他：  </w:t>
            </w:r>
            <w:sdt>
              <w:sdtPr>
                <w:rPr>
                  <w:rFonts w:hint="eastAsia" w:ascii="仿宋_GB2312" w:hAnsi="Calibri" w:eastAsia="仿宋_GB2312" w:cs="仿宋_GB2312"/>
                  <w:kern w:val="2"/>
                  <w:sz w:val="21"/>
                  <w:szCs w:val="21"/>
                  <w:lang w:val="en-US" w:eastAsia="zh-CN" w:bidi="ar"/>
                </w:rPr>
                <w:alias w:val="不填其他的，请划“/”"/>
                <w:id w:val="147471205"/>
                <w:placeholder>
                  <w:docPart w:val="{82184a38-4af6-4363-a427-9b217171600b}"/>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11.4关于项目分包事项，双方同意按以下第 （1） 种方式执行：</w:t>
            </w:r>
          </w:p>
          <w:p>
            <w:pPr>
              <w:keepNext w:val="0"/>
              <w:keepLines w:val="0"/>
              <w:widowControl w:val="0"/>
              <w:numPr>
                <w:ilvl w:val="0"/>
                <w:numId w:val="0"/>
              </w:numPr>
              <w:suppressLineNumbers w:val="0"/>
              <w:adjustRightInd w:val="0"/>
              <w:snapToGrid w:val="0"/>
              <w:spacing w:before="0" w:beforeAutospacing="0" w:after="0" w:afterAutospacing="0"/>
              <w:ind w:right="0" w:rightChars="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（1）乙方不得将本合同项目服务工作分包给第三方承担。</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（2）除本合同项目关键及核心业务或涉及甲方秘密及安全的内容，乙方可以将其他工作分包给第三方，且分包金额不得超过本合同总金额的</w:t>
            </w:r>
            <w:sdt>
              <w:sdtPr>
                <w:rPr>
                  <w:rFonts w:hint="eastAsia" w:ascii="仿宋_GB2312" w:hAnsi="Calibri" w:eastAsia="仿宋_GB2312" w:cs="仿宋_GB2312"/>
                  <w:kern w:val="2"/>
                  <w:sz w:val="21"/>
                  <w:szCs w:val="21"/>
                  <w:lang w:val="en-US" w:eastAsia="zh-CN" w:bidi="ar"/>
                </w:rPr>
                <w:alias w:val="不得超过40%"/>
                <w:tag w:val="分包金额比例"/>
                <w:id w:val="147475616"/>
                <w:placeholder>
                  <w:docPart w:val="{28b03ab8-df28-4f4e-8bd3-452604e8ca18}"/>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%（最高为40%），但应向甲方报备，并对分包内容与第三方承担连带责任。本合同项目关键及核心业务包括以下内容：</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业务及需求分析；</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技术选型、架构设计；</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系统功能模块分析和设计；</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专题研究的主要内容研究和成果归集；</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sym w:font="Wingdings 2" w:char="00A3"/>
            </w:r>
            <w:r>
              <w:rPr>
                <w:rFonts w:hint="eastAsia" w:ascii="仿宋_GB2312" w:hAnsi="Calibri" w:eastAsia="仿宋_GB2312" w:cs="仿宋_GB2312"/>
                <w:kern w:val="2"/>
                <w:sz w:val="21"/>
                <w:szCs w:val="21"/>
                <w:lang w:val="en-US" w:eastAsia="zh-CN" w:bidi="ar"/>
              </w:rPr>
              <w:t>其他：    。</w:t>
            </w:r>
          </w:p>
          <w:p>
            <w:pPr>
              <w:keepNext w:val="0"/>
              <w:keepLines w:val="0"/>
              <w:widowControl w:val="0"/>
              <w:numPr>
                <w:ilvl w:val="0"/>
                <w:numId w:val="0"/>
              </w:numPr>
              <w:suppressLineNumbers w:val="0"/>
              <w:adjustRightInd w:val="0"/>
              <w:snapToGrid w:val="0"/>
              <w:spacing w:before="0" w:beforeAutospacing="0" w:after="0" w:afterAutospacing="0"/>
              <w:ind w:right="0" w:rightChars="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11.8其他： /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11</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12.合同的变更和解除</w:t>
            </w:r>
          </w:p>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12.2本合同乙方发生以下情形之一的，甲方有权取消委托函或解除本合同：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12.2.1乙方丧失履约能力的或者明确表示不能完成委托函要求或本合同约定的技术服务工作的。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12.2.2乙方未按委托函要求或本合同的约定提交技术服务计划书超过      天的。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12.2.3若乙方指派的负责人或技术人员未实际参与本合同技术服务工作或者乙方擅自更换上述人员，经甲方通知后      天内仍未纠正或已严重影响委托函或本合同履行的。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12.2.4乙方的技术服务工作不符合本合同约定的进度或者工作内容不符合委托函要求或本合同约定的，经甲方通知后      天内仍不予纠正的。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12.2.5乙方未按照委托函要求或本合同约定时间完成技术服务工作，迟延      天仍未完成的。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12.2.6乙方提交的技术服务成果经两次验收后仍不合格的。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12.3本合同甲方发生以下情形之一的，乙方有权取消委托函或解除本合同：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12.3.1甲方迟延支付技术服务报酬超过      天的。</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12.3.2甲方不审核确认或不提供乙方所需技术资料超过      天的。</w:t>
            </w: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12.2本合同乙方发生以下情形之一的，甲方有权取消委托函或解除本合同：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12.2.1乙方丧失履约能力的或者明确表示不能完成委托函要求或本合同约定的技术服务工作的。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12.2.2乙方未按委托函要求或本合同的约定提交技术服务计划书超过 / 天的。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12.2.3若乙方指派的负责人或技术人员未实际参与本合同技术服务工作或者乙方擅自更换上述人员，经甲方通知后 15 天内仍未纠正或已严重影响委托函或本合同履行的。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12.2.4乙方的技术服务工作不符合本合同约定的进度或者工作内容不符合委托函要求或本合同约定的，经甲方通知后 15 天内仍不予纠正的。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12.2.5乙方未按照委托函要求或本合同约定时间完成技术服务工作，迟延 5 天仍未完成的。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12.2.6乙方提交的技术服务成果经两次验收后仍不合格的。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12.3本合同甲方发生以下情形之一的，乙方有权取消委托函或解除本合同：</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12.3.1甲方迟延支付技术服务报酬超过 60天的。</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12.3.2甲方不审核确认或不提供乙方所需技术资料超过 60 天的。</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12</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default" w:ascii="仿宋_GB2312" w:eastAsia="仿宋_GB2312" w:cs="仿宋_GB2312"/>
                <w:kern w:val="2"/>
                <w:sz w:val="21"/>
                <w:szCs w:val="21"/>
                <w:lang w:val="en-US" w:eastAsia="zh-CN"/>
              </w:rPr>
            </w:pPr>
            <w:r>
              <w:rPr>
                <w:rFonts w:hint="eastAsia" w:ascii="仿宋_GB2312" w:eastAsia="仿宋_GB2312" w:cs="仿宋_GB2312"/>
                <w:kern w:val="2"/>
                <w:sz w:val="21"/>
                <w:szCs w:val="21"/>
                <w:lang w:val="en-US" w:eastAsia="zh-CN"/>
              </w:rPr>
              <w:t>13.违约责任</w:t>
            </w: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13.1本合同生效后，甲乙双方均应当全面履行合同义务。任何一方违约，均应当承担违约责任，并赔偿对方由此受到的损失。</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13.2因甲方违约导致乙方取消委托函或解除合同的，甲方除按乙方已开展工作支付相应费用外，还应按照本合同项下具体项目服务费用的</w:t>
            </w:r>
            <w:sdt>
              <w:sdtPr>
                <w:rPr>
                  <w:rFonts w:hint="eastAsia" w:ascii="仿宋_GB2312" w:hAnsi="Calibri" w:eastAsia="仿宋_GB2312" w:cs="仿宋_GB2312"/>
                  <w:kern w:val="2"/>
                  <w:sz w:val="21"/>
                  <w:szCs w:val="21"/>
                  <w:lang w:val="en-US" w:eastAsia="zh-CN" w:bidi="ar"/>
                </w:rPr>
                <w:alias w:val="违约金不应过分高于或低于实际损失。"/>
                <w:tag w:val="违约金比例"/>
                <w:id w:val="147463980"/>
                <w:placeholder>
                  <w:docPart w:val="{76f81856-b5e6-4362-8deb-7dfa7f753fe8}"/>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%向乙方支付违约金，违约金不足以弥补乙方损失的，甲方应赔偿乙方未能弥补的损失。</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13.3甲方迟延支付合同价款或未按照本合同的约定提供技术资料或没有完成协作事项而造成乙方技术服务工作停滞、延误的，乙方交付技术服务成果的时间相应顺延。</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13.4甲方如未按照本合同约定支付合同价款的，每迟延一日，按照应付未付款的</w:t>
            </w:r>
            <w:sdt>
              <w:sdtPr>
                <w:rPr>
                  <w:rFonts w:hint="eastAsia" w:ascii="仿宋_GB2312" w:hAnsi="Calibri" w:eastAsia="仿宋_GB2312" w:cs="仿宋_GB2312"/>
                  <w:kern w:val="2"/>
                  <w:sz w:val="21"/>
                  <w:szCs w:val="21"/>
                  <w:lang w:val="en-US" w:eastAsia="zh-CN" w:bidi="ar"/>
                </w:rPr>
                <w:alias w:val="违约金不应过分高于或低于实际损失。日违约金比例可以在0.1 ‰到0.5‰（千分）之间取值，我方违约金建议填写最小值。"/>
                <w:tag w:val="日违约金比例"/>
                <w:id w:val="147464718"/>
                <w:placeholder>
                  <w:docPart w:val="{4f3f18bd-b0ae-41bb-98f4-dcaa83faa9e9}"/>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‰向乙方支付违约金。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13.5因乙方违约导致甲方取消委托函或解除合同的，乙方除应退还甲方已支付的费用，并按照全国银行间同业拆借中心公布的同期贷款市场报价利率（</w:t>
            </w:r>
            <w:r>
              <w:rPr>
                <w:rFonts w:hint="default" w:ascii="仿宋_GB2312" w:hAnsi="Calibri" w:eastAsia="仿宋_GB2312" w:cs="仿宋_GB2312"/>
                <w:kern w:val="2"/>
                <w:sz w:val="21"/>
                <w:szCs w:val="21"/>
                <w:lang w:val="en-US" w:eastAsia="zh-CN" w:bidi="ar"/>
              </w:rPr>
              <w:t>LPR</w:t>
            </w:r>
            <w:r>
              <w:rPr>
                <w:rFonts w:hint="eastAsia" w:ascii="仿宋_GB2312" w:hAnsi="Calibri" w:eastAsia="仿宋_GB2312" w:cs="仿宋_GB2312"/>
                <w:kern w:val="2"/>
                <w:sz w:val="21"/>
                <w:szCs w:val="21"/>
                <w:lang w:val="en-US" w:eastAsia="zh-CN" w:bidi="ar"/>
              </w:rPr>
              <w:t>）向甲方支付利息，还应按照本合同项下具体项目服务费用的</w:t>
            </w:r>
            <w:sdt>
              <w:sdtPr>
                <w:rPr>
                  <w:rFonts w:hint="eastAsia" w:ascii="仿宋_GB2312" w:hAnsi="Calibri" w:eastAsia="仿宋_GB2312" w:cs="仿宋_GB2312"/>
                  <w:kern w:val="2"/>
                  <w:sz w:val="21"/>
                  <w:szCs w:val="21"/>
                  <w:lang w:val="en-US" w:eastAsia="zh-CN" w:bidi="ar"/>
                </w:rPr>
                <w:alias w:val="违约金不应过分高于或低于实际损失。"/>
                <w:tag w:val="违约金比例"/>
                <w:id w:val="147479931"/>
                <w:placeholder>
                  <w:docPart w:val="{c28efa4a-90b8-42b1-9ce7-e2f050825161}"/>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%向甲方支付违约金，违约金不足以弥补甲方损失的，乙方应赔偿甲方未能弥补的损失。</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13.6乙方迟延交付技术服务成果的，每迟延一日，应按照具体服务成果对应技术服务费的</w:t>
            </w:r>
            <w:sdt>
              <w:sdtPr>
                <w:rPr>
                  <w:rFonts w:hint="eastAsia" w:ascii="仿宋_GB2312" w:hAnsi="Calibri" w:eastAsia="仿宋_GB2312" w:cs="仿宋_GB2312"/>
                  <w:kern w:val="2"/>
                  <w:sz w:val="21"/>
                  <w:szCs w:val="21"/>
                  <w:lang w:val="en-US" w:eastAsia="zh-CN" w:bidi="ar"/>
                </w:rPr>
                <w:alias w:val="违约金不应过分高于或低于实际损失。日违约金比例可以在0.1 ‰到0.5‰（千分）之间取值，我方违约金建议填写最小值。"/>
                <w:tag w:val="日违约金比例"/>
                <w:id w:val="147468040"/>
                <w:placeholder>
                  <w:docPart w:val="{bfc238f3-cc55-466d-87f7-ea4b202f9929}"/>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‰向甲方支付违约金。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13.7乙方指派的负责人或技术人员未实际参与本合同技术服务工作或者乙方擅自更换的，乙方应按照    的标准向甲方支付违约金。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13.8若由于乙方原因导致信息系统（包括电力监控系统）含有预置的安全漏洞、恶意代码，或导致网络故障、病毒感染、网络安全事件发生，由乙方全责承担，乙方应当立即进行整改，赔偿甲方因此遭受的损失，并按照    的标准向甲方支付违约金。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13.9若一方因遵守国际反制裁措施而无法履行合同义务，不应视为违约。这包括但不限于因遵守各国对特定国家或实体的制裁而导致的业务限制或中断。</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13.10其他：  </w:t>
            </w:r>
            <w:sdt>
              <w:sdtPr>
                <w:rPr>
                  <w:rFonts w:hint="eastAsia" w:ascii="仿宋_GB2312" w:hAnsi="Calibri" w:eastAsia="仿宋_GB2312" w:cs="仿宋_GB2312"/>
                  <w:kern w:val="2"/>
                  <w:sz w:val="21"/>
                  <w:szCs w:val="21"/>
                  <w:lang w:val="en-US" w:eastAsia="zh-CN" w:bidi="ar"/>
                </w:rPr>
                <w:alias w:val="不填其他的，请划“/”"/>
                <w:id w:val="147473122"/>
                <w:placeholder>
                  <w:docPart w:val="{3cd37f47-5db9-4574-b1f0-4898da063181}"/>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13.1本合同生效后，甲乙双方均应当全面履行合同义务。任何一方违约，均应当承担违约责任，并赔偿对方由此受到的损失。</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13.2因甲方违约导致乙方取消委托函或解除合同的，甲方除按乙方已开展工作支付相应费用外，还应按照本合同项下具体项目服务费用的</w:t>
            </w:r>
            <w:sdt>
              <w:sdtPr>
                <w:rPr>
                  <w:rFonts w:hint="eastAsia" w:ascii="仿宋_GB2312" w:hAnsi="Calibri" w:eastAsia="仿宋_GB2312" w:cs="仿宋_GB2312"/>
                  <w:kern w:val="2"/>
                  <w:sz w:val="21"/>
                  <w:szCs w:val="21"/>
                  <w:lang w:val="en-US" w:eastAsia="zh-CN" w:bidi="ar"/>
                </w:rPr>
                <w:alias w:val="违约金不应过分高于或低于实际损失。"/>
                <w:tag w:val="违约金比例"/>
                <w:id w:val="147471058"/>
                <w:placeholder>
                  <w:docPart w:val="{a1ecbb36-4505-4aeb-8955-2299ebfd51f9}"/>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5 </w:t>
                </w:r>
              </w:sdtContent>
            </w:sdt>
            <w:r>
              <w:rPr>
                <w:rFonts w:hint="eastAsia" w:ascii="仿宋_GB2312" w:hAnsi="Calibri" w:eastAsia="仿宋_GB2312" w:cs="仿宋_GB2312"/>
                <w:kern w:val="2"/>
                <w:sz w:val="21"/>
                <w:szCs w:val="21"/>
                <w:lang w:val="en-US" w:eastAsia="zh-CN" w:bidi="ar"/>
              </w:rPr>
              <w:t>%向乙方支付违约金，违约金不足以弥补乙方损失的，甲方应赔偿乙方未能弥补的损失。</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13.3甲方迟延支付合同价款或未按照本合同的约定提供技术资料或没有完成协作事项而造成乙方技术服务工作停滞、延误的，乙方交付技术服务成果的时间相应顺延。</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13.4甲方如未按照本合同约定支付合同价款的，每迟延一日，按照应付未付款的</w:t>
            </w:r>
            <w:sdt>
              <w:sdtPr>
                <w:rPr>
                  <w:rFonts w:hint="eastAsia" w:ascii="仿宋_GB2312" w:hAnsi="Calibri" w:eastAsia="仿宋_GB2312" w:cs="仿宋_GB2312"/>
                  <w:kern w:val="2"/>
                  <w:sz w:val="21"/>
                  <w:szCs w:val="21"/>
                  <w:lang w:val="en-US" w:eastAsia="zh-CN" w:bidi="ar"/>
                </w:rPr>
                <w:alias w:val="违约金不应过分高于或低于实际损失。日违约金比例可以在0.1 ‰到0.5‰（千分）之间取值，我方违约金建议填写最小值。"/>
                <w:tag w:val="日违约金比例"/>
                <w:id w:val="147469010"/>
                <w:placeholder>
                  <w:docPart w:val="{d216f8ec-0dd4-485a-aed8-51c67eaf3866}"/>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0.1 </w:t>
                </w:r>
              </w:sdtContent>
            </w:sdt>
            <w:r>
              <w:rPr>
                <w:rFonts w:hint="eastAsia" w:ascii="仿宋_GB2312" w:hAnsi="Calibri" w:eastAsia="仿宋_GB2312" w:cs="仿宋_GB2312"/>
                <w:kern w:val="2"/>
                <w:sz w:val="21"/>
                <w:szCs w:val="21"/>
                <w:lang w:val="en-US" w:eastAsia="zh-CN" w:bidi="ar"/>
              </w:rPr>
              <w:t>‰向乙方支付违约金。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13.5因乙方违约导致甲方取消委托函或解除合同的，乙方除应退还甲方已支付的费用，并按照全国银行间同业拆借中心公布的同期贷款市场报价利率（</w:t>
            </w:r>
            <w:r>
              <w:rPr>
                <w:rFonts w:hint="default" w:ascii="仿宋_GB2312" w:hAnsi="Calibri" w:eastAsia="仿宋_GB2312" w:cs="仿宋_GB2312"/>
                <w:kern w:val="2"/>
                <w:sz w:val="21"/>
                <w:szCs w:val="21"/>
                <w:lang w:val="en-US" w:eastAsia="zh-CN" w:bidi="ar"/>
              </w:rPr>
              <w:t>LPR</w:t>
            </w:r>
            <w:r>
              <w:rPr>
                <w:rFonts w:hint="eastAsia" w:ascii="仿宋_GB2312" w:hAnsi="Calibri" w:eastAsia="仿宋_GB2312" w:cs="仿宋_GB2312"/>
                <w:kern w:val="2"/>
                <w:sz w:val="21"/>
                <w:szCs w:val="21"/>
                <w:lang w:val="en-US" w:eastAsia="zh-CN" w:bidi="ar"/>
              </w:rPr>
              <w:t>）向甲方支付利息，还应按照本合同项下具体项目服务费用的</w:t>
            </w:r>
            <w:sdt>
              <w:sdtPr>
                <w:rPr>
                  <w:rFonts w:hint="eastAsia" w:ascii="仿宋_GB2312" w:hAnsi="Calibri" w:eastAsia="仿宋_GB2312" w:cs="仿宋_GB2312"/>
                  <w:kern w:val="2"/>
                  <w:sz w:val="21"/>
                  <w:szCs w:val="21"/>
                  <w:lang w:val="en-US" w:eastAsia="zh-CN" w:bidi="ar"/>
                </w:rPr>
                <w:alias w:val="违约金不应过分高于或低于实际损失。"/>
                <w:tag w:val="违约金比例"/>
                <w:id w:val="147455002"/>
                <w:placeholder>
                  <w:docPart w:val="{6429c03d-448f-4efc-9e44-3fdf5a91c29c}"/>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5 </w:t>
                </w:r>
              </w:sdtContent>
            </w:sdt>
            <w:r>
              <w:rPr>
                <w:rFonts w:hint="eastAsia" w:ascii="仿宋_GB2312" w:hAnsi="Calibri" w:eastAsia="仿宋_GB2312" w:cs="仿宋_GB2312"/>
                <w:kern w:val="2"/>
                <w:sz w:val="21"/>
                <w:szCs w:val="21"/>
                <w:lang w:val="en-US" w:eastAsia="zh-CN" w:bidi="ar"/>
              </w:rPr>
              <w:t>%向甲方支付违约金，违约金不足以弥补甲方损失的，乙方应赔偿甲方未能弥补的损失。</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13.6乙方迟延交付技术服务成果的，每迟延一日，应按照具体服务成果对应技术服务费的</w:t>
            </w:r>
            <w:sdt>
              <w:sdtPr>
                <w:rPr>
                  <w:rFonts w:hint="eastAsia" w:ascii="仿宋_GB2312" w:hAnsi="Calibri" w:eastAsia="仿宋_GB2312" w:cs="仿宋_GB2312"/>
                  <w:kern w:val="2"/>
                  <w:sz w:val="21"/>
                  <w:szCs w:val="21"/>
                  <w:lang w:val="en-US" w:eastAsia="zh-CN" w:bidi="ar"/>
                </w:rPr>
                <w:alias w:val="违约金不应过分高于或低于实际损失。日违约金比例可以在0.1 ‰到0.5‰（千分）之间取值，我方违约金建议填写最小值。"/>
                <w:tag w:val="日违约金比例"/>
                <w:id w:val="147456457"/>
                <w:placeholder>
                  <w:docPart w:val="{24b815a5-542a-4243-ae90-78379050af9c}"/>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0.1 </w:t>
                </w:r>
              </w:sdtContent>
            </w:sdt>
            <w:r>
              <w:rPr>
                <w:rFonts w:hint="eastAsia" w:ascii="仿宋_GB2312" w:hAnsi="Calibri" w:eastAsia="仿宋_GB2312" w:cs="仿宋_GB2312"/>
                <w:kern w:val="2"/>
                <w:sz w:val="21"/>
                <w:szCs w:val="21"/>
                <w:lang w:val="en-US" w:eastAsia="zh-CN" w:bidi="ar"/>
              </w:rPr>
              <w:t>‰向甲方支付违约金。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13.7乙方指派的负责人或技术人员未实际参与本合同技术服务工作或者乙方擅自更换的，乙方应按照 国家规定 的标准向甲方支付违约金。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13.8若由于乙方原因导致信息系统（包括电力监控系统）含有预置的安全漏洞、恶意代码，或导致网络故障、病毒感染、网络安全事件发生，由乙方全责承担，乙方应当立即进行整改，赔偿甲方因此遭受的损失，并按照 国家规定 的标准向甲方支付违约金。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13.9若一方因遵守国际反制裁措施而无法履行合同义务，不应视为违约。这包括但不限于因遵守各国对特定国家或实体的制裁而导致的业务限制或中断。</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 xml:space="preserve">13.10其他：  </w:t>
            </w:r>
            <w:sdt>
              <w:sdtPr>
                <w:rPr>
                  <w:rFonts w:hint="eastAsia" w:ascii="仿宋_GB2312" w:hAnsi="Calibri" w:eastAsia="仿宋_GB2312" w:cs="仿宋_GB2312"/>
                  <w:kern w:val="2"/>
                  <w:sz w:val="21"/>
                  <w:szCs w:val="21"/>
                  <w:lang w:val="en-US" w:eastAsia="zh-CN" w:bidi="ar"/>
                </w:rPr>
                <w:alias w:val="不填其他的，请划“/”"/>
                <w:id w:val="147459299"/>
                <w:placeholder>
                  <w:docPart w:val="{35012177-5dce-4548-b0f8-d9d67fff177b}"/>
                </w:placeholder>
              </w:sdtPr>
              <w:sdtEndPr>
                <w:rPr>
                  <w:rFonts w:hint="default"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13</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560"/>
              <w:textAlignment w:val="auto"/>
              <w:rPr>
                <w:rFonts w:hint="eastAsia" w:ascii="仿宋_GB2312" w:hAnsi="Calibri" w:eastAsia="仿宋_GB2312" w:cs="仿宋_GB2312"/>
                <w:kern w:val="2"/>
                <w:sz w:val="21"/>
                <w:szCs w:val="21"/>
                <w:lang w:val="zh-CN" w:eastAsia="zh-CN" w:bidi="ar"/>
              </w:rPr>
            </w:pPr>
            <w:bookmarkStart w:id="2" w:name="_Toc301352987"/>
            <w:r>
              <w:rPr>
                <w:rFonts w:hint="eastAsia" w:ascii="仿宋_GB2312" w:hAnsi="Calibri" w:eastAsia="仿宋_GB2312" w:cs="仿宋_GB2312"/>
                <w:kern w:val="2"/>
                <w:sz w:val="21"/>
                <w:szCs w:val="21"/>
                <w:lang w:val="en-US" w:eastAsia="zh-CN" w:bidi="ar"/>
              </w:rPr>
              <w:t>14.</w:t>
            </w:r>
            <w:bookmarkEnd w:id="2"/>
            <w:r>
              <w:rPr>
                <w:rFonts w:hint="eastAsia" w:ascii="仿宋_GB2312" w:hAnsi="Calibri" w:eastAsia="仿宋_GB2312" w:cs="仿宋_GB2312"/>
                <w:kern w:val="2"/>
                <w:sz w:val="21"/>
                <w:szCs w:val="21"/>
                <w:lang w:val="zh-CN" w:eastAsia="zh-CN" w:bidi="ar"/>
              </w:rPr>
              <w:t>保密义务</w:t>
            </w:r>
          </w:p>
          <w:p>
            <w:pPr>
              <w:pStyle w:val="3"/>
              <w:widowControl/>
              <w:spacing w:before="0" w:beforeAutospacing="1"/>
              <w:ind w:left="0" w:leftChars="0" w:right="0"/>
              <w:jc w:val="left"/>
              <w:rPr>
                <w:rFonts w:hint="default" w:ascii="仿宋_GB2312" w:hAnsi="Calibri" w:eastAsia="仿宋_GB2312" w:cs="仿宋_GB2312"/>
                <w:kern w:val="2"/>
                <w:sz w:val="21"/>
                <w:szCs w:val="21"/>
                <w:lang w:val="en-US" w:eastAsia="zh-CN" w:bidi="ar"/>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14</w:t>
            </w:r>
            <w:r>
              <w:rPr>
                <w:rFonts w:hint="default" w:ascii="仿宋_GB2312" w:hAnsi="Calibri" w:eastAsia="仿宋_GB2312" w:cs="仿宋_GB2312"/>
                <w:kern w:val="2"/>
                <w:sz w:val="21"/>
                <w:szCs w:val="21"/>
                <w:lang w:val="zh-CN" w:eastAsia="zh-CN" w:bidi="ar"/>
              </w:rPr>
              <w:t>.4</w:t>
            </w:r>
            <w:r>
              <w:rPr>
                <w:rFonts w:hint="eastAsia" w:ascii="仿宋_GB2312" w:hAnsi="Calibri" w:eastAsia="仿宋_GB2312" w:cs="仿宋_GB2312"/>
                <w:kern w:val="2"/>
                <w:sz w:val="21"/>
                <w:szCs w:val="21"/>
                <w:lang w:val="zh-CN" w:eastAsia="zh-CN" w:bidi="ar"/>
              </w:rPr>
              <w:t xml:space="preserve"> 泄密责任：</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zh-CN" w:eastAsia="zh-CN" w:bidi="ar"/>
              </w:rPr>
              <w:t>（</w:t>
            </w:r>
            <w:r>
              <w:rPr>
                <w:rFonts w:hint="eastAsia" w:ascii="仿宋_GB2312" w:hAnsi="Calibri" w:eastAsia="仿宋_GB2312" w:cs="仿宋_GB2312"/>
                <w:kern w:val="2"/>
                <w:sz w:val="21"/>
                <w:szCs w:val="21"/>
                <w:lang w:val="en-US" w:eastAsia="zh-CN" w:bidi="ar"/>
              </w:rPr>
              <w:t>1</w:t>
            </w:r>
            <w:r>
              <w:rPr>
                <w:rFonts w:hint="eastAsia" w:ascii="仿宋_GB2312" w:hAnsi="Calibri" w:eastAsia="仿宋_GB2312" w:cs="仿宋_GB2312"/>
                <w:kern w:val="2"/>
                <w:sz w:val="21"/>
                <w:szCs w:val="21"/>
                <w:lang w:val="zh-CN" w:eastAsia="zh-CN" w:bidi="ar"/>
              </w:rPr>
              <w:t>）</w:t>
            </w:r>
            <w:r>
              <w:rPr>
                <w:rFonts w:hint="eastAsia" w:ascii="仿宋_GB2312" w:hAnsi="Calibri" w:eastAsia="仿宋_GB2312" w:cs="仿宋_GB2312"/>
                <w:kern w:val="2"/>
                <w:sz w:val="21"/>
                <w:szCs w:val="21"/>
                <w:lang w:val="en-US" w:eastAsia="zh-CN" w:bidi="ar"/>
              </w:rPr>
              <w:t>乙方不得将保密内容透露给第三方，不得允许任何第三方使用保密内容，亦不得将保密内容用于与履行本合同无关的其他目的；否则，按照    的标准向甲方支付违约金，赔偿因此造成的全部损失。</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（2）乙方应于本合同项下项目结束后或合同解除后5日内向甲方退还甲方提供的相关资料，或经甲方同意后将相关资料全部销毁。如乙方怠于履行资料退还、销毁义务或违反本合同项下其他保密义务的，应按照    的标准向甲方支付违约金，并赔偿甲方因此造成的损失。</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14</w:t>
            </w:r>
            <w:r>
              <w:rPr>
                <w:rFonts w:hint="default" w:ascii="仿宋_GB2312" w:hAnsi="Calibri" w:eastAsia="仿宋_GB2312" w:cs="仿宋_GB2312"/>
                <w:kern w:val="2"/>
                <w:sz w:val="21"/>
                <w:szCs w:val="21"/>
                <w:lang w:val="zh-CN" w:eastAsia="zh-CN" w:bidi="ar"/>
              </w:rPr>
              <w:t>.4</w:t>
            </w:r>
            <w:r>
              <w:rPr>
                <w:rFonts w:hint="eastAsia" w:ascii="仿宋_GB2312" w:hAnsi="Calibri" w:eastAsia="仿宋_GB2312" w:cs="仿宋_GB2312"/>
                <w:kern w:val="2"/>
                <w:sz w:val="21"/>
                <w:szCs w:val="21"/>
                <w:lang w:val="zh-CN" w:eastAsia="zh-CN" w:bidi="ar"/>
              </w:rPr>
              <w:t xml:space="preserve"> 泄密责任：</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zh-CN" w:eastAsia="zh-CN" w:bidi="ar"/>
              </w:rPr>
              <w:t>（</w:t>
            </w:r>
            <w:r>
              <w:rPr>
                <w:rFonts w:hint="eastAsia" w:ascii="仿宋_GB2312" w:hAnsi="Calibri" w:eastAsia="仿宋_GB2312" w:cs="仿宋_GB2312"/>
                <w:kern w:val="2"/>
                <w:sz w:val="21"/>
                <w:szCs w:val="21"/>
                <w:lang w:val="en-US" w:eastAsia="zh-CN" w:bidi="ar"/>
              </w:rPr>
              <w:t>1</w:t>
            </w:r>
            <w:r>
              <w:rPr>
                <w:rFonts w:hint="eastAsia" w:ascii="仿宋_GB2312" w:hAnsi="Calibri" w:eastAsia="仿宋_GB2312" w:cs="仿宋_GB2312"/>
                <w:kern w:val="2"/>
                <w:sz w:val="21"/>
                <w:szCs w:val="21"/>
                <w:lang w:val="zh-CN" w:eastAsia="zh-CN" w:bidi="ar"/>
              </w:rPr>
              <w:t>）</w:t>
            </w:r>
            <w:r>
              <w:rPr>
                <w:rFonts w:hint="eastAsia" w:ascii="仿宋_GB2312" w:hAnsi="Calibri" w:eastAsia="仿宋_GB2312" w:cs="仿宋_GB2312"/>
                <w:kern w:val="2"/>
                <w:sz w:val="21"/>
                <w:szCs w:val="21"/>
                <w:lang w:val="en-US" w:eastAsia="zh-CN" w:bidi="ar"/>
              </w:rPr>
              <w:t>乙方不得将保密内容透露给第三方，不得允许任何第三方使用保密内容，亦不得将保密内容用于与履行本合同无关的其他目的；否则，按照 合同价款的5%   的标准向甲方支付违约金，赔偿因此造成的全部损失。</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（2）乙方应于本合同项下项目结束后或合同解除后5日内向甲方退还甲方提供的相关资料，或经甲方同意后将相关资料全部销毁。如乙方怠于履行资料退还、销毁义务或违反本合同项下其他保密义务的，应按照 合同价款的5% 的标准向甲方支付违约金，并赔偿甲方因此造成的损失。</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14</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560"/>
              <w:textAlignment w:val="auto"/>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16.不可抗力</w:t>
            </w:r>
          </w:p>
          <w:p>
            <w:pPr>
              <w:pStyle w:val="3"/>
              <w:widowControl/>
              <w:spacing w:before="0" w:beforeAutospacing="1"/>
              <w:ind w:left="0" w:leftChars="0" w:right="0"/>
              <w:jc w:val="left"/>
              <w:rPr>
                <w:rFonts w:hint="default" w:ascii="仿宋_GB2312" w:hAnsi="Calibri" w:eastAsia="仿宋_GB2312" w:cs="仿宋_GB2312"/>
                <w:kern w:val="2"/>
                <w:sz w:val="21"/>
                <w:szCs w:val="21"/>
                <w:lang w:val="en-US" w:eastAsia="zh-CN" w:bidi="ar"/>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16</w:t>
            </w:r>
            <w:r>
              <w:rPr>
                <w:rFonts w:hint="default" w:ascii="仿宋_GB2312" w:hAnsi="Calibri" w:eastAsia="仿宋_GB2312" w:cs="仿宋_GB2312"/>
                <w:kern w:val="2"/>
                <w:sz w:val="21"/>
                <w:szCs w:val="21"/>
                <w:lang w:val="en-US" w:eastAsia="zh-CN" w:bidi="ar"/>
              </w:rPr>
              <w:t xml:space="preserve">.2 </w:t>
            </w:r>
            <w:r>
              <w:rPr>
                <w:rFonts w:hint="eastAsia" w:ascii="仿宋_GB2312" w:hAnsi="Calibri" w:eastAsia="仿宋_GB2312" w:cs="仿宋_GB2312"/>
                <w:kern w:val="2"/>
                <w:sz w:val="21"/>
                <w:szCs w:val="21"/>
                <w:lang w:val="en-US" w:eastAsia="zh-CN" w:bidi="ar"/>
              </w:rPr>
              <w:t>如任何一方因不可抗力事件不能履行本合同，应立即通知对方，并在不可抗力事件发生后   日内向对方提供有关该事件的公证文书或书面说明。</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16.5不可抗力影响合同履行超过   日的，双方均有权解除合同，由此产生的损失由双方各自承担。</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16</w:t>
            </w:r>
            <w:r>
              <w:rPr>
                <w:rFonts w:hint="default" w:ascii="仿宋_GB2312" w:hAnsi="Calibri" w:eastAsia="仿宋_GB2312" w:cs="仿宋_GB2312"/>
                <w:kern w:val="2"/>
                <w:sz w:val="21"/>
                <w:szCs w:val="21"/>
                <w:lang w:val="en-US" w:eastAsia="zh-CN" w:bidi="ar"/>
              </w:rPr>
              <w:t xml:space="preserve">.2 </w:t>
            </w:r>
            <w:r>
              <w:rPr>
                <w:rFonts w:hint="eastAsia" w:ascii="仿宋_GB2312" w:hAnsi="Calibri" w:eastAsia="仿宋_GB2312" w:cs="仿宋_GB2312"/>
                <w:kern w:val="2"/>
                <w:sz w:val="21"/>
                <w:szCs w:val="21"/>
                <w:lang w:val="en-US" w:eastAsia="zh-CN" w:bidi="ar"/>
              </w:rPr>
              <w:t>如任何一方因不可抗力事件不能履行本合同，应立即通知对方，并在不可抗力事件发生后 10 日内向对方提供有关该事件的公证文书或书面说明。</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16.5不可抗力影响合同履行超过 30 日的，双方均有权解除合同，由此产生的损失由双方各自承担。</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15</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17.廉洁条款</w:t>
            </w:r>
          </w:p>
          <w:p>
            <w:pPr>
              <w:pStyle w:val="3"/>
              <w:widowControl/>
              <w:spacing w:before="0" w:beforeAutospacing="1"/>
              <w:ind w:left="0" w:leftChars="0" w:right="0"/>
              <w:jc w:val="left"/>
              <w:rPr>
                <w:rFonts w:hint="default" w:ascii="仿宋_GB2312" w:hAnsi="Calibri" w:eastAsia="仿宋_GB2312" w:cs="仿宋_GB2312"/>
                <w:kern w:val="2"/>
                <w:sz w:val="21"/>
                <w:szCs w:val="21"/>
                <w:lang w:val="en-US" w:eastAsia="zh-CN" w:bidi="ar"/>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7</w:t>
            </w:r>
            <w:r>
              <w:rPr>
                <w:rFonts w:hint="eastAsia" w:ascii="仿宋_GB2312" w:hAnsi="Calibri" w:eastAsia="仿宋_GB2312" w:cs="仿宋_GB2312"/>
                <w:kern w:val="2"/>
                <w:sz w:val="21"/>
                <w:szCs w:val="21"/>
                <w:lang w:val="en-US" w:eastAsia="zh-CN" w:bidi="ar"/>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发现甲方有违反廉洁规定的，应及时向甲方反映或举报。受理部门：    ；举报地址：    ；举报邮箱（网站）：     ；举报电话：    。</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7</w:t>
            </w:r>
            <w:r>
              <w:rPr>
                <w:rFonts w:hint="eastAsia" w:ascii="仿宋_GB2312" w:hAnsi="Calibri" w:eastAsia="仿宋_GB2312" w:cs="仿宋_GB2312"/>
                <w:kern w:val="2"/>
                <w:sz w:val="21"/>
                <w:szCs w:val="21"/>
                <w:lang w:val="en-US" w:eastAsia="zh-CN" w:bidi="ar"/>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发现甲方有违反廉洁规定的，应及时向甲方反映或举报。受理部门： 南方电网储能股份有限公司监督部   ；举报地址： 广州市天河区龙口东路32号蓄能大厦1408室；举报邮箱（网站）： / ；举报电话： 020-38128110（正常工作时间受理）。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16</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hAnsi="Calibri" w:eastAsia="仿宋_GB2312" w:cs="仿宋_GB2312"/>
                <w:kern w:val="2"/>
                <w:sz w:val="21"/>
                <w:szCs w:val="21"/>
                <w:lang w:val="zh-CN"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9</w:t>
            </w:r>
            <w:r>
              <w:rPr>
                <w:rFonts w:hint="eastAsia" w:ascii="仿宋_GB2312" w:hAnsi="Calibri" w:eastAsia="仿宋_GB2312" w:cs="仿宋_GB2312"/>
                <w:kern w:val="2"/>
                <w:sz w:val="21"/>
                <w:szCs w:val="21"/>
                <w:lang w:val="zh-CN" w:eastAsia="zh-CN" w:bidi="ar"/>
              </w:rPr>
              <w:t>.其他约定</w:t>
            </w:r>
          </w:p>
          <w:p>
            <w:pPr>
              <w:pStyle w:val="3"/>
              <w:widowControl/>
              <w:spacing w:before="0" w:beforeAutospacing="1"/>
              <w:ind w:left="0" w:leftChars="0" w:right="0"/>
              <w:jc w:val="left"/>
              <w:rPr>
                <w:rFonts w:hint="default" w:ascii="仿宋_GB2312" w:hAnsi="Calibri" w:eastAsia="仿宋_GB2312" w:cs="仿宋_GB2312"/>
                <w:kern w:val="2"/>
                <w:sz w:val="21"/>
                <w:szCs w:val="21"/>
                <w:lang w:val="en-US" w:eastAsia="zh-CN" w:bidi="ar"/>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9</w:t>
            </w:r>
            <w:r>
              <w:rPr>
                <w:rFonts w:hint="eastAsia" w:ascii="仿宋_GB2312" w:hAnsi="Calibri" w:eastAsia="仿宋_GB2312" w:cs="仿宋_GB2312"/>
                <w:kern w:val="2"/>
                <w:sz w:val="21"/>
                <w:szCs w:val="21"/>
                <w:lang w:val="en-US" w:eastAsia="zh-CN" w:bidi="ar"/>
              </w:rPr>
              <w:t xml:space="preserve">.1甲乙双方确定的其他约定为：  </w:t>
            </w:r>
            <w:sdt>
              <w:sdtPr>
                <w:rPr>
                  <w:rFonts w:hint="eastAsia" w:ascii="仿宋_GB2312" w:hAnsi="Calibri" w:eastAsia="仿宋_GB2312" w:cs="仿宋_GB2312"/>
                  <w:kern w:val="2"/>
                  <w:sz w:val="21"/>
                  <w:szCs w:val="21"/>
                  <w:lang w:val="en-US" w:eastAsia="zh-CN" w:bidi="ar"/>
                </w:rPr>
                <w:alias w:val="不填其他的，请划“/”"/>
                <w:tag w:val="其他约定"/>
                <w:id w:val="147461605"/>
                <w:placeholder>
                  <w:docPart w:val="{3ccacd80-3a94-4d81-a7dd-4a5e80160292}"/>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9</w:t>
            </w:r>
            <w:r>
              <w:rPr>
                <w:rFonts w:hint="eastAsia" w:ascii="仿宋_GB2312" w:hAnsi="Calibri" w:eastAsia="仿宋_GB2312" w:cs="仿宋_GB2312"/>
                <w:kern w:val="2"/>
                <w:sz w:val="21"/>
                <w:szCs w:val="21"/>
                <w:lang w:val="en-US" w:eastAsia="zh-CN" w:bidi="ar"/>
              </w:rPr>
              <w:t>.2本条约定与本合同其他条款内容不一致的，以本条约定为准。</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9</w:t>
            </w:r>
            <w:r>
              <w:rPr>
                <w:rFonts w:hint="eastAsia" w:ascii="仿宋_GB2312" w:hAnsi="Calibri" w:eastAsia="仿宋_GB2312" w:cs="仿宋_GB2312"/>
                <w:kern w:val="2"/>
                <w:sz w:val="21"/>
                <w:szCs w:val="21"/>
                <w:lang w:val="en-US" w:eastAsia="zh-CN" w:bidi="ar"/>
              </w:rPr>
              <w:t xml:space="preserve">.1甲乙双方确定的其他约定为：  </w:t>
            </w:r>
            <w:sdt>
              <w:sdtPr>
                <w:rPr>
                  <w:rFonts w:hint="eastAsia" w:ascii="仿宋_GB2312" w:hAnsi="Calibri" w:eastAsia="仿宋_GB2312" w:cs="仿宋_GB2312"/>
                  <w:kern w:val="2"/>
                  <w:sz w:val="21"/>
                  <w:szCs w:val="21"/>
                  <w:lang w:val="en-US" w:eastAsia="zh-CN" w:bidi="ar"/>
                </w:rPr>
                <w:alias w:val="不填其他的，请划“/”"/>
                <w:tag w:val="其他约定"/>
                <w:id w:val="147459463"/>
                <w:placeholder>
                  <w:docPart w:val="{e4d7f2c6-251f-4016-bd5b-b4786678c898}"/>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  </w:t>
                </w:r>
              </w:sdtContent>
            </w:sdt>
            <w:r>
              <w:rPr>
                <w:rFonts w:hint="eastAsia" w:ascii="仿宋_GB2312" w:hAnsi="Calibri" w:eastAsia="仿宋_GB2312" w:cs="仿宋_GB2312"/>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1</w:t>
            </w:r>
            <w:r>
              <w:rPr>
                <w:rFonts w:hint="default" w:ascii="仿宋_GB2312" w:hAnsi="Calibri" w:eastAsia="仿宋_GB2312" w:cs="仿宋_GB2312"/>
                <w:kern w:val="2"/>
                <w:sz w:val="21"/>
                <w:szCs w:val="21"/>
                <w:lang w:val="en-US" w:eastAsia="zh-CN" w:bidi="ar"/>
              </w:rPr>
              <w:t>9</w:t>
            </w:r>
            <w:r>
              <w:rPr>
                <w:rFonts w:hint="eastAsia" w:ascii="仿宋_GB2312" w:hAnsi="Calibri" w:eastAsia="仿宋_GB2312" w:cs="仿宋_GB2312"/>
                <w:kern w:val="2"/>
                <w:sz w:val="21"/>
                <w:szCs w:val="21"/>
                <w:lang w:val="en-US" w:eastAsia="zh-CN" w:bidi="ar"/>
              </w:rPr>
              <w:t>.2本条约定与本合同其他条款内容不一致的，以本条约定为准。</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17</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hAnsi="Calibri" w:eastAsia="仿宋_GB2312" w:cs="仿宋_GB2312"/>
                <w:kern w:val="2"/>
                <w:sz w:val="21"/>
                <w:szCs w:val="21"/>
                <w:lang w:val="en-US" w:eastAsia="zh-CN" w:bidi="ar"/>
              </w:rPr>
            </w:pPr>
            <w:r>
              <w:rPr>
                <w:rFonts w:hint="default" w:ascii="仿宋_GB2312" w:hAnsi="Calibri" w:eastAsia="仿宋_GB2312" w:cs="仿宋_GB2312"/>
                <w:kern w:val="2"/>
                <w:sz w:val="21"/>
                <w:szCs w:val="21"/>
                <w:lang w:val="en-US" w:eastAsia="zh-CN" w:bidi="ar"/>
              </w:rPr>
              <w:t>18.</w:t>
            </w:r>
            <w:r>
              <w:rPr>
                <w:rFonts w:hint="eastAsia" w:ascii="仿宋_GB2312" w:hAnsi="Calibri" w:eastAsia="仿宋_GB2312" w:cs="仿宋_GB2312"/>
                <w:kern w:val="2"/>
                <w:sz w:val="21"/>
                <w:szCs w:val="21"/>
                <w:lang w:val="en-US" w:eastAsia="zh-CN" w:bidi="ar"/>
              </w:rPr>
              <w:t>争议解决方式</w:t>
            </w:r>
          </w:p>
          <w:p>
            <w:pPr>
              <w:pStyle w:val="3"/>
              <w:widowControl/>
              <w:spacing w:before="0" w:beforeAutospacing="1"/>
              <w:ind w:left="0" w:leftChars="0" w:right="0"/>
              <w:jc w:val="left"/>
              <w:rPr>
                <w:rFonts w:hint="default" w:ascii="仿宋_GB2312" w:hAnsi="Calibri" w:eastAsia="仿宋_GB2312" w:cs="仿宋_GB2312"/>
                <w:kern w:val="2"/>
                <w:sz w:val="21"/>
                <w:szCs w:val="21"/>
                <w:lang w:val="en-US" w:eastAsia="zh-CN" w:bidi="ar"/>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bookmarkStart w:id="3" w:name="_Toc301352991"/>
            <w:r>
              <w:rPr>
                <w:rFonts w:hint="eastAsia" w:ascii="仿宋_GB2312" w:hAnsi="Calibri" w:eastAsia="仿宋_GB2312" w:cs="仿宋_GB2312"/>
                <w:kern w:val="2"/>
                <w:sz w:val="21"/>
                <w:szCs w:val="21"/>
                <w:lang w:val="en-US" w:eastAsia="zh-CN" w:bidi="ar"/>
              </w:rPr>
              <w:t>本合同在履行过程中发生争议的，应友好</w:t>
            </w:r>
            <w:r>
              <w:rPr>
                <w:rFonts w:hint="eastAsia" w:ascii="仿宋_GB2312" w:hAnsi="Calibri" w:eastAsia="仿宋_GB2312" w:cs="仿宋_GB2312"/>
                <w:kern w:val="2"/>
                <w:sz w:val="21"/>
                <w:szCs w:val="21"/>
                <w:lang w:val="zh-CN" w:eastAsia="zh-CN" w:bidi="ar"/>
              </w:rPr>
              <w:t>协商解决；不能协商解决的，向甲方所在地人民法院起诉。</w:t>
            </w:r>
          </w:p>
          <w:p>
            <w:pPr>
              <w:keepNext w:val="0"/>
              <w:keepLines w:val="0"/>
              <w:widowControl w:val="0"/>
              <w:suppressLineNumbers w:val="0"/>
              <w:adjustRightInd w:val="0"/>
              <w:snapToGrid w:val="0"/>
              <w:spacing w:before="0" w:beforeAutospacing="0" w:after="0" w:afterAutospacing="0"/>
              <w:ind w:left="0" w:right="0"/>
              <w:jc w:val="both"/>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仿宋_GB2312" w:hAnsi="Calibri" w:eastAsia="仿宋_GB2312" w:cs="仿宋_GB2312"/>
                <w:kern w:val="2"/>
                <w:sz w:val="21"/>
                <w:szCs w:val="21"/>
                <w:lang w:val="en-US" w:eastAsia="zh-CN" w:bidi="ar"/>
              </w:rPr>
              <w:t>在诉讼期间，本合同不涉及争议部分的条款仍须履行。</w:t>
            </w:r>
          </w:p>
          <w:bookmarkEnd w:id="3"/>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本合同在履行过程中发生争议的，应友好</w:t>
            </w:r>
            <w:r>
              <w:rPr>
                <w:rFonts w:hint="eastAsia" w:ascii="仿宋_GB2312" w:hAnsi="Calibri" w:eastAsia="仿宋_GB2312" w:cs="仿宋_GB2312"/>
                <w:kern w:val="2"/>
                <w:sz w:val="21"/>
                <w:szCs w:val="21"/>
                <w:lang w:val="zh-CN" w:eastAsia="zh-CN" w:bidi="ar"/>
              </w:rPr>
              <w:t>协商解决；不能协商解决的，向甲方所在地人民法院起诉。</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r>
              <w:rPr>
                <w:rFonts w:hint="eastAsia" w:ascii="仿宋_GB2312" w:hAnsi="Calibri" w:eastAsia="仿宋_GB2312" w:cs="仿宋_GB2312"/>
                <w:kern w:val="2"/>
                <w:sz w:val="21"/>
                <w:szCs w:val="21"/>
                <w:lang w:val="en-US" w:eastAsia="zh-CN" w:bidi="ar"/>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4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Calibri" w:eastAsia="仿宋_GB2312" w:cs="仿宋_GB2312"/>
                <w:kern w:val="0"/>
                <w:sz w:val="21"/>
                <w:szCs w:val="21"/>
                <w:lang w:val="en-US" w:eastAsia="zh-CN" w:bidi="ar"/>
              </w:rPr>
            </w:pPr>
            <w:r>
              <w:rPr>
                <w:rFonts w:hint="eastAsia" w:ascii="仿宋_GB2312" w:hAnsi="Calibri" w:eastAsia="仿宋_GB2312" w:cs="仿宋_GB2312"/>
                <w:kern w:val="0"/>
                <w:sz w:val="21"/>
                <w:szCs w:val="21"/>
                <w:lang w:val="en-US" w:eastAsia="zh-CN" w:bidi="ar"/>
              </w:rPr>
              <w:t>18</w:t>
            </w:r>
          </w:p>
        </w:tc>
        <w:tc>
          <w:tcPr>
            <w:tcW w:w="107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
              <w:widowControl/>
              <w:spacing w:before="0" w:beforeAutospacing="1"/>
              <w:ind w:left="0" w:leftChars="0" w:right="0"/>
              <w:jc w:val="left"/>
              <w:rPr>
                <w:rFonts w:hint="eastAsia" w:ascii="仿宋_GB2312" w:hAnsi="Calibri" w:eastAsia="仿宋_GB2312" w:cs="仿宋_GB2312"/>
                <w:kern w:val="2"/>
                <w:sz w:val="21"/>
                <w:szCs w:val="21"/>
                <w:lang w:val="zh-CN" w:eastAsia="zh-CN" w:bidi="ar"/>
              </w:rPr>
            </w:pPr>
            <w:r>
              <w:rPr>
                <w:rFonts w:hint="default" w:ascii="仿宋_GB2312" w:hAnsi="Calibri" w:eastAsia="仿宋_GB2312" w:cs="仿宋_GB2312"/>
                <w:kern w:val="2"/>
                <w:sz w:val="21"/>
                <w:szCs w:val="21"/>
                <w:lang w:val="en-US" w:eastAsia="zh-CN" w:bidi="ar"/>
              </w:rPr>
              <w:t>20</w:t>
            </w:r>
            <w:r>
              <w:rPr>
                <w:rFonts w:hint="eastAsia" w:ascii="仿宋_GB2312" w:hAnsi="Calibri" w:eastAsia="仿宋_GB2312" w:cs="仿宋_GB2312"/>
                <w:kern w:val="2"/>
                <w:sz w:val="21"/>
                <w:szCs w:val="21"/>
                <w:lang w:val="en-US" w:eastAsia="zh-CN" w:bidi="ar"/>
              </w:rPr>
              <w:t>.</w:t>
            </w:r>
            <w:r>
              <w:rPr>
                <w:rFonts w:hint="eastAsia" w:ascii="仿宋_GB2312" w:hAnsi="Calibri" w:eastAsia="仿宋_GB2312" w:cs="仿宋_GB2312"/>
                <w:kern w:val="2"/>
                <w:sz w:val="21"/>
                <w:szCs w:val="21"/>
                <w:lang w:val="zh-CN" w:eastAsia="zh-CN" w:bidi="ar"/>
              </w:rPr>
              <w:t>合同签署与生效</w:t>
            </w:r>
          </w:p>
          <w:p>
            <w:pPr>
              <w:pStyle w:val="3"/>
              <w:widowControl/>
              <w:spacing w:before="0" w:beforeAutospacing="1"/>
              <w:ind w:left="0" w:leftChars="0" w:right="0"/>
              <w:jc w:val="left"/>
              <w:rPr>
                <w:rFonts w:hint="default" w:ascii="仿宋_GB2312" w:hAnsi="Calibri" w:eastAsia="仿宋_GB2312" w:cs="仿宋_GB2312"/>
                <w:kern w:val="2"/>
                <w:sz w:val="21"/>
                <w:szCs w:val="21"/>
                <w:lang w:val="en-US" w:eastAsia="zh-CN" w:bidi="ar"/>
              </w:rPr>
            </w:pPr>
          </w:p>
        </w:tc>
        <w:tc>
          <w:tcPr>
            <w:tcW w:w="528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default" w:ascii="仿宋_GB2312" w:hAnsi="Calibri" w:eastAsia="仿宋_GB2312" w:cs="仿宋_GB2312"/>
                <w:kern w:val="2"/>
                <w:sz w:val="21"/>
                <w:szCs w:val="21"/>
                <w:lang w:val="en-US" w:eastAsia="zh-CN" w:bidi="ar"/>
              </w:rPr>
              <w:t>20</w:t>
            </w:r>
            <w:r>
              <w:rPr>
                <w:rFonts w:hint="eastAsia" w:ascii="仿宋_GB2312" w:hAnsi="Calibri" w:eastAsia="仿宋_GB2312" w:cs="仿宋_GB2312"/>
                <w:kern w:val="2"/>
                <w:sz w:val="21"/>
                <w:szCs w:val="21"/>
                <w:lang w:val="zh-CN" w:eastAsia="zh-CN" w:bidi="ar"/>
              </w:rPr>
              <w:t>.2本合同附件</w:t>
            </w:r>
            <w:r>
              <w:rPr>
                <w:rFonts w:hint="eastAsia" w:ascii="仿宋_GB2312" w:hAnsi="Calibri" w:eastAsia="仿宋_GB2312" w:cs="仿宋_GB2312"/>
                <w:kern w:val="2"/>
                <w:sz w:val="21"/>
                <w:szCs w:val="21"/>
                <w:lang w:val="en-US" w:eastAsia="zh-CN" w:bidi="ar"/>
              </w:rPr>
              <w:t>包括</w:t>
            </w:r>
            <w:sdt>
              <w:sdtPr>
                <w:rPr>
                  <w:rFonts w:hint="eastAsia" w:ascii="仿宋_GB2312" w:hAnsi="Calibri" w:eastAsia="仿宋_GB2312" w:cs="仿宋_GB2312"/>
                  <w:kern w:val="2"/>
                  <w:sz w:val="21"/>
                  <w:szCs w:val="21"/>
                  <w:lang w:val="en-US" w:eastAsia="zh-CN" w:bidi="ar"/>
                </w:rPr>
                <w:alias w:val="请与合同附件名称保持一致。"/>
                <w:tag w:val="合同附件名称"/>
                <w:id w:val="147469086"/>
                <w:placeholder>
                  <w:docPart w:val="{c6950270-85ce-45c8-88e7-1e0461c6bd0d}"/>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en-US" w:eastAsia="zh-CN" w:bidi="ar"/>
              </w:rPr>
              <w:t>，</w:t>
            </w:r>
            <w:r>
              <w:rPr>
                <w:rFonts w:hint="eastAsia" w:ascii="仿宋_GB2312" w:hAnsi="Calibri" w:eastAsia="仿宋_GB2312" w:cs="仿宋_GB2312"/>
                <w:kern w:val="2"/>
                <w:sz w:val="21"/>
                <w:szCs w:val="21"/>
                <w:lang w:val="zh-CN" w:eastAsia="zh-CN" w:bidi="ar"/>
              </w:rPr>
              <w:t>均为合同组成部分，与本合同具有同等法律效力。</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default" w:ascii="仿宋_GB2312" w:hAnsi="Calibri" w:eastAsia="仿宋_GB2312" w:cs="仿宋_GB2312"/>
                <w:kern w:val="2"/>
                <w:sz w:val="21"/>
                <w:szCs w:val="21"/>
                <w:lang w:val="en-US" w:eastAsia="zh-CN" w:bidi="ar"/>
              </w:rPr>
              <w:t>20</w:t>
            </w:r>
            <w:r>
              <w:rPr>
                <w:rFonts w:hint="eastAsia" w:ascii="仿宋_GB2312" w:hAnsi="Calibri" w:eastAsia="仿宋_GB2312" w:cs="仿宋_GB2312"/>
                <w:kern w:val="2"/>
                <w:sz w:val="21"/>
                <w:szCs w:val="21"/>
                <w:lang w:val="zh-CN" w:eastAsia="zh-CN" w:bidi="ar"/>
              </w:rPr>
              <w:t>.3本合同文本一式</w:t>
            </w:r>
            <w:sdt>
              <w:sdtPr>
                <w:rPr>
                  <w:rFonts w:hint="eastAsia" w:ascii="仿宋_GB2312" w:hAnsi="Calibri" w:eastAsia="仿宋_GB2312" w:cs="仿宋_GB2312"/>
                  <w:kern w:val="2"/>
                  <w:sz w:val="21"/>
                  <w:szCs w:val="21"/>
                  <w:lang w:val="en-US" w:eastAsia="zh-CN" w:bidi="ar"/>
                </w:rPr>
                <w:alias w:val="建议数字大写，注意各份数相加结果"/>
                <w:tag w:val="合同总份数 "/>
                <w:id w:val="147474502"/>
                <w:placeholder>
                  <w:docPart w:val="{3c480a66-b019-4345-9f27-e37c4fed4e1d}"/>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zh-CN" w:eastAsia="zh-CN" w:bidi="ar"/>
              </w:rPr>
              <w:t>份，甲方执</w:t>
            </w:r>
            <w:sdt>
              <w:sdtPr>
                <w:rPr>
                  <w:rFonts w:hint="eastAsia" w:ascii="仿宋_GB2312" w:hAnsi="Calibri" w:eastAsia="仿宋_GB2312" w:cs="仿宋_GB2312"/>
                  <w:kern w:val="2"/>
                  <w:sz w:val="21"/>
                  <w:szCs w:val="21"/>
                  <w:lang w:val="en-US" w:eastAsia="zh-CN" w:bidi="ar"/>
                </w:rPr>
                <w:alias w:val="建议数字大写，注意各份数相加结果"/>
                <w:tag w:val="甲方所执份数"/>
                <w:id w:val="147458557"/>
                <w:placeholder>
                  <w:docPart w:val="{47f39534-6cc9-4d85-960d-59c06da81bee}"/>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zh-CN" w:eastAsia="zh-CN" w:bidi="ar"/>
              </w:rPr>
              <w:t>份，乙方执</w:t>
            </w:r>
            <w:sdt>
              <w:sdtPr>
                <w:rPr>
                  <w:rFonts w:hint="eastAsia" w:ascii="仿宋_GB2312" w:hAnsi="Calibri" w:eastAsia="仿宋_GB2312" w:cs="仿宋_GB2312"/>
                  <w:kern w:val="2"/>
                  <w:sz w:val="21"/>
                  <w:szCs w:val="21"/>
                  <w:lang w:val="en-US" w:eastAsia="zh-CN" w:bidi="ar"/>
                </w:rPr>
                <w:alias w:val="建议数字大写，注意各份数相加结果"/>
                <w:tag w:val="乙方所执份数"/>
                <w:id w:val="147474347"/>
                <w:placeholder>
                  <w:docPart w:val="{672d4e31-d7ef-469c-b6b5-9e19a43b53d5}"/>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zh-CN" w:eastAsia="zh-CN" w:bidi="ar"/>
              </w:rPr>
              <w:t>份，具有同等法律效力。</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c>
          <w:tcPr>
            <w:tcW w:w="6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default" w:ascii="仿宋_GB2312" w:hAnsi="Calibri" w:eastAsia="仿宋_GB2312" w:cs="仿宋_GB2312"/>
                <w:kern w:val="2"/>
                <w:sz w:val="21"/>
                <w:szCs w:val="21"/>
                <w:lang w:val="en-US" w:eastAsia="zh-CN" w:bidi="ar"/>
              </w:rPr>
              <w:t>20</w:t>
            </w:r>
            <w:r>
              <w:rPr>
                <w:rFonts w:hint="eastAsia" w:ascii="仿宋_GB2312" w:hAnsi="Calibri" w:eastAsia="仿宋_GB2312" w:cs="仿宋_GB2312"/>
                <w:kern w:val="2"/>
                <w:sz w:val="21"/>
                <w:szCs w:val="21"/>
                <w:lang w:val="zh-CN" w:eastAsia="zh-CN" w:bidi="ar"/>
              </w:rPr>
              <w:t>.2本合同附件</w:t>
            </w:r>
            <w:r>
              <w:rPr>
                <w:rFonts w:hint="eastAsia" w:ascii="仿宋_GB2312" w:hAnsi="Calibri" w:eastAsia="仿宋_GB2312" w:cs="仿宋_GB2312"/>
                <w:kern w:val="2"/>
                <w:sz w:val="21"/>
                <w:szCs w:val="21"/>
                <w:lang w:val="en-US" w:eastAsia="zh-CN" w:bidi="ar"/>
              </w:rPr>
              <w:t>包括</w:t>
            </w:r>
            <w:sdt>
              <w:sdtPr>
                <w:rPr>
                  <w:rFonts w:hint="eastAsia" w:ascii="仿宋_GB2312" w:hAnsi="Calibri" w:eastAsia="仿宋_GB2312" w:cs="仿宋_GB2312"/>
                  <w:kern w:val="2"/>
                  <w:sz w:val="21"/>
                  <w:szCs w:val="21"/>
                  <w:lang w:val="en-US" w:eastAsia="zh-CN" w:bidi="ar"/>
                </w:rPr>
                <w:alias w:val="请与合同附件名称保持一致。"/>
                <w:tag w:val="合同附件名称"/>
                <w:id w:val="147474670"/>
                <w:placeholder>
                  <w:docPart w:val="{53832beb-c577-4931-9e35-ed3fca2b9ac5}"/>
                </w:placeholder>
                <w:text w:multiLine="1"/>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报价明细表    </w:t>
                </w:r>
              </w:sdtContent>
            </w:sdt>
            <w:r>
              <w:rPr>
                <w:rFonts w:hint="eastAsia" w:ascii="仿宋_GB2312" w:hAnsi="Calibri" w:eastAsia="仿宋_GB2312" w:cs="仿宋_GB2312"/>
                <w:kern w:val="2"/>
                <w:sz w:val="21"/>
                <w:szCs w:val="21"/>
                <w:lang w:val="en-US" w:eastAsia="zh-CN" w:bidi="ar"/>
              </w:rPr>
              <w:t>，</w:t>
            </w:r>
            <w:r>
              <w:rPr>
                <w:rFonts w:hint="eastAsia" w:ascii="仿宋_GB2312" w:hAnsi="Calibri" w:eastAsia="仿宋_GB2312" w:cs="仿宋_GB2312"/>
                <w:kern w:val="2"/>
                <w:sz w:val="21"/>
                <w:szCs w:val="21"/>
                <w:lang w:val="zh-CN" w:eastAsia="zh-CN" w:bidi="ar"/>
              </w:rPr>
              <w:t>均为合同组成部分，与本合同具有同等法律效力。</w:t>
            </w:r>
          </w:p>
          <w:p>
            <w:pPr>
              <w:keepNext w:val="0"/>
              <w:keepLines w:val="0"/>
              <w:widowControl w:val="0"/>
              <w:suppressLineNumbers w:val="0"/>
              <w:adjustRightInd w:val="0"/>
              <w:snapToGrid w:val="0"/>
              <w:spacing w:before="0" w:beforeAutospacing="0" w:after="0" w:afterAutospacing="0"/>
              <w:ind w:left="0" w:right="0"/>
              <w:jc w:val="both"/>
              <w:rPr>
                <w:rFonts w:hint="eastAsia" w:ascii="仿宋_GB2312" w:hAnsi="Calibri" w:eastAsia="仿宋_GB2312" w:cs="仿宋_GB2312"/>
                <w:kern w:val="2"/>
                <w:sz w:val="21"/>
                <w:szCs w:val="21"/>
                <w:lang w:val="zh-CN" w:eastAsia="zh-CN" w:bidi="ar"/>
              </w:rPr>
            </w:pPr>
            <w:r>
              <w:rPr>
                <w:rFonts w:hint="default" w:ascii="仿宋_GB2312" w:hAnsi="Calibri" w:eastAsia="仿宋_GB2312" w:cs="仿宋_GB2312"/>
                <w:kern w:val="2"/>
                <w:sz w:val="21"/>
                <w:szCs w:val="21"/>
                <w:lang w:val="en-US" w:eastAsia="zh-CN" w:bidi="ar"/>
              </w:rPr>
              <w:t>20</w:t>
            </w:r>
            <w:r>
              <w:rPr>
                <w:rFonts w:hint="eastAsia" w:ascii="仿宋_GB2312" w:hAnsi="Calibri" w:eastAsia="仿宋_GB2312" w:cs="仿宋_GB2312"/>
                <w:kern w:val="2"/>
                <w:sz w:val="21"/>
                <w:szCs w:val="21"/>
                <w:lang w:val="zh-CN" w:eastAsia="zh-CN" w:bidi="ar"/>
              </w:rPr>
              <w:t>.3本合同文本一式</w:t>
            </w:r>
            <w:sdt>
              <w:sdtPr>
                <w:rPr>
                  <w:rFonts w:hint="eastAsia" w:ascii="仿宋_GB2312" w:hAnsi="Calibri" w:eastAsia="仿宋_GB2312" w:cs="仿宋_GB2312"/>
                  <w:kern w:val="2"/>
                  <w:sz w:val="21"/>
                  <w:szCs w:val="21"/>
                  <w:lang w:val="en-US" w:eastAsia="zh-CN" w:bidi="ar"/>
                </w:rPr>
                <w:alias w:val="建议数字大写，注意各份数相加结果"/>
                <w:tag w:val="合同总份数 "/>
                <w:id w:val="147474133"/>
                <w:placeholder>
                  <w:docPart w:val="{2e2c8c22-7a7c-468a-be0a-a18261cb24d6}"/>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zh-CN" w:eastAsia="zh-CN" w:bidi="ar"/>
              </w:rPr>
              <w:t>份，甲方执</w:t>
            </w:r>
            <w:sdt>
              <w:sdtPr>
                <w:rPr>
                  <w:rFonts w:hint="eastAsia" w:ascii="仿宋_GB2312" w:hAnsi="Calibri" w:eastAsia="仿宋_GB2312" w:cs="仿宋_GB2312"/>
                  <w:kern w:val="2"/>
                  <w:sz w:val="21"/>
                  <w:szCs w:val="21"/>
                  <w:lang w:val="en-US" w:eastAsia="zh-CN" w:bidi="ar"/>
                </w:rPr>
                <w:alias w:val="建议数字大写，注意各份数相加结果"/>
                <w:tag w:val="甲方所执份数"/>
                <w:id w:val="147480981"/>
                <w:placeholder>
                  <w:docPart w:val="{42ef7049-2fba-4dac-a574-ff69cc2293c7}"/>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zh-CN" w:eastAsia="zh-CN" w:bidi="ar"/>
              </w:rPr>
              <w:t>份，乙方执</w:t>
            </w:r>
            <w:sdt>
              <w:sdtPr>
                <w:rPr>
                  <w:rFonts w:hint="eastAsia" w:ascii="仿宋_GB2312" w:hAnsi="Calibri" w:eastAsia="仿宋_GB2312" w:cs="仿宋_GB2312"/>
                  <w:kern w:val="2"/>
                  <w:sz w:val="21"/>
                  <w:szCs w:val="21"/>
                  <w:lang w:val="en-US" w:eastAsia="zh-CN" w:bidi="ar"/>
                </w:rPr>
                <w:alias w:val="建议数字大写，注意各份数相加结果"/>
                <w:tag w:val="乙方所执份数"/>
                <w:id w:val="147478286"/>
                <w:placeholder>
                  <w:docPart w:val="{22252164-4846-4b1f-8449-be9e6ad11946}"/>
                </w:placeholder>
              </w:sdtPr>
              <w:sdtEndPr>
                <w:rPr>
                  <w:rFonts w:hint="eastAsia" w:ascii="仿宋_GB2312" w:hAnsi="Calibri" w:eastAsia="仿宋_GB2312" w:cs="仿宋_GB2312"/>
                  <w:kern w:val="2"/>
                  <w:sz w:val="21"/>
                  <w:szCs w:val="21"/>
                  <w:lang w:val="en-US" w:eastAsia="zh-CN" w:bidi="ar"/>
                </w:rPr>
              </w:sdtEndPr>
              <w:sdtContent>
                <w:r>
                  <w:rPr>
                    <w:rFonts w:hint="eastAsia" w:ascii="仿宋_GB2312" w:hAnsi="Calibri" w:eastAsia="仿宋_GB2312" w:cs="仿宋_GB2312"/>
                    <w:kern w:val="2"/>
                    <w:sz w:val="21"/>
                    <w:szCs w:val="21"/>
                    <w:lang w:val="en-US" w:eastAsia="zh-CN" w:bidi="ar"/>
                  </w:rPr>
                  <w:t xml:space="preserve">     </w:t>
                </w:r>
              </w:sdtContent>
            </w:sdt>
            <w:r>
              <w:rPr>
                <w:rFonts w:hint="eastAsia" w:ascii="仿宋_GB2312" w:hAnsi="Calibri" w:eastAsia="仿宋_GB2312" w:cs="仿宋_GB2312"/>
                <w:kern w:val="2"/>
                <w:sz w:val="21"/>
                <w:szCs w:val="21"/>
                <w:lang w:val="zh-CN" w:eastAsia="zh-CN" w:bidi="ar"/>
              </w:rPr>
              <w:t>份，具有同等法律效力。</w:t>
            </w:r>
          </w:p>
          <w:p>
            <w:pPr>
              <w:keepNext w:val="0"/>
              <w:keepLines w:val="0"/>
              <w:widowControl w:val="0"/>
              <w:suppressLineNumbers w:val="0"/>
              <w:adjustRightInd w:val="0"/>
              <w:snapToGrid w:val="0"/>
              <w:spacing w:before="0" w:beforeAutospacing="0" w:after="0" w:afterAutospacing="0"/>
              <w:ind w:left="0" w:right="0"/>
              <w:jc w:val="both"/>
              <w:rPr>
                <w:rFonts w:hint="default" w:ascii="仿宋_GB2312" w:hAnsi="Calibri" w:eastAsia="仿宋_GB2312" w:cs="仿宋_GB2312"/>
                <w:kern w:val="2"/>
                <w:sz w:val="21"/>
                <w:szCs w:val="21"/>
                <w:lang w:val="en-US" w:eastAsia="zh-CN" w:bidi="ar"/>
              </w:rPr>
            </w:pPr>
          </w:p>
        </w:tc>
      </w:tr>
      <w:permEnd w:id="0"/>
    </w:tbl>
    <w:p>
      <w:pPr>
        <w:keepNext w:val="0"/>
        <w:keepLines w:val="0"/>
        <w:widowControl w:val="0"/>
        <w:numPr>
          <w:ilvl w:val="0"/>
          <w:numId w:val="1"/>
        </w:numPr>
        <w:suppressLineNumbers w:val="0"/>
        <w:spacing w:before="0" w:beforeAutospacing="0" w:after="0" w:afterAutospacing="0"/>
        <w:ind w:left="0" w:right="0" w:firstLine="0"/>
        <w:jc w:val="both"/>
        <w:rPr>
          <w:rFonts w:hint="default" w:ascii="仿宋_GB2312" w:eastAsia="仿宋_GB2312" w:cs="仿宋_GB2312"/>
          <w:b w:val="0"/>
          <w:bCs w:val="0"/>
          <w:kern w:val="2"/>
          <w:sz w:val="18"/>
          <w:szCs w:val="18"/>
        </w:rPr>
      </w:pPr>
      <w:r>
        <w:rPr>
          <w:rFonts w:hint="default" w:ascii="仿宋_GB2312" w:hAnsi="Calibri" w:eastAsia="仿宋_GB2312" w:cs="仿宋_GB2312"/>
          <w:b w:val="0"/>
          <w:bCs w:val="0"/>
          <w:kern w:val="2"/>
          <w:sz w:val="18"/>
          <w:szCs w:val="18"/>
          <w:lang w:val="en-US" w:eastAsia="zh-CN" w:bidi="ar"/>
        </w:rPr>
        <w:t>此表仅用于需经采购程序订立的合同，在采购需求计划填报环节填写，作为合同附件上传至采购需求计划填报的信息系统中。</w:t>
      </w:r>
    </w:p>
    <w:p>
      <w:pPr>
        <w:keepNext w:val="0"/>
        <w:keepLines w:val="0"/>
        <w:widowControl w:val="0"/>
        <w:numPr>
          <w:ilvl w:val="0"/>
          <w:numId w:val="1"/>
        </w:numPr>
        <w:suppressLineNumbers w:val="0"/>
        <w:spacing w:before="0" w:beforeAutospacing="0" w:after="0" w:afterAutospacing="0"/>
        <w:ind w:left="0" w:right="0" w:firstLine="0"/>
        <w:jc w:val="both"/>
        <w:rPr>
          <w:rFonts w:hint="default" w:ascii="仿宋_GB2312" w:eastAsia="仿宋_GB2312" w:cs="仿宋_GB2312"/>
          <w:kern w:val="2"/>
          <w:sz w:val="18"/>
          <w:szCs w:val="18"/>
        </w:rPr>
      </w:pPr>
      <w:r>
        <w:rPr>
          <w:rFonts w:hint="default" w:ascii="仿宋_GB2312" w:hAnsi="Calibri" w:eastAsia="仿宋_GB2312" w:cs="仿宋_GB2312"/>
          <w:kern w:val="2"/>
          <w:sz w:val="18"/>
          <w:szCs w:val="18"/>
          <w:lang w:val="en-US" w:eastAsia="zh-CN" w:bidi="ar"/>
        </w:rPr>
        <w:t>务必准确填写选用合同标准文本的名称、合同文本一、二级分类名称，并逐项记录对合同文本“挖空”部分编辑、修改的内容。</w:t>
      </w:r>
      <w:r>
        <w:rPr>
          <w:rFonts w:hint="default" w:ascii="仿宋_GB2312" w:hAnsi="Calibri" w:eastAsia="仿宋_GB2312" w:cs="仿宋_GB2312"/>
          <w:b/>
          <w:bCs/>
          <w:kern w:val="2"/>
          <w:sz w:val="18"/>
          <w:szCs w:val="18"/>
          <w:lang w:val="en-US" w:eastAsia="zh-CN" w:bidi="ar"/>
        </w:rPr>
        <w:t>关键要素内容必须填写，如支付方式、支付条件、支付比例、争议解决方式、违约责任、质保期等；</w:t>
      </w:r>
      <w:r>
        <w:rPr>
          <w:rFonts w:hint="default" w:ascii="仿宋_GB2312" w:hAnsi="Calibri" w:eastAsia="仿宋_GB2312" w:cs="仿宋_GB2312"/>
          <w:kern w:val="2"/>
          <w:sz w:val="18"/>
          <w:szCs w:val="18"/>
          <w:lang w:val="en-US" w:eastAsia="zh-CN" w:bidi="ar"/>
        </w:rPr>
        <w:t>在招标采购文件中已明确的内容无须填写，如项目名称、项目信息、签约单位等；不得出现项目负责人姓名、联系方式、项目预算等涉密内容。</w:t>
      </w:r>
    </w:p>
    <w:p>
      <w:pPr>
        <w:keepNext w:val="0"/>
        <w:keepLines w:val="0"/>
        <w:widowControl w:val="0"/>
        <w:numPr>
          <w:ilvl w:val="0"/>
          <w:numId w:val="1"/>
        </w:numPr>
        <w:suppressLineNumbers w:val="0"/>
        <w:spacing w:before="0" w:beforeAutospacing="0" w:after="0" w:afterAutospacing="0"/>
        <w:ind w:left="0" w:right="0" w:firstLine="0"/>
        <w:jc w:val="both"/>
        <w:rPr>
          <w:rFonts w:hint="default" w:ascii="仿宋_GB2312" w:eastAsia="仿宋_GB2312" w:cs="仿宋_GB2312"/>
          <w:kern w:val="2"/>
          <w:sz w:val="18"/>
          <w:szCs w:val="18"/>
        </w:rPr>
      </w:pPr>
      <w:r>
        <w:rPr>
          <w:rFonts w:hint="default" w:ascii="仿宋_GB2312" w:hAnsi="Calibri" w:eastAsia="仿宋_GB2312" w:cs="仿宋_GB2312"/>
          <w:kern w:val="2"/>
          <w:sz w:val="18"/>
          <w:szCs w:val="18"/>
          <w:lang w:val="en-US" w:eastAsia="zh-CN" w:bidi="ar"/>
        </w:rPr>
        <w:t>在招标采购阶段，合同标准文本模板和《合同修改对照表》属于招标(采购)文件附件，发售给购标人；中标（成交）通知书发出后，合同起草人根据合同标准文本、《合同修改对照表》及采购结果起草合同。</w:t>
      </w:r>
    </w:p>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
    <w:altName w:val="汉仪仿宋KW"/>
    <w:panose1 w:val="02010609060101010101"/>
    <w:charset w:val="86"/>
    <w:family w:val="auto"/>
    <w:pitch w:val="default"/>
    <w:sig w:usb0="00000000" w:usb1="00000000" w:usb2="00000016" w:usb3="00000000" w:csb0="00040001" w:csb1="00000000"/>
  </w:font>
  <w:font w:name="仿宋_GB2312">
    <w:altName w:val="汉仪仿宋KW"/>
    <w:panose1 w:val="00000000000000000000"/>
    <w:charset w:val="00"/>
    <w:family w:val="auto"/>
    <w:pitch w:val="default"/>
    <w:sig w:usb0="00000000" w:usb1="00000000" w:usb2="00000000" w:usb3="00000000" w:csb0="00000000" w:csb1="00000000"/>
  </w:font>
  <w:font w:name="Consolas">
    <w:altName w:val="Liberation Sans Narrow"/>
    <w:panose1 w:val="020B0609020204030204"/>
    <w:charset w:val="00"/>
    <w:family w:val="modern"/>
    <w:pitch w:val="default"/>
    <w:sig w:usb0="00000000" w:usb1="00000000" w:usb2="00000001" w:usb3="00000000" w:csb0="6000019F" w:csb1="DFD70000"/>
  </w:font>
  <w:font w:name="Wingdings 2">
    <w:altName w:val="汉仪君黑KW 55J"/>
    <w:panose1 w:val="05020102010507070707"/>
    <w:charset w:val="00"/>
    <w:family w:val="auto"/>
    <w:pitch w:val="default"/>
    <w:sig w:usb0="00000000" w:usb1="00000000" w:usb2="00000000" w:usb3="00000000" w:csb0="80000000" w:csb1="00000000"/>
  </w:font>
  <w:font w:name="汉仪仿宋KW">
    <w:panose1 w:val="00020600040101010101"/>
    <w:charset w:val="86"/>
    <w:family w:val="auto"/>
    <w:pitch w:val="default"/>
    <w:sig w:usb0="A00002BF" w:usb1="18EF7CFA" w:usb2="00000016" w:usb3="00000000" w:csb0="00040000" w:csb1="00000000"/>
  </w:font>
  <w:font w:name="Liberation Sans Narrow">
    <w:panose1 w:val="020B0606020202030204"/>
    <w:charset w:val="00"/>
    <w:family w:val="auto"/>
    <w:pitch w:val="default"/>
    <w:sig w:usb0="A00002AF" w:usb1="500078FB" w:usb2="00000000" w:usb3="00000000" w:csb0="6000009F" w:csb1="DFD70000"/>
  </w:font>
  <w:font w:name="汉仪君黑KW 55J">
    <w:panose1 w:val="00020600040101010101"/>
    <w:charset w:val="86"/>
    <w:family w:val="auto"/>
    <w:pitch w:val="default"/>
    <w:sig w:usb0="A00002BF" w:usb1="0ACF7CFA"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DejaVu Sans">
    <w:panose1 w:val="020B0606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0F0BC0"/>
    <w:multiLevelType w:val="multilevel"/>
    <w:tmpl w:val="910F0BC0"/>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461A81"/>
    <w:rsid w:val="042A0CA0"/>
    <w:rsid w:val="13345697"/>
    <w:rsid w:val="17FD8BE9"/>
    <w:rsid w:val="229867BC"/>
    <w:rsid w:val="2A4B5348"/>
    <w:rsid w:val="3A7FC4CD"/>
    <w:rsid w:val="43C37C8D"/>
    <w:rsid w:val="4EC54C57"/>
    <w:rsid w:val="56D111FE"/>
    <w:rsid w:val="69461A81"/>
    <w:rsid w:val="6EAC525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keepNext w:val="0"/>
      <w:keepLines w:val="0"/>
      <w:widowControl w:val="0"/>
      <w:suppressLineNumbers w:val="0"/>
      <w:spacing w:after="120" w:afterAutospacing="0"/>
      <w:ind w:left="420" w:leftChars="200"/>
      <w:jc w:val="both"/>
    </w:pPr>
    <w:rPr>
      <w:rFonts w:hint="default" w:ascii="Calibri" w:hAnsi="Calibri" w:eastAsia="仿宋" w:cs="Times New Roman"/>
      <w:kern w:val="2"/>
      <w:sz w:val="32"/>
      <w:szCs w:val="32"/>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cccbff7-0241-4e32-b6ba-2e9c5c3e5763}"/>
        <w:style w:val=""/>
        <w:category>
          <w:name w:val="常规"/>
          <w:gallery w:val="placeholder"/>
        </w:category>
        <w:types>
          <w:type w:val="bbPlcHdr"/>
        </w:types>
        <w:behaviors>
          <w:behavior w:val="content"/>
        </w:behaviors>
        <w:description w:val=""/>
        <w:guid w:val="{ecccbff7-0241-4e32-b6ba-2e9c5c3e5763}"/>
      </w:docPartPr>
      <w:docPartBody>
        <w:p>
          <w:r>
            <w:rPr>
              <w:color w:val="808080"/>
            </w:rPr>
            <w:t>单击此处输入日期。</w:t>
          </w:r>
        </w:p>
      </w:docPartBody>
    </w:docPart>
    <w:docPart>
      <w:docPartPr>
        <w:name w:val="{cba2a5a8-c5ca-4d12-97bb-aadfa34a017e}"/>
        <w:style w:val=""/>
        <w:category>
          <w:name w:val="常规"/>
          <w:gallery w:val="placeholder"/>
        </w:category>
        <w:types>
          <w:type w:val="bbPlcHdr"/>
        </w:types>
        <w:behaviors>
          <w:behavior w:val="content"/>
        </w:behaviors>
        <w:description w:val=""/>
        <w:guid w:val="{cba2a5a8-c5ca-4d12-97bb-aadfa34a017e}"/>
      </w:docPartPr>
      <w:docPartBody>
        <w:p>
          <w:r>
            <w:rPr>
              <w:color w:val="808080"/>
            </w:rPr>
            <w:t>单击此处输入日期。</w:t>
          </w:r>
        </w:p>
      </w:docPartBody>
    </w:docPart>
    <w:docPart>
      <w:docPartPr>
        <w:name w:val="{65a126cc-ec4c-43e7-ad93-712ac0ea1a7a}"/>
        <w:style w:val=""/>
        <w:category>
          <w:name w:val="常规"/>
          <w:gallery w:val="placeholder"/>
        </w:category>
        <w:types>
          <w:type w:val="bbPlcHdr"/>
        </w:types>
        <w:behaviors>
          <w:behavior w:val="content"/>
        </w:behaviors>
        <w:description w:val=""/>
        <w:guid w:val="{65a126cc-ec4c-43e7-ad93-712ac0ea1a7a}"/>
      </w:docPartPr>
      <w:docPartBody>
        <w:p>
          <w:r>
            <w:rPr>
              <w:color w:val="808080"/>
            </w:rPr>
            <w:t>单击此处输入文字。</w:t>
          </w:r>
        </w:p>
      </w:docPartBody>
    </w:docPart>
    <w:docPart>
      <w:docPartPr>
        <w:name w:val="{38be72e0-dc57-4c83-b646-bcb1193a2ef6}"/>
        <w:style w:val=""/>
        <w:category>
          <w:name w:val="常规"/>
          <w:gallery w:val="placeholder"/>
        </w:category>
        <w:types>
          <w:type w:val="bbPlcHdr"/>
        </w:types>
        <w:behaviors>
          <w:behavior w:val="content"/>
        </w:behaviors>
        <w:description w:val=""/>
        <w:guid w:val="{38be72e0-dc57-4c83-b646-bcb1193a2ef6}"/>
      </w:docPartPr>
      <w:docPartBody>
        <w:p>
          <w:r>
            <w:rPr>
              <w:color w:val="808080"/>
            </w:rPr>
            <w:t>单击此处输入文字。</w:t>
          </w:r>
        </w:p>
      </w:docPartBody>
    </w:docPart>
    <w:docPart>
      <w:docPartPr>
        <w:name w:val="{737f67bd-3c4b-475f-bfc7-3d9913e3b201}"/>
        <w:style w:val=""/>
        <w:category>
          <w:name w:val="常规"/>
          <w:gallery w:val="placeholder"/>
        </w:category>
        <w:types>
          <w:type w:val="bbPlcHdr"/>
        </w:types>
        <w:behaviors>
          <w:behavior w:val="content"/>
        </w:behaviors>
        <w:description w:val=""/>
        <w:guid w:val="{737f67bd-3c4b-475f-bfc7-3d9913e3b201}"/>
      </w:docPartPr>
      <w:docPartBody>
        <w:p>
          <w:r>
            <w:rPr>
              <w:color w:val="808080"/>
            </w:rPr>
            <w:t>单击此处输入文字。</w:t>
          </w:r>
        </w:p>
      </w:docPartBody>
    </w:docPart>
    <w:docPart>
      <w:docPartPr>
        <w:name w:val="{a87b8390-7c7f-4f08-9704-b44c85decb19}"/>
        <w:style w:val=""/>
        <w:category>
          <w:name w:val="常规"/>
          <w:gallery w:val="placeholder"/>
        </w:category>
        <w:types>
          <w:type w:val="bbPlcHdr"/>
        </w:types>
        <w:behaviors>
          <w:behavior w:val="content"/>
        </w:behaviors>
        <w:description w:val=""/>
        <w:guid w:val="{a87b8390-7c7f-4f08-9704-b44c85decb19}"/>
      </w:docPartPr>
      <w:docPartBody>
        <w:p>
          <w:r>
            <w:rPr>
              <w:color w:val="808080"/>
            </w:rPr>
            <w:t>选择一项。</w:t>
          </w:r>
        </w:p>
      </w:docPartBody>
    </w:docPart>
    <w:docPart>
      <w:docPartPr>
        <w:name w:val="{677aef6b-abcc-413f-aa17-4b2f1ec32f4f}"/>
        <w:style w:val=""/>
        <w:category>
          <w:name w:val="常规"/>
          <w:gallery w:val="placeholder"/>
        </w:category>
        <w:types>
          <w:type w:val="bbPlcHdr"/>
        </w:types>
        <w:behaviors>
          <w:behavior w:val="content"/>
        </w:behaviors>
        <w:description w:val=""/>
        <w:guid w:val="{677aef6b-abcc-413f-aa17-4b2f1ec32f4f}"/>
      </w:docPartPr>
      <w:docPartBody>
        <w:p>
          <w:r>
            <w:rPr>
              <w:color w:val="808080"/>
            </w:rPr>
            <w:t>单击此处输入文字。</w:t>
          </w:r>
        </w:p>
      </w:docPartBody>
    </w:docPart>
    <w:docPart>
      <w:docPartPr>
        <w:name w:val="{3bba05e1-1082-4e73-872b-ed1766140374}"/>
        <w:style w:val=""/>
        <w:category>
          <w:name w:val="常规"/>
          <w:gallery w:val="placeholder"/>
        </w:category>
        <w:types>
          <w:type w:val="bbPlcHdr"/>
        </w:types>
        <w:behaviors>
          <w:behavior w:val="content"/>
        </w:behaviors>
        <w:description w:val=""/>
        <w:guid w:val="{3bba05e1-1082-4e73-872b-ed1766140374}"/>
      </w:docPartPr>
      <w:docPartBody>
        <w:p>
          <w:r>
            <w:rPr>
              <w:color w:val="808080"/>
            </w:rPr>
            <w:t>选择一项。</w:t>
          </w:r>
        </w:p>
      </w:docPartBody>
    </w:docPart>
    <w:docPart>
      <w:docPartPr>
        <w:name w:val="{c52eb34f-bfd3-464d-81d8-c0a7daf4c801}"/>
        <w:style w:val=""/>
        <w:category>
          <w:name w:val="常规"/>
          <w:gallery w:val="placeholder"/>
        </w:category>
        <w:types>
          <w:type w:val="bbPlcHdr"/>
        </w:types>
        <w:behaviors>
          <w:behavior w:val="content"/>
        </w:behaviors>
        <w:description w:val=""/>
        <w:guid w:val="{c52eb34f-bfd3-464d-81d8-c0a7daf4c801}"/>
      </w:docPartPr>
      <w:docPartBody>
        <w:p>
          <w:r>
            <w:rPr>
              <w:color w:val="808080"/>
            </w:rPr>
            <w:t>单击此处输入文字。</w:t>
          </w:r>
        </w:p>
      </w:docPartBody>
    </w:docPart>
    <w:docPart>
      <w:docPartPr>
        <w:name w:val="{2f4fd2a3-0fc4-4296-9563-79a501be8b02}"/>
        <w:style w:val=""/>
        <w:category>
          <w:name w:val="常规"/>
          <w:gallery w:val="placeholder"/>
        </w:category>
        <w:types>
          <w:type w:val="bbPlcHdr"/>
        </w:types>
        <w:behaviors>
          <w:behavior w:val="content"/>
        </w:behaviors>
        <w:description w:val=""/>
        <w:guid w:val="{2f4fd2a3-0fc4-4296-9563-79a501be8b02}"/>
      </w:docPartPr>
      <w:docPartBody>
        <w:p>
          <w:r>
            <w:rPr>
              <w:color w:val="808080"/>
            </w:rPr>
            <w:t>单击此处输入文字。</w:t>
          </w:r>
        </w:p>
      </w:docPartBody>
    </w:docPart>
    <w:docPart>
      <w:docPartPr>
        <w:name w:val="{c96682f2-49dd-411e-a621-68e7195534ff}"/>
        <w:style w:val=""/>
        <w:category>
          <w:name w:val="常规"/>
          <w:gallery w:val="placeholder"/>
        </w:category>
        <w:types>
          <w:type w:val="bbPlcHdr"/>
        </w:types>
        <w:behaviors>
          <w:behavior w:val="content"/>
        </w:behaviors>
        <w:description w:val=""/>
        <w:guid w:val="{c96682f2-49dd-411e-a621-68e7195534ff}"/>
      </w:docPartPr>
      <w:docPartBody>
        <w:p>
          <w:r>
            <w:rPr>
              <w:color w:val="808080"/>
            </w:rPr>
            <w:t>单击此处输入文字。</w:t>
          </w:r>
        </w:p>
      </w:docPartBody>
    </w:docPart>
    <w:docPart>
      <w:docPartPr>
        <w:name w:val="{acfcc868-f3f3-4334-9ce5-b8fe934f28ff}"/>
        <w:style w:val=""/>
        <w:category>
          <w:name w:val="常规"/>
          <w:gallery w:val="placeholder"/>
        </w:category>
        <w:types>
          <w:type w:val="bbPlcHdr"/>
        </w:types>
        <w:behaviors>
          <w:behavior w:val="content"/>
        </w:behaviors>
        <w:description w:val=""/>
        <w:guid w:val="{acfcc868-f3f3-4334-9ce5-b8fe934f28ff}"/>
      </w:docPartPr>
      <w:docPartBody>
        <w:p>
          <w:r>
            <w:rPr>
              <w:color w:val="808080"/>
            </w:rPr>
            <w:t>单击此处输入文字。</w:t>
          </w:r>
        </w:p>
      </w:docPartBody>
    </w:docPart>
    <w:docPart>
      <w:docPartPr>
        <w:name w:val="{14c1616f-5ac0-4f69-b959-d00df1f25151}"/>
        <w:style w:val=""/>
        <w:category>
          <w:name w:val="常规"/>
          <w:gallery w:val="placeholder"/>
        </w:category>
        <w:types>
          <w:type w:val="bbPlcHdr"/>
        </w:types>
        <w:behaviors>
          <w:behavior w:val="content"/>
        </w:behaviors>
        <w:description w:val=""/>
        <w:guid w:val="{14c1616f-5ac0-4f69-b959-d00df1f25151}"/>
      </w:docPartPr>
      <w:docPartBody>
        <w:p>
          <w:r>
            <w:rPr>
              <w:color w:val="808080"/>
            </w:rPr>
            <w:t>单击此处输入文字。</w:t>
          </w:r>
        </w:p>
      </w:docPartBody>
    </w:docPart>
    <w:docPart>
      <w:docPartPr>
        <w:name w:val="{6df83842-eef9-4841-87b8-a1312d2af730}"/>
        <w:style w:val=""/>
        <w:category>
          <w:name w:val="常规"/>
          <w:gallery w:val="placeholder"/>
        </w:category>
        <w:types>
          <w:type w:val="bbPlcHdr"/>
        </w:types>
        <w:behaviors>
          <w:behavior w:val="content"/>
        </w:behaviors>
        <w:description w:val=""/>
        <w:guid w:val="{6df83842-eef9-4841-87b8-a1312d2af730}"/>
      </w:docPartPr>
      <w:docPartBody>
        <w:p>
          <w:r>
            <w:rPr>
              <w:color w:val="808080"/>
            </w:rPr>
            <w:t>单击此处输入文字。</w:t>
          </w:r>
        </w:p>
      </w:docPartBody>
    </w:docPart>
    <w:docPart>
      <w:docPartPr>
        <w:name w:val="{17d7c6e4-5433-4c1e-9ad0-d59247f17ade}"/>
        <w:style w:val=""/>
        <w:category>
          <w:name w:val="常规"/>
          <w:gallery w:val="placeholder"/>
        </w:category>
        <w:types>
          <w:type w:val="bbPlcHdr"/>
        </w:types>
        <w:behaviors>
          <w:behavior w:val="content"/>
        </w:behaviors>
        <w:description w:val=""/>
        <w:guid w:val="{17d7c6e4-5433-4c1e-9ad0-d59247f17ade}"/>
      </w:docPartPr>
      <w:docPartBody>
        <w:p>
          <w:r>
            <w:rPr>
              <w:color w:val="808080"/>
            </w:rPr>
            <w:t>单击此处输入文字。</w:t>
          </w:r>
        </w:p>
      </w:docPartBody>
    </w:docPart>
    <w:docPart>
      <w:docPartPr>
        <w:name w:val="{33bfb319-d167-4c8b-93c0-5a8ef9743a58}"/>
        <w:style w:val=""/>
        <w:category>
          <w:name w:val="常规"/>
          <w:gallery w:val="placeholder"/>
        </w:category>
        <w:types>
          <w:type w:val="bbPlcHdr"/>
        </w:types>
        <w:behaviors>
          <w:behavior w:val="content"/>
        </w:behaviors>
        <w:description w:val=""/>
        <w:guid w:val="{33bfb319-d167-4c8b-93c0-5a8ef9743a58}"/>
      </w:docPartPr>
      <w:docPartBody>
        <w:p>
          <w:r>
            <w:rPr>
              <w:color w:val="808080"/>
            </w:rPr>
            <w:t>单击此处输入文字。</w:t>
          </w:r>
        </w:p>
      </w:docPartBody>
    </w:docPart>
    <w:docPart>
      <w:docPartPr>
        <w:name w:val="{ed140335-ea75-463e-a223-434d6854aa0f}"/>
        <w:style w:val=""/>
        <w:category>
          <w:name w:val="常规"/>
          <w:gallery w:val="placeholder"/>
        </w:category>
        <w:types>
          <w:type w:val="bbPlcHdr"/>
        </w:types>
        <w:behaviors>
          <w:behavior w:val="content"/>
        </w:behaviors>
        <w:description w:val=""/>
        <w:guid w:val="{ed140335-ea75-463e-a223-434d6854aa0f}"/>
      </w:docPartPr>
      <w:docPartBody>
        <w:p>
          <w:r>
            <w:rPr>
              <w:color w:val="808080"/>
            </w:rPr>
            <w:t>单击此处输入文字。</w:t>
          </w:r>
        </w:p>
      </w:docPartBody>
    </w:docPart>
    <w:docPart>
      <w:docPartPr>
        <w:name w:val="{f9bcfd26-0b65-442d-8101-7957f0e3bd9e}"/>
        <w:style w:val=""/>
        <w:category>
          <w:name w:val="常规"/>
          <w:gallery w:val="placeholder"/>
        </w:category>
        <w:types>
          <w:type w:val="bbPlcHdr"/>
        </w:types>
        <w:behaviors>
          <w:behavior w:val="content"/>
        </w:behaviors>
        <w:description w:val=""/>
        <w:guid w:val="{f9bcfd26-0b65-442d-8101-7957f0e3bd9e}"/>
      </w:docPartPr>
      <w:docPartBody>
        <w:p>
          <w:r>
            <w:rPr>
              <w:color w:val="808080"/>
            </w:rPr>
            <w:t>单击此处输入文字。</w:t>
          </w:r>
        </w:p>
      </w:docPartBody>
    </w:docPart>
    <w:docPart>
      <w:docPartPr>
        <w:name w:val="{1be273d4-e58e-4ba4-80be-e217fad63270}"/>
        <w:style w:val=""/>
        <w:category>
          <w:name w:val="常规"/>
          <w:gallery w:val="placeholder"/>
        </w:category>
        <w:types>
          <w:type w:val="bbPlcHdr"/>
        </w:types>
        <w:behaviors>
          <w:behavior w:val="content"/>
        </w:behaviors>
        <w:description w:val=""/>
        <w:guid w:val="{1be273d4-e58e-4ba4-80be-e217fad63270}"/>
      </w:docPartPr>
      <w:docPartBody>
        <w:p>
          <w:r>
            <w:rPr>
              <w:color w:val="808080"/>
            </w:rPr>
            <w:t>单击此处输入文字。</w:t>
          </w:r>
        </w:p>
      </w:docPartBody>
    </w:docPart>
    <w:docPart>
      <w:docPartPr>
        <w:name w:val="{8f009039-016b-4372-86e4-049a6f2bc247}"/>
        <w:style w:val=""/>
        <w:category>
          <w:name w:val="常规"/>
          <w:gallery w:val="placeholder"/>
        </w:category>
        <w:types>
          <w:type w:val="bbPlcHdr"/>
        </w:types>
        <w:behaviors>
          <w:behavior w:val="content"/>
        </w:behaviors>
        <w:description w:val=""/>
        <w:guid w:val="{8f009039-016b-4372-86e4-049a6f2bc247}"/>
      </w:docPartPr>
      <w:docPartBody>
        <w:p>
          <w:r>
            <w:rPr>
              <w:color w:val="808080"/>
            </w:rPr>
            <w:t>单击此处输入文字。</w:t>
          </w:r>
        </w:p>
      </w:docPartBody>
    </w:docPart>
    <w:docPart>
      <w:docPartPr>
        <w:name w:val="{884638be-68d0-4f04-8f11-3a22c41ddd8d}"/>
        <w:style w:val=""/>
        <w:category>
          <w:name w:val="常规"/>
          <w:gallery w:val="placeholder"/>
        </w:category>
        <w:types>
          <w:type w:val="bbPlcHdr"/>
        </w:types>
        <w:behaviors>
          <w:behavior w:val="content"/>
        </w:behaviors>
        <w:description w:val=""/>
        <w:guid w:val="{884638be-68d0-4f04-8f11-3a22c41ddd8d}"/>
      </w:docPartPr>
      <w:docPartBody>
        <w:p>
          <w:r>
            <w:rPr>
              <w:color w:val="808080"/>
            </w:rPr>
            <w:t>单击此处输入文字。</w:t>
          </w:r>
        </w:p>
      </w:docPartBody>
    </w:docPart>
    <w:docPart>
      <w:docPartPr>
        <w:name w:val="{908519db-0acc-4e63-a088-eaa93ff22e67}"/>
        <w:style w:val=""/>
        <w:category>
          <w:name w:val="常规"/>
          <w:gallery w:val="placeholder"/>
        </w:category>
        <w:types>
          <w:type w:val="bbPlcHdr"/>
        </w:types>
        <w:behaviors>
          <w:behavior w:val="content"/>
        </w:behaviors>
        <w:description w:val=""/>
        <w:guid w:val="{908519db-0acc-4e63-a088-eaa93ff22e67}"/>
      </w:docPartPr>
      <w:docPartBody>
        <w:p>
          <w:r>
            <w:rPr>
              <w:color w:val="808080"/>
            </w:rPr>
            <w:t>选择一项。</w:t>
          </w:r>
        </w:p>
      </w:docPartBody>
    </w:docPart>
    <w:docPart>
      <w:docPartPr>
        <w:name w:val="{5b240df1-84d5-4d67-94be-36bdfe1527aa}"/>
        <w:style w:val=""/>
        <w:category>
          <w:name w:val="常规"/>
          <w:gallery w:val="placeholder"/>
        </w:category>
        <w:types>
          <w:type w:val="bbPlcHdr"/>
        </w:types>
        <w:behaviors>
          <w:behavior w:val="content"/>
        </w:behaviors>
        <w:description w:val=""/>
        <w:guid w:val="{5b240df1-84d5-4d67-94be-36bdfe1527aa}"/>
      </w:docPartPr>
      <w:docPartBody>
        <w:p>
          <w:r>
            <w:rPr>
              <w:color w:val="808080"/>
            </w:rPr>
            <w:t>单击此处输入文字。</w:t>
          </w:r>
        </w:p>
      </w:docPartBody>
    </w:docPart>
    <w:docPart>
      <w:docPartPr>
        <w:name w:val="{290ed163-f07c-4fb3-8a57-e1f60bf541d1}"/>
        <w:style w:val=""/>
        <w:category>
          <w:name w:val="常规"/>
          <w:gallery w:val="placeholder"/>
        </w:category>
        <w:types>
          <w:type w:val="bbPlcHdr"/>
        </w:types>
        <w:behaviors>
          <w:behavior w:val="content"/>
        </w:behaviors>
        <w:description w:val=""/>
        <w:guid w:val="{290ed163-f07c-4fb3-8a57-e1f60bf541d1}"/>
      </w:docPartPr>
      <w:docPartBody>
        <w:p>
          <w:r>
            <w:rPr>
              <w:color w:val="808080"/>
            </w:rPr>
            <w:t>单击此处输入文字。</w:t>
          </w:r>
        </w:p>
      </w:docPartBody>
    </w:docPart>
    <w:docPart>
      <w:docPartPr>
        <w:name w:val="{b451de36-a227-4c0a-b788-a4b500434583}"/>
        <w:style w:val=""/>
        <w:category>
          <w:name w:val="常规"/>
          <w:gallery w:val="placeholder"/>
        </w:category>
        <w:types>
          <w:type w:val="bbPlcHdr"/>
        </w:types>
        <w:behaviors>
          <w:behavior w:val="content"/>
        </w:behaviors>
        <w:description w:val=""/>
        <w:guid w:val="{b451de36-a227-4c0a-b788-a4b500434583}"/>
      </w:docPartPr>
      <w:docPartBody>
        <w:p>
          <w:r>
            <w:rPr>
              <w:color w:val="808080"/>
            </w:rPr>
            <w:t>单击此处输入文字。</w:t>
          </w:r>
        </w:p>
      </w:docPartBody>
    </w:docPart>
    <w:docPart>
      <w:docPartPr>
        <w:name w:val="{83061b68-05d5-41c7-8014-750075b0f18e}"/>
        <w:style w:val=""/>
        <w:category>
          <w:name w:val="常规"/>
          <w:gallery w:val="placeholder"/>
        </w:category>
        <w:types>
          <w:type w:val="bbPlcHdr"/>
        </w:types>
        <w:behaviors>
          <w:behavior w:val="content"/>
        </w:behaviors>
        <w:description w:val=""/>
        <w:guid w:val="{83061b68-05d5-41c7-8014-750075b0f18e}"/>
      </w:docPartPr>
      <w:docPartBody>
        <w:p>
          <w:r>
            <w:rPr>
              <w:color w:val="808080"/>
            </w:rPr>
            <w:t>单击此处输入文字。</w:t>
          </w:r>
        </w:p>
      </w:docPartBody>
    </w:docPart>
    <w:docPart>
      <w:docPartPr>
        <w:name w:val="{0658ed41-dc7c-4696-a7fb-b005b1c4a33d}"/>
        <w:style w:val=""/>
        <w:category>
          <w:name w:val="常规"/>
          <w:gallery w:val="placeholder"/>
        </w:category>
        <w:types>
          <w:type w:val="bbPlcHdr"/>
        </w:types>
        <w:behaviors>
          <w:behavior w:val="content"/>
        </w:behaviors>
        <w:description w:val=""/>
        <w:guid w:val="{0658ed41-dc7c-4696-a7fb-b005b1c4a33d}"/>
      </w:docPartPr>
      <w:docPartBody>
        <w:p>
          <w:r>
            <w:rPr>
              <w:color w:val="808080"/>
            </w:rPr>
            <w:t>选择一项。</w:t>
          </w:r>
        </w:p>
      </w:docPartBody>
    </w:docPart>
    <w:docPart>
      <w:docPartPr>
        <w:name w:val="{9096f9b2-33ee-4f07-8654-fe2961351558}"/>
        <w:style w:val=""/>
        <w:category>
          <w:name w:val="常规"/>
          <w:gallery w:val="placeholder"/>
        </w:category>
        <w:types>
          <w:type w:val="bbPlcHdr"/>
        </w:types>
        <w:behaviors>
          <w:behavior w:val="content"/>
        </w:behaviors>
        <w:description w:val=""/>
        <w:guid w:val="{9096f9b2-33ee-4f07-8654-fe2961351558}"/>
      </w:docPartPr>
      <w:docPartBody>
        <w:p>
          <w:r>
            <w:rPr>
              <w:color w:val="808080"/>
            </w:rPr>
            <w:t>单击此处输入文字。</w:t>
          </w:r>
        </w:p>
      </w:docPartBody>
    </w:docPart>
    <w:docPart>
      <w:docPartPr>
        <w:name w:val="{d40f65a7-bd37-40a7-94bb-5e00293dbca0}"/>
        <w:style w:val=""/>
        <w:category>
          <w:name w:val="常规"/>
          <w:gallery w:val="placeholder"/>
        </w:category>
        <w:types>
          <w:type w:val="bbPlcHdr"/>
        </w:types>
        <w:behaviors>
          <w:behavior w:val="content"/>
        </w:behaviors>
        <w:description w:val=""/>
        <w:guid w:val="{d40f65a7-bd37-40a7-94bb-5e00293dbca0}"/>
      </w:docPartPr>
      <w:docPartBody>
        <w:p>
          <w:r>
            <w:rPr>
              <w:color w:val="808080"/>
            </w:rPr>
            <w:t>选择一项。</w:t>
          </w:r>
        </w:p>
      </w:docPartBody>
    </w:docPart>
    <w:docPart>
      <w:docPartPr>
        <w:name w:val="{228543ad-1096-4647-b650-7773660aa9bb}"/>
        <w:style w:val=""/>
        <w:category>
          <w:name w:val="常规"/>
          <w:gallery w:val="placeholder"/>
        </w:category>
        <w:types>
          <w:type w:val="bbPlcHdr"/>
        </w:types>
        <w:behaviors>
          <w:behavior w:val="content"/>
        </w:behaviors>
        <w:description w:val=""/>
        <w:guid w:val="{228543ad-1096-4647-b650-7773660aa9bb}"/>
      </w:docPartPr>
      <w:docPartBody>
        <w:p>
          <w:r>
            <w:rPr>
              <w:color w:val="808080"/>
            </w:rPr>
            <w:t>选择一项。</w:t>
          </w:r>
        </w:p>
      </w:docPartBody>
    </w:docPart>
    <w:docPart>
      <w:docPartPr>
        <w:name w:val="{9cd68678-2118-4d55-b4fc-076780656aa6}"/>
        <w:style w:val=""/>
        <w:category>
          <w:name w:val="常规"/>
          <w:gallery w:val="placeholder"/>
        </w:category>
        <w:types>
          <w:type w:val="bbPlcHdr"/>
        </w:types>
        <w:behaviors>
          <w:behavior w:val="content"/>
        </w:behaviors>
        <w:description w:val=""/>
        <w:guid w:val="{9cd68678-2118-4d55-b4fc-076780656aa6}"/>
      </w:docPartPr>
      <w:docPartBody>
        <w:p>
          <w:r>
            <w:rPr>
              <w:color w:val="808080"/>
            </w:rPr>
            <w:t>单击此处输入文字。</w:t>
          </w:r>
        </w:p>
      </w:docPartBody>
    </w:docPart>
    <w:docPart>
      <w:docPartPr>
        <w:name w:val="{0db0cca7-5b18-4a58-827a-b385d06fbc5b}"/>
        <w:style w:val=""/>
        <w:category>
          <w:name w:val="常规"/>
          <w:gallery w:val="placeholder"/>
        </w:category>
        <w:types>
          <w:type w:val="bbPlcHdr"/>
        </w:types>
        <w:behaviors>
          <w:behavior w:val="content"/>
        </w:behaviors>
        <w:description w:val=""/>
        <w:guid w:val="{0db0cca7-5b18-4a58-827a-b385d06fbc5b}"/>
      </w:docPartPr>
      <w:docPartBody>
        <w:p>
          <w:r>
            <w:rPr>
              <w:color w:val="808080"/>
            </w:rPr>
            <w:t>选择一项。</w:t>
          </w:r>
        </w:p>
      </w:docPartBody>
    </w:docPart>
    <w:docPart>
      <w:docPartPr>
        <w:name w:val="{864ef532-ddd6-40f7-adad-e9f0540d4aa4}"/>
        <w:style w:val=""/>
        <w:category>
          <w:name w:val="常规"/>
          <w:gallery w:val="placeholder"/>
        </w:category>
        <w:types>
          <w:type w:val="bbPlcHdr"/>
        </w:types>
        <w:behaviors>
          <w:behavior w:val="content"/>
        </w:behaviors>
        <w:description w:val=""/>
        <w:guid w:val="{864ef532-ddd6-40f7-adad-e9f0540d4aa4}"/>
      </w:docPartPr>
      <w:docPartBody>
        <w:p>
          <w:r>
            <w:rPr>
              <w:color w:val="808080"/>
            </w:rPr>
            <w:t>选择一项。</w:t>
          </w:r>
        </w:p>
      </w:docPartBody>
    </w:docPart>
    <w:docPart>
      <w:docPartPr>
        <w:name w:val="{4e07c062-b5e1-465e-a00e-ffdab6ced2cf}"/>
        <w:style w:val=""/>
        <w:category>
          <w:name w:val="常规"/>
          <w:gallery w:val="placeholder"/>
        </w:category>
        <w:types>
          <w:type w:val="bbPlcHdr"/>
        </w:types>
        <w:behaviors>
          <w:behavior w:val="content"/>
        </w:behaviors>
        <w:description w:val=""/>
        <w:guid w:val="{4e07c062-b5e1-465e-a00e-ffdab6ced2cf}"/>
      </w:docPartPr>
      <w:docPartBody>
        <w:p>
          <w:r>
            <w:rPr>
              <w:color w:val="808080"/>
            </w:rPr>
            <w:t>单击此处输入文字。</w:t>
          </w:r>
        </w:p>
      </w:docPartBody>
    </w:docPart>
    <w:docPart>
      <w:docPartPr>
        <w:name w:val="{a501d19f-2dd0-48b9-8559-24839d142545}"/>
        <w:style w:val=""/>
        <w:category>
          <w:name w:val="常规"/>
          <w:gallery w:val="placeholder"/>
        </w:category>
        <w:types>
          <w:type w:val="bbPlcHdr"/>
        </w:types>
        <w:behaviors>
          <w:behavior w:val="content"/>
        </w:behaviors>
        <w:description w:val=""/>
        <w:guid w:val="{a501d19f-2dd0-48b9-8559-24839d142545}"/>
      </w:docPartPr>
      <w:docPartBody>
        <w:p>
          <w:r>
            <w:rPr>
              <w:color w:val="808080"/>
            </w:rPr>
            <w:t>单击此处输入文字。</w:t>
          </w:r>
        </w:p>
      </w:docPartBody>
    </w:docPart>
    <w:docPart>
      <w:docPartPr>
        <w:name w:val="{82184a38-4af6-4363-a427-9b217171600b}"/>
        <w:style w:val=""/>
        <w:category>
          <w:name w:val="常规"/>
          <w:gallery w:val="placeholder"/>
        </w:category>
        <w:types>
          <w:type w:val="bbPlcHdr"/>
        </w:types>
        <w:behaviors>
          <w:behavior w:val="content"/>
        </w:behaviors>
        <w:description w:val=""/>
        <w:guid w:val="{82184a38-4af6-4363-a427-9b217171600b}"/>
      </w:docPartPr>
      <w:docPartBody>
        <w:p>
          <w:r>
            <w:rPr>
              <w:color w:val="808080"/>
            </w:rPr>
            <w:t>单击此处输入文字。</w:t>
          </w:r>
        </w:p>
      </w:docPartBody>
    </w:docPart>
    <w:docPart>
      <w:docPartPr>
        <w:name w:val="{64f0b19a-97f5-409d-9433-31a4eb80d6d6}"/>
        <w:style w:val=""/>
        <w:category>
          <w:name w:val="常规"/>
          <w:gallery w:val="placeholder"/>
        </w:category>
        <w:types>
          <w:type w:val="bbPlcHdr"/>
        </w:types>
        <w:behaviors>
          <w:behavior w:val="content"/>
        </w:behaviors>
        <w:description w:val=""/>
        <w:guid w:val="{64f0b19a-97f5-409d-9433-31a4eb80d6d6}"/>
      </w:docPartPr>
      <w:docPartBody>
        <w:p>
          <w:r>
            <w:rPr>
              <w:color w:val="808080"/>
            </w:rPr>
            <w:t>单击此处输入日期。</w:t>
          </w:r>
        </w:p>
      </w:docPartBody>
    </w:docPart>
    <w:docPart>
      <w:docPartPr>
        <w:name w:val="{dc2209c4-0264-4578-9ecb-cf5f16fb4314}"/>
        <w:style w:val=""/>
        <w:category>
          <w:name w:val="常规"/>
          <w:gallery w:val="placeholder"/>
        </w:category>
        <w:types>
          <w:type w:val="bbPlcHdr"/>
        </w:types>
        <w:behaviors>
          <w:behavior w:val="content"/>
        </w:behaviors>
        <w:description w:val=""/>
        <w:guid w:val="{dc2209c4-0264-4578-9ecb-cf5f16fb4314}"/>
      </w:docPartPr>
      <w:docPartBody>
        <w:p>
          <w:r>
            <w:rPr>
              <w:color w:val="808080"/>
            </w:rPr>
            <w:t>单击此处输入日期。</w:t>
          </w:r>
        </w:p>
      </w:docPartBody>
    </w:docPart>
    <w:docPart>
      <w:docPartPr>
        <w:name w:val="{76f81856-b5e6-4362-8deb-7dfa7f753fe8}"/>
        <w:style w:val=""/>
        <w:category>
          <w:name w:val="常规"/>
          <w:gallery w:val="placeholder"/>
        </w:category>
        <w:types>
          <w:type w:val="bbPlcHdr"/>
        </w:types>
        <w:behaviors>
          <w:behavior w:val="content"/>
        </w:behaviors>
        <w:description w:val=""/>
        <w:guid w:val="{76f81856-b5e6-4362-8deb-7dfa7f753fe8}"/>
      </w:docPartPr>
      <w:docPartBody>
        <w:p>
          <w:r>
            <w:rPr>
              <w:color w:val="808080"/>
            </w:rPr>
            <w:t>单击此处输入文字。</w:t>
          </w:r>
        </w:p>
      </w:docPartBody>
    </w:docPart>
    <w:docPart>
      <w:docPartPr>
        <w:name w:val="{c28efa4a-90b8-42b1-9ce7-e2f050825161}"/>
        <w:style w:val=""/>
        <w:category>
          <w:name w:val="常规"/>
          <w:gallery w:val="placeholder"/>
        </w:category>
        <w:types>
          <w:type w:val="bbPlcHdr"/>
        </w:types>
        <w:behaviors>
          <w:behavior w:val="content"/>
        </w:behaviors>
        <w:description w:val=""/>
        <w:guid w:val="{c28efa4a-90b8-42b1-9ce7-e2f050825161}"/>
      </w:docPartPr>
      <w:docPartBody>
        <w:p>
          <w:r>
            <w:rPr>
              <w:color w:val="808080"/>
            </w:rPr>
            <w:t>单击此处输入文字。</w:t>
          </w:r>
        </w:p>
      </w:docPartBody>
    </w:docPart>
    <w:docPart>
      <w:docPartPr>
        <w:name w:val="{4f3f18bd-b0ae-41bb-98f4-dcaa83faa9e9}"/>
        <w:style w:val=""/>
        <w:category>
          <w:name w:val="常规"/>
          <w:gallery w:val="placeholder"/>
        </w:category>
        <w:types>
          <w:type w:val="bbPlcHdr"/>
        </w:types>
        <w:behaviors>
          <w:behavior w:val="content"/>
        </w:behaviors>
        <w:description w:val=""/>
        <w:guid w:val="{4f3f18bd-b0ae-41bb-98f4-dcaa83faa9e9}"/>
      </w:docPartPr>
      <w:docPartBody>
        <w:p>
          <w:r>
            <w:rPr>
              <w:color w:val="808080"/>
            </w:rPr>
            <w:t>单击此处输入文字。</w:t>
          </w:r>
        </w:p>
      </w:docPartBody>
    </w:docPart>
    <w:docPart>
      <w:docPartPr>
        <w:name w:val="{bfc238f3-cc55-466d-87f7-ea4b202f9929}"/>
        <w:style w:val=""/>
        <w:category>
          <w:name w:val="常规"/>
          <w:gallery w:val="placeholder"/>
        </w:category>
        <w:types>
          <w:type w:val="bbPlcHdr"/>
        </w:types>
        <w:behaviors>
          <w:behavior w:val="content"/>
        </w:behaviors>
        <w:description w:val=""/>
        <w:guid w:val="{bfc238f3-cc55-466d-87f7-ea4b202f9929}"/>
      </w:docPartPr>
      <w:docPartBody>
        <w:p>
          <w:r>
            <w:rPr>
              <w:color w:val="808080"/>
            </w:rPr>
            <w:t>单击此处输入文字。</w:t>
          </w:r>
        </w:p>
      </w:docPartBody>
    </w:docPart>
    <w:docPart>
      <w:docPartPr>
        <w:name w:val="{3cd37f47-5db9-4574-b1f0-4898da063181}"/>
        <w:style w:val=""/>
        <w:category>
          <w:name w:val="常规"/>
          <w:gallery w:val="placeholder"/>
        </w:category>
        <w:types>
          <w:type w:val="bbPlcHdr"/>
        </w:types>
        <w:behaviors>
          <w:behavior w:val="content"/>
        </w:behaviors>
        <w:description w:val=""/>
        <w:guid w:val="{3cd37f47-5db9-4574-b1f0-4898da063181}"/>
      </w:docPartPr>
      <w:docPartBody>
        <w:p>
          <w:r>
            <w:rPr>
              <w:color w:val="808080"/>
            </w:rPr>
            <w:t>单击此处输入文字。</w:t>
          </w:r>
        </w:p>
      </w:docPartBody>
    </w:docPart>
    <w:docPart>
      <w:docPartPr>
        <w:name w:val="{a1ecbb36-4505-4aeb-8955-2299ebfd51f9}"/>
        <w:style w:val=""/>
        <w:category>
          <w:name w:val="常规"/>
          <w:gallery w:val="placeholder"/>
        </w:category>
        <w:types>
          <w:type w:val="bbPlcHdr"/>
        </w:types>
        <w:behaviors>
          <w:behavior w:val="content"/>
        </w:behaviors>
        <w:description w:val=""/>
        <w:guid w:val="{a1ecbb36-4505-4aeb-8955-2299ebfd51f9}"/>
      </w:docPartPr>
      <w:docPartBody>
        <w:p>
          <w:r>
            <w:rPr>
              <w:color w:val="808080"/>
            </w:rPr>
            <w:t>单击此处输入文字。</w:t>
          </w:r>
        </w:p>
      </w:docPartBody>
    </w:docPart>
    <w:docPart>
      <w:docPartPr>
        <w:name w:val="{d216f8ec-0dd4-485a-aed8-51c67eaf3866}"/>
        <w:style w:val=""/>
        <w:category>
          <w:name w:val="常规"/>
          <w:gallery w:val="placeholder"/>
        </w:category>
        <w:types>
          <w:type w:val="bbPlcHdr"/>
        </w:types>
        <w:behaviors>
          <w:behavior w:val="content"/>
        </w:behaviors>
        <w:description w:val=""/>
        <w:guid w:val="{d216f8ec-0dd4-485a-aed8-51c67eaf3866}"/>
      </w:docPartPr>
      <w:docPartBody>
        <w:p>
          <w:r>
            <w:rPr>
              <w:color w:val="808080"/>
            </w:rPr>
            <w:t>单击此处输入文字。</w:t>
          </w:r>
        </w:p>
      </w:docPartBody>
    </w:docPart>
    <w:docPart>
      <w:docPartPr>
        <w:name w:val="{6429c03d-448f-4efc-9e44-3fdf5a91c29c}"/>
        <w:style w:val=""/>
        <w:category>
          <w:name w:val="常规"/>
          <w:gallery w:val="placeholder"/>
        </w:category>
        <w:types>
          <w:type w:val="bbPlcHdr"/>
        </w:types>
        <w:behaviors>
          <w:behavior w:val="content"/>
        </w:behaviors>
        <w:description w:val=""/>
        <w:guid w:val="{6429c03d-448f-4efc-9e44-3fdf5a91c29c}"/>
      </w:docPartPr>
      <w:docPartBody>
        <w:p>
          <w:r>
            <w:rPr>
              <w:color w:val="808080"/>
            </w:rPr>
            <w:t>单击此处输入文字。</w:t>
          </w:r>
        </w:p>
      </w:docPartBody>
    </w:docPart>
    <w:docPart>
      <w:docPartPr>
        <w:name w:val="{24b815a5-542a-4243-ae90-78379050af9c}"/>
        <w:style w:val=""/>
        <w:category>
          <w:name w:val="常规"/>
          <w:gallery w:val="placeholder"/>
        </w:category>
        <w:types>
          <w:type w:val="bbPlcHdr"/>
        </w:types>
        <w:behaviors>
          <w:behavior w:val="content"/>
        </w:behaviors>
        <w:description w:val=""/>
        <w:guid w:val="{24b815a5-542a-4243-ae90-78379050af9c}"/>
      </w:docPartPr>
      <w:docPartBody>
        <w:p>
          <w:r>
            <w:rPr>
              <w:color w:val="808080"/>
            </w:rPr>
            <w:t>单击此处输入文字。</w:t>
          </w:r>
        </w:p>
      </w:docPartBody>
    </w:docPart>
    <w:docPart>
      <w:docPartPr>
        <w:name w:val="{35012177-5dce-4548-b0f8-d9d67fff177b}"/>
        <w:style w:val=""/>
        <w:category>
          <w:name w:val="常规"/>
          <w:gallery w:val="placeholder"/>
        </w:category>
        <w:types>
          <w:type w:val="bbPlcHdr"/>
        </w:types>
        <w:behaviors>
          <w:behavior w:val="content"/>
        </w:behaviors>
        <w:description w:val=""/>
        <w:guid w:val="{35012177-5dce-4548-b0f8-d9d67fff177b}"/>
      </w:docPartPr>
      <w:docPartBody>
        <w:p>
          <w:r>
            <w:rPr>
              <w:color w:val="808080"/>
            </w:rPr>
            <w:t>单击此处输入文字。</w:t>
          </w:r>
        </w:p>
      </w:docPartBody>
    </w:docPart>
    <w:docPart>
      <w:docPartPr>
        <w:name w:val="{c6950270-85ce-45c8-88e7-1e0461c6bd0d}"/>
        <w:style w:val=""/>
        <w:category>
          <w:name w:val="常规"/>
          <w:gallery w:val="placeholder"/>
        </w:category>
        <w:types>
          <w:type w:val="bbPlcHdr"/>
        </w:types>
        <w:behaviors>
          <w:behavior w:val="content"/>
        </w:behaviors>
        <w:description w:val=""/>
        <w:guid w:val="{c6950270-85ce-45c8-88e7-1e0461c6bd0d}"/>
      </w:docPartPr>
      <w:docPartBody>
        <w:p>
          <w:r>
            <w:rPr>
              <w:color w:val="808080"/>
            </w:rPr>
            <w:t>单击此处输入文字。</w:t>
          </w:r>
        </w:p>
      </w:docPartBody>
    </w:docPart>
    <w:docPart>
      <w:docPartPr>
        <w:name w:val="{53832beb-c577-4931-9e35-ed3fca2b9ac5}"/>
        <w:style w:val=""/>
        <w:category>
          <w:name w:val="常规"/>
          <w:gallery w:val="placeholder"/>
        </w:category>
        <w:types>
          <w:type w:val="bbPlcHdr"/>
        </w:types>
        <w:behaviors>
          <w:behavior w:val="content"/>
        </w:behaviors>
        <w:description w:val=""/>
        <w:guid w:val="{53832beb-c577-4931-9e35-ed3fca2b9ac5}"/>
      </w:docPartPr>
      <w:docPartBody>
        <w:p>
          <w:r>
            <w:rPr>
              <w:color w:val="808080"/>
            </w:rPr>
            <w:t>单击此处输入文字。</w:t>
          </w:r>
        </w:p>
      </w:docPartBody>
    </w:docPart>
    <w:docPart>
      <w:docPartPr>
        <w:name w:val="{28b03ab8-df28-4f4e-8bd3-452604e8ca18}"/>
        <w:style w:val=""/>
        <w:category>
          <w:name w:val="常规"/>
          <w:gallery w:val="placeholder"/>
        </w:category>
        <w:types>
          <w:type w:val="bbPlcHdr"/>
        </w:types>
        <w:behaviors>
          <w:behavior w:val="content"/>
        </w:behaviors>
        <w:description w:val=""/>
        <w:guid w:val="{28b03ab8-df28-4f4e-8bd3-452604e8ca18}"/>
      </w:docPartPr>
      <w:docPartBody>
        <w:p>
          <w:r>
            <w:rPr>
              <w:color w:val="808080"/>
            </w:rPr>
            <w:t>单击此处输入文字。</w:t>
          </w:r>
        </w:p>
      </w:docPartBody>
    </w:docPart>
    <w:docPart>
      <w:docPartPr>
        <w:name w:val="{8944cdf8-4de5-4cc5-8881-ed830fd761ca}"/>
        <w:style w:val=""/>
        <w:category>
          <w:name w:val="常规"/>
          <w:gallery w:val="placeholder"/>
        </w:category>
        <w:types>
          <w:type w:val="bbPlcHdr"/>
        </w:types>
        <w:behaviors>
          <w:behavior w:val="content"/>
        </w:behaviors>
        <w:description w:val=""/>
        <w:guid w:val="{8944cdf8-4de5-4cc5-8881-ed830fd761ca}"/>
      </w:docPartPr>
      <w:docPartBody>
        <w:p>
          <w:r>
            <w:rPr>
              <w:color w:val="808080"/>
            </w:rPr>
            <w:t>单击此处输入文字。</w:t>
          </w:r>
        </w:p>
      </w:docPartBody>
    </w:docPart>
    <w:docPart>
      <w:docPartPr>
        <w:name w:val="{2d55ef80-4ad3-4595-8be5-84728e7714e9}"/>
        <w:style w:val=""/>
        <w:category>
          <w:name w:val="常规"/>
          <w:gallery w:val="placeholder"/>
        </w:category>
        <w:types>
          <w:type w:val="bbPlcHdr"/>
        </w:types>
        <w:behaviors>
          <w:behavior w:val="content"/>
        </w:behaviors>
        <w:description w:val=""/>
        <w:guid w:val="{2d55ef80-4ad3-4595-8be5-84728e7714e9}"/>
      </w:docPartPr>
      <w:docPartBody>
        <w:p>
          <w:r>
            <w:rPr>
              <w:color w:val="808080"/>
            </w:rPr>
            <w:t>单击此处输入文字。</w:t>
          </w:r>
        </w:p>
      </w:docPartBody>
    </w:docPart>
    <w:docPart>
      <w:docPartPr>
        <w:name w:val="{031bcd2a-ac8a-488b-9f2c-a736223f64cf}"/>
        <w:style w:val=""/>
        <w:category>
          <w:name w:val="常规"/>
          <w:gallery w:val="placeholder"/>
        </w:category>
        <w:types>
          <w:type w:val="bbPlcHdr"/>
        </w:types>
        <w:behaviors>
          <w:behavior w:val="content"/>
        </w:behaviors>
        <w:description w:val=""/>
        <w:guid w:val="{031bcd2a-ac8a-488b-9f2c-a736223f64cf}"/>
      </w:docPartPr>
      <w:docPartBody>
        <w:p>
          <w:r>
            <w:rPr>
              <w:color w:val="808080"/>
            </w:rPr>
            <w:t>单击此处输入文字。</w:t>
          </w:r>
        </w:p>
      </w:docPartBody>
    </w:docPart>
    <w:docPart>
      <w:docPartPr>
        <w:name w:val="{99afa21d-93ed-4faf-8bbf-fd6c3732a351}"/>
        <w:style w:val=""/>
        <w:category>
          <w:name w:val="常规"/>
          <w:gallery w:val="placeholder"/>
        </w:category>
        <w:types>
          <w:type w:val="bbPlcHdr"/>
        </w:types>
        <w:behaviors>
          <w:behavior w:val="content"/>
        </w:behaviors>
        <w:description w:val=""/>
        <w:guid w:val="{99afa21d-93ed-4faf-8bbf-fd6c3732a351}"/>
      </w:docPartPr>
      <w:docPartBody>
        <w:p>
          <w:r>
            <w:rPr>
              <w:color w:val="808080"/>
            </w:rPr>
            <w:t>选择一项。</w:t>
          </w:r>
        </w:p>
      </w:docPartBody>
    </w:docPart>
    <w:docPart>
      <w:docPartPr>
        <w:name w:val="{a328f9b9-06fe-490f-92ca-fadb623ef69d}"/>
        <w:style w:val=""/>
        <w:category>
          <w:name w:val="常规"/>
          <w:gallery w:val="placeholder"/>
        </w:category>
        <w:types>
          <w:type w:val="bbPlcHdr"/>
        </w:types>
        <w:behaviors>
          <w:behavior w:val="content"/>
        </w:behaviors>
        <w:description w:val=""/>
        <w:guid w:val="{a328f9b9-06fe-490f-92ca-fadb623ef69d}"/>
      </w:docPartPr>
      <w:docPartBody>
        <w:p>
          <w:r>
            <w:rPr>
              <w:color w:val="808080"/>
            </w:rPr>
            <w:t>选择一项。</w:t>
          </w:r>
        </w:p>
      </w:docPartBody>
    </w:docPart>
    <w:docPart>
      <w:docPartPr>
        <w:name w:val="{cf70cb99-c788-463e-9898-2f39cb277343}"/>
        <w:style w:val=""/>
        <w:category>
          <w:name w:val="常规"/>
          <w:gallery w:val="placeholder"/>
        </w:category>
        <w:types>
          <w:type w:val="bbPlcHdr"/>
        </w:types>
        <w:behaviors>
          <w:behavior w:val="content"/>
        </w:behaviors>
        <w:description w:val=""/>
        <w:guid w:val="{cf70cb99-c788-463e-9898-2f39cb277343}"/>
      </w:docPartPr>
      <w:docPartBody>
        <w:p>
          <w:r>
            <w:rPr>
              <w:color w:val="808080"/>
            </w:rPr>
            <w:t>选择一项。</w:t>
          </w:r>
        </w:p>
      </w:docPartBody>
    </w:docPart>
    <w:docPart>
      <w:docPartPr>
        <w:name w:val="{4726c4c2-f041-47a4-b60a-b616061959bb}"/>
        <w:style w:val=""/>
        <w:category>
          <w:name w:val="常规"/>
          <w:gallery w:val="placeholder"/>
        </w:category>
        <w:types>
          <w:type w:val="bbPlcHdr"/>
        </w:types>
        <w:behaviors>
          <w:behavior w:val="content"/>
        </w:behaviors>
        <w:description w:val=""/>
        <w:guid w:val="{4726c4c2-f041-47a4-b60a-b616061959bb}"/>
      </w:docPartPr>
      <w:docPartBody>
        <w:p>
          <w:r>
            <w:rPr>
              <w:color w:val="808080"/>
            </w:rPr>
            <w:t>单击此处输入文字。</w:t>
          </w:r>
        </w:p>
      </w:docPartBody>
    </w:docPart>
    <w:docPart>
      <w:docPartPr>
        <w:name w:val="{55a50312-ca98-434d-8672-03d522f20413}"/>
        <w:style w:val=""/>
        <w:category>
          <w:name w:val="常规"/>
          <w:gallery w:val="placeholder"/>
        </w:category>
        <w:types>
          <w:type w:val="bbPlcHdr"/>
        </w:types>
        <w:behaviors>
          <w:behavior w:val="content"/>
        </w:behaviors>
        <w:description w:val=""/>
        <w:guid w:val="{55a50312-ca98-434d-8672-03d522f20413}"/>
      </w:docPartPr>
      <w:docPartBody>
        <w:p>
          <w:r>
            <w:rPr>
              <w:color w:val="808080"/>
            </w:rPr>
            <w:t>单击此处输入文字。</w:t>
          </w:r>
        </w:p>
      </w:docPartBody>
    </w:docPart>
    <w:docPart>
      <w:docPartPr>
        <w:name w:val="{e904dfd8-5341-4c44-bd9e-27a867f18800}"/>
        <w:style w:val=""/>
        <w:category>
          <w:name w:val="常规"/>
          <w:gallery w:val="placeholder"/>
        </w:category>
        <w:types>
          <w:type w:val="bbPlcHdr"/>
        </w:types>
        <w:behaviors>
          <w:behavior w:val="content"/>
        </w:behaviors>
        <w:description w:val=""/>
        <w:guid w:val="{e904dfd8-5341-4c44-bd9e-27a867f18800}"/>
      </w:docPartPr>
      <w:docPartBody>
        <w:p>
          <w:r>
            <w:rPr>
              <w:color w:val="808080"/>
            </w:rPr>
            <w:t>单击此处输入文字。</w:t>
          </w:r>
        </w:p>
      </w:docPartBody>
    </w:docPart>
    <w:docPart>
      <w:docPartPr>
        <w:name w:val="{7ff74d37-5b42-48be-a5a2-a6c6595483e1}"/>
        <w:style w:val=""/>
        <w:category>
          <w:name w:val="常规"/>
          <w:gallery w:val="placeholder"/>
        </w:category>
        <w:types>
          <w:type w:val="bbPlcHdr"/>
        </w:types>
        <w:behaviors>
          <w:behavior w:val="content"/>
        </w:behaviors>
        <w:description w:val=""/>
        <w:guid w:val="{7ff74d37-5b42-48be-a5a2-a6c6595483e1}"/>
      </w:docPartPr>
      <w:docPartBody>
        <w:p>
          <w:r>
            <w:rPr>
              <w:color w:val="808080"/>
            </w:rPr>
            <w:t>单击此处输入文字。</w:t>
          </w:r>
        </w:p>
      </w:docPartBody>
    </w:docPart>
    <w:docPart>
      <w:docPartPr>
        <w:name w:val="{b5224556-f86b-4dd4-82bd-add0604c27d0}"/>
        <w:style w:val=""/>
        <w:category>
          <w:name w:val="常规"/>
          <w:gallery w:val="placeholder"/>
        </w:category>
        <w:types>
          <w:type w:val="bbPlcHdr"/>
        </w:types>
        <w:behaviors>
          <w:behavior w:val="content"/>
        </w:behaviors>
        <w:description w:val=""/>
        <w:guid w:val="{b5224556-f86b-4dd4-82bd-add0604c27d0}"/>
      </w:docPartPr>
      <w:docPartBody>
        <w:p>
          <w:r>
            <w:rPr>
              <w:color w:val="808080"/>
            </w:rPr>
            <w:t>单击此处输入文字。</w:t>
          </w:r>
        </w:p>
      </w:docPartBody>
    </w:docPart>
    <w:docPart>
      <w:docPartPr>
        <w:name w:val="{7709daf4-7f23-44ee-9806-1c8908761629}"/>
        <w:style w:val=""/>
        <w:category>
          <w:name w:val="常规"/>
          <w:gallery w:val="placeholder"/>
        </w:category>
        <w:types>
          <w:type w:val="bbPlcHdr"/>
        </w:types>
        <w:behaviors>
          <w:behavior w:val="content"/>
        </w:behaviors>
        <w:description w:val=""/>
        <w:guid w:val="{7709daf4-7f23-44ee-9806-1c8908761629}"/>
      </w:docPartPr>
      <w:docPartBody>
        <w:p>
          <w:r>
            <w:rPr>
              <w:color w:val="808080"/>
            </w:rPr>
            <w:t>单击此处输入文字。</w:t>
          </w:r>
        </w:p>
      </w:docPartBody>
    </w:docPart>
    <w:docPart>
      <w:docPartPr>
        <w:name w:val="{9faefe23-d27c-49ce-a328-f2c730e2b3ae}"/>
        <w:style w:val=""/>
        <w:category>
          <w:name w:val="常规"/>
          <w:gallery w:val="placeholder"/>
        </w:category>
        <w:types>
          <w:type w:val="bbPlcHdr"/>
        </w:types>
        <w:behaviors>
          <w:behavior w:val="content"/>
        </w:behaviors>
        <w:description w:val=""/>
        <w:guid w:val="{9faefe23-d27c-49ce-a328-f2c730e2b3ae}"/>
      </w:docPartPr>
      <w:docPartBody>
        <w:p>
          <w:r>
            <w:rPr>
              <w:color w:val="808080"/>
            </w:rPr>
            <w:t>单击此处输入文字。</w:t>
          </w:r>
        </w:p>
      </w:docPartBody>
    </w:docPart>
    <w:docPart>
      <w:docPartPr>
        <w:name w:val="{1b8e9461-0d83-4f79-a653-2b3e5019ee99}"/>
        <w:style w:val=""/>
        <w:category>
          <w:name w:val="常规"/>
          <w:gallery w:val="placeholder"/>
        </w:category>
        <w:types>
          <w:type w:val="bbPlcHdr"/>
        </w:types>
        <w:behaviors>
          <w:behavior w:val="content"/>
        </w:behaviors>
        <w:description w:val=""/>
        <w:guid w:val="{1b8e9461-0d83-4f79-a653-2b3e5019ee99}"/>
      </w:docPartPr>
      <w:docPartBody>
        <w:p>
          <w:r>
            <w:rPr>
              <w:color w:val="808080"/>
            </w:rPr>
            <w:t>单击此处输入文字。</w:t>
          </w:r>
        </w:p>
      </w:docPartBody>
    </w:docPart>
    <w:docPart>
      <w:docPartPr>
        <w:name w:val="{dd41e699-ba4d-4e45-9808-e5d73e854283}"/>
        <w:style w:val=""/>
        <w:category>
          <w:name w:val="常规"/>
          <w:gallery w:val="placeholder"/>
        </w:category>
        <w:types>
          <w:type w:val="bbPlcHdr"/>
        </w:types>
        <w:behaviors>
          <w:behavior w:val="content"/>
        </w:behaviors>
        <w:description w:val=""/>
        <w:guid w:val="{dd41e699-ba4d-4e45-9808-e5d73e854283}"/>
      </w:docPartPr>
      <w:docPartBody>
        <w:p>
          <w:r>
            <w:rPr>
              <w:color w:val="808080"/>
            </w:rPr>
            <w:t>单击此处输入文字。</w:t>
          </w:r>
        </w:p>
      </w:docPartBody>
    </w:docPart>
    <w:docPart>
      <w:docPartPr>
        <w:name w:val="{12b43dd0-7859-4a2b-bada-20cb544538e9}"/>
        <w:style w:val=""/>
        <w:category>
          <w:name w:val="常规"/>
          <w:gallery w:val="placeholder"/>
        </w:category>
        <w:types>
          <w:type w:val="bbPlcHdr"/>
        </w:types>
        <w:behaviors>
          <w:behavior w:val="content"/>
        </w:behaviors>
        <w:description w:val=""/>
        <w:guid w:val="{12b43dd0-7859-4a2b-bada-20cb544538e9}"/>
      </w:docPartPr>
      <w:docPartBody>
        <w:p>
          <w:r>
            <w:rPr>
              <w:color w:val="808080"/>
            </w:rPr>
            <w:t>单击此处输入文字。</w:t>
          </w:r>
        </w:p>
      </w:docPartBody>
    </w:docPart>
    <w:docPart>
      <w:docPartPr>
        <w:name w:val="{d96b4003-6976-4a22-9fa3-c5e14287faf4}"/>
        <w:style w:val=""/>
        <w:category>
          <w:name w:val="常规"/>
          <w:gallery w:val="placeholder"/>
        </w:category>
        <w:types>
          <w:type w:val="bbPlcHdr"/>
        </w:types>
        <w:behaviors>
          <w:behavior w:val="content"/>
        </w:behaviors>
        <w:description w:val=""/>
        <w:guid w:val="{d96b4003-6976-4a22-9fa3-c5e14287faf4}"/>
      </w:docPartPr>
      <w:docPartBody>
        <w:p>
          <w:r>
            <w:rPr>
              <w:color w:val="808080"/>
            </w:rPr>
            <w:t>单击此处输入文字。</w:t>
          </w:r>
        </w:p>
      </w:docPartBody>
    </w:docPart>
    <w:docPart>
      <w:docPartPr>
        <w:name w:val="{27a74c9e-4bea-48d7-b86f-1461b0bc7b3b}"/>
        <w:style w:val=""/>
        <w:category>
          <w:name w:val="常规"/>
          <w:gallery w:val="placeholder"/>
        </w:category>
        <w:types>
          <w:type w:val="bbPlcHdr"/>
        </w:types>
        <w:behaviors>
          <w:behavior w:val="content"/>
        </w:behaviors>
        <w:description w:val=""/>
        <w:guid w:val="{27a74c9e-4bea-48d7-b86f-1461b0bc7b3b}"/>
      </w:docPartPr>
      <w:docPartBody>
        <w:p>
          <w:r>
            <w:rPr>
              <w:color w:val="808080"/>
            </w:rPr>
            <w:t>单击此处输入文字。</w:t>
          </w:r>
        </w:p>
      </w:docPartBody>
    </w:docPart>
    <w:docPart>
      <w:docPartPr>
        <w:name w:val="{ffce86ec-4772-4bc6-a80d-7d57849c7d40}"/>
        <w:style w:val=""/>
        <w:category>
          <w:name w:val="常规"/>
          <w:gallery w:val="placeholder"/>
        </w:category>
        <w:types>
          <w:type w:val="bbPlcHdr"/>
        </w:types>
        <w:behaviors>
          <w:behavior w:val="content"/>
        </w:behaviors>
        <w:description w:val=""/>
        <w:guid w:val="{ffce86ec-4772-4bc6-a80d-7d57849c7d40}"/>
      </w:docPartPr>
      <w:docPartBody>
        <w:p>
          <w:r>
            <w:rPr>
              <w:color w:val="808080"/>
            </w:rPr>
            <w:t>单击此处输入文字。</w:t>
          </w:r>
        </w:p>
      </w:docPartBody>
    </w:docPart>
    <w:docPart>
      <w:docPartPr>
        <w:name w:val="{51666032-0d45-43dc-98db-25d83669bb9e}"/>
        <w:style w:val=""/>
        <w:category>
          <w:name w:val="常规"/>
          <w:gallery w:val="placeholder"/>
        </w:category>
        <w:types>
          <w:type w:val="bbPlcHdr"/>
        </w:types>
        <w:behaviors>
          <w:behavior w:val="content"/>
        </w:behaviors>
        <w:description w:val=""/>
        <w:guid w:val="{51666032-0d45-43dc-98db-25d83669bb9e}"/>
      </w:docPartPr>
      <w:docPartBody>
        <w:p>
          <w:r>
            <w:rPr>
              <w:color w:val="808080"/>
            </w:rPr>
            <w:t>单击此处输入文字。</w:t>
          </w:r>
        </w:p>
      </w:docPartBody>
    </w:docPart>
    <w:docPart>
      <w:docPartPr>
        <w:name w:val="{e8cc2049-eb8d-41fd-98e7-7fe87849f233}"/>
        <w:style w:val=""/>
        <w:category>
          <w:name w:val="常规"/>
          <w:gallery w:val="placeholder"/>
        </w:category>
        <w:types>
          <w:type w:val="bbPlcHdr"/>
        </w:types>
        <w:behaviors>
          <w:behavior w:val="content"/>
        </w:behaviors>
        <w:description w:val=""/>
        <w:guid w:val="{e8cc2049-eb8d-41fd-98e7-7fe87849f233}"/>
      </w:docPartPr>
      <w:docPartBody>
        <w:p>
          <w:r>
            <w:rPr>
              <w:color w:val="808080"/>
            </w:rPr>
            <w:t>单击此处输入文字。</w:t>
          </w:r>
        </w:p>
      </w:docPartBody>
    </w:docPart>
    <w:docPart>
      <w:docPartPr>
        <w:name w:val="{bb538e0a-6335-437a-a682-3ffaf08b6141}"/>
        <w:style w:val=""/>
        <w:category>
          <w:name w:val="常规"/>
          <w:gallery w:val="placeholder"/>
        </w:category>
        <w:types>
          <w:type w:val="bbPlcHdr"/>
        </w:types>
        <w:behaviors>
          <w:behavior w:val="content"/>
        </w:behaviors>
        <w:description w:val=""/>
        <w:guid w:val="{bb538e0a-6335-437a-a682-3ffaf08b6141}"/>
      </w:docPartPr>
      <w:docPartBody>
        <w:p>
          <w:r>
            <w:rPr>
              <w:color w:val="808080"/>
            </w:rPr>
            <w:t>单击此处输入文字。</w:t>
          </w:r>
        </w:p>
      </w:docPartBody>
    </w:docPart>
    <w:docPart>
      <w:docPartPr>
        <w:name w:val="{dbbe2311-ff6d-4ed6-999d-d4ab0c418232}"/>
        <w:style w:val=""/>
        <w:category>
          <w:name w:val="常规"/>
          <w:gallery w:val="placeholder"/>
        </w:category>
        <w:types>
          <w:type w:val="bbPlcHdr"/>
        </w:types>
        <w:behaviors>
          <w:behavior w:val="content"/>
        </w:behaviors>
        <w:description w:val=""/>
        <w:guid w:val="{dbbe2311-ff6d-4ed6-999d-d4ab0c418232}"/>
      </w:docPartPr>
      <w:docPartBody>
        <w:p>
          <w:r>
            <w:rPr>
              <w:color w:val="808080"/>
            </w:rPr>
            <w:t>单击此处输入文字。</w:t>
          </w:r>
        </w:p>
      </w:docPartBody>
    </w:docPart>
    <w:docPart>
      <w:docPartPr>
        <w:name w:val="{415482a0-7a23-4aba-9f6d-5741d3931eca}"/>
        <w:style w:val=""/>
        <w:category>
          <w:name w:val="常规"/>
          <w:gallery w:val="placeholder"/>
        </w:category>
        <w:types>
          <w:type w:val="bbPlcHdr"/>
        </w:types>
        <w:behaviors>
          <w:behavior w:val="content"/>
        </w:behaviors>
        <w:description w:val=""/>
        <w:guid w:val="{415482a0-7a23-4aba-9f6d-5741d3931eca}"/>
      </w:docPartPr>
      <w:docPartBody>
        <w:p>
          <w:r>
            <w:rPr>
              <w:color w:val="808080"/>
            </w:rPr>
            <w:t>单击此处输入文字。</w:t>
          </w:r>
        </w:p>
      </w:docPartBody>
    </w:docPart>
    <w:docPart>
      <w:docPartPr>
        <w:name w:val="{1740cbc0-a609-4b10-b5d0-a3ee7937a76f}"/>
        <w:style w:val=""/>
        <w:category>
          <w:name w:val="常规"/>
          <w:gallery w:val="placeholder"/>
        </w:category>
        <w:types>
          <w:type w:val="bbPlcHdr"/>
        </w:types>
        <w:behaviors>
          <w:behavior w:val="content"/>
        </w:behaviors>
        <w:description w:val=""/>
        <w:guid w:val="{1740cbc0-a609-4b10-b5d0-a3ee7937a76f}"/>
      </w:docPartPr>
      <w:docPartBody>
        <w:p>
          <w:r>
            <w:rPr>
              <w:color w:val="808080"/>
            </w:rPr>
            <w:t>单击此处输入文字。</w:t>
          </w:r>
        </w:p>
      </w:docPartBody>
    </w:docPart>
    <w:docPart>
      <w:docPartPr>
        <w:name w:val="{7b2b4f43-8273-4d4b-8307-cfbdc40a2d51}"/>
        <w:style w:val=""/>
        <w:category>
          <w:name w:val="常规"/>
          <w:gallery w:val="placeholder"/>
        </w:category>
        <w:types>
          <w:type w:val="bbPlcHdr"/>
        </w:types>
        <w:behaviors>
          <w:behavior w:val="content"/>
        </w:behaviors>
        <w:description w:val=""/>
        <w:guid w:val="{7b2b4f43-8273-4d4b-8307-cfbdc40a2d51}"/>
      </w:docPartPr>
      <w:docPartBody>
        <w:p>
          <w:r>
            <w:rPr>
              <w:color w:val="808080"/>
            </w:rPr>
            <w:t>单击此处输入文字。</w:t>
          </w:r>
        </w:p>
      </w:docPartBody>
    </w:docPart>
    <w:docPart>
      <w:docPartPr>
        <w:name w:val="{0352cf62-2c28-4618-9471-c789b037738c}"/>
        <w:style w:val=""/>
        <w:category>
          <w:name w:val="常规"/>
          <w:gallery w:val="placeholder"/>
        </w:category>
        <w:types>
          <w:type w:val="bbPlcHdr"/>
        </w:types>
        <w:behaviors>
          <w:behavior w:val="content"/>
        </w:behaviors>
        <w:description w:val=""/>
        <w:guid w:val="{0352cf62-2c28-4618-9471-c789b037738c}"/>
      </w:docPartPr>
      <w:docPartBody>
        <w:p>
          <w:r>
            <w:rPr>
              <w:color w:val="808080"/>
            </w:rPr>
            <w:t>单击此处输入文字。</w:t>
          </w:r>
        </w:p>
      </w:docPartBody>
    </w:docPart>
    <w:docPart>
      <w:docPartPr>
        <w:name w:val="{d7937f2c-bfff-4c0e-9dff-a69417d55a29}"/>
        <w:style w:val=""/>
        <w:category>
          <w:name w:val="常规"/>
          <w:gallery w:val="placeholder"/>
        </w:category>
        <w:types>
          <w:type w:val="bbPlcHdr"/>
        </w:types>
        <w:behaviors>
          <w:behavior w:val="content"/>
        </w:behaviors>
        <w:description w:val=""/>
        <w:guid w:val="{d7937f2c-bfff-4c0e-9dff-a69417d55a29}"/>
      </w:docPartPr>
      <w:docPartBody>
        <w:p>
          <w:r>
            <w:rPr>
              <w:color w:val="808080"/>
            </w:rPr>
            <w:t>单击此处输入文字。</w:t>
          </w:r>
        </w:p>
      </w:docPartBody>
    </w:docPart>
    <w:docPart>
      <w:docPartPr>
        <w:name w:val="{e9333d5c-5128-48ea-9823-f7f877cfff07}"/>
        <w:style w:val=""/>
        <w:category>
          <w:name w:val="常规"/>
          <w:gallery w:val="placeholder"/>
        </w:category>
        <w:types>
          <w:type w:val="bbPlcHdr"/>
        </w:types>
        <w:behaviors>
          <w:behavior w:val="content"/>
        </w:behaviors>
        <w:description w:val=""/>
        <w:guid w:val="{e9333d5c-5128-48ea-9823-f7f877cfff07}"/>
      </w:docPartPr>
      <w:docPartBody>
        <w:p>
          <w:r>
            <w:rPr>
              <w:color w:val="808080"/>
            </w:rPr>
            <w:t>单击此处输入文字。</w:t>
          </w:r>
        </w:p>
      </w:docPartBody>
    </w:docPart>
    <w:docPart>
      <w:docPartPr>
        <w:name w:val="{d1e82fd7-1d9a-4e40-b460-6c4b9adab973}"/>
        <w:style w:val=""/>
        <w:category>
          <w:name w:val="常规"/>
          <w:gallery w:val="placeholder"/>
        </w:category>
        <w:types>
          <w:type w:val="bbPlcHdr"/>
        </w:types>
        <w:behaviors>
          <w:behavior w:val="content"/>
        </w:behaviors>
        <w:description w:val=""/>
        <w:guid w:val="{d1e82fd7-1d9a-4e40-b460-6c4b9adab973}"/>
      </w:docPartPr>
      <w:docPartBody>
        <w:p>
          <w:r>
            <w:rPr>
              <w:color w:val="808080"/>
            </w:rPr>
            <w:t>单击此处输入文字。</w:t>
          </w:r>
        </w:p>
      </w:docPartBody>
    </w:docPart>
    <w:docPart>
      <w:docPartPr>
        <w:name w:val="{c9168966-005c-4386-a81d-00f950e8b86c}"/>
        <w:style w:val=""/>
        <w:category>
          <w:name w:val="常规"/>
          <w:gallery w:val="placeholder"/>
        </w:category>
        <w:types>
          <w:type w:val="bbPlcHdr"/>
        </w:types>
        <w:behaviors>
          <w:behavior w:val="content"/>
        </w:behaviors>
        <w:description w:val=""/>
        <w:guid w:val="{c9168966-005c-4386-a81d-00f950e8b86c}"/>
      </w:docPartPr>
      <w:docPartBody>
        <w:p>
          <w:r>
            <w:rPr>
              <w:color w:val="808080"/>
            </w:rPr>
            <w:t>单击此处输入文字。</w:t>
          </w:r>
        </w:p>
      </w:docPartBody>
    </w:docPart>
    <w:docPart>
      <w:docPartPr>
        <w:name w:val="{0d49e7c2-818a-4807-a658-adc22e36a199}"/>
        <w:style w:val=""/>
        <w:category>
          <w:name w:val="常规"/>
          <w:gallery w:val="placeholder"/>
        </w:category>
        <w:types>
          <w:type w:val="bbPlcHdr"/>
        </w:types>
        <w:behaviors>
          <w:behavior w:val="content"/>
        </w:behaviors>
        <w:description w:val=""/>
        <w:guid w:val="{0d49e7c2-818a-4807-a658-adc22e36a199}"/>
      </w:docPartPr>
      <w:docPartBody>
        <w:p>
          <w:r>
            <w:rPr>
              <w:color w:val="808080"/>
            </w:rPr>
            <w:t>单击此处输入文字。</w:t>
          </w:r>
        </w:p>
      </w:docPartBody>
    </w:docPart>
    <w:docPart>
      <w:docPartPr>
        <w:name w:val="{bc1aca0a-9a0a-46d8-b5ff-f57030619e14}"/>
        <w:style w:val=""/>
        <w:category>
          <w:name w:val="常规"/>
          <w:gallery w:val="placeholder"/>
        </w:category>
        <w:types>
          <w:type w:val="bbPlcHdr"/>
        </w:types>
        <w:behaviors>
          <w:behavior w:val="content"/>
        </w:behaviors>
        <w:description w:val=""/>
        <w:guid w:val="{bc1aca0a-9a0a-46d8-b5ff-f57030619e14}"/>
      </w:docPartPr>
      <w:docPartBody>
        <w:p>
          <w:r>
            <w:rPr>
              <w:color w:val="808080"/>
            </w:rPr>
            <w:t>单击此处输入文字。</w:t>
          </w:r>
        </w:p>
      </w:docPartBody>
    </w:docPart>
    <w:docPart>
      <w:docPartPr>
        <w:name w:val="{115524d2-03cc-440c-b573-69f31ab0492e}"/>
        <w:style w:val=""/>
        <w:category>
          <w:name w:val="常规"/>
          <w:gallery w:val="placeholder"/>
        </w:category>
        <w:types>
          <w:type w:val="bbPlcHdr"/>
        </w:types>
        <w:behaviors>
          <w:behavior w:val="content"/>
        </w:behaviors>
        <w:description w:val=""/>
        <w:guid w:val="{115524d2-03cc-440c-b573-69f31ab0492e}"/>
      </w:docPartPr>
      <w:docPartBody>
        <w:p>
          <w:r>
            <w:rPr>
              <w:color w:val="808080"/>
            </w:rPr>
            <w:t>单击此处输入文字。</w:t>
          </w:r>
        </w:p>
      </w:docPartBody>
    </w:docPart>
    <w:docPart>
      <w:docPartPr>
        <w:name w:val="{f9250e50-ef4b-4201-9689-7b99ea9411c6}"/>
        <w:style w:val=""/>
        <w:category>
          <w:name w:val="常规"/>
          <w:gallery w:val="placeholder"/>
        </w:category>
        <w:types>
          <w:type w:val="bbPlcHdr"/>
        </w:types>
        <w:behaviors>
          <w:behavior w:val="content"/>
        </w:behaviors>
        <w:description w:val=""/>
        <w:guid w:val="{f9250e50-ef4b-4201-9689-7b99ea9411c6}"/>
      </w:docPartPr>
      <w:docPartBody>
        <w:p>
          <w:r>
            <w:rPr>
              <w:color w:val="808080"/>
            </w:rPr>
            <w:t>单击此处输入文字。</w:t>
          </w:r>
        </w:p>
      </w:docPartBody>
    </w:docPart>
    <w:docPart>
      <w:docPartPr>
        <w:name w:val="{8c9636f4-5f83-452b-86bc-70606a0a7b17}"/>
        <w:style w:val=""/>
        <w:category>
          <w:name w:val="常规"/>
          <w:gallery w:val="placeholder"/>
        </w:category>
        <w:types>
          <w:type w:val="bbPlcHdr"/>
        </w:types>
        <w:behaviors>
          <w:behavior w:val="content"/>
        </w:behaviors>
        <w:description w:val=""/>
        <w:guid w:val="{8c9636f4-5f83-452b-86bc-70606a0a7b17}"/>
      </w:docPartPr>
      <w:docPartBody>
        <w:p>
          <w:r>
            <w:rPr>
              <w:color w:val="808080"/>
            </w:rPr>
            <w:t>选择一项。</w:t>
          </w:r>
        </w:p>
      </w:docPartBody>
    </w:docPart>
    <w:docPart>
      <w:docPartPr>
        <w:name w:val="{0d9566cb-447c-4fbe-bdf6-8b305842f4ab}"/>
        <w:style w:val=""/>
        <w:category>
          <w:name w:val="常规"/>
          <w:gallery w:val="placeholder"/>
        </w:category>
        <w:types>
          <w:type w:val="bbPlcHdr"/>
        </w:types>
        <w:behaviors>
          <w:behavior w:val="content"/>
        </w:behaviors>
        <w:description w:val=""/>
        <w:guid w:val="{0d9566cb-447c-4fbe-bdf6-8b305842f4ab}"/>
      </w:docPartPr>
      <w:docPartBody>
        <w:p>
          <w:r>
            <w:rPr>
              <w:color w:val="808080"/>
            </w:rPr>
            <w:t>选择一项。</w:t>
          </w:r>
        </w:p>
      </w:docPartBody>
    </w:docPart>
    <w:docPart>
      <w:docPartPr>
        <w:name w:val="{ae117c5c-1657-4657-a819-b0d4eb88a749}"/>
        <w:style w:val=""/>
        <w:category>
          <w:name w:val="常规"/>
          <w:gallery w:val="placeholder"/>
        </w:category>
        <w:types>
          <w:type w:val="bbPlcHdr"/>
        </w:types>
        <w:behaviors>
          <w:behavior w:val="content"/>
        </w:behaviors>
        <w:description w:val=""/>
        <w:guid w:val="{ae117c5c-1657-4657-a819-b0d4eb88a749}"/>
      </w:docPartPr>
      <w:docPartBody>
        <w:p>
          <w:r>
            <w:rPr>
              <w:color w:val="808080"/>
            </w:rPr>
            <w:t>选择一项。</w:t>
          </w:r>
        </w:p>
      </w:docPartBody>
    </w:docPart>
    <w:docPart>
      <w:docPartPr>
        <w:name w:val="{01dafc07-35d6-4f96-b34d-6d67c21319a2}"/>
        <w:style w:val=""/>
        <w:category>
          <w:name w:val="常规"/>
          <w:gallery w:val="placeholder"/>
        </w:category>
        <w:types>
          <w:type w:val="bbPlcHdr"/>
        </w:types>
        <w:behaviors>
          <w:behavior w:val="content"/>
        </w:behaviors>
        <w:description w:val=""/>
        <w:guid w:val="{01dafc07-35d6-4f96-b34d-6d67c21319a2}"/>
      </w:docPartPr>
      <w:docPartBody>
        <w:p>
          <w:r>
            <w:rPr>
              <w:color w:val="808080"/>
            </w:rPr>
            <w:t>单击此处输入文字。</w:t>
          </w:r>
        </w:p>
      </w:docPartBody>
    </w:docPart>
    <w:docPart>
      <w:docPartPr>
        <w:name w:val="{d399aa56-de95-4b98-99d7-519069b142a8}"/>
        <w:style w:val=""/>
        <w:category>
          <w:name w:val="常规"/>
          <w:gallery w:val="placeholder"/>
        </w:category>
        <w:types>
          <w:type w:val="bbPlcHdr"/>
        </w:types>
        <w:behaviors>
          <w:behavior w:val="content"/>
        </w:behaviors>
        <w:description w:val=""/>
        <w:guid w:val="{d399aa56-de95-4b98-99d7-519069b142a8}"/>
      </w:docPartPr>
      <w:docPartBody>
        <w:p>
          <w:r>
            <w:rPr>
              <w:color w:val="808080"/>
            </w:rPr>
            <w:t>单击此处输入文字。</w:t>
          </w:r>
        </w:p>
      </w:docPartBody>
    </w:docPart>
    <w:docPart>
      <w:docPartPr>
        <w:name w:val="{c4caaac1-7a31-4be0-a27d-7e045cafc1a6}"/>
        <w:style w:val=""/>
        <w:category>
          <w:name w:val="常规"/>
          <w:gallery w:val="placeholder"/>
        </w:category>
        <w:types>
          <w:type w:val="bbPlcHdr"/>
        </w:types>
        <w:behaviors>
          <w:behavior w:val="content"/>
        </w:behaviors>
        <w:description w:val=""/>
        <w:guid w:val="{c4caaac1-7a31-4be0-a27d-7e045cafc1a6}"/>
      </w:docPartPr>
      <w:docPartBody>
        <w:p>
          <w:r>
            <w:rPr>
              <w:color w:val="808080"/>
            </w:rPr>
            <w:t>单击此处输入文字。</w:t>
          </w:r>
        </w:p>
      </w:docPartBody>
    </w:docPart>
    <w:docPart>
      <w:docPartPr>
        <w:name w:val="{13762896-30ef-4c39-80a0-9d9e7e4c0dce}"/>
        <w:style w:val=""/>
        <w:category>
          <w:name w:val="常规"/>
          <w:gallery w:val="placeholder"/>
        </w:category>
        <w:types>
          <w:type w:val="bbPlcHdr"/>
        </w:types>
        <w:behaviors>
          <w:behavior w:val="content"/>
        </w:behaviors>
        <w:description w:val=""/>
        <w:guid w:val="{13762896-30ef-4c39-80a0-9d9e7e4c0dce}"/>
      </w:docPartPr>
      <w:docPartBody>
        <w:p>
          <w:r>
            <w:rPr>
              <w:color w:val="808080"/>
            </w:rPr>
            <w:t>单击此处输入文字。</w:t>
          </w:r>
        </w:p>
      </w:docPartBody>
    </w:docPart>
    <w:docPart>
      <w:docPartPr>
        <w:name w:val="{51408bbe-146d-4dff-a8de-9cf76a831f80}"/>
        <w:style w:val=""/>
        <w:category>
          <w:name w:val="常规"/>
          <w:gallery w:val="placeholder"/>
        </w:category>
        <w:types>
          <w:type w:val="bbPlcHdr"/>
        </w:types>
        <w:behaviors>
          <w:behavior w:val="content"/>
        </w:behaviors>
        <w:description w:val=""/>
        <w:guid w:val="{51408bbe-146d-4dff-a8de-9cf76a831f80}"/>
      </w:docPartPr>
      <w:docPartBody>
        <w:p>
          <w:r>
            <w:rPr>
              <w:color w:val="808080"/>
            </w:rPr>
            <w:t>单击此处输入文字。</w:t>
          </w:r>
        </w:p>
      </w:docPartBody>
    </w:docPart>
    <w:docPart>
      <w:docPartPr>
        <w:name w:val="{f0096621-0b7a-4793-af8a-55e45d10aed3}"/>
        <w:style w:val=""/>
        <w:category>
          <w:name w:val="常规"/>
          <w:gallery w:val="placeholder"/>
        </w:category>
        <w:types>
          <w:type w:val="bbPlcHdr"/>
        </w:types>
        <w:behaviors>
          <w:behavior w:val="content"/>
        </w:behaviors>
        <w:description w:val=""/>
        <w:guid w:val="{f0096621-0b7a-4793-af8a-55e45d10aed3}"/>
      </w:docPartPr>
      <w:docPartBody>
        <w:p>
          <w:r>
            <w:rPr>
              <w:color w:val="808080"/>
            </w:rPr>
            <w:t>单击此处输入文字。</w:t>
          </w:r>
        </w:p>
      </w:docPartBody>
    </w:docPart>
    <w:docPart>
      <w:docPartPr>
        <w:name w:val="{047e1718-2f1f-41fb-be8d-5f4743d3f06d}"/>
        <w:style w:val=""/>
        <w:category>
          <w:name w:val="常规"/>
          <w:gallery w:val="placeholder"/>
        </w:category>
        <w:types>
          <w:type w:val="bbPlcHdr"/>
        </w:types>
        <w:behaviors>
          <w:behavior w:val="content"/>
        </w:behaviors>
        <w:description w:val=""/>
        <w:guid w:val="{047e1718-2f1f-41fb-be8d-5f4743d3f06d}"/>
      </w:docPartPr>
      <w:docPartBody>
        <w:p>
          <w:r>
            <w:rPr>
              <w:color w:val="808080"/>
            </w:rPr>
            <w:t>单击此处输入文字。</w:t>
          </w:r>
        </w:p>
      </w:docPartBody>
    </w:docPart>
    <w:docPart>
      <w:docPartPr>
        <w:name w:val="{a3f4d044-3d0b-4fdc-b269-7a1553e169ad}"/>
        <w:style w:val=""/>
        <w:category>
          <w:name w:val="常规"/>
          <w:gallery w:val="placeholder"/>
        </w:category>
        <w:types>
          <w:type w:val="bbPlcHdr"/>
        </w:types>
        <w:behaviors>
          <w:behavior w:val="content"/>
        </w:behaviors>
        <w:description w:val=""/>
        <w:guid w:val="{a3f4d044-3d0b-4fdc-b269-7a1553e169ad}"/>
      </w:docPartPr>
      <w:docPartBody>
        <w:p>
          <w:r>
            <w:rPr>
              <w:color w:val="808080"/>
            </w:rPr>
            <w:t>单击此处输入文字。</w:t>
          </w:r>
        </w:p>
      </w:docPartBody>
    </w:docPart>
    <w:docPart>
      <w:docPartPr>
        <w:name w:val="{95b894b7-e1ed-4642-b4da-057105ccceb4}"/>
        <w:style w:val=""/>
        <w:category>
          <w:name w:val="常规"/>
          <w:gallery w:val="placeholder"/>
        </w:category>
        <w:types>
          <w:type w:val="bbPlcHdr"/>
        </w:types>
        <w:behaviors>
          <w:behavior w:val="content"/>
        </w:behaviors>
        <w:description w:val=""/>
        <w:guid w:val="{95b894b7-e1ed-4642-b4da-057105ccceb4}"/>
      </w:docPartPr>
      <w:docPartBody>
        <w:p>
          <w:r>
            <w:rPr>
              <w:color w:val="808080"/>
            </w:rPr>
            <w:t>单击此处输入文字。</w:t>
          </w:r>
        </w:p>
      </w:docPartBody>
    </w:docPart>
    <w:docPart>
      <w:docPartPr>
        <w:name w:val="{6fd43663-a67b-4e46-93e5-dc654930a175}"/>
        <w:style w:val=""/>
        <w:category>
          <w:name w:val="常规"/>
          <w:gallery w:val="placeholder"/>
        </w:category>
        <w:types>
          <w:type w:val="bbPlcHdr"/>
        </w:types>
        <w:behaviors>
          <w:behavior w:val="content"/>
        </w:behaviors>
        <w:description w:val=""/>
        <w:guid w:val="{6fd43663-a67b-4e46-93e5-dc654930a175}"/>
      </w:docPartPr>
      <w:docPartBody>
        <w:p>
          <w:r>
            <w:rPr>
              <w:color w:val="808080"/>
            </w:rPr>
            <w:t>单击此处输入文字。</w:t>
          </w:r>
        </w:p>
      </w:docPartBody>
    </w:docPart>
    <w:docPart>
      <w:docPartPr>
        <w:name w:val="{b7c85876-666f-489f-a656-ca269a5a51d3}"/>
        <w:style w:val=""/>
        <w:category>
          <w:name w:val="常规"/>
          <w:gallery w:val="placeholder"/>
        </w:category>
        <w:types>
          <w:type w:val="bbPlcHdr"/>
        </w:types>
        <w:behaviors>
          <w:behavior w:val="content"/>
        </w:behaviors>
        <w:description w:val=""/>
        <w:guid w:val="{b7c85876-666f-489f-a656-ca269a5a51d3}"/>
      </w:docPartPr>
      <w:docPartBody>
        <w:p>
          <w:r>
            <w:rPr>
              <w:color w:val="808080"/>
            </w:rPr>
            <w:t>单击此处输入文字。</w:t>
          </w:r>
        </w:p>
      </w:docPartBody>
    </w:docPart>
    <w:docPart>
      <w:docPartPr>
        <w:name w:val="{d5a1231d-e1a0-46ae-8384-a726e906004a}"/>
        <w:style w:val=""/>
        <w:category>
          <w:name w:val="常规"/>
          <w:gallery w:val="placeholder"/>
        </w:category>
        <w:types>
          <w:type w:val="bbPlcHdr"/>
        </w:types>
        <w:behaviors>
          <w:behavior w:val="content"/>
        </w:behaviors>
        <w:description w:val=""/>
        <w:guid w:val="{d5a1231d-e1a0-46ae-8384-a726e906004a}"/>
      </w:docPartPr>
      <w:docPartBody>
        <w:p>
          <w:r>
            <w:rPr>
              <w:color w:val="808080"/>
            </w:rPr>
            <w:t>单击此处输入文字。</w:t>
          </w:r>
        </w:p>
      </w:docPartBody>
    </w:docPart>
    <w:docPart>
      <w:docPartPr>
        <w:name w:val="{9af3f006-300c-41c4-8f74-64b071b0613f}"/>
        <w:style w:val=""/>
        <w:category>
          <w:name w:val="常规"/>
          <w:gallery w:val="placeholder"/>
        </w:category>
        <w:types>
          <w:type w:val="bbPlcHdr"/>
        </w:types>
        <w:behaviors>
          <w:behavior w:val="content"/>
        </w:behaviors>
        <w:description w:val=""/>
        <w:guid w:val="{9af3f006-300c-41c4-8f74-64b071b0613f}"/>
      </w:docPartPr>
      <w:docPartBody>
        <w:p>
          <w:r>
            <w:rPr>
              <w:color w:val="808080"/>
            </w:rPr>
            <w:t>单击此处输入文字。</w:t>
          </w:r>
        </w:p>
      </w:docPartBody>
    </w:docPart>
    <w:docPart>
      <w:docPartPr>
        <w:name w:val="{dc6650ca-5677-467c-8c52-958bf2e3eed5}"/>
        <w:style w:val=""/>
        <w:category>
          <w:name w:val="常规"/>
          <w:gallery w:val="placeholder"/>
        </w:category>
        <w:types>
          <w:type w:val="bbPlcHdr"/>
        </w:types>
        <w:behaviors>
          <w:behavior w:val="content"/>
        </w:behaviors>
        <w:description w:val=""/>
        <w:guid w:val="{dc6650ca-5677-467c-8c52-958bf2e3eed5}"/>
      </w:docPartPr>
      <w:docPartBody>
        <w:p>
          <w:r>
            <w:rPr>
              <w:color w:val="808080"/>
            </w:rPr>
            <w:t>单击此处输入文字。</w:t>
          </w:r>
        </w:p>
      </w:docPartBody>
    </w:docPart>
    <w:docPart>
      <w:docPartPr>
        <w:name w:val="{05361eb8-8fca-4260-b074-36ac8c6dbf33}"/>
        <w:style w:val=""/>
        <w:category>
          <w:name w:val="常规"/>
          <w:gallery w:val="placeholder"/>
        </w:category>
        <w:types>
          <w:type w:val="bbPlcHdr"/>
        </w:types>
        <w:behaviors>
          <w:behavior w:val="content"/>
        </w:behaviors>
        <w:description w:val=""/>
        <w:guid w:val="{05361eb8-8fca-4260-b074-36ac8c6dbf33}"/>
      </w:docPartPr>
      <w:docPartBody>
        <w:p>
          <w:r>
            <w:rPr>
              <w:color w:val="808080"/>
            </w:rPr>
            <w:t>单击此处输入文字。</w:t>
          </w:r>
        </w:p>
      </w:docPartBody>
    </w:docPart>
    <w:docPart>
      <w:docPartPr>
        <w:name w:val="{bbb7274f-0665-49bd-9ae7-26fbc33e5acd}"/>
        <w:style w:val=""/>
        <w:category>
          <w:name w:val="常规"/>
          <w:gallery w:val="placeholder"/>
        </w:category>
        <w:types>
          <w:type w:val="bbPlcHdr"/>
        </w:types>
        <w:behaviors>
          <w:behavior w:val="content"/>
        </w:behaviors>
        <w:description w:val=""/>
        <w:guid w:val="{bbb7274f-0665-49bd-9ae7-26fbc33e5acd}"/>
      </w:docPartPr>
      <w:docPartBody>
        <w:p>
          <w:r>
            <w:rPr>
              <w:color w:val="808080"/>
            </w:rPr>
            <w:t>单击此处输入文字。</w:t>
          </w:r>
        </w:p>
      </w:docPartBody>
    </w:docPart>
    <w:docPart>
      <w:docPartPr>
        <w:name w:val="{33123bfb-6316-4ae2-b105-eafbfa769d3c}"/>
        <w:style w:val=""/>
        <w:category>
          <w:name w:val="常规"/>
          <w:gallery w:val="placeholder"/>
        </w:category>
        <w:types>
          <w:type w:val="bbPlcHdr"/>
        </w:types>
        <w:behaviors>
          <w:behavior w:val="content"/>
        </w:behaviors>
        <w:description w:val=""/>
        <w:guid w:val="{33123bfb-6316-4ae2-b105-eafbfa769d3c}"/>
      </w:docPartPr>
      <w:docPartBody>
        <w:p>
          <w:r>
            <w:rPr>
              <w:color w:val="808080"/>
            </w:rPr>
            <w:t>单击此处输入文字。</w:t>
          </w:r>
        </w:p>
      </w:docPartBody>
    </w:docPart>
    <w:docPart>
      <w:docPartPr>
        <w:name w:val="{12aa8c36-f607-4f45-a1ec-7b9f7ef13f96}"/>
        <w:style w:val=""/>
        <w:category>
          <w:name w:val="常规"/>
          <w:gallery w:val="placeholder"/>
        </w:category>
        <w:types>
          <w:type w:val="bbPlcHdr"/>
        </w:types>
        <w:behaviors>
          <w:behavior w:val="content"/>
        </w:behaviors>
        <w:description w:val=""/>
        <w:guid w:val="{12aa8c36-f607-4f45-a1ec-7b9f7ef13f96}"/>
      </w:docPartPr>
      <w:docPartBody>
        <w:p>
          <w:r>
            <w:rPr>
              <w:color w:val="808080"/>
            </w:rPr>
            <w:t>单击此处输入文字。</w:t>
          </w:r>
        </w:p>
      </w:docPartBody>
    </w:docPart>
    <w:docPart>
      <w:docPartPr>
        <w:name w:val="{d40facf0-9667-493d-bfca-5ce4ff597b63}"/>
        <w:style w:val=""/>
        <w:category>
          <w:name w:val="常规"/>
          <w:gallery w:val="placeholder"/>
        </w:category>
        <w:types>
          <w:type w:val="bbPlcHdr"/>
        </w:types>
        <w:behaviors>
          <w:behavior w:val="content"/>
        </w:behaviors>
        <w:description w:val=""/>
        <w:guid w:val="{d40facf0-9667-493d-bfca-5ce4ff597b63}"/>
      </w:docPartPr>
      <w:docPartBody>
        <w:p>
          <w:r>
            <w:rPr>
              <w:color w:val="808080"/>
            </w:rPr>
            <w:t>单击此处输入文字。</w:t>
          </w:r>
        </w:p>
      </w:docPartBody>
    </w:docPart>
    <w:docPart>
      <w:docPartPr>
        <w:name w:val="{c1ad11b0-2fa4-40ad-a606-2457797010f3}"/>
        <w:style w:val=""/>
        <w:category>
          <w:name w:val="常规"/>
          <w:gallery w:val="placeholder"/>
        </w:category>
        <w:types>
          <w:type w:val="bbPlcHdr"/>
        </w:types>
        <w:behaviors>
          <w:behavior w:val="content"/>
        </w:behaviors>
        <w:description w:val=""/>
        <w:guid w:val="{c1ad11b0-2fa4-40ad-a606-2457797010f3}"/>
      </w:docPartPr>
      <w:docPartBody>
        <w:p>
          <w:r>
            <w:rPr>
              <w:color w:val="808080"/>
            </w:rPr>
            <w:t>单击此处输入文字。</w:t>
          </w:r>
        </w:p>
      </w:docPartBody>
    </w:docPart>
    <w:docPart>
      <w:docPartPr>
        <w:name w:val="{c1faac30-4b59-403f-ac59-5541ac97aa7d}"/>
        <w:style w:val=""/>
        <w:category>
          <w:name w:val="常规"/>
          <w:gallery w:val="placeholder"/>
        </w:category>
        <w:types>
          <w:type w:val="bbPlcHdr"/>
        </w:types>
        <w:behaviors>
          <w:behavior w:val="content"/>
        </w:behaviors>
        <w:description w:val=""/>
        <w:guid w:val="{c1faac30-4b59-403f-ac59-5541ac97aa7d}"/>
      </w:docPartPr>
      <w:docPartBody>
        <w:p>
          <w:r>
            <w:rPr>
              <w:color w:val="808080"/>
            </w:rPr>
            <w:t>单击此处输入文字。</w:t>
          </w:r>
        </w:p>
      </w:docPartBody>
    </w:docPart>
    <w:docPart>
      <w:docPartPr>
        <w:name w:val="{4e8a4fc0-980c-48ac-9ce8-d6f1fc3b5a47}"/>
        <w:style w:val=""/>
        <w:category>
          <w:name w:val="常规"/>
          <w:gallery w:val="placeholder"/>
        </w:category>
        <w:types>
          <w:type w:val="bbPlcHdr"/>
        </w:types>
        <w:behaviors>
          <w:behavior w:val="content"/>
        </w:behaviors>
        <w:description w:val=""/>
        <w:guid w:val="{4e8a4fc0-980c-48ac-9ce8-d6f1fc3b5a47}"/>
      </w:docPartPr>
      <w:docPartBody>
        <w:p>
          <w:r>
            <w:rPr>
              <w:color w:val="808080"/>
            </w:rPr>
            <w:t>单击此处输入文字。</w:t>
          </w:r>
        </w:p>
      </w:docPartBody>
    </w:docPart>
    <w:docPart>
      <w:docPartPr>
        <w:name w:val="{7d5a2e14-9b97-429b-89d3-36bd9948e64f}"/>
        <w:style w:val=""/>
        <w:category>
          <w:name w:val="常规"/>
          <w:gallery w:val="placeholder"/>
        </w:category>
        <w:types>
          <w:type w:val="bbPlcHdr"/>
        </w:types>
        <w:behaviors>
          <w:behavior w:val="content"/>
        </w:behaviors>
        <w:description w:val=""/>
        <w:guid w:val="{7d5a2e14-9b97-429b-89d3-36bd9948e64f}"/>
      </w:docPartPr>
      <w:docPartBody>
        <w:p>
          <w:r>
            <w:rPr>
              <w:color w:val="808080"/>
            </w:rPr>
            <w:t>单击此处输入文字。</w:t>
          </w:r>
        </w:p>
      </w:docPartBody>
    </w:docPart>
    <w:docPart>
      <w:docPartPr>
        <w:name w:val="{f1bc5e49-a5d1-4c21-8699-61cecd9515e9}"/>
        <w:style w:val=""/>
        <w:category>
          <w:name w:val="常规"/>
          <w:gallery w:val="placeholder"/>
        </w:category>
        <w:types>
          <w:type w:val="bbPlcHdr"/>
        </w:types>
        <w:behaviors>
          <w:behavior w:val="content"/>
        </w:behaviors>
        <w:description w:val=""/>
        <w:guid w:val="{f1bc5e49-a5d1-4c21-8699-61cecd9515e9}"/>
      </w:docPartPr>
      <w:docPartBody>
        <w:p>
          <w:r>
            <w:rPr>
              <w:color w:val="808080"/>
            </w:rPr>
            <w:t>单击此处输入文字。</w:t>
          </w:r>
        </w:p>
      </w:docPartBody>
    </w:docPart>
    <w:docPart>
      <w:docPartPr>
        <w:name w:val="{7789a4ed-1661-4d73-888c-db3ebf9d2972}"/>
        <w:style w:val=""/>
        <w:category>
          <w:name w:val="常规"/>
          <w:gallery w:val="placeholder"/>
        </w:category>
        <w:types>
          <w:type w:val="bbPlcHdr"/>
        </w:types>
        <w:behaviors>
          <w:behavior w:val="content"/>
        </w:behaviors>
        <w:description w:val=""/>
        <w:guid w:val="{7789a4ed-1661-4d73-888c-db3ebf9d2972}"/>
      </w:docPartPr>
      <w:docPartBody>
        <w:p>
          <w:r>
            <w:rPr>
              <w:color w:val="808080"/>
            </w:rPr>
            <w:t>单击此处输入文字。</w:t>
          </w:r>
        </w:p>
      </w:docPartBody>
    </w:docPart>
    <w:docPart>
      <w:docPartPr>
        <w:name w:val="{c3a4dc48-4e8b-43d0-ab06-eef12d94717e}"/>
        <w:style w:val=""/>
        <w:category>
          <w:name w:val="常规"/>
          <w:gallery w:val="placeholder"/>
        </w:category>
        <w:types>
          <w:type w:val="bbPlcHdr"/>
        </w:types>
        <w:behaviors>
          <w:behavior w:val="content"/>
        </w:behaviors>
        <w:description w:val=""/>
        <w:guid w:val="{c3a4dc48-4e8b-43d0-ab06-eef12d94717e}"/>
      </w:docPartPr>
      <w:docPartBody>
        <w:p>
          <w:r>
            <w:rPr>
              <w:color w:val="808080"/>
            </w:rPr>
            <w:t>单击此处输入文字。</w:t>
          </w:r>
        </w:p>
      </w:docPartBody>
    </w:docPart>
    <w:docPart>
      <w:docPartPr>
        <w:name w:val="{3ccacd80-3a94-4d81-a7dd-4a5e80160292}"/>
        <w:style w:val=""/>
        <w:category>
          <w:name w:val="常规"/>
          <w:gallery w:val="placeholder"/>
        </w:category>
        <w:types>
          <w:type w:val="bbPlcHdr"/>
        </w:types>
        <w:behaviors>
          <w:behavior w:val="content"/>
        </w:behaviors>
        <w:description w:val=""/>
        <w:guid w:val="{3ccacd80-3a94-4d81-a7dd-4a5e80160292}"/>
      </w:docPartPr>
      <w:docPartBody>
        <w:p>
          <w:r>
            <w:rPr>
              <w:color w:val="808080"/>
            </w:rPr>
            <w:t>单击此处输入文字。</w:t>
          </w:r>
        </w:p>
      </w:docPartBody>
    </w:docPart>
    <w:docPart>
      <w:docPartPr>
        <w:name w:val="{e4d7f2c6-251f-4016-bd5b-b4786678c898}"/>
        <w:style w:val=""/>
        <w:category>
          <w:name w:val="常规"/>
          <w:gallery w:val="placeholder"/>
        </w:category>
        <w:types>
          <w:type w:val="bbPlcHdr"/>
        </w:types>
        <w:behaviors>
          <w:behavior w:val="content"/>
        </w:behaviors>
        <w:description w:val=""/>
        <w:guid w:val="{e4d7f2c6-251f-4016-bd5b-b4786678c898}"/>
      </w:docPartPr>
      <w:docPartBody>
        <w:p>
          <w:r>
            <w:rPr>
              <w:color w:val="808080"/>
            </w:rPr>
            <w:t>单击此处输入文字。</w:t>
          </w:r>
        </w:p>
      </w:docPartBody>
    </w:docPart>
    <w:docPart>
      <w:docPartPr>
        <w:name w:val="{2eaa9201-4546-4fa8-a3b6-03b58b35674f}"/>
        <w:style w:val=""/>
        <w:category>
          <w:name w:val="常规"/>
          <w:gallery w:val="placeholder"/>
        </w:category>
        <w:types>
          <w:type w:val="bbPlcHdr"/>
        </w:types>
        <w:behaviors>
          <w:behavior w:val="content"/>
        </w:behaviors>
        <w:description w:val=""/>
        <w:guid w:val="{2eaa9201-4546-4fa8-a3b6-03b58b35674f}"/>
      </w:docPartPr>
      <w:docPartBody>
        <w:p>
          <w:r>
            <w:rPr>
              <w:color w:val="808080"/>
            </w:rPr>
            <w:t>单击此处输入文字。</w:t>
          </w:r>
        </w:p>
      </w:docPartBody>
    </w:docPart>
    <w:docPart>
      <w:docPartPr>
        <w:name w:val="{01673490-9a79-4884-b793-c6a3a081ffa9}"/>
        <w:style w:val=""/>
        <w:category>
          <w:name w:val="常规"/>
          <w:gallery w:val="placeholder"/>
        </w:category>
        <w:types>
          <w:type w:val="bbPlcHdr"/>
        </w:types>
        <w:behaviors>
          <w:behavior w:val="content"/>
        </w:behaviors>
        <w:description w:val=""/>
        <w:guid w:val="{01673490-9a79-4884-b793-c6a3a081ffa9}"/>
      </w:docPartPr>
      <w:docPartBody>
        <w:p>
          <w:r>
            <w:rPr>
              <w:color w:val="808080"/>
            </w:rPr>
            <w:t>单击此处输入文字。</w:t>
          </w:r>
        </w:p>
      </w:docPartBody>
    </w:docPart>
    <w:docPart>
      <w:docPartPr>
        <w:name w:val="{4f187cc1-7e7f-49f5-84e7-726b12f0f429}"/>
        <w:style w:val=""/>
        <w:category>
          <w:name w:val="常规"/>
          <w:gallery w:val="placeholder"/>
        </w:category>
        <w:types>
          <w:type w:val="bbPlcHdr"/>
        </w:types>
        <w:behaviors>
          <w:behavior w:val="content"/>
        </w:behaviors>
        <w:description w:val=""/>
        <w:guid w:val="{4f187cc1-7e7f-49f5-84e7-726b12f0f429}"/>
      </w:docPartPr>
      <w:docPartBody>
        <w:p>
          <w:r>
            <w:rPr>
              <w:color w:val="808080"/>
            </w:rPr>
            <w:t>单击此处输入文字。</w:t>
          </w:r>
        </w:p>
      </w:docPartBody>
    </w:docPart>
    <w:docPart>
      <w:docPartPr>
        <w:name w:val="{a41f9a85-e3b8-4938-aea6-8ef4ff0f1283}"/>
        <w:style w:val=""/>
        <w:category>
          <w:name w:val="常规"/>
          <w:gallery w:val="placeholder"/>
        </w:category>
        <w:types>
          <w:type w:val="bbPlcHdr"/>
        </w:types>
        <w:behaviors>
          <w:behavior w:val="content"/>
        </w:behaviors>
        <w:description w:val=""/>
        <w:guid w:val="{a41f9a85-e3b8-4938-aea6-8ef4ff0f1283}"/>
      </w:docPartPr>
      <w:docPartBody>
        <w:p>
          <w:r>
            <w:rPr>
              <w:color w:val="808080"/>
            </w:rPr>
            <w:t>单击此处输入文字。</w:t>
          </w:r>
        </w:p>
      </w:docPartBody>
    </w:docPart>
    <w:docPart>
      <w:docPartPr>
        <w:name w:val="{69cfe41d-8b90-4af8-9c1a-864c7cc7d9c5}"/>
        <w:style w:val=""/>
        <w:category>
          <w:name w:val="常规"/>
          <w:gallery w:val="placeholder"/>
        </w:category>
        <w:types>
          <w:type w:val="bbPlcHdr"/>
        </w:types>
        <w:behaviors>
          <w:behavior w:val="content"/>
        </w:behaviors>
        <w:description w:val=""/>
        <w:guid w:val="{69cfe41d-8b90-4af8-9c1a-864c7cc7d9c5}"/>
      </w:docPartPr>
      <w:docPartBody>
        <w:p>
          <w:r>
            <w:rPr>
              <w:color w:val="808080"/>
            </w:rPr>
            <w:t>单击此处输入文字。</w:t>
          </w:r>
        </w:p>
      </w:docPartBody>
    </w:docPart>
    <w:docPart>
      <w:docPartPr>
        <w:name w:val="{c6145ddb-03ec-41cf-8e26-f3bb9a99c55e}"/>
        <w:style w:val=""/>
        <w:category>
          <w:name w:val="常规"/>
          <w:gallery w:val="placeholder"/>
        </w:category>
        <w:types>
          <w:type w:val="bbPlcHdr"/>
        </w:types>
        <w:behaviors>
          <w:behavior w:val="content"/>
        </w:behaviors>
        <w:description w:val=""/>
        <w:guid w:val="{c6145ddb-03ec-41cf-8e26-f3bb9a99c55e}"/>
      </w:docPartPr>
      <w:docPartBody>
        <w:p>
          <w:r>
            <w:rPr>
              <w:color w:val="808080"/>
            </w:rPr>
            <w:t>单击此处输入文字。</w:t>
          </w:r>
        </w:p>
      </w:docPartBody>
    </w:docPart>
    <w:docPart>
      <w:docPartPr>
        <w:name w:val="{3bb1bbdc-48a5-464e-8176-916d439b2854}"/>
        <w:style w:val=""/>
        <w:category>
          <w:name w:val="常规"/>
          <w:gallery w:val="placeholder"/>
        </w:category>
        <w:types>
          <w:type w:val="bbPlcHdr"/>
        </w:types>
        <w:behaviors>
          <w:behavior w:val="content"/>
        </w:behaviors>
        <w:description w:val=""/>
        <w:guid w:val="{3bb1bbdc-48a5-464e-8176-916d439b2854}"/>
      </w:docPartPr>
      <w:docPartBody>
        <w:p>
          <w:r>
            <w:rPr>
              <w:color w:val="808080"/>
            </w:rPr>
            <w:t>单击此处输入文字。</w:t>
          </w:r>
        </w:p>
      </w:docPartBody>
    </w:docPart>
    <w:docPart>
      <w:docPartPr>
        <w:name w:val="{9e7a6a02-fdca-4b9b-80fb-ac2988872694}"/>
        <w:style w:val=""/>
        <w:category>
          <w:name w:val="常规"/>
          <w:gallery w:val="placeholder"/>
        </w:category>
        <w:types>
          <w:type w:val="bbPlcHdr"/>
        </w:types>
        <w:behaviors>
          <w:behavior w:val="content"/>
        </w:behaviors>
        <w:description w:val=""/>
        <w:guid w:val="{9e7a6a02-fdca-4b9b-80fb-ac2988872694}"/>
      </w:docPartPr>
      <w:docPartBody>
        <w:p>
          <w:r>
            <w:rPr>
              <w:color w:val="808080"/>
            </w:rPr>
            <w:t>单击此处输入文字。</w:t>
          </w:r>
        </w:p>
      </w:docPartBody>
    </w:docPart>
    <w:docPart>
      <w:docPartPr>
        <w:name w:val="{35901ab5-3a28-4242-a373-898ccafe9d2b}"/>
        <w:style w:val=""/>
        <w:category>
          <w:name w:val="常规"/>
          <w:gallery w:val="placeholder"/>
        </w:category>
        <w:types>
          <w:type w:val="bbPlcHdr"/>
        </w:types>
        <w:behaviors>
          <w:behavior w:val="content"/>
        </w:behaviors>
        <w:description w:val=""/>
        <w:guid w:val="{35901ab5-3a28-4242-a373-898ccafe9d2b}"/>
      </w:docPartPr>
      <w:docPartBody>
        <w:p>
          <w:r>
            <w:rPr>
              <w:color w:val="808080"/>
            </w:rPr>
            <w:t>单击此处输入文字。</w:t>
          </w:r>
        </w:p>
      </w:docPartBody>
    </w:docPart>
    <w:docPart>
      <w:docPartPr>
        <w:name w:val="{ee3212f1-e678-4e7e-9f44-ad463ed2c44d}"/>
        <w:style w:val=""/>
        <w:category>
          <w:name w:val="常规"/>
          <w:gallery w:val="placeholder"/>
        </w:category>
        <w:types>
          <w:type w:val="bbPlcHdr"/>
        </w:types>
        <w:behaviors>
          <w:behavior w:val="content"/>
        </w:behaviors>
        <w:description w:val=""/>
        <w:guid w:val="{ee3212f1-e678-4e7e-9f44-ad463ed2c44d}"/>
      </w:docPartPr>
      <w:docPartBody>
        <w:p>
          <w:r>
            <w:rPr>
              <w:color w:val="808080"/>
            </w:rPr>
            <w:t>单击此处输入文字。</w:t>
          </w:r>
        </w:p>
      </w:docPartBody>
    </w:docPart>
    <w:docPart>
      <w:docPartPr>
        <w:name w:val="{23a36074-2ae5-4ac0-b7f3-8ca0bdce64be}"/>
        <w:style w:val=""/>
        <w:category>
          <w:name w:val="常规"/>
          <w:gallery w:val="placeholder"/>
        </w:category>
        <w:types>
          <w:type w:val="bbPlcHdr"/>
        </w:types>
        <w:behaviors>
          <w:behavior w:val="content"/>
        </w:behaviors>
        <w:description w:val=""/>
        <w:guid w:val="{23a36074-2ae5-4ac0-b7f3-8ca0bdce64be}"/>
      </w:docPartPr>
      <w:docPartBody>
        <w:p>
          <w:r>
            <w:rPr>
              <w:color w:val="808080"/>
            </w:rPr>
            <w:t>选择一项。</w:t>
          </w:r>
        </w:p>
      </w:docPartBody>
    </w:docPart>
    <w:docPart>
      <w:docPartPr>
        <w:name w:val="{a36bf261-ee3c-4359-ac88-ec1b5cda844a}"/>
        <w:style w:val=""/>
        <w:category>
          <w:name w:val="常规"/>
          <w:gallery w:val="placeholder"/>
        </w:category>
        <w:types>
          <w:type w:val="bbPlcHdr"/>
        </w:types>
        <w:behaviors>
          <w:behavior w:val="content"/>
        </w:behaviors>
        <w:description w:val=""/>
        <w:guid w:val="{a36bf261-ee3c-4359-ac88-ec1b5cda844a}"/>
      </w:docPartPr>
      <w:docPartBody>
        <w:p>
          <w:r>
            <w:rPr>
              <w:color w:val="808080"/>
            </w:rPr>
            <w:t>单击此处输入文字。</w:t>
          </w:r>
        </w:p>
      </w:docPartBody>
    </w:docPart>
    <w:docPart>
      <w:docPartPr>
        <w:name w:val="{0d0b744b-5ccd-47de-bc22-b407c22a4f43}"/>
        <w:style w:val=""/>
        <w:category>
          <w:name w:val="常规"/>
          <w:gallery w:val="placeholder"/>
        </w:category>
        <w:types>
          <w:type w:val="bbPlcHdr"/>
        </w:types>
        <w:behaviors>
          <w:behavior w:val="content"/>
        </w:behaviors>
        <w:description w:val=""/>
        <w:guid w:val="{0d0b744b-5ccd-47de-bc22-b407c22a4f43}"/>
      </w:docPartPr>
      <w:docPartBody>
        <w:p>
          <w:r>
            <w:rPr>
              <w:color w:val="808080"/>
            </w:rPr>
            <w:t>单击此处输入文字。</w:t>
          </w:r>
        </w:p>
      </w:docPartBody>
    </w:docPart>
    <w:docPart>
      <w:docPartPr>
        <w:name w:val="{f27c77dd-c450-4b1f-be96-575c28bac00c}"/>
        <w:style w:val=""/>
        <w:category>
          <w:name w:val="常规"/>
          <w:gallery w:val="placeholder"/>
        </w:category>
        <w:types>
          <w:type w:val="bbPlcHdr"/>
        </w:types>
        <w:behaviors>
          <w:behavior w:val="content"/>
        </w:behaviors>
        <w:description w:val=""/>
        <w:guid w:val="{f27c77dd-c450-4b1f-be96-575c28bac00c}"/>
      </w:docPartPr>
      <w:docPartBody>
        <w:p>
          <w:r>
            <w:rPr>
              <w:color w:val="808080"/>
            </w:rPr>
            <w:t>单击此处输入文字。</w:t>
          </w:r>
        </w:p>
      </w:docPartBody>
    </w:docPart>
    <w:docPart>
      <w:docPartPr>
        <w:name w:val="{49401876-0e2e-42bc-9405-66f3b40796f1}"/>
        <w:style w:val=""/>
        <w:category>
          <w:name w:val="常规"/>
          <w:gallery w:val="placeholder"/>
        </w:category>
        <w:types>
          <w:type w:val="bbPlcHdr"/>
        </w:types>
        <w:behaviors>
          <w:behavior w:val="content"/>
        </w:behaviors>
        <w:description w:val=""/>
        <w:guid w:val="{49401876-0e2e-42bc-9405-66f3b40796f1}"/>
      </w:docPartPr>
      <w:docPartBody>
        <w:p>
          <w:r>
            <w:rPr>
              <w:color w:val="808080"/>
            </w:rPr>
            <w:t>单击此处输入文字。</w:t>
          </w:r>
        </w:p>
      </w:docPartBody>
    </w:docPart>
    <w:docPart>
      <w:docPartPr>
        <w:name w:val="{0131eae5-85d4-4884-9851-4543d75afc1f}"/>
        <w:style w:val=""/>
        <w:category>
          <w:name w:val="常规"/>
          <w:gallery w:val="placeholder"/>
        </w:category>
        <w:types>
          <w:type w:val="bbPlcHdr"/>
        </w:types>
        <w:behaviors>
          <w:behavior w:val="content"/>
        </w:behaviors>
        <w:description w:val=""/>
        <w:guid w:val="{0131eae5-85d4-4884-9851-4543d75afc1f}"/>
      </w:docPartPr>
      <w:docPartBody>
        <w:p>
          <w:r>
            <w:rPr>
              <w:color w:val="808080"/>
            </w:rPr>
            <w:t>选择一项。</w:t>
          </w:r>
        </w:p>
      </w:docPartBody>
    </w:docPart>
    <w:docPart>
      <w:docPartPr>
        <w:name w:val="{6f12f425-23c9-4a13-b9c4-44cd1a8feeb2}"/>
        <w:style w:val=""/>
        <w:category>
          <w:name w:val="常规"/>
          <w:gallery w:val="placeholder"/>
        </w:category>
        <w:types>
          <w:type w:val="bbPlcHdr"/>
        </w:types>
        <w:behaviors>
          <w:behavior w:val="content"/>
        </w:behaviors>
        <w:description w:val=""/>
        <w:guid w:val="{6f12f425-23c9-4a13-b9c4-44cd1a8feeb2}"/>
      </w:docPartPr>
      <w:docPartBody>
        <w:p>
          <w:r>
            <w:rPr>
              <w:color w:val="808080"/>
            </w:rPr>
            <w:t>单击此处输入文字。</w:t>
          </w:r>
        </w:p>
      </w:docPartBody>
    </w:docPart>
    <w:docPart>
      <w:docPartPr>
        <w:name w:val="{3c480a66-b019-4345-9f27-e37c4fed4e1d}"/>
        <w:style w:val=""/>
        <w:category>
          <w:name w:val="常规"/>
          <w:gallery w:val="placeholder"/>
        </w:category>
        <w:types>
          <w:type w:val="bbPlcHdr"/>
        </w:types>
        <w:behaviors>
          <w:behavior w:val="content"/>
        </w:behaviors>
        <w:description w:val=""/>
        <w:guid w:val="{3c480a66-b019-4345-9f27-e37c4fed4e1d}"/>
      </w:docPartPr>
      <w:docPartBody>
        <w:p>
          <w:r>
            <w:rPr>
              <w:color w:val="808080"/>
            </w:rPr>
            <w:t>单击此处输入文字。</w:t>
          </w:r>
        </w:p>
      </w:docPartBody>
    </w:docPart>
    <w:docPart>
      <w:docPartPr>
        <w:name w:val="{47f39534-6cc9-4d85-960d-59c06da81bee}"/>
        <w:style w:val=""/>
        <w:category>
          <w:name w:val="常规"/>
          <w:gallery w:val="placeholder"/>
        </w:category>
        <w:types>
          <w:type w:val="bbPlcHdr"/>
        </w:types>
        <w:behaviors>
          <w:behavior w:val="content"/>
        </w:behaviors>
        <w:description w:val=""/>
        <w:guid w:val="{47f39534-6cc9-4d85-960d-59c06da81bee}"/>
      </w:docPartPr>
      <w:docPartBody>
        <w:p>
          <w:r>
            <w:rPr>
              <w:color w:val="808080"/>
            </w:rPr>
            <w:t>单击此处输入文字。</w:t>
          </w:r>
        </w:p>
      </w:docPartBody>
    </w:docPart>
    <w:docPart>
      <w:docPartPr>
        <w:name w:val="{672d4e31-d7ef-469c-b6b5-9e19a43b53d5}"/>
        <w:style w:val=""/>
        <w:category>
          <w:name w:val="常规"/>
          <w:gallery w:val="placeholder"/>
        </w:category>
        <w:types>
          <w:type w:val="bbPlcHdr"/>
        </w:types>
        <w:behaviors>
          <w:behavior w:val="content"/>
        </w:behaviors>
        <w:description w:val=""/>
        <w:guid w:val="{672d4e31-d7ef-469c-b6b5-9e19a43b53d5}"/>
      </w:docPartPr>
      <w:docPartBody>
        <w:p>
          <w:r>
            <w:rPr>
              <w:color w:val="808080"/>
            </w:rPr>
            <w:t>单击此处输入文字。</w:t>
          </w:r>
        </w:p>
      </w:docPartBody>
    </w:docPart>
    <w:docPart>
      <w:docPartPr>
        <w:name w:val="{2e2c8c22-7a7c-468a-be0a-a18261cb24d6}"/>
        <w:style w:val=""/>
        <w:category>
          <w:name w:val="常规"/>
          <w:gallery w:val="placeholder"/>
        </w:category>
        <w:types>
          <w:type w:val="bbPlcHdr"/>
        </w:types>
        <w:behaviors>
          <w:behavior w:val="content"/>
        </w:behaviors>
        <w:description w:val=""/>
        <w:guid w:val="{2e2c8c22-7a7c-468a-be0a-a18261cb24d6}"/>
      </w:docPartPr>
      <w:docPartBody>
        <w:p>
          <w:r>
            <w:rPr>
              <w:color w:val="808080"/>
            </w:rPr>
            <w:t>单击此处输入文字。</w:t>
          </w:r>
        </w:p>
      </w:docPartBody>
    </w:docPart>
    <w:docPart>
      <w:docPartPr>
        <w:name w:val="{42ef7049-2fba-4dac-a574-ff69cc2293c7}"/>
        <w:style w:val=""/>
        <w:category>
          <w:name w:val="常规"/>
          <w:gallery w:val="placeholder"/>
        </w:category>
        <w:types>
          <w:type w:val="bbPlcHdr"/>
        </w:types>
        <w:behaviors>
          <w:behavior w:val="content"/>
        </w:behaviors>
        <w:description w:val=""/>
        <w:guid w:val="{42ef7049-2fba-4dac-a574-ff69cc2293c7}"/>
      </w:docPartPr>
      <w:docPartBody>
        <w:p>
          <w:r>
            <w:rPr>
              <w:color w:val="808080"/>
            </w:rPr>
            <w:t>单击此处输入文字。</w:t>
          </w:r>
        </w:p>
      </w:docPartBody>
    </w:docPart>
    <w:docPart>
      <w:docPartPr>
        <w:name w:val="{22252164-4846-4b1f-8449-be9e6ad11946}"/>
        <w:style w:val=""/>
        <w:category>
          <w:name w:val="常规"/>
          <w:gallery w:val="placeholder"/>
        </w:category>
        <w:types>
          <w:type w:val="bbPlcHdr"/>
        </w:types>
        <w:behaviors>
          <w:behavior w:val="content"/>
        </w:behaviors>
        <w:description w:val=""/>
        <w:guid w:val="{22252164-4846-4b1f-8449-be9e6ad1194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Pages>
  <Words>11324</Words>
  <Characters>11950</Characters>
  <Lines>0</Lines>
  <Paragraphs>0</Paragraphs>
  <TotalTime>0</TotalTime>
  <ScaleCrop>false</ScaleCrop>
  <LinksUpToDate>false</LinksUpToDate>
  <CharactersWithSpaces>13442</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2025-12-22T12:48:00Z</dcterms:created>
  <dc:creator>bl</dc:creator>
  <cp:lastModifiedBy>bl</cp:lastModifiedBy>
  <dcterms:modified xsi:type="dcterms:W3CDTF">2025-12-22T16:05:43Z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4B256D160FF447F1A06099329B7D7BE0_11</vt:lpwstr>
  </property>
  <property fmtid="{D5CDD505-2E9C-101B-9397-08002B2CF9AE}" pid="4" name="KSOTemplateDocerSaveRecord">
    <vt:lpwstr>eyJoZGlkIjoiZTNmY2Y0MTJkMThhMTIxZmI5OTg3ZDU4NWJkNmZmZmEiLCJ1c2VySWQiOiI0MzMwMjM4ODkifQ==</vt:lpwstr>
  </property>
</Properties>
</file>