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hAnsi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标的1</w:t>
      </w:r>
    </w:p>
    <w:p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500千伏惠州中洞抽水蓄能电站接入系统工程（汕尾段）施工（标段二）、500千伏惠州中洞抽水蓄能电站接入系统工程（惠州段）施工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广东电网有限责任公司汕尾供电局、惠州供电局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汕尾、惠州市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南方电网规划〔2025〕59号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粤发改核准〔2025〕20号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广电规〔2025〕167号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南方电网工程〔2025〕13号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中国电力工程顾问集团中南电力设计院有限公司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auto"/>
          <w:sz w:val="28"/>
          <w:szCs w:val="28"/>
          <w:highlight w:val="none"/>
          <w:lang w:val="en-US" w:eastAsia="zh-CN"/>
        </w:rPr>
      </w:pPr>
    </w:p>
    <w:bookmarkEnd w:id="0"/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1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1、500千伏惠州中洞抽水蓄能电站接入系统工程（汕尾段）施工（标段二）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线路工程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outlineLvl w:val="1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中洞抽水蓄能电站～征程500kV线路工程（广东电网公司出资）（汕尾段）：新建线路途经广东省惠州市惠东县、汕尾市海丰县、深汕特别合作区。新建线路路径长度69.8km，其中汕尾段中单回路16.6km，双回路（单回挂线）15.1km，500/220kV混压同塔四回路（500kV部分单回挂线）33.1km。中洞抽水蓄能电站～茅湖北站西段新建500kV线路导线采用JL/LB20A-400/35铝包钢芯铝绞线，茅湖北站西侧～征程站段新建500kV线路导线采用JL/LB20A-720/50铝包钢芯铝绞线，混压四回路段220kV线路导线采用JL/LB20A-630/45铝包钢芯铝绞线。本标段范围起于初步设计G007塔（含G007塔），止于初步设计G081塔（含G081塔），线路路径长度为35.8km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）通信工程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1、光纤通信设备工程（汕尾站）：广东省ASON网在陆丰变配置1块STM-64光口板和1套光路子系统设备。广东保底通信网(公共域)在陆丰变配置1块STM-64光口板和1套光路子系统设备。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中洞抽水蓄能电站～征程500kV缆路工程（广东电网公司出资）（汕尾段）：随中洞抽蓄电站～征程变新建单回500kV线路架设2根48芯OPGW光缆，其中：单回线路段架设2根48芯，混压同塔四回路线路段架设2根96芯（本工程使用2根48芯，为220kV线路预留2根48芯），同塔双回路线路段架设2根48芯。最终形成中洞抽蓄电站～征程变2根48芯OPGW光缆（局部2根96芯）。本标段随架空线路范围划分，起于初步设计G007塔（含G007塔），止于初步设计G081塔（含G081塔），线路路径长度为35.8km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具体建设规模以施工图纸为准。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2、500千伏惠州中洞抽水蓄能电站接入系统工程（惠州段）施工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线路工程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default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中洞抽水蓄能电站～500kV征程站线路工程（广东电网公司出资部分）(惠州段):新建线路途经广东省惠州市惠东县、汕尾市海丰县、深汕特别合作区。新建线路路径长度69.8km，其中惠州段新建单回路1×1.4km，线路导线采用JL/LB20A-400/35铝包钢芯铝绞线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）通信工程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default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1、光纤通信设备工程（惠州站）：广东省ASON网在川平变配置1套下挂子柜。在桢州变各配置1块STM-64光口板和1套光路子系统设备。祯州变各配置1套光子框及相应线路板卡。本工程不配置PCM设备。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default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2、中洞抽水蓄能电站～500kV征程站OPGW缆路工程（广东电网公司出资部分）（惠州段）：随中洞抽蓄电站～征程变新建单回500kV线路架设2根48芯OPGW光缆。</w:t>
      </w: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包括施工图范围内的建筑、安装及调试工程。施工图范围内的下列工作内容，无□及的为本次报价范围；□未打√的，不在本次报价范围内，特殊情况在“其他”中说明。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1、500千伏惠州中洞抽水蓄能电站接入系统工程（汕尾段）施工（标段二）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（一）基础工程：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（二）杆塔工程：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杆塔工程材料工地运输，杆塔组立；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（三）接地工程：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接地工程材料工地运输，接地土石方，接地安装；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（四）架线工程：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架线工程材料工地运输，导地线架设（不含OPGW接续与测量），导地线跨越架设（其中☑带电跨越10千伏及以下电力线路、□带电跨越35千伏及以上电力线路、□跨越铁路、□高速公路、☑一、二级公路、☑河流），其他架线工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（五）附件安装工程：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附件安装工程材料工地运输，绝缘子串及金具安装；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（六）辅助工程：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永久施工道路修筑，尖峰、施工基面土石方工程，护坡、挡土墙及排洪沟，基础永久性围堰，索道站安装，杆塔上装的各类辅助生产装置（其中：☑标志牌安装，☑防坠地装置，□防鸟刺装置），□输、送电线路试运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（七）其他费用工程：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□拆除工程，☑施工临时占用地补偿（含牵引场地租用费），□施工临时占用地（含牵引场地）青苗赔偿，□临时施工道路的青苗赔偿，□塔基占地及其青苗赔偿，□架线青苗赔偿，□接地线铺设的青苗赔偿，☑塔基绿化恢复，☑临时施工道路修筑费（单价/总价均报），输电线路跨越补偿费（□跨越铁路补偿费、□跨越高速公路补偿费、☑跨越一、二级公路补偿费、□跨越通航河流补偿费）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（八）其他：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18"/>
          <w:szCs w:val="18"/>
          <w:highlight w:val="none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>、☑10kV线路迁改、通信线、低压线迁移等工作内容均由中标承包方负责。2、负责临时耕地占用税的缴纳和退税：（1）负责按国家有关法律法规，缴纳基建工程临时耕地占用税，并按相关规定办理退税。（2）工程施工完成后，施工单位应按临时用地复垦、复绿方案的要求，及时开展临时用地复垦、复绿工作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变电站工程：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pStyle w:val="12"/>
        <w:ind w:left="0" w:leftChars="0" w:firstLine="422" w:firstLineChars="200"/>
        <w:rPr>
          <w:rFonts w:hint="eastAsia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架空线路部分：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施工图纸范围内的光缆单盘测量、接续、全程测量；与施工相关的所有其他费用项目；不包含光缆架设、拆除、跨越及青苗赔偿。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2、500千伏惠州中洞抽水蓄能电站接入系统工程（惠州段）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（一）基础工程：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（二）杆塔工程：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杆塔工程材料工地运输，杆塔组立；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（三）接地工程：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接地工程材料工地运输，接地土石方，接地安装；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（四）架线工程：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架线工程材料工地运输，导地线架设（不含OPGW接续与测量），导地线跨越架设（其中☑带电跨越10千伏及以下电力线路、□带电跨越35千伏及以上电力线路、□跨越铁路、□高速公路、□一、二级公路、□河流），其他架线工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（五）附件安装工程：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附件安装工程材料工地运输，绝缘子串及金具安装；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（六）辅助工程：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永久施工道路修筑，尖峰、施工基面土石方工程，护坡、挡土墙及排洪沟，基础永久性围堰，索道站安装，杆塔上装的各类辅助生产装置（其中：☑标志牌安装，☑防坠地装置，□防鸟刺装置），☑输、送电线路试运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（七）其他费用工程：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□拆除工程，☑施工临时占用地补偿（含牵引场地租用费），□施工临时占用地（含牵引场地）青苗赔偿，□临时施工道路的青苗赔偿，□塔基占地及其青苗赔偿，□架线青苗赔偿，□接地线铺设的青苗赔偿，☑塔基绿化恢复，☑临时施工道路修筑费（单价/总价均报），输电线路跨越补偿费（□跨越铁路补偿费、□跨越高速公路补偿费、□跨越一、二级公路补偿费、□跨越通航河流补偿费）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（八）其他：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>/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变电站工程：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架空线路部分：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施工图纸范围内的光缆单盘测量、接续、全程测量；与施工相关的所有其他费用项目；不包含光缆架设、拆除、跨越及青苗赔偿。</w:t>
      </w:r>
    </w:p>
    <w:p>
      <w:pPr>
        <w:rPr>
          <w:rFonts w:hint="default"/>
          <w:color w:val="auto"/>
          <w:lang w:val="en-US"/>
        </w:rPr>
      </w:pP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bookmarkStart w:id="2" w:name="XmInfoEntity_SGCBFS_0_1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包工、部分包料，施工图纸范围内如有下列设备、材料，无□及的为甲供，□未打√的及不在下列的为乙供。</w:t>
      </w:r>
    </w:p>
    <w:bookmarkEnd w:id="2"/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1、500千伏惠州中洞抽水蓄能电站接入系统工程（汕尾段）施工（标段二）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杆塔（水泥杆），铁塔加固器装置，高空防坠落装置，攀爬机轨道，钢绞线，铝绞线，导地线，绝缘子、绝缘横担，金具，标准铁构件，光缆，光缆金具，线路避雷器，故障指示器，故障精确定位装置，监测装置，视频监控系统，防鸟装置，铜覆钢接地极，石墨基接地体，通用型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2、☑地脚螺栓，☑直升机巡视作业标志牌。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/ 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※通信部分：建设单位提供部分设备及材料：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  <w:r>
        <w:rPr>
          <w:rFonts w:hint="eastAsia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通信相关设备（含光传输设备、无线设备、电话、电池、监控、视频会议系统等），数据网设备，机架，通信电源，通信光缆及其金具，综合配线设备及材料，电缆保护管材（HDPE管、涂塑钢管、PVC管、MPP管）。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 /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、500千伏惠州中洞抽水蓄能电站接入系统工程（惠州段）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default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default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default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default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default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default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杆塔（水泥杆），铁塔加固器装置，高空防坠落装置，攀爬机轨道，钢绞线，铝绞线，导地线，绝缘子、绝缘横担，金具，标准铁构件，光缆，光缆金具，线路避雷器，故障指示器，故障精确定位装置，监测装置，视频监控系统，防鸟装置，铜覆钢接地极，石墨基接地体，通用型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default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default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2、☑地脚螺栓，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☑</w:t>
      </w:r>
      <w:r>
        <w:rPr>
          <w:rFonts w:hint="default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直升机巡视作业标志牌。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default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</w:pPr>
      <w:r>
        <w:rPr>
          <w:rFonts w:hint="default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default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/ 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default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default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※通信部分：建设单位提供部分设备及材料：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default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default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default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default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  <w:r>
        <w:rPr>
          <w:rFonts w:hint="default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通信相关设备（含光传输设备、无线设备、电话、电池、监控、视频会议系统等），数据网设备，机架，通信电源，通信光缆及其金具，综合配线设备及材料，电缆保护管材（HDPE管、涂塑钢管、PVC管、MPP管）。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yellow"/>
          <w:lang w:val="en-US" w:eastAsia="zh-CN"/>
        </w:rPr>
      </w:pPr>
      <w:r>
        <w:rPr>
          <w:rFonts w:hint="default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default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 /      。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mOGUyZmFiZDQ3NmE5NzU1OWEyZWQxZGI0NDIzNTMifQ=="/>
  </w:docVars>
  <w:rsids>
    <w:rsidRoot w:val="24F737D8"/>
    <w:rsid w:val="00503881"/>
    <w:rsid w:val="00675492"/>
    <w:rsid w:val="00C073B0"/>
    <w:rsid w:val="01000F1F"/>
    <w:rsid w:val="014D50AE"/>
    <w:rsid w:val="0270337E"/>
    <w:rsid w:val="0465127D"/>
    <w:rsid w:val="04D31677"/>
    <w:rsid w:val="050E07AE"/>
    <w:rsid w:val="05B87515"/>
    <w:rsid w:val="05E259E1"/>
    <w:rsid w:val="068D71D9"/>
    <w:rsid w:val="07751D79"/>
    <w:rsid w:val="077730CD"/>
    <w:rsid w:val="08765265"/>
    <w:rsid w:val="09F62510"/>
    <w:rsid w:val="0BC07002"/>
    <w:rsid w:val="0C6B30AA"/>
    <w:rsid w:val="0D0758F3"/>
    <w:rsid w:val="0D882D55"/>
    <w:rsid w:val="0D9432B7"/>
    <w:rsid w:val="0E7F20D3"/>
    <w:rsid w:val="10A919C2"/>
    <w:rsid w:val="11444D6C"/>
    <w:rsid w:val="116419AD"/>
    <w:rsid w:val="11DF6CFE"/>
    <w:rsid w:val="11FC1228"/>
    <w:rsid w:val="1221206F"/>
    <w:rsid w:val="12617BA5"/>
    <w:rsid w:val="13C71878"/>
    <w:rsid w:val="142C4DA5"/>
    <w:rsid w:val="14440D4B"/>
    <w:rsid w:val="15056A61"/>
    <w:rsid w:val="15B110E8"/>
    <w:rsid w:val="15F1120D"/>
    <w:rsid w:val="16BE50DE"/>
    <w:rsid w:val="17241016"/>
    <w:rsid w:val="17311749"/>
    <w:rsid w:val="18B14F30"/>
    <w:rsid w:val="18E57496"/>
    <w:rsid w:val="190C67D7"/>
    <w:rsid w:val="190F6C48"/>
    <w:rsid w:val="193066EB"/>
    <w:rsid w:val="196B23E3"/>
    <w:rsid w:val="1A2F2F81"/>
    <w:rsid w:val="1B1435D1"/>
    <w:rsid w:val="1B663F82"/>
    <w:rsid w:val="1BA9108A"/>
    <w:rsid w:val="1C660CB1"/>
    <w:rsid w:val="1CD1476C"/>
    <w:rsid w:val="1D592E11"/>
    <w:rsid w:val="1DDE16D6"/>
    <w:rsid w:val="1EA379B5"/>
    <w:rsid w:val="20E776A4"/>
    <w:rsid w:val="216F4D5B"/>
    <w:rsid w:val="21764A59"/>
    <w:rsid w:val="22B30023"/>
    <w:rsid w:val="22BD2637"/>
    <w:rsid w:val="22D01CE9"/>
    <w:rsid w:val="23290A9A"/>
    <w:rsid w:val="24A0493A"/>
    <w:rsid w:val="24E46BF4"/>
    <w:rsid w:val="24F737D8"/>
    <w:rsid w:val="250E3A49"/>
    <w:rsid w:val="25B52667"/>
    <w:rsid w:val="274170EE"/>
    <w:rsid w:val="2785030E"/>
    <w:rsid w:val="278F57AD"/>
    <w:rsid w:val="27E47C4B"/>
    <w:rsid w:val="28F46A2A"/>
    <w:rsid w:val="296555D1"/>
    <w:rsid w:val="29A55C56"/>
    <w:rsid w:val="29FC239E"/>
    <w:rsid w:val="2BED7EC0"/>
    <w:rsid w:val="2BFF0E0F"/>
    <w:rsid w:val="2D8D50EF"/>
    <w:rsid w:val="2D8E3667"/>
    <w:rsid w:val="2E0C2639"/>
    <w:rsid w:val="2E816236"/>
    <w:rsid w:val="2E9A5E18"/>
    <w:rsid w:val="2F362DFB"/>
    <w:rsid w:val="2F893A97"/>
    <w:rsid w:val="2FF65FF8"/>
    <w:rsid w:val="30035F08"/>
    <w:rsid w:val="300D195C"/>
    <w:rsid w:val="3044134F"/>
    <w:rsid w:val="30BF37B5"/>
    <w:rsid w:val="30D22D2F"/>
    <w:rsid w:val="312C2AE5"/>
    <w:rsid w:val="3178798B"/>
    <w:rsid w:val="31C53C32"/>
    <w:rsid w:val="3220664F"/>
    <w:rsid w:val="3244265D"/>
    <w:rsid w:val="32645105"/>
    <w:rsid w:val="32F2736E"/>
    <w:rsid w:val="35B73053"/>
    <w:rsid w:val="361736AD"/>
    <w:rsid w:val="36676B65"/>
    <w:rsid w:val="36905D28"/>
    <w:rsid w:val="36A54835"/>
    <w:rsid w:val="36D200CF"/>
    <w:rsid w:val="38382DC3"/>
    <w:rsid w:val="38F32560"/>
    <w:rsid w:val="39446F46"/>
    <w:rsid w:val="3B2A0F67"/>
    <w:rsid w:val="3BB261E1"/>
    <w:rsid w:val="3BCA27B8"/>
    <w:rsid w:val="3C114F9E"/>
    <w:rsid w:val="3C1E17EA"/>
    <w:rsid w:val="3C4A35F1"/>
    <w:rsid w:val="3E9D7E49"/>
    <w:rsid w:val="3F9B7EF1"/>
    <w:rsid w:val="415A7E63"/>
    <w:rsid w:val="41A52899"/>
    <w:rsid w:val="42E701E3"/>
    <w:rsid w:val="43193F4E"/>
    <w:rsid w:val="44A8314C"/>
    <w:rsid w:val="44C310CD"/>
    <w:rsid w:val="44D414C9"/>
    <w:rsid w:val="45AE252B"/>
    <w:rsid w:val="45BA6458"/>
    <w:rsid w:val="45C37365"/>
    <w:rsid w:val="460D1423"/>
    <w:rsid w:val="46472D5E"/>
    <w:rsid w:val="46772BA7"/>
    <w:rsid w:val="468E0BD5"/>
    <w:rsid w:val="469B4709"/>
    <w:rsid w:val="46A85B41"/>
    <w:rsid w:val="47CB2C71"/>
    <w:rsid w:val="49332FB5"/>
    <w:rsid w:val="493F6961"/>
    <w:rsid w:val="4AA97B09"/>
    <w:rsid w:val="4B3A1BDA"/>
    <w:rsid w:val="4C0D2943"/>
    <w:rsid w:val="4C1966EB"/>
    <w:rsid w:val="4D392B7F"/>
    <w:rsid w:val="4DC759F3"/>
    <w:rsid w:val="4DD3333C"/>
    <w:rsid w:val="4E040B17"/>
    <w:rsid w:val="4EA560D6"/>
    <w:rsid w:val="4EAB70C1"/>
    <w:rsid w:val="50BC0916"/>
    <w:rsid w:val="525522E2"/>
    <w:rsid w:val="528404F0"/>
    <w:rsid w:val="53463775"/>
    <w:rsid w:val="53523D60"/>
    <w:rsid w:val="53AA5AAD"/>
    <w:rsid w:val="547776C9"/>
    <w:rsid w:val="55734D49"/>
    <w:rsid w:val="55C3156A"/>
    <w:rsid w:val="55E96B4A"/>
    <w:rsid w:val="57593089"/>
    <w:rsid w:val="577B0867"/>
    <w:rsid w:val="582B703A"/>
    <w:rsid w:val="599017B7"/>
    <w:rsid w:val="5A492CEC"/>
    <w:rsid w:val="5C1C613F"/>
    <w:rsid w:val="5DE84119"/>
    <w:rsid w:val="5EB72BF2"/>
    <w:rsid w:val="5F8E0C51"/>
    <w:rsid w:val="5F9A39E4"/>
    <w:rsid w:val="5FE724D4"/>
    <w:rsid w:val="60395037"/>
    <w:rsid w:val="60546075"/>
    <w:rsid w:val="60707F76"/>
    <w:rsid w:val="608606DE"/>
    <w:rsid w:val="639D46DC"/>
    <w:rsid w:val="6424058D"/>
    <w:rsid w:val="650A1380"/>
    <w:rsid w:val="663511C3"/>
    <w:rsid w:val="663B2A3B"/>
    <w:rsid w:val="66C35559"/>
    <w:rsid w:val="66D91A76"/>
    <w:rsid w:val="67977F0F"/>
    <w:rsid w:val="68B337CC"/>
    <w:rsid w:val="69311D38"/>
    <w:rsid w:val="6A287B5E"/>
    <w:rsid w:val="6A485E7E"/>
    <w:rsid w:val="6A6B37FA"/>
    <w:rsid w:val="6B303A1A"/>
    <w:rsid w:val="6BE05CDC"/>
    <w:rsid w:val="6C141EE0"/>
    <w:rsid w:val="6CF02B48"/>
    <w:rsid w:val="6D897695"/>
    <w:rsid w:val="6DAA2FDF"/>
    <w:rsid w:val="6E121228"/>
    <w:rsid w:val="70873960"/>
    <w:rsid w:val="70B81233"/>
    <w:rsid w:val="70D1495F"/>
    <w:rsid w:val="7129638F"/>
    <w:rsid w:val="73641402"/>
    <w:rsid w:val="74E73186"/>
    <w:rsid w:val="74F238E6"/>
    <w:rsid w:val="76015DEA"/>
    <w:rsid w:val="763B2CF0"/>
    <w:rsid w:val="764E470D"/>
    <w:rsid w:val="76850D49"/>
    <w:rsid w:val="76EB7161"/>
    <w:rsid w:val="77E67240"/>
    <w:rsid w:val="7842124A"/>
    <w:rsid w:val="784F737E"/>
    <w:rsid w:val="79435213"/>
    <w:rsid w:val="79527737"/>
    <w:rsid w:val="79D51B6D"/>
    <w:rsid w:val="7B2B3FE2"/>
    <w:rsid w:val="7B3B73B5"/>
    <w:rsid w:val="7BE67961"/>
    <w:rsid w:val="7C233754"/>
    <w:rsid w:val="7C766170"/>
    <w:rsid w:val="7CC45B07"/>
    <w:rsid w:val="7CC84BE5"/>
    <w:rsid w:val="7D1B2A22"/>
    <w:rsid w:val="7D26550D"/>
    <w:rsid w:val="7D2D6A7C"/>
    <w:rsid w:val="7D3A3102"/>
    <w:rsid w:val="7E3420E0"/>
    <w:rsid w:val="7E405052"/>
    <w:rsid w:val="7EB22240"/>
    <w:rsid w:val="7F1A0C44"/>
    <w:rsid w:val="7F8F7043"/>
    <w:rsid w:val="7F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2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19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4290</Words>
  <Characters>4670</Characters>
  <Lines>0</Lines>
  <Paragraphs>0</Paragraphs>
  <TotalTime>12</TotalTime>
  <ScaleCrop>false</ScaleCrop>
  <LinksUpToDate>false</LinksUpToDate>
  <CharactersWithSpaces>4721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杨莉</cp:lastModifiedBy>
  <cp:lastPrinted>2022-02-11T02:00:00Z</cp:lastPrinted>
  <dcterms:modified xsi:type="dcterms:W3CDTF">2025-12-30T06:34:52Z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DA606E9BEFE74496AA32DDAD2DD49185</vt:lpwstr>
  </property>
  <property fmtid="{D5CDD505-2E9C-101B-9397-08002B2CF9AE}" pid="4" name="KSOTemplateDocerSaveRecord">
    <vt:lpwstr>eyJoZGlkIjoiNzA3MWQyODZhYTA1NmZmYzk3YTk5MDBjNmYzYTI5ODIiLCJ1c2VySWQiOiI0MDQ4MjMyNDAifQ==</vt:lpwstr>
  </property>
</Properties>
</file>