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right="720"/>
        <w:jc w:val="left"/>
        <w:outlineLvl w:val="0"/>
        <w:rPr>
          <w:rFonts w:ascii="宋体" w:hAnsi="宋体" w:cs="宋体"/>
          <w:b/>
          <w:bCs/>
          <w:color w:val="000000"/>
          <w:sz w:val="32"/>
          <w:szCs w:val="20"/>
          <w:lang w:bidi="ar"/>
        </w:rPr>
      </w:pPr>
      <w:r>
        <w:rPr>
          <w:rFonts w:hint="eastAsia" w:ascii="宋体" w:hAnsi="宋体" w:cs="宋体"/>
          <w:b/>
          <w:bCs/>
          <w:color w:val="000000"/>
          <w:kern w:val="0"/>
          <w:sz w:val="32"/>
          <w:szCs w:val="20"/>
          <w:lang w:bidi="ar"/>
        </w:rPr>
        <w:t>合同编号：</w:t>
      </w:r>
      <w:r>
        <w:rPr>
          <w:rFonts w:ascii="宋体" w:hAnsi="宋体" w:cs="宋体"/>
          <w:b/>
          <w:bCs/>
          <w:color w:val="000000"/>
          <w:kern w:val="0"/>
          <w:sz w:val="32"/>
          <w:szCs w:val="20"/>
          <w:lang w:bidi="ar"/>
        </w:rPr>
        <w:t xml:space="preserve"> </w:t>
      </w:r>
    </w:p>
    <w:p>
      <w:pPr>
        <w:spacing w:line="360" w:lineRule="auto"/>
        <w:ind w:firstLine="643"/>
        <w:jc w:val="right"/>
        <w:rPr>
          <w:rFonts w:ascii="宋体" w:hAnsi="宋体" w:cs="宋体"/>
          <w:b/>
          <w:bCs/>
          <w:color w:val="000000"/>
          <w:sz w:val="32"/>
          <w:szCs w:val="20"/>
          <w:lang w:bidi="ar"/>
        </w:rPr>
      </w:pPr>
      <w:r>
        <w:rPr>
          <w:rFonts w:hint="eastAsia" w:ascii="宋体" w:hAnsi="宋体" w:cs="宋体"/>
          <w:b/>
          <w:bCs/>
          <w:color w:val="000000"/>
          <w:kern w:val="0"/>
          <w:sz w:val="32"/>
          <w:szCs w:val="20"/>
          <w:lang w:bidi="ar"/>
        </w:rPr>
        <w:t xml:space="preserve"> </w:t>
      </w:r>
    </w:p>
    <w:p>
      <w:pPr>
        <w:widowControl/>
        <w:spacing w:line="360" w:lineRule="auto"/>
        <w:ind w:firstLine="1044"/>
        <w:jc w:val="center"/>
        <w:rPr>
          <w:rFonts w:ascii="宋体" w:hAnsi="宋体" w:cs="宋体"/>
          <w:b/>
          <w:color w:val="000000"/>
          <w:sz w:val="52"/>
          <w:szCs w:val="20"/>
          <w:lang w:bidi="ar"/>
        </w:rPr>
      </w:pPr>
    </w:p>
    <w:p>
      <w:pPr>
        <w:widowControl/>
        <w:spacing w:line="360" w:lineRule="auto"/>
        <w:ind w:firstLine="1044"/>
        <w:jc w:val="center"/>
        <w:rPr>
          <w:rFonts w:ascii="宋体" w:hAnsi="宋体" w:cs="宋体"/>
          <w:b/>
          <w:color w:val="000000"/>
          <w:sz w:val="52"/>
          <w:szCs w:val="20"/>
          <w:lang w:bidi="ar"/>
        </w:rPr>
      </w:pPr>
    </w:p>
    <w:p>
      <w:pPr>
        <w:autoSpaceDE w:val="0"/>
        <w:autoSpaceDN w:val="0"/>
        <w:adjustRightInd w:val="0"/>
        <w:spacing w:line="720" w:lineRule="auto"/>
        <w:ind w:right="-57" w:rightChars="-27"/>
        <w:jc w:val="center"/>
        <w:textAlignment w:val="baseline"/>
        <w:rPr>
          <w:rFonts w:ascii="宋体" w:hAnsi="宋体" w:cs="宋体"/>
          <w:b/>
          <w:color w:val="000000"/>
          <w:sz w:val="44"/>
          <w:szCs w:val="44"/>
          <w:lang w:bidi="ar"/>
        </w:rPr>
      </w:pPr>
      <w:r>
        <w:rPr>
          <w:rFonts w:hint="eastAsia" w:ascii="宋体" w:hAnsi="宋体" w:cs="宋体"/>
          <w:b/>
          <w:color w:val="000000"/>
          <w:sz w:val="44"/>
          <w:szCs w:val="44"/>
          <w:lang w:bidi="ar"/>
        </w:rPr>
        <w:t>广东职业技术学院（高明校区）分体空调拆除项目施工合同</w:t>
      </w:r>
    </w:p>
    <w:p>
      <w:pPr>
        <w:widowControl/>
        <w:jc w:val="left"/>
        <w:rPr>
          <w:color w:val="000000"/>
          <w:lang w:bidi="ar"/>
        </w:rPr>
      </w:pPr>
    </w:p>
    <w:p>
      <w:pPr>
        <w:pStyle w:val="28"/>
        <w:adjustRightInd w:val="0"/>
        <w:spacing w:line="312" w:lineRule="atLeast"/>
        <w:rPr>
          <w:color w:val="000000"/>
        </w:rPr>
      </w:pPr>
    </w:p>
    <w:p>
      <w:pPr>
        <w:widowControl/>
        <w:jc w:val="left"/>
        <w:rPr>
          <w:color w:val="000000"/>
          <w:lang w:bidi="ar"/>
        </w:rPr>
      </w:pPr>
    </w:p>
    <w:p>
      <w:pPr>
        <w:widowControl/>
        <w:jc w:val="left"/>
        <w:rPr>
          <w:color w:val="000000"/>
          <w:lang w:bidi="ar"/>
        </w:rPr>
      </w:pPr>
    </w:p>
    <w:p>
      <w:pPr>
        <w:widowControl/>
        <w:jc w:val="left"/>
        <w:rPr>
          <w:color w:val="000000"/>
          <w:lang w:bidi="ar"/>
        </w:rPr>
      </w:pPr>
    </w:p>
    <w:p>
      <w:pPr>
        <w:pStyle w:val="28"/>
        <w:adjustRightInd w:val="0"/>
        <w:spacing w:line="312" w:lineRule="atLeast"/>
        <w:rPr>
          <w:color w:val="000000"/>
        </w:rPr>
      </w:pPr>
    </w:p>
    <w:p>
      <w:pPr>
        <w:pStyle w:val="28"/>
        <w:adjustRightInd w:val="0"/>
        <w:spacing w:line="312" w:lineRule="atLeast"/>
        <w:rPr>
          <w:color w:val="000000"/>
        </w:rPr>
      </w:pPr>
    </w:p>
    <w:p>
      <w:pPr>
        <w:widowControl/>
        <w:jc w:val="left"/>
        <w:rPr>
          <w:color w:val="000000"/>
          <w:lang w:bidi="ar"/>
        </w:rPr>
      </w:pPr>
    </w:p>
    <w:p>
      <w:pPr>
        <w:widowControl/>
        <w:jc w:val="left"/>
        <w:rPr>
          <w:color w:val="000000"/>
          <w:lang w:bidi="ar"/>
        </w:rPr>
      </w:pPr>
    </w:p>
    <w:p>
      <w:pPr>
        <w:widowControl/>
        <w:jc w:val="left"/>
        <w:rPr>
          <w:color w:val="000000"/>
          <w:lang w:bidi="ar"/>
        </w:rPr>
      </w:pPr>
    </w:p>
    <w:p>
      <w:pPr>
        <w:pStyle w:val="28"/>
        <w:adjustRightInd w:val="0"/>
        <w:spacing w:line="312" w:lineRule="atLeast"/>
        <w:rPr>
          <w:color w:val="000000"/>
        </w:rPr>
      </w:pPr>
    </w:p>
    <w:p>
      <w:pPr>
        <w:pStyle w:val="28"/>
        <w:adjustRightInd w:val="0"/>
        <w:spacing w:line="312" w:lineRule="atLeast"/>
        <w:rPr>
          <w:color w:val="000000"/>
        </w:rPr>
      </w:pPr>
    </w:p>
    <w:p>
      <w:pPr>
        <w:pStyle w:val="28"/>
        <w:adjustRightInd w:val="0"/>
        <w:spacing w:line="312" w:lineRule="atLeast"/>
        <w:rPr>
          <w:color w:val="000000"/>
        </w:rPr>
      </w:pPr>
    </w:p>
    <w:p>
      <w:pPr>
        <w:pStyle w:val="28"/>
        <w:adjustRightInd w:val="0"/>
        <w:spacing w:line="312" w:lineRule="atLeast"/>
        <w:rPr>
          <w:color w:val="000000"/>
        </w:rPr>
      </w:pPr>
    </w:p>
    <w:p>
      <w:pPr>
        <w:widowControl/>
        <w:autoSpaceDE w:val="0"/>
        <w:autoSpaceDN w:val="0"/>
        <w:adjustRightInd w:val="0"/>
        <w:spacing w:line="480" w:lineRule="auto"/>
        <w:ind w:firstLine="1860" w:firstLineChars="579"/>
        <w:jc w:val="left"/>
        <w:textAlignment w:val="baseline"/>
        <w:outlineLvl w:val="0"/>
        <w:rPr>
          <w:rFonts w:ascii="宋体" w:hAnsi="宋体" w:cs="宋体"/>
          <w:b/>
          <w:bCs/>
          <w:color w:val="000000"/>
          <w:sz w:val="32"/>
          <w:szCs w:val="20"/>
          <w:lang w:bidi="ar"/>
        </w:rPr>
      </w:pPr>
      <w:r>
        <w:rPr>
          <w:rFonts w:hint="eastAsia" w:ascii="宋体" w:hAnsi="宋体" w:cs="宋体"/>
          <w:b/>
          <w:bCs/>
          <w:color w:val="000000"/>
          <w:kern w:val="0"/>
          <w:sz w:val="32"/>
          <w:szCs w:val="20"/>
          <w:lang w:bidi="ar"/>
        </w:rPr>
        <w:t>签订时间：</w:t>
      </w:r>
      <w:r>
        <w:rPr>
          <w:rFonts w:hint="eastAsia" w:ascii="宋体" w:hAnsi="宋体" w:cs="宋体"/>
          <w:b/>
          <w:bCs/>
          <w:color w:val="000000"/>
          <w:kern w:val="0"/>
          <w:sz w:val="32"/>
          <w:szCs w:val="20"/>
          <w:u w:val="single"/>
          <w:lang w:bidi="ar"/>
        </w:rPr>
        <w:t xml:space="preserve"> </w:t>
      </w:r>
      <w:r>
        <w:rPr>
          <w:rFonts w:ascii="宋体" w:hAnsi="宋体" w:cs="宋体"/>
          <w:b/>
          <w:bCs/>
          <w:color w:val="000000"/>
          <w:kern w:val="0"/>
          <w:sz w:val="32"/>
          <w:szCs w:val="20"/>
          <w:u w:val="single"/>
          <w:lang w:bidi="ar"/>
        </w:rPr>
        <w:t>2025</w:t>
      </w:r>
      <w:r>
        <w:rPr>
          <w:rFonts w:hint="eastAsia" w:ascii="宋体" w:hAnsi="宋体" w:cs="宋体"/>
          <w:b/>
          <w:bCs/>
          <w:color w:val="000000"/>
          <w:kern w:val="0"/>
          <w:sz w:val="32"/>
          <w:szCs w:val="20"/>
          <w:u w:val="single"/>
          <w:lang w:bidi="ar"/>
        </w:rPr>
        <w:t xml:space="preserve"> </w:t>
      </w:r>
      <w:r>
        <w:rPr>
          <w:rFonts w:hint="eastAsia" w:ascii="宋体" w:hAnsi="宋体" w:cs="宋体"/>
          <w:b/>
          <w:bCs/>
          <w:color w:val="000000"/>
          <w:kern w:val="0"/>
          <w:sz w:val="32"/>
          <w:szCs w:val="20"/>
          <w:lang w:bidi="ar"/>
        </w:rPr>
        <w:t>年</w:t>
      </w:r>
      <w:r>
        <w:rPr>
          <w:rFonts w:hint="eastAsia" w:ascii="宋体" w:hAnsi="宋体" w:cs="宋体"/>
          <w:b/>
          <w:bCs/>
          <w:color w:val="000000"/>
          <w:kern w:val="0"/>
          <w:sz w:val="32"/>
          <w:szCs w:val="20"/>
          <w:u w:val="single"/>
          <w:lang w:bidi="ar"/>
        </w:rPr>
        <w:t>12</w:t>
      </w:r>
      <w:r>
        <w:rPr>
          <w:rFonts w:hint="eastAsia" w:ascii="宋体" w:hAnsi="宋体" w:cs="宋体"/>
          <w:b/>
          <w:bCs/>
          <w:color w:val="000000"/>
          <w:kern w:val="0"/>
          <w:sz w:val="32"/>
          <w:szCs w:val="20"/>
          <w:lang w:bidi="ar"/>
        </w:rPr>
        <w:t>月</w:t>
      </w:r>
    </w:p>
    <w:p>
      <w:pPr>
        <w:widowControl/>
        <w:autoSpaceDE w:val="0"/>
        <w:autoSpaceDN w:val="0"/>
        <w:adjustRightInd w:val="0"/>
        <w:spacing w:line="480" w:lineRule="auto"/>
        <w:ind w:left="991" w:leftChars="472" w:firstLine="903" w:firstLineChars="281"/>
        <w:jc w:val="left"/>
        <w:textAlignment w:val="baseline"/>
        <w:outlineLvl w:val="0"/>
        <w:rPr>
          <w:rFonts w:ascii="宋体" w:hAnsi="宋体" w:cs="宋体"/>
          <w:b/>
          <w:bCs/>
          <w:color w:val="000000"/>
          <w:kern w:val="0"/>
          <w:sz w:val="32"/>
          <w:szCs w:val="20"/>
          <w:lang w:bidi="ar"/>
        </w:rPr>
      </w:pPr>
      <w:r>
        <w:rPr>
          <w:rFonts w:hint="eastAsia" w:ascii="宋体" w:hAnsi="宋体" w:cs="宋体"/>
          <w:b/>
          <w:bCs/>
          <w:color w:val="000000"/>
          <w:kern w:val="0"/>
          <w:sz w:val="32"/>
          <w:szCs w:val="20"/>
          <w:lang w:bidi="ar"/>
        </w:rPr>
        <w:t>签订地点：</w:t>
      </w:r>
      <w:r>
        <w:rPr>
          <w:rFonts w:hint="eastAsia" w:ascii="宋体" w:hAnsi="宋体" w:cs="宋体"/>
          <w:b/>
          <w:bCs/>
          <w:color w:val="000000"/>
          <w:kern w:val="0"/>
          <w:sz w:val="32"/>
          <w:szCs w:val="20"/>
          <w:u w:val="single"/>
          <w:lang w:bidi="ar"/>
        </w:rPr>
        <w:t xml:space="preserve"> 广东省</w:t>
      </w:r>
      <w:r>
        <w:rPr>
          <w:rFonts w:ascii="宋体" w:hAnsi="宋体" w:cs="宋体"/>
          <w:b/>
          <w:bCs/>
          <w:color w:val="000000"/>
          <w:kern w:val="0"/>
          <w:sz w:val="32"/>
          <w:szCs w:val="20"/>
          <w:u w:val="single"/>
          <w:lang w:bidi="ar"/>
        </w:rPr>
        <w:t xml:space="preserve">广州市 </w:t>
      </w:r>
    </w:p>
    <w:p>
      <w:pPr>
        <w:widowControl/>
        <w:jc w:val="left"/>
        <w:rPr>
          <w:rFonts w:ascii="宋体" w:hAnsi="宋体" w:cs="宋体"/>
          <w:sz w:val="28"/>
          <w:szCs w:val="28"/>
        </w:rPr>
      </w:pPr>
    </w:p>
    <w:p>
      <w:pPr>
        <w:widowControl/>
        <w:jc w:val="left"/>
        <w:rPr>
          <w:rFonts w:ascii="宋体" w:hAnsi="宋体" w:cs="宋体"/>
          <w:sz w:val="28"/>
          <w:szCs w:val="28"/>
        </w:rPr>
      </w:pPr>
      <w:r>
        <w:rPr>
          <w:rFonts w:ascii="宋体" w:hAnsi="宋体" w:cs="宋体"/>
          <w:sz w:val="28"/>
          <w:szCs w:val="28"/>
        </w:rPr>
        <w:br w:type="page"/>
      </w:r>
    </w:p>
    <w:p>
      <w:pPr>
        <w:snapToGrid w:val="0"/>
        <w:spacing w:line="396" w:lineRule="auto"/>
        <w:ind w:firstLine="560" w:firstLineChars="200"/>
        <w:jc w:val="left"/>
        <w:rPr>
          <w:rFonts w:ascii="宋体" w:hAnsi="宋体" w:cs="宋体"/>
          <w:sz w:val="28"/>
          <w:szCs w:val="28"/>
          <w:u w:val="single"/>
        </w:rPr>
      </w:pPr>
      <w:r>
        <w:rPr>
          <w:rFonts w:hint="eastAsia" w:ascii="宋体" w:hAnsi="宋体" w:cs="宋体"/>
          <w:sz w:val="28"/>
          <w:szCs w:val="28"/>
        </w:rPr>
        <w:t>甲方（承包人）：</w:t>
      </w:r>
      <w:sdt>
        <w:sdtPr>
          <w:rPr>
            <w:rFonts w:hint="eastAsia" w:ascii="宋体" w:hAnsi="宋体" w:cs="宋体"/>
            <w:sz w:val="28"/>
            <w:szCs w:val="28"/>
            <w:u w:val="single"/>
          </w:rPr>
          <w:alias w:val="甲方当事人全称"/>
          <w:tag w:val="甲方当事人全称"/>
          <w:id w:val="147474913"/>
          <w:placeholder>
            <w:docPart w:val="{a1936ac9-eb6a-4b7d-bf76-246e537b27e8}"/>
          </w:placeholder>
          <w:text/>
        </w:sdtPr>
        <w:sdtEndPr>
          <w:rPr>
            <w:rFonts w:hint="eastAsia" w:ascii="宋体" w:hAnsi="宋体" w:cs="宋体"/>
            <w:sz w:val="28"/>
            <w:szCs w:val="28"/>
            <w:u w:val="single"/>
          </w:rPr>
        </w:sdtEndPr>
        <w:sdtContent>
          <w:permStart w:id="0" w:edGrp="everyone"/>
          <w:r>
            <w:rPr>
              <w:rFonts w:hint="eastAsia" w:ascii="宋体" w:hAnsi="宋体" w:cs="宋体"/>
              <w:sz w:val="28"/>
              <w:szCs w:val="28"/>
              <w:u w:val="single"/>
            </w:rPr>
            <w:t>广州智业节能科技有限公司</w:t>
          </w:r>
          <w:permEnd w:id="0"/>
        </w:sdtContent>
      </w:sdt>
    </w:p>
    <w:p>
      <w:pPr>
        <w:snapToGrid w:val="0"/>
        <w:spacing w:line="396" w:lineRule="auto"/>
        <w:ind w:firstLine="560" w:firstLineChars="200"/>
        <w:jc w:val="left"/>
        <w:rPr>
          <w:rFonts w:ascii="宋体" w:hAnsi="宋体" w:cs="宋体"/>
          <w:sz w:val="28"/>
          <w:szCs w:val="28"/>
        </w:rPr>
      </w:pPr>
      <w:r>
        <w:rPr>
          <w:rFonts w:hint="eastAsia" w:ascii="宋体" w:hAnsi="宋体" w:cs="宋体"/>
          <w:sz w:val="28"/>
          <w:szCs w:val="28"/>
        </w:rPr>
        <w:t>住 所 地：</w:t>
      </w:r>
      <w:sdt>
        <w:sdtPr>
          <w:rPr>
            <w:rFonts w:hint="eastAsia" w:ascii="宋体" w:hAnsi="宋体" w:cs="宋体"/>
            <w:sz w:val="28"/>
            <w:szCs w:val="28"/>
            <w:u w:val="single"/>
          </w:rPr>
          <w:alias w:val="甲方注册地址"/>
          <w:tag w:val="甲方注册地址"/>
          <w:id w:val="147474805"/>
          <w:placeholder>
            <w:docPart w:val="{0ba43cb2-d3fe-45d8-8104-9127d2cbf118}"/>
          </w:placeholder>
          <w:text/>
        </w:sdtPr>
        <w:sdtEndPr>
          <w:rPr>
            <w:rFonts w:hint="eastAsia" w:ascii="宋体" w:hAnsi="宋体" w:cs="宋体"/>
            <w:sz w:val="28"/>
            <w:szCs w:val="28"/>
            <w:u w:val="single"/>
          </w:rPr>
        </w:sdtEndPr>
        <w:sdtContent>
          <w:permStart w:id="1" w:edGrp="everyone"/>
          <w:r>
            <w:rPr>
              <w:rFonts w:hint="eastAsia" w:ascii="宋体" w:hAnsi="宋体" w:cs="宋体"/>
              <w:sz w:val="28"/>
              <w:szCs w:val="28"/>
              <w:u w:val="single"/>
            </w:rPr>
            <w:t xml:space="preserve">广州市越秀区天河路45号之六1501房(自编1504) </w:t>
          </w:r>
          <w:permEnd w:id="1"/>
        </w:sdtContent>
      </w:sdt>
    </w:p>
    <w:p>
      <w:pPr>
        <w:snapToGrid w:val="0"/>
        <w:spacing w:line="396" w:lineRule="auto"/>
        <w:ind w:firstLine="560" w:firstLineChars="200"/>
        <w:jc w:val="left"/>
        <w:rPr>
          <w:rFonts w:ascii="宋体" w:hAnsi="宋体" w:cs="宋体"/>
          <w:sz w:val="28"/>
          <w:szCs w:val="28"/>
        </w:rPr>
      </w:pPr>
      <w:r>
        <w:rPr>
          <w:rFonts w:hint="eastAsia" w:ascii="宋体" w:hAnsi="宋体" w:cs="宋体"/>
          <w:sz w:val="28"/>
          <w:szCs w:val="28"/>
        </w:rPr>
        <w:t>法定代表人（负责人）：</w:t>
      </w:r>
      <w:sdt>
        <w:sdtPr>
          <w:rPr>
            <w:rFonts w:hint="eastAsia" w:ascii="宋体" w:hAnsi="宋体" w:cs="宋体"/>
            <w:sz w:val="28"/>
            <w:szCs w:val="28"/>
            <w:u w:val="single"/>
          </w:rPr>
          <w:alias w:val="甲方法定代表人或负责人"/>
          <w:tag w:val="甲方法定代表人或负责人"/>
          <w:id w:val="147474704"/>
          <w:placeholder>
            <w:docPart w:val="{9da2d62d-b117-4049-a0b0-987fdd477eae}"/>
          </w:placeholder>
          <w:text/>
        </w:sdtPr>
        <w:sdtEndPr>
          <w:rPr>
            <w:rFonts w:hint="eastAsia" w:ascii="宋体" w:hAnsi="宋体" w:cs="宋体"/>
            <w:sz w:val="28"/>
            <w:szCs w:val="28"/>
            <w:u w:val="single"/>
          </w:rPr>
        </w:sdtEndPr>
        <w:sdtContent>
          <w:permStart w:id="2" w:edGrp="everyone"/>
          <w:r>
            <w:rPr>
              <w:rFonts w:hint="eastAsia" w:ascii="宋体" w:hAnsi="宋体" w:cs="宋体"/>
              <w:sz w:val="28"/>
              <w:szCs w:val="28"/>
              <w:u w:val="single"/>
            </w:rPr>
            <w:t xml:space="preserve">  章荣兵  </w:t>
          </w:r>
          <w:permEnd w:id="2"/>
        </w:sdtContent>
      </w:sdt>
    </w:p>
    <w:p>
      <w:pPr>
        <w:snapToGrid w:val="0"/>
        <w:spacing w:line="396" w:lineRule="auto"/>
        <w:ind w:firstLine="560" w:firstLineChars="200"/>
        <w:jc w:val="left"/>
        <w:rPr>
          <w:rFonts w:ascii="宋体" w:hAnsi="宋体" w:cs="宋体"/>
          <w:sz w:val="28"/>
          <w:szCs w:val="28"/>
        </w:rPr>
      </w:pPr>
      <w:r>
        <w:rPr>
          <w:rFonts w:hint="eastAsia" w:ascii="宋体" w:hAnsi="宋体" w:cs="宋体"/>
          <w:sz w:val="28"/>
          <w:szCs w:val="28"/>
        </w:rPr>
        <w:t>开户行：</w:t>
      </w:r>
      <w:sdt>
        <w:sdtPr>
          <w:rPr>
            <w:rFonts w:hint="eastAsia" w:ascii="宋体" w:hAnsi="宋体" w:cs="宋体"/>
            <w:sz w:val="28"/>
            <w:szCs w:val="28"/>
            <w:u w:val="single"/>
          </w:rPr>
          <w:alias w:val="甲方开户银行名称"/>
          <w:tag w:val="甲方开户银行名称"/>
          <w:id w:val="147474557"/>
          <w:placeholder>
            <w:docPart w:val="{b4992c39-4e05-4b97-a1b1-967c8f91af75}"/>
          </w:placeholder>
          <w:text/>
        </w:sdtPr>
        <w:sdtEndPr>
          <w:rPr>
            <w:rFonts w:hint="eastAsia" w:ascii="宋体" w:hAnsi="宋体" w:cs="宋体"/>
            <w:sz w:val="28"/>
            <w:szCs w:val="28"/>
            <w:u w:val="single"/>
          </w:rPr>
        </w:sdtEndPr>
        <w:sdtContent>
          <w:permStart w:id="3" w:edGrp="everyone"/>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  </w:t>
          </w:r>
          <w:permEnd w:id="3"/>
        </w:sdtContent>
      </w:sdt>
    </w:p>
    <w:p>
      <w:pPr>
        <w:snapToGrid w:val="0"/>
        <w:spacing w:line="396" w:lineRule="auto"/>
        <w:ind w:firstLine="560" w:firstLineChars="200"/>
        <w:jc w:val="left"/>
        <w:rPr>
          <w:rFonts w:ascii="宋体" w:hAnsi="宋体" w:cs="宋体"/>
          <w:sz w:val="28"/>
          <w:szCs w:val="28"/>
        </w:rPr>
      </w:pPr>
      <w:r>
        <w:rPr>
          <w:rFonts w:hint="eastAsia" w:ascii="宋体" w:hAnsi="宋体" w:cs="宋体"/>
          <w:sz w:val="28"/>
          <w:szCs w:val="28"/>
        </w:rPr>
        <w:t>账  号：</w:t>
      </w:r>
      <w:sdt>
        <w:sdtPr>
          <w:rPr>
            <w:rFonts w:hint="eastAsia" w:ascii="宋体" w:hAnsi="宋体" w:cs="宋体"/>
            <w:sz w:val="28"/>
            <w:szCs w:val="28"/>
            <w:u w:val="single"/>
          </w:rPr>
          <w:alias w:val="甲方银行账号"/>
          <w:tag w:val="甲方银行账号"/>
          <w:id w:val="147473740"/>
          <w:placeholder>
            <w:docPart w:val="{dcbec468-a7b3-4047-8d16-6050eb03131e}"/>
          </w:placeholder>
          <w:text/>
        </w:sdtPr>
        <w:sdtEndPr>
          <w:rPr>
            <w:rFonts w:hint="eastAsia" w:ascii="宋体" w:hAnsi="宋体" w:cs="宋体"/>
            <w:sz w:val="28"/>
            <w:szCs w:val="28"/>
            <w:u w:val="single"/>
          </w:rPr>
        </w:sdtEndPr>
        <w:sdtContent>
          <w:permStart w:id="4" w:edGrp="everyone"/>
          <w:r>
            <w:rPr>
              <w:rFonts w:ascii="宋体" w:hAnsi="宋体" w:cs="宋体"/>
              <w:sz w:val="28"/>
              <w:szCs w:val="28"/>
              <w:u w:val="single"/>
            </w:rPr>
            <w:t xml:space="preserve">      </w:t>
          </w:r>
          <w:permEnd w:id="4"/>
        </w:sdtContent>
      </w:sdt>
    </w:p>
    <w:p>
      <w:pPr>
        <w:snapToGrid w:val="0"/>
        <w:spacing w:line="396" w:lineRule="auto"/>
        <w:ind w:firstLine="560" w:firstLineChars="200"/>
        <w:jc w:val="left"/>
        <w:rPr>
          <w:rFonts w:ascii="宋体" w:hAnsi="宋体" w:cs="宋体"/>
          <w:sz w:val="28"/>
          <w:szCs w:val="28"/>
        </w:rPr>
      </w:pPr>
      <w:r>
        <w:rPr>
          <w:rFonts w:hint="eastAsia" w:ascii="宋体" w:hAnsi="宋体" w:cs="宋体"/>
          <w:sz w:val="28"/>
          <w:szCs w:val="28"/>
        </w:rPr>
        <w:t>项目联系人：</w:t>
      </w:r>
      <w:sdt>
        <w:sdtPr>
          <w:rPr>
            <w:rFonts w:hint="eastAsia" w:ascii="宋体" w:hAnsi="宋体" w:cs="宋体"/>
            <w:sz w:val="28"/>
            <w:szCs w:val="28"/>
            <w:u w:val="single"/>
          </w:rPr>
          <w:alias w:val="甲方联系人姓名"/>
          <w:tag w:val="甲方联系人姓名"/>
          <w:id w:val="147473636"/>
          <w:placeholder>
            <w:docPart w:val="{c7145477-d5e0-463e-9aa3-063dd0f94ff0}"/>
          </w:placeholder>
          <w:text/>
        </w:sdtPr>
        <w:sdtEndPr>
          <w:rPr>
            <w:rFonts w:hint="eastAsia" w:ascii="宋体" w:hAnsi="宋体" w:cs="宋体"/>
            <w:sz w:val="28"/>
            <w:szCs w:val="28"/>
            <w:u w:val="single"/>
          </w:rPr>
        </w:sdtEndPr>
        <w:sdtContent>
          <w:permStart w:id="5" w:edGrp="everyone"/>
          <w:r>
            <w:rPr>
              <w:rFonts w:hint="eastAsia" w:ascii="宋体" w:hAnsi="宋体" w:cs="宋体"/>
              <w:sz w:val="28"/>
              <w:szCs w:val="28"/>
              <w:u w:val="single"/>
            </w:rPr>
            <w:t xml:space="preserve">     </w:t>
          </w:r>
          <w:permEnd w:id="5"/>
        </w:sdtContent>
      </w:sdt>
    </w:p>
    <w:p>
      <w:pPr>
        <w:snapToGrid w:val="0"/>
        <w:spacing w:line="396" w:lineRule="auto"/>
        <w:ind w:left="1750" w:leftChars="300" w:hanging="1120" w:hangingChars="400"/>
        <w:jc w:val="left"/>
        <w:rPr>
          <w:rFonts w:ascii="宋体" w:hAnsi="宋体" w:cs="宋体"/>
          <w:sz w:val="28"/>
          <w:szCs w:val="28"/>
          <w:u w:val="single"/>
        </w:rPr>
      </w:pPr>
      <w:r>
        <w:rPr>
          <w:rFonts w:hint="eastAsia" w:ascii="宋体" w:hAnsi="宋体" w:cs="宋体"/>
          <w:sz w:val="28"/>
          <w:szCs w:val="28"/>
        </w:rPr>
        <w:t>通讯地址：</w:t>
      </w:r>
      <w:permStart w:id="6" w:edGrp="everyone"/>
      <w:r>
        <w:rPr>
          <w:rFonts w:hint="eastAsia" w:ascii="宋体" w:hAnsi="宋体" w:cs="宋体"/>
          <w:sz w:val="28"/>
          <w:szCs w:val="28"/>
          <w:u w:val="single"/>
        </w:rPr>
        <w:t xml:space="preserve"> 广州市越秀区天河路45号之六粤能大厦1501房（自编1504房）  </w:t>
      </w:r>
      <w:permEnd w:id="6"/>
    </w:p>
    <w:p>
      <w:pPr>
        <w:snapToGrid w:val="0"/>
        <w:spacing w:line="396" w:lineRule="auto"/>
        <w:ind w:firstLine="560" w:firstLineChars="200"/>
        <w:jc w:val="left"/>
        <w:rPr>
          <w:rFonts w:ascii="宋体" w:hAnsi="宋体" w:cs="宋体"/>
          <w:sz w:val="28"/>
          <w:szCs w:val="28"/>
        </w:rPr>
      </w:pPr>
      <w:r>
        <w:rPr>
          <w:rFonts w:hint="eastAsia" w:ascii="宋体" w:hAnsi="宋体" w:cs="宋体"/>
          <w:sz w:val="28"/>
          <w:szCs w:val="28"/>
        </w:rPr>
        <w:t>手    机：</w:t>
      </w:r>
      <w:sdt>
        <w:sdtPr>
          <w:rPr>
            <w:rFonts w:hint="eastAsia" w:ascii="宋体" w:hAnsi="宋体" w:cs="宋体"/>
            <w:sz w:val="28"/>
            <w:szCs w:val="28"/>
            <w:u w:val="single"/>
          </w:rPr>
          <w:alias w:val="甲方联系人手机"/>
          <w:tag w:val="甲方联系人手机"/>
          <w:id w:val="147473434"/>
          <w:placeholder>
            <w:docPart w:val="{51487277-d02b-4a29-b178-88486b130772}"/>
          </w:placeholder>
          <w:text/>
        </w:sdtPr>
        <w:sdtEndPr>
          <w:rPr>
            <w:rFonts w:hint="eastAsia" w:ascii="宋体" w:hAnsi="宋体" w:cs="宋体"/>
            <w:sz w:val="28"/>
            <w:szCs w:val="28"/>
            <w:u w:val="single"/>
          </w:rPr>
        </w:sdtEndPr>
        <w:sdtContent>
          <w:permStart w:id="7" w:edGrp="everyone"/>
          <w:r>
            <w:rPr>
              <w:rFonts w:ascii="宋体" w:hAnsi="宋体" w:cs="宋体"/>
              <w:sz w:val="28"/>
              <w:szCs w:val="28"/>
              <w:u w:val="single"/>
            </w:rPr>
            <w:t xml:space="preserve">       </w:t>
          </w:r>
          <w:permEnd w:id="7"/>
        </w:sdtContent>
      </w:sdt>
    </w:p>
    <w:p>
      <w:pPr>
        <w:snapToGrid w:val="0"/>
        <w:spacing w:line="396" w:lineRule="auto"/>
        <w:ind w:firstLine="560" w:firstLineChars="200"/>
        <w:jc w:val="left"/>
        <w:rPr>
          <w:rFonts w:ascii="宋体" w:hAnsi="宋体" w:cs="宋体"/>
          <w:sz w:val="28"/>
          <w:szCs w:val="28"/>
        </w:rPr>
      </w:pPr>
      <w:r>
        <w:rPr>
          <w:rFonts w:hint="eastAsia" w:ascii="宋体" w:hAnsi="宋体" w:cs="宋体"/>
          <w:sz w:val="28"/>
          <w:szCs w:val="28"/>
        </w:rPr>
        <w:t>电    话：</w:t>
      </w:r>
      <w:sdt>
        <w:sdtPr>
          <w:rPr>
            <w:rFonts w:hint="eastAsia" w:ascii="宋体" w:hAnsi="宋体" w:cs="宋体"/>
            <w:sz w:val="28"/>
            <w:szCs w:val="28"/>
            <w:u w:val="single"/>
          </w:rPr>
          <w:alias w:val="甲方联系人固定电话"/>
          <w:tag w:val="甲方联系人固定电话"/>
          <w:id w:val="147473290"/>
          <w:placeholder>
            <w:docPart w:val="{94d55f24-f386-4503-aa40-5e453733c8b9}"/>
          </w:placeholder>
          <w:text/>
        </w:sdtPr>
        <w:sdtEndPr>
          <w:rPr>
            <w:rFonts w:hint="eastAsia" w:ascii="宋体" w:hAnsi="宋体" w:cs="宋体"/>
            <w:sz w:val="28"/>
            <w:szCs w:val="28"/>
            <w:u w:val="single"/>
          </w:rPr>
        </w:sdtEndPr>
        <w:sdtContent>
          <w:permStart w:id="8" w:edGrp="everyone"/>
          <w:r>
            <w:rPr>
              <w:rFonts w:ascii="宋体" w:hAnsi="宋体" w:cs="宋体"/>
              <w:sz w:val="28"/>
              <w:szCs w:val="28"/>
              <w:u w:val="single"/>
            </w:rPr>
            <w:t xml:space="preserve"> </w:t>
          </w:r>
          <w:r>
            <w:rPr>
              <w:rFonts w:ascii="仿宋_GB2312" w:hAnsi="仿宋_GB2312" w:eastAsia="仿宋_GB2312" w:cs="仿宋_GB2312"/>
              <w:sz w:val="24"/>
              <w:u w:val="single"/>
            </w:rPr>
            <w:t xml:space="preserve">      </w:t>
          </w:r>
          <w:r>
            <w:rPr>
              <w:rFonts w:ascii="宋体" w:hAnsi="宋体" w:cs="宋体"/>
              <w:sz w:val="28"/>
              <w:szCs w:val="28"/>
              <w:u w:val="single"/>
            </w:rPr>
            <w:t xml:space="preserve"> </w:t>
          </w:r>
          <w:permEnd w:id="8"/>
        </w:sdtContent>
      </w:sdt>
    </w:p>
    <w:p>
      <w:pPr>
        <w:snapToGrid w:val="0"/>
        <w:spacing w:line="396" w:lineRule="auto"/>
        <w:ind w:firstLine="560" w:firstLineChars="200"/>
        <w:jc w:val="left"/>
        <w:rPr>
          <w:rFonts w:ascii="宋体" w:hAnsi="宋体" w:cs="宋体"/>
          <w:sz w:val="28"/>
          <w:szCs w:val="28"/>
          <w:u w:val="single"/>
          <w:shd w:val="pct10" w:color="auto" w:fill="FFFFFF"/>
        </w:rPr>
      </w:pPr>
      <w:r>
        <w:rPr>
          <w:rFonts w:hint="eastAsia" w:ascii="宋体" w:hAnsi="宋体" w:cs="宋体"/>
          <w:sz w:val="28"/>
          <w:szCs w:val="28"/>
        </w:rPr>
        <w:t>电子信箱：</w:t>
      </w:r>
      <w:sdt>
        <w:sdtPr>
          <w:rPr>
            <w:rFonts w:hint="eastAsia" w:ascii="宋体" w:hAnsi="宋体" w:cs="宋体"/>
            <w:sz w:val="28"/>
            <w:szCs w:val="28"/>
            <w:u w:val="single"/>
          </w:rPr>
          <w:alias w:val="甲方联系人电子邮箱"/>
          <w:tag w:val="甲方联系人电子邮箱"/>
          <w:id w:val="147473169"/>
          <w:placeholder>
            <w:docPart w:val="{ff68be7d-d379-4084-877b-c46c09363fea}"/>
          </w:placeholder>
          <w:text/>
        </w:sdtPr>
        <w:sdtEndPr>
          <w:rPr>
            <w:rFonts w:hint="eastAsia" w:ascii="宋体" w:hAnsi="宋体" w:cs="宋体"/>
            <w:sz w:val="28"/>
            <w:szCs w:val="28"/>
            <w:u w:val="single"/>
          </w:rPr>
        </w:sdtEndPr>
        <w:sdtContent>
          <w:permStart w:id="9" w:edGrp="everyone"/>
          <w:r>
            <w:rPr>
              <w:rFonts w:ascii="宋体" w:hAnsi="宋体" w:cs="宋体"/>
              <w:sz w:val="28"/>
              <w:szCs w:val="28"/>
              <w:u w:val="single"/>
            </w:rPr>
            <w:t xml:space="preserve"> </w:t>
          </w:r>
          <w:r>
            <w:rPr>
              <w:rFonts w:ascii="仿宋_GB2312" w:hAnsi="仿宋_GB2312" w:eastAsia="仿宋_GB2312" w:cs="仿宋_GB2312"/>
              <w:sz w:val="24"/>
              <w:u w:val="single"/>
            </w:rPr>
            <w:t xml:space="preserve">      </w:t>
          </w:r>
          <w:r>
            <w:rPr>
              <w:rFonts w:ascii="宋体" w:hAnsi="宋体" w:cs="宋体"/>
              <w:sz w:val="28"/>
              <w:szCs w:val="28"/>
              <w:u w:val="single"/>
            </w:rPr>
            <w:t xml:space="preserve"> </w:t>
          </w:r>
          <w:permEnd w:id="9"/>
        </w:sdtContent>
      </w:sdt>
    </w:p>
    <w:p>
      <w:pPr>
        <w:snapToGrid w:val="0"/>
        <w:spacing w:line="396" w:lineRule="auto"/>
        <w:ind w:firstLine="560" w:firstLineChars="200"/>
        <w:jc w:val="left"/>
        <w:rPr>
          <w:rFonts w:ascii="宋体" w:hAnsi="宋体" w:cs="宋体"/>
          <w:sz w:val="28"/>
          <w:szCs w:val="28"/>
        </w:rPr>
      </w:pPr>
    </w:p>
    <w:p>
      <w:pPr>
        <w:snapToGrid w:val="0"/>
        <w:spacing w:line="396" w:lineRule="auto"/>
        <w:ind w:firstLine="560" w:firstLineChars="200"/>
        <w:jc w:val="left"/>
        <w:rPr>
          <w:rFonts w:ascii="宋体" w:hAnsi="宋体" w:cs="宋体"/>
          <w:sz w:val="28"/>
          <w:szCs w:val="28"/>
          <w:u w:val="single"/>
        </w:rPr>
      </w:pPr>
      <w:r>
        <w:rPr>
          <w:rFonts w:hint="eastAsia" w:ascii="宋体" w:hAnsi="宋体" w:cs="宋体"/>
          <w:sz w:val="28"/>
          <w:szCs w:val="28"/>
        </w:rPr>
        <w:t>乙方（劳务分包人）：</w:t>
      </w:r>
      <w:sdt>
        <w:sdtPr>
          <w:rPr>
            <w:rFonts w:hint="eastAsia" w:ascii="宋体" w:hAnsi="宋体" w:cs="宋体"/>
            <w:sz w:val="28"/>
            <w:u w:val="single"/>
          </w:rPr>
          <w:alias w:val="乙方当事人全称"/>
          <w:tag w:val="乙方当事人全称"/>
          <w:id w:val="147472829"/>
          <w:placeholder>
            <w:docPart w:val="{2d98f397-77f3-493c-9f10-d9e46811829d}"/>
          </w:placeholder>
          <w:text/>
        </w:sdtPr>
        <w:sdtEndPr>
          <w:rPr>
            <w:rFonts w:hint="eastAsia" w:ascii="宋体" w:hAnsi="宋体" w:cs="宋体"/>
            <w:sz w:val="28"/>
            <w:u w:val="single"/>
          </w:rPr>
        </w:sdtEndPr>
        <w:sdtContent>
          <w:permStart w:id="10" w:edGrp="everyone"/>
          <w:r>
            <w:rPr>
              <w:rFonts w:hint="eastAsia" w:ascii="宋体" w:hAnsi="宋体" w:cs="宋体"/>
              <w:sz w:val="28"/>
              <w:u w:val="single"/>
            </w:rPr>
            <w:t xml:space="preserve">  </w:t>
          </w:r>
          <w:r>
            <w:rPr>
              <w:rFonts w:ascii="宋体" w:hAnsi="宋体" w:cs="宋体"/>
              <w:sz w:val="28"/>
              <w:u w:val="single"/>
            </w:rPr>
            <w:t xml:space="preserve">         </w:t>
          </w:r>
          <w:r>
            <w:rPr>
              <w:rFonts w:hint="eastAsia" w:ascii="宋体" w:hAnsi="宋体" w:cs="宋体"/>
              <w:sz w:val="28"/>
              <w:u w:val="single"/>
            </w:rPr>
            <w:t xml:space="preserve"> </w:t>
          </w:r>
          <w:permEnd w:id="10"/>
        </w:sdtContent>
      </w:sdt>
    </w:p>
    <w:p>
      <w:pPr>
        <w:snapToGrid w:val="0"/>
        <w:spacing w:line="396" w:lineRule="auto"/>
        <w:ind w:firstLine="560" w:firstLineChars="200"/>
        <w:jc w:val="left"/>
        <w:rPr>
          <w:rFonts w:ascii="宋体" w:hAnsi="宋体" w:cs="宋体"/>
          <w:sz w:val="28"/>
          <w:szCs w:val="28"/>
        </w:rPr>
      </w:pPr>
      <w:r>
        <w:rPr>
          <w:rFonts w:hint="eastAsia" w:ascii="宋体" w:hAnsi="宋体" w:cs="宋体"/>
          <w:sz w:val="28"/>
          <w:szCs w:val="28"/>
        </w:rPr>
        <w:t>住 所 地：</w:t>
      </w:r>
      <w:sdt>
        <w:sdtPr>
          <w:rPr>
            <w:rFonts w:hint="eastAsia" w:ascii="宋体" w:hAnsi="宋体" w:cs="宋体"/>
            <w:sz w:val="28"/>
            <w:szCs w:val="28"/>
            <w:u w:val="single"/>
          </w:rPr>
          <w:alias w:val="乙方注册地址"/>
          <w:tag w:val="乙方注册地址"/>
          <w:id w:val="147472663"/>
          <w:placeholder>
            <w:docPart w:val="{691facc7-2d86-4591-90a7-8ee55399d85f}"/>
          </w:placeholder>
          <w:text/>
        </w:sdtPr>
        <w:sdtEndPr>
          <w:rPr>
            <w:rFonts w:hint="eastAsia" w:ascii="宋体" w:hAnsi="宋体" w:cs="宋体"/>
            <w:sz w:val="28"/>
            <w:szCs w:val="28"/>
            <w:u w:val="single"/>
          </w:rPr>
        </w:sdtEndPr>
        <w:sdtContent>
          <w:permStart w:id="11" w:edGrp="everyone"/>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  </w:t>
          </w:r>
          <w:permEnd w:id="11"/>
        </w:sdtContent>
      </w:sdt>
    </w:p>
    <w:p>
      <w:pPr>
        <w:snapToGrid w:val="0"/>
        <w:spacing w:line="396" w:lineRule="auto"/>
        <w:ind w:firstLine="560" w:firstLineChars="200"/>
        <w:jc w:val="left"/>
        <w:rPr>
          <w:rFonts w:ascii="宋体" w:hAnsi="宋体" w:cs="宋体"/>
          <w:sz w:val="28"/>
          <w:szCs w:val="28"/>
        </w:rPr>
      </w:pPr>
      <w:r>
        <w:rPr>
          <w:rFonts w:hint="eastAsia" w:ascii="宋体" w:hAnsi="宋体" w:cs="宋体"/>
          <w:sz w:val="28"/>
          <w:szCs w:val="28"/>
        </w:rPr>
        <w:t>法定代表人（负责人）：</w:t>
      </w:r>
      <w:sdt>
        <w:sdtPr>
          <w:rPr>
            <w:rFonts w:hint="eastAsia" w:ascii="宋体" w:hAnsi="宋体" w:cs="宋体"/>
            <w:sz w:val="28"/>
            <w:szCs w:val="28"/>
            <w:u w:val="single"/>
          </w:rPr>
          <w:alias w:val="乙方法定代表人或负责人"/>
          <w:tag w:val="乙方法定代表人或负责人"/>
          <w:id w:val="147472581"/>
          <w:placeholder>
            <w:docPart w:val="{e4f57170-7dea-4265-85d4-d47a23374f6c}"/>
          </w:placeholder>
          <w:text/>
        </w:sdtPr>
        <w:sdtEndPr>
          <w:rPr>
            <w:rFonts w:hint="eastAsia" w:ascii="宋体" w:hAnsi="宋体" w:cs="宋体"/>
            <w:sz w:val="28"/>
            <w:szCs w:val="28"/>
            <w:u w:val="single"/>
          </w:rPr>
        </w:sdtEndPr>
        <w:sdtContent>
          <w:permStart w:id="12" w:edGrp="everyone"/>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  </w:t>
          </w:r>
          <w:permEnd w:id="12"/>
        </w:sdtContent>
      </w:sdt>
    </w:p>
    <w:p>
      <w:pPr>
        <w:snapToGrid w:val="0"/>
        <w:spacing w:line="396" w:lineRule="auto"/>
        <w:ind w:firstLine="560" w:firstLineChars="200"/>
        <w:jc w:val="left"/>
        <w:rPr>
          <w:rFonts w:ascii="宋体" w:hAnsi="宋体" w:cs="宋体"/>
          <w:sz w:val="28"/>
          <w:szCs w:val="28"/>
        </w:rPr>
      </w:pPr>
      <w:r>
        <w:rPr>
          <w:rFonts w:hint="eastAsia" w:ascii="宋体" w:hAnsi="宋体" w:cs="宋体"/>
          <w:sz w:val="28"/>
          <w:szCs w:val="28"/>
        </w:rPr>
        <w:t>开户行：</w:t>
      </w:r>
      <w:sdt>
        <w:sdtPr>
          <w:rPr>
            <w:rFonts w:hint="eastAsia" w:ascii="宋体" w:hAnsi="宋体" w:cs="宋体"/>
            <w:sz w:val="28"/>
          </w:rPr>
          <w:alias w:val="乙方开户银行名称"/>
          <w:tag w:val="乙方开户银行名称"/>
          <w:id w:val="147472281"/>
          <w:placeholder>
            <w:docPart w:val="{0732cba3-6dae-4d6b-b569-3117a3a2dcf3}"/>
          </w:placeholder>
          <w:text/>
        </w:sdtPr>
        <w:sdtEndPr>
          <w:rPr>
            <w:rFonts w:hint="eastAsia" w:ascii="宋体" w:hAnsi="宋体" w:cs="宋体"/>
            <w:sz w:val="28"/>
          </w:rPr>
        </w:sdtEndPr>
        <w:sdtContent>
          <w:permStart w:id="13" w:edGrp="everyone"/>
          <w:r>
            <w:rPr>
              <w:rFonts w:hint="eastAsia" w:ascii="宋体" w:hAnsi="宋体" w:cs="宋体"/>
              <w:sz w:val="28"/>
            </w:rPr>
            <w:t xml:space="preserve">  </w:t>
          </w:r>
          <w:r>
            <w:rPr>
              <w:rFonts w:ascii="宋体" w:hAnsi="宋体" w:cs="宋体"/>
              <w:sz w:val="28"/>
            </w:rPr>
            <w:t xml:space="preserve">         </w:t>
          </w:r>
          <w:r>
            <w:rPr>
              <w:rFonts w:hint="eastAsia" w:ascii="宋体" w:hAnsi="宋体" w:cs="宋体"/>
              <w:sz w:val="28"/>
            </w:rPr>
            <w:t xml:space="preserve"> </w:t>
          </w:r>
          <w:permEnd w:id="13"/>
        </w:sdtContent>
      </w:sdt>
    </w:p>
    <w:p>
      <w:pPr>
        <w:snapToGrid w:val="0"/>
        <w:spacing w:line="396" w:lineRule="auto"/>
        <w:ind w:firstLine="560" w:firstLineChars="200"/>
        <w:jc w:val="left"/>
        <w:rPr>
          <w:rFonts w:ascii="宋体" w:hAnsi="宋体" w:cs="宋体"/>
          <w:sz w:val="28"/>
          <w:szCs w:val="28"/>
        </w:rPr>
      </w:pPr>
      <w:r>
        <w:rPr>
          <w:rFonts w:hint="eastAsia" w:ascii="宋体" w:hAnsi="宋体" w:cs="宋体"/>
          <w:sz w:val="28"/>
          <w:szCs w:val="28"/>
        </w:rPr>
        <w:t>账  号：</w:t>
      </w:r>
      <w:sdt>
        <w:sdtPr>
          <w:rPr>
            <w:rFonts w:hint="eastAsia" w:ascii="宋体" w:hAnsi="宋体" w:cs="宋体"/>
            <w:sz w:val="28"/>
            <w:szCs w:val="28"/>
            <w:u w:val="single"/>
          </w:rPr>
          <w:alias w:val="乙方银行账号"/>
          <w:tag w:val="乙方银行账号"/>
          <w:id w:val="147472170"/>
          <w:placeholder>
            <w:docPart w:val="{e7e2f669-2c4c-48ef-9fd9-27fcd632545c}"/>
          </w:placeholder>
          <w:text/>
        </w:sdtPr>
        <w:sdtEndPr>
          <w:rPr>
            <w:rFonts w:hint="eastAsia" w:ascii="宋体" w:hAnsi="宋体" w:cs="宋体"/>
            <w:sz w:val="28"/>
            <w:szCs w:val="28"/>
            <w:u w:val="single"/>
          </w:rPr>
        </w:sdtEndPr>
        <w:sdtContent>
          <w:permStart w:id="14" w:edGrp="everyone"/>
          <w:r>
            <w:rPr>
              <w:rFonts w:ascii="宋体" w:hAnsi="宋体" w:cs="宋体"/>
              <w:sz w:val="28"/>
              <w:szCs w:val="28"/>
              <w:u w:val="single"/>
            </w:rPr>
            <w:t xml:space="preserve">               </w:t>
          </w:r>
          <w:permEnd w:id="14"/>
        </w:sdtContent>
      </w:sdt>
    </w:p>
    <w:p>
      <w:pPr>
        <w:snapToGrid w:val="0"/>
        <w:spacing w:line="396" w:lineRule="auto"/>
        <w:ind w:firstLine="560" w:firstLineChars="200"/>
        <w:jc w:val="left"/>
        <w:rPr>
          <w:rFonts w:ascii="宋体" w:hAnsi="宋体" w:cs="宋体"/>
          <w:sz w:val="28"/>
          <w:szCs w:val="28"/>
        </w:rPr>
      </w:pPr>
      <w:r>
        <w:rPr>
          <w:rFonts w:hint="eastAsia" w:ascii="宋体" w:hAnsi="宋体" w:cs="宋体"/>
          <w:sz w:val="28"/>
          <w:szCs w:val="28"/>
        </w:rPr>
        <w:t>项目联系人：</w:t>
      </w:r>
      <w:sdt>
        <w:sdtPr>
          <w:rPr>
            <w:rFonts w:hint="eastAsia" w:ascii="宋体" w:hAnsi="宋体" w:cs="宋体"/>
            <w:sz w:val="28"/>
            <w:szCs w:val="28"/>
            <w:u w:val="single"/>
          </w:rPr>
          <w:alias w:val="乙方联系人姓名"/>
          <w:tag w:val="乙方联系人姓名"/>
          <w:id w:val="147472052"/>
          <w:placeholder>
            <w:docPart w:val="{f2ea111c-d6f6-42d6-8f9d-23a39872cb72}"/>
          </w:placeholder>
          <w:text/>
        </w:sdtPr>
        <w:sdtEndPr>
          <w:rPr>
            <w:rFonts w:hint="eastAsia" w:ascii="宋体" w:hAnsi="宋体" w:cs="宋体"/>
            <w:sz w:val="28"/>
            <w:szCs w:val="28"/>
            <w:u w:val="single"/>
          </w:rPr>
        </w:sdtEndPr>
        <w:sdtContent>
          <w:permStart w:id="15" w:edGrp="everyone"/>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  </w:t>
          </w:r>
          <w:permEnd w:id="15"/>
        </w:sdtContent>
      </w:sdt>
    </w:p>
    <w:p>
      <w:pPr>
        <w:snapToGrid w:val="0"/>
        <w:spacing w:line="396" w:lineRule="auto"/>
        <w:ind w:firstLine="560" w:firstLineChars="200"/>
        <w:jc w:val="left"/>
        <w:rPr>
          <w:rFonts w:ascii="宋体" w:hAnsi="宋体" w:cs="宋体"/>
          <w:sz w:val="28"/>
          <w:szCs w:val="28"/>
          <w:u w:val="single"/>
        </w:rPr>
      </w:pPr>
      <w:r>
        <w:rPr>
          <w:rFonts w:hint="eastAsia" w:ascii="宋体" w:hAnsi="宋体" w:cs="宋体"/>
          <w:sz w:val="28"/>
          <w:szCs w:val="28"/>
        </w:rPr>
        <w:t>通讯地址：</w:t>
      </w:r>
      <w:permStart w:id="16" w:edGrp="everyone"/>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 </w:t>
      </w:r>
      <w:permEnd w:id="16"/>
    </w:p>
    <w:p>
      <w:pPr>
        <w:snapToGrid w:val="0"/>
        <w:spacing w:line="396" w:lineRule="auto"/>
        <w:ind w:firstLine="560" w:firstLineChars="200"/>
        <w:jc w:val="left"/>
        <w:rPr>
          <w:rFonts w:ascii="宋体" w:hAnsi="宋体" w:cs="宋体"/>
          <w:sz w:val="28"/>
          <w:szCs w:val="28"/>
        </w:rPr>
      </w:pPr>
      <w:r>
        <w:rPr>
          <w:rFonts w:hint="eastAsia" w:ascii="宋体" w:hAnsi="宋体" w:cs="宋体"/>
          <w:sz w:val="28"/>
          <w:szCs w:val="28"/>
        </w:rPr>
        <w:t>手    机：</w:t>
      </w:r>
      <w:sdt>
        <w:sdtPr>
          <w:rPr>
            <w:rFonts w:hint="eastAsia" w:ascii="宋体" w:hAnsi="宋体" w:cs="宋体"/>
            <w:sz w:val="28"/>
            <w:szCs w:val="28"/>
            <w:u w:val="single"/>
          </w:rPr>
          <w:alias w:val="乙方联系人手机"/>
          <w:tag w:val="乙方联系人手机"/>
          <w:id w:val="147471784"/>
          <w:placeholder>
            <w:docPart w:val="{14e75437-6c1c-4c4f-9d5d-27768288b722}"/>
          </w:placeholder>
          <w:text/>
        </w:sdtPr>
        <w:sdtEndPr>
          <w:rPr>
            <w:rFonts w:hint="eastAsia" w:ascii="宋体" w:hAnsi="宋体" w:cs="宋体"/>
            <w:sz w:val="28"/>
            <w:szCs w:val="28"/>
            <w:u w:val="single"/>
          </w:rPr>
        </w:sdtEndPr>
        <w:sdtContent>
          <w:permStart w:id="17" w:edGrp="everyone"/>
          <w:r>
            <w:rPr>
              <w:rFonts w:ascii="宋体" w:hAnsi="宋体" w:cs="宋体"/>
              <w:sz w:val="28"/>
              <w:szCs w:val="28"/>
              <w:u w:val="single"/>
            </w:rPr>
            <w:t xml:space="preserve">      </w:t>
          </w:r>
          <w:permEnd w:id="17"/>
        </w:sdtContent>
      </w:sdt>
    </w:p>
    <w:p>
      <w:pPr>
        <w:snapToGrid w:val="0"/>
        <w:spacing w:line="396" w:lineRule="auto"/>
        <w:ind w:firstLine="560" w:firstLineChars="200"/>
        <w:jc w:val="left"/>
        <w:rPr>
          <w:rFonts w:ascii="宋体" w:hAnsi="宋体" w:cs="宋体"/>
          <w:sz w:val="28"/>
          <w:szCs w:val="28"/>
        </w:rPr>
      </w:pPr>
      <w:r>
        <w:rPr>
          <w:rFonts w:hint="eastAsia" w:ascii="宋体" w:hAnsi="宋体" w:cs="宋体"/>
          <w:sz w:val="28"/>
          <w:szCs w:val="28"/>
        </w:rPr>
        <w:t>电    话：</w:t>
      </w:r>
      <w:sdt>
        <w:sdtPr>
          <w:rPr>
            <w:rFonts w:hint="eastAsia" w:ascii="宋体" w:hAnsi="宋体" w:cs="宋体"/>
            <w:sz w:val="28"/>
            <w:szCs w:val="28"/>
            <w:u w:val="single"/>
          </w:rPr>
          <w:alias w:val="乙方联系人固定电话"/>
          <w:tag w:val="乙方联系人固定电话"/>
          <w:id w:val="147471722"/>
          <w:placeholder>
            <w:docPart w:val="{d97cf7a2-6994-4915-be3e-07769a95bf7e}"/>
          </w:placeholder>
          <w:text/>
        </w:sdtPr>
        <w:sdtEndPr>
          <w:rPr>
            <w:rFonts w:hint="eastAsia" w:ascii="宋体" w:hAnsi="宋体" w:cs="宋体"/>
            <w:sz w:val="28"/>
            <w:szCs w:val="28"/>
            <w:u w:val="single"/>
          </w:rPr>
        </w:sdtEndPr>
        <w:sdtContent>
          <w:permStart w:id="18" w:edGrp="everyone"/>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 </w:t>
          </w:r>
          <w:permEnd w:id="18"/>
        </w:sdtContent>
      </w:sdt>
    </w:p>
    <w:p>
      <w:pPr>
        <w:snapToGrid w:val="0"/>
        <w:spacing w:line="396" w:lineRule="auto"/>
        <w:ind w:firstLine="560" w:firstLineChars="200"/>
        <w:rPr>
          <w:rFonts w:ascii="宋体" w:hAnsi="宋体" w:cs="宋体"/>
          <w:sz w:val="28"/>
          <w:szCs w:val="28"/>
        </w:rPr>
        <w:sectPr>
          <w:footerReference r:id="rId3" w:type="default"/>
          <w:pgSz w:w="11906" w:h="16838"/>
          <w:pgMar w:top="1440" w:right="1800" w:bottom="1440" w:left="1800" w:header="851" w:footer="992" w:gutter="0"/>
          <w:pgNumType w:start="1"/>
          <w:cols w:space="720" w:num="1"/>
          <w:docGrid w:type="lines" w:linePitch="312" w:charSpace="0"/>
        </w:sectPr>
      </w:pPr>
      <w:r>
        <w:rPr>
          <w:rFonts w:hint="eastAsia" w:ascii="宋体" w:hAnsi="宋体" w:cs="宋体"/>
          <w:sz w:val="28"/>
          <w:szCs w:val="28"/>
        </w:rPr>
        <w:t>电子信箱：</w:t>
      </w:r>
      <w:sdt>
        <w:sdtPr>
          <w:rPr>
            <w:rFonts w:hint="eastAsia" w:ascii="宋体" w:hAnsi="宋体" w:cs="宋体"/>
            <w:sz w:val="28"/>
            <w:szCs w:val="28"/>
            <w:u w:val="single"/>
          </w:rPr>
          <w:alias w:val="乙方联系人电子邮箱"/>
          <w:tag w:val="乙方联系人电子邮箱"/>
          <w:id w:val="147471651"/>
          <w:placeholder>
            <w:docPart w:val="{6b9fb143-e064-4547-bde8-4cf7c8b5025b}"/>
          </w:placeholder>
          <w:text/>
        </w:sdtPr>
        <w:sdtEndPr>
          <w:rPr>
            <w:rFonts w:hint="eastAsia" w:ascii="宋体" w:hAnsi="宋体" w:cs="宋体"/>
            <w:sz w:val="28"/>
            <w:szCs w:val="28"/>
            <w:u w:val="single"/>
          </w:rPr>
        </w:sdtEndPr>
        <w:sdtContent>
          <w:permStart w:id="19" w:edGrp="everyone"/>
          <w:r>
            <w:rPr>
              <w:rFonts w:ascii="宋体" w:hAnsi="宋体" w:cs="宋体"/>
              <w:sz w:val="28"/>
              <w:szCs w:val="28"/>
              <w:u w:val="single"/>
            </w:rPr>
            <w:t xml:space="preserve">      </w:t>
          </w:r>
          <w:r>
            <w:rPr>
              <w:rFonts w:hint="eastAsia" w:ascii="宋体" w:hAnsi="宋体" w:cs="宋体"/>
              <w:sz w:val="28"/>
              <w:szCs w:val="28"/>
              <w:u w:val="single"/>
            </w:rPr>
            <w:t xml:space="preserve"> </w:t>
          </w:r>
          <w:permEnd w:id="19"/>
        </w:sdtContent>
      </w:sdt>
    </w:p>
    <w:p>
      <w:pPr>
        <w:spacing w:line="360" w:lineRule="auto"/>
        <w:ind w:firstLine="562" w:firstLineChars="200"/>
        <w:jc w:val="center"/>
        <w:outlineLvl w:val="0"/>
        <w:rPr>
          <w:rFonts w:ascii="宋体" w:hAnsi="宋体" w:cs="宋体"/>
          <w:b/>
          <w:sz w:val="28"/>
          <w:szCs w:val="28"/>
        </w:rPr>
      </w:pPr>
      <w:bookmarkStart w:id="0" w:name="_Toc384026350"/>
      <w:bookmarkStart w:id="1" w:name="_Toc383940876"/>
      <w:bookmarkStart w:id="2" w:name="_Toc389602795"/>
      <w:bookmarkStart w:id="3" w:name="_Toc389663452"/>
      <w:bookmarkStart w:id="4" w:name="_Toc384137521"/>
      <w:r>
        <w:rPr>
          <w:rFonts w:hint="eastAsia" w:ascii="宋体" w:hAnsi="宋体" w:cs="宋体"/>
          <w:b/>
          <w:sz w:val="28"/>
          <w:szCs w:val="28"/>
        </w:rPr>
        <w:t>第一部分 合同协议书</w:t>
      </w:r>
      <w:bookmarkEnd w:id="0"/>
      <w:bookmarkEnd w:id="1"/>
      <w:bookmarkEnd w:id="2"/>
      <w:bookmarkEnd w:id="3"/>
      <w:bookmarkEnd w:id="4"/>
    </w:p>
    <w:p>
      <w:pPr>
        <w:spacing w:line="360" w:lineRule="auto"/>
        <w:ind w:firstLine="560" w:firstLineChars="200"/>
        <w:rPr>
          <w:rFonts w:ascii="宋体" w:hAnsi="宋体" w:cs="宋体"/>
          <w:sz w:val="28"/>
          <w:szCs w:val="28"/>
        </w:rPr>
      </w:pPr>
      <w:r>
        <w:rPr>
          <w:rFonts w:hint="eastAsia" w:ascii="宋体" w:hAnsi="宋体" w:cs="宋体"/>
          <w:sz w:val="28"/>
          <w:szCs w:val="28"/>
        </w:rPr>
        <w:t>根据《中华人民共和国民法典》《中华人民共和国建筑法》及有关法律规定，遵循平等、自愿、公平和诚实信用的原则，双方就</w:t>
      </w:r>
      <w:r>
        <w:rPr>
          <w:rFonts w:hint="eastAsia" w:ascii="宋体" w:hAnsi="宋体" w:cs="宋体"/>
          <w:sz w:val="28"/>
          <w:szCs w:val="28"/>
          <w:u w:val="single"/>
        </w:rPr>
        <w:t>广东职业技术学院（高明校区）分体空调拆卸</w:t>
      </w:r>
      <w:r>
        <w:rPr>
          <w:rFonts w:hint="eastAsia" w:ascii="宋体" w:hAnsi="宋体" w:cs="宋体"/>
          <w:sz w:val="28"/>
          <w:szCs w:val="28"/>
        </w:rPr>
        <w:t>工程劳务作业承包事项协商一致，共同达成如下协议：</w:t>
      </w:r>
    </w:p>
    <w:p>
      <w:pPr>
        <w:spacing w:line="360" w:lineRule="auto"/>
        <w:ind w:firstLine="562" w:firstLineChars="200"/>
        <w:outlineLvl w:val="1"/>
        <w:rPr>
          <w:rFonts w:ascii="宋体" w:hAnsi="宋体" w:cs="宋体"/>
          <w:sz w:val="28"/>
          <w:szCs w:val="28"/>
        </w:rPr>
      </w:pPr>
      <w:bookmarkStart w:id="5" w:name="_Toc389602796"/>
      <w:bookmarkStart w:id="6" w:name="_Toc389663453"/>
      <w:bookmarkStart w:id="7" w:name="_Toc383940877"/>
      <w:bookmarkStart w:id="8" w:name="_Toc384137522"/>
      <w:bookmarkStart w:id="9" w:name="_Toc384026351"/>
      <w:r>
        <w:rPr>
          <w:rFonts w:hint="eastAsia" w:ascii="宋体" w:hAnsi="宋体" w:cs="宋体"/>
          <w:b/>
          <w:bCs/>
          <w:sz w:val="28"/>
          <w:szCs w:val="28"/>
        </w:rPr>
        <w:t>一、项目概况</w:t>
      </w:r>
      <w:bookmarkEnd w:id="5"/>
      <w:bookmarkEnd w:id="6"/>
      <w:bookmarkEnd w:id="7"/>
      <w:bookmarkEnd w:id="8"/>
      <w:bookmarkEnd w:id="9"/>
    </w:p>
    <w:p>
      <w:pPr>
        <w:spacing w:line="360" w:lineRule="auto"/>
        <w:ind w:firstLine="560" w:firstLineChars="200"/>
        <w:rPr>
          <w:rFonts w:ascii="宋体" w:hAnsi="宋体" w:cs="宋体"/>
          <w:sz w:val="28"/>
          <w:szCs w:val="28"/>
          <w:u w:val="single"/>
        </w:rPr>
      </w:pPr>
      <w:r>
        <w:rPr>
          <w:rFonts w:hint="eastAsia" w:ascii="宋体" w:hAnsi="宋体" w:cs="宋体"/>
          <w:sz w:val="28"/>
          <w:szCs w:val="28"/>
        </w:rPr>
        <w:t>1．项目名称：</w:t>
      </w:r>
      <w:r>
        <w:rPr>
          <w:rFonts w:hint="eastAsia" w:ascii="宋体" w:hAnsi="宋体" w:cs="宋体"/>
          <w:sz w:val="28"/>
          <w:szCs w:val="28"/>
          <w:u w:val="single"/>
        </w:rPr>
        <w:t>广东职业技术学院（高明校区）分体空调拆卸工程施工项目</w:t>
      </w:r>
    </w:p>
    <w:p>
      <w:pPr>
        <w:spacing w:line="360" w:lineRule="auto"/>
        <w:ind w:firstLine="560" w:firstLineChars="200"/>
        <w:rPr>
          <w:rFonts w:ascii="宋体" w:hAnsi="宋体" w:cs="宋体"/>
          <w:sz w:val="28"/>
          <w:szCs w:val="28"/>
        </w:rPr>
      </w:pPr>
      <w:r>
        <w:rPr>
          <w:rFonts w:hint="eastAsia" w:ascii="宋体" w:hAnsi="宋体" w:cs="宋体"/>
          <w:sz w:val="28"/>
          <w:szCs w:val="28"/>
        </w:rPr>
        <w:t>2．项目地点：</w:t>
      </w:r>
      <w:permStart w:id="20" w:edGrp="everyone"/>
      <w:r>
        <w:rPr>
          <w:rFonts w:hint="eastAsia" w:ascii="宋体" w:hAnsi="宋体" w:cs="宋体"/>
          <w:sz w:val="28"/>
          <w:szCs w:val="28"/>
          <w:u w:val="single"/>
        </w:rPr>
        <w:t>广东省</w:t>
      </w:r>
      <w:r>
        <w:rPr>
          <w:rFonts w:ascii="宋体" w:hAnsi="宋体" w:cs="宋体"/>
          <w:sz w:val="28"/>
          <w:szCs w:val="28"/>
          <w:u w:val="single"/>
        </w:rPr>
        <w:t>内</w:t>
      </w:r>
      <w:permEnd w:id="20"/>
      <w:r>
        <w:rPr>
          <w:rFonts w:hint="eastAsia" w:ascii="宋体" w:hAnsi="宋体" w:cs="宋体"/>
          <w:sz w:val="28"/>
          <w:szCs w:val="28"/>
        </w:rPr>
        <w:tab/>
      </w:r>
    </w:p>
    <w:p>
      <w:pPr>
        <w:spacing w:line="360" w:lineRule="auto"/>
        <w:ind w:firstLine="562" w:firstLineChars="200"/>
        <w:outlineLvl w:val="1"/>
        <w:rPr>
          <w:rFonts w:ascii="宋体" w:hAnsi="宋体" w:cs="宋体"/>
          <w:sz w:val="28"/>
          <w:szCs w:val="28"/>
        </w:rPr>
      </w:pPr>
      <w:bookmarkStart w:id="10" w:name="_Toc389602797"/>
      <w:bookmarkStart w:id="11" w:name="_Toc384026352"/>
      <w:bookmarkStart w:id="12" w:name="_Toc389663454"/>
      <w:bookmarkStart w:id="13" w:name="_Toc384137523"/>
      <w:bookmarkStart w:id="14" w:name="_Toc383940878"/>
      <w:r>
        <w:rPr>
          <w:rFonts w:hint="eastAsia" w:ascii="宋体" w:hAnsi="宋体" w:cs="宋体"/>
          <w:b/>
          <w:bCs/>
          <w:sz w:val="28"/>
          <w:szCs w:val="28"/>
        </w:rPr>
        <w:t>二、劳务分包作业范围</w:t>
      </w:r>
      <w:bookmarkEnd w:id="10"/>
      <w:bookmarkEnd w:id="11"/>
      <w:bookmarkEnd w:id="12"/>
      <w:bookmarkEnd w:id="13"/>
      <w:bookmarkEnd w:id="14"/>
    </w:p>
    <w:p>
      <w:pPr>
        <w:spacing w:line="360" w:lineRule="auto"/>
        <w:ind w:firstLine="560" w:firstLineChars="200"/>
        <w:rPr>
          <w:rFonts w:ascii="宋体" w:hAnsi="宋体" w:cs="宋体"/>
          <w:sz w:val="28"/>
          <w:szCs w:val="28"/>
        </w:rPr>
      </w:pPr>
      <w:r>
        <w:rPr>
          <w:rFonts w:hint="eastAsia" w:ascii="宋体" w:hAnsi="宋体" w:cs="宋体"/>
          <w:sz w:val="28"/>
          <w:szCs w:val="28"/>
        </w:rPr>
        <w:t>劳务分包作业范围及内容：</w:t>
      </w:r>
      <w:permStart w:id="21" w:edGrp="everyone"/>
      <w:r>
        <w:rPr>
          <w:rFonts w:hint="eastAsia" w:ascii="宋体" w:hAnsi="宋体" w:cs="宋体"/>
          <w:sz w:val="28"/>
          <w:szCs w:val="28"/>
        </w:rPr>
        <w:t>按照甲方和项目业主单位提供的材料清单、技术要求等，完成包括但不限于以下工作：</w:t>
      </w:r>
    </w:p>
    <w:p>
      <w:pPr>
        <w:spacing w:line="360" w:lineRule="auto"/>
        <w:ind w:firstLine="560" w:firstLineChars="200"/>
        <w:rPr>
          <w:rFonts w:ascii="宋体" w:hAnsi="宋体" w:cs="宋体"/>
          <w:sz w:val="28"/>
          <w:szCs w:val="28"/>
        </w:rPr>
      </w:pPr>
      <w:r>
        <w:rPr>
          <w:rFonts w:hint="eastAsia" w:ascii="宋体" w:hAnsi="宋体" w:cs="宋体"/>
          <w:sz w:val="28"/>
          <w:szCs w:val="28"/>
        </w:rPr>
        <w:t>（1）中标人负责分布在学校内1-10栋的学生宿舍楼（层高6层）内的成套分体空调设备的拆除和搬运：含室内机、室外机、连接内外机的铜管，及全套设备的拆除和搬运、现场恢复、清洁；</w:t>
      </w:r>
    </w:p>
    <w:p>
      <w:pPr>
        <w:numPr>
          <w:ilvl w:val="0"/>
          <w:numId w:val="1"/>
        </w:numPr>
        <w:spacing w:line="360" w:lineRule="auto"/>
        <w:ind w:firstLine="560" w:firstLineChars="200"/>
        <w:rPr>
          <w:rFonts w:ascii="宋体" w:hAnsi="宋体" w:cs="宋体"/>
          <w:sz w:val="28"/>
          <w:szCs w:val="28"/>
        </w:rPr>
      </w:pPr>
      <w:r>
        <w:rPr>
          <w:rFonts w:hint="eastAsia" w:ascii="宋体" w:hAnsi="宋体" w:cs="宋体"/>
          <w:sz w:val="28"/>
          <w:szCs w:val="28"/>
        </w:rPr>
        <w:t>中标人负责文明施工，做好高空和吊装作业的保护措施；主要包含：作业人员须持证上岗；安全检查、防护；设备进场、离场安全措施；现场施工保护措施：警戒与监护措施；设备与工器具检查、现场垃圾清理；</w:t>
      </w:r>
    </w:p>
    <w:p>
      <w:pPr>
        <w:spacing w:line="360" w:lineRule="auto"/>
        <w:ind w:firstLine="560" w:firstLineChars="200"/>
        <w:rPr>
          <w:rFonts w:ascii="宋体" w:hAnsi="宋体" w:cs="宋体"/>
          <w:sz w:val="28"/>
          <w:szCs w:val="28"/>
        </w:rPr>
      </w:pPr>
      <w:r>
        <w:rPr>
          <w:rFonts w:hint="eastAsia" w:ascii="宋体" w:hAnsi="宋体" w:cs="宋体"/>
          <w:sz w:val="28"/>
          <w:szCs w:val="28"/>
        </w:rPr>
        <w:t>（3）中标人负责项目统筹管理总协调及现场管理，招标人派项目管理团队驻场，负责整个项目施工期的安全、质量、进度等管理工作。中标方按项目管理要求负责中标工作范围的安全、质量和进度；</w:t>
      </w:r>
    </w:p>
    <w:p>
      <w:pPr>
        <w:spacing w:line="360" w:lineRule="auto"/>
        <w:ind w:firstLine="560" w:firstLineChars="200"/>
        <w:rPr>
          <w:rFonts w:ascii="宋体" w:hAnsi="宋体" w:cs="宋体"/>
          <w:sz w:val="28"/>
          <w:szCs w:val="28"/>
        </w:rPr>
      </w:pPr>
      <w:r>
        <w:rPr>
          <w:rFonts w:hint="eastAsia" w:ascii="宋体" w:hAnsi="宋体" w:cs="宋体"/>
          <w:sz w:val="28"/>
          <w:szCs w:val="28"/>
        </w:rPr>
        <w:t>（4）中标方负责招标范围内的材料和施工劳务作业，即便在招标范围内没有载明，但实际证明是确保项目系统运行所必须的，则需纳入采购、安装及提供服务范围；</w:t>
      </w:r>
    </w:p>
    <w:p>
      <w:pPr>
        <w:spacing w:line="360" w:lineRule="auto"/>
        <w:ind w:firstLine="560" w:firstLineChars="200"/>
        <w:rPr>
          <w:rFonts w:ascii="宋体" w:hAnsi="宋体" w:cs="宋体"/>
          <w:sz w:val="28"/>
          <w:szCs w:val="28"/>
        </w:rPr>
      </w:pPr>
      <w:r>
        <w:rPr>
          <w:rFonts w:hint="eastAsia" w:ascii="宋体" w:hAnsi="宋体" w:cs="宋体"/>
          <w:sz w:val="28"/>
          <w:szCs w:val="28"/>
        </w:rPr>
        <w:t>（5）如因业主或甲方原因，要求增加工程量，则涉及到的上述承包人负责采购部分材料的采购费用、建安工程费用等均包含在总承包费用里；</w:t>
      </w:r>
    </w:p>
    <w:p>
      <w:pPr>
        <w:spacing w:line="360" w:lineRule="auto"/>
        <w:ind w:firstLine="560" w:firstLineChars="200"/>
        <w:rPr>
          <w:rFonts w:ascii="宋体" w:hAnsi="宋体" w:cs="宋体"/>
          <w:sz w:val="28"/>
          <w:szCs w:val="28"/>
        </w:rPr>
      </w:pPr>
      <w:r>
        <w:rPr>
          <w:rFonts w:ascii="宋体" w:hAnsi="宋体" w:cs="宋体"/>
          <w:sz w:val="28"/>
          <w:szCs w:val="28"/>
        </w:rPr>
        <w:t>7</w:t>
      </w:r>
      <w:r>
        <w:rPr>
          <w:rFonts w:hint="eastAsia" w:ascii="宋体" w:hAnsi="宋体" w:cs="宋体"/>
          <w:sz w:val="28"/>
          <w:szCs w:val="28"/>
        </w:rPr>
        <w:t>、项目工期：自通知进场之日起计5天内；</w:t>
      </w:r>
    </w:p>
    <w:p>
      <w:pPr>
        <w:spacing w:line="360" w:lineRule="auto"/>
        <w:ind w:firstLine="560" w:firstLineChars="200"/>
        <w:rPr>
          <w:rFonts w:ascii="宋体" w:hAnsi="宋体" w:cs="宋体"/>
          <w:sz w:val="28"/>
          <w:szCs w:val="28"/>
        </w:rPr>
      </w:pPr>
      <w:r>
        <w:rPr>
          <w:rFonts w:ascii="宋体" w:hAnsi="宋体" w:cs="宋体"/>
          <w:sz w:val="28"/>
          <w:szCs w:val="28"/>
        </w:rPr>
        <w:t>9</w:t>
      </w:r>
      <w:r>
        <w:rPr>
          <w:rFonts w:hint="eastAsia" w:ascii="宋体" w:hAnsi="宋体" w:cs="宋体"/>
          <w:sz w:val="28"/>
          <w:szCs w:val="28"/>
        </w:rPr>
        <w:t>、乙方</w:t>
      </w:r>
      <w:r>
        <w:rPr>
          <w:rFonts w:ascii="宋体" w:hAnsi="宋体" w:cs="宋体"/>
          <w:sz w:val="28"/>
          <w:szCs w:val="28"/>
        </w:rPr>
        <w:t>工作</w:t>
      </w:r>
      <w:r>
        <w:rPr>
          <w:rFonts w:hint="eastAsia" w:ascii="宋体" w:hAnsi="宋体" w:cs="宋体"/>
          <w:sz w:val="28"/>
          <w:szCs w:val="28"/>
        </w:rPr>
        <w:t>内容及要求见合同</w:t>
      </w:r>
      <w:r>
        <w:rPr>
          <w:rFonts w:ascii="宋体" w:hAnsi="宋体" w:cs="宋体"/>
          <w:sz w:val="28"/>
          <w:szCs w:val="28"/>
        </w:rPr>
        <w:t>、</w:t>
      </w:r>
      <w:r>
        <w:rPr>
          <w:rFonts w:hint="eastAsia" w:ascii="宋体" w:hAnsi="宋体" w:cs="宋体"/>
          <w:sz w:val="28"/>
          <w:szCs w:val="28"/>
        </w:rPr>
        <w:t>合同附件。</w:t>
      </w:r>
      <w:permEnd w:id="21"/>
    </w:p>
    <w:p>
      <w:pPr>
        <w:spacing w:line="360" w:lineRule="auto"/>
        <w:ind w:firstLine="562" w:firstLineChars="200"/>
        <w:outlineLvl w:val="1"/>
        <w:rPr>
          <w:rFonts w:ascii="宋体" w:hAnsi="宋体" w:cs="宋体"/>
          <w:sz w:val="28"/>
          <w:szCs w:val="28"/>
        </w:rPr>
      </w:pPr>
      <w:bookmarkStart w:id="15" w:name="_Toc383940879"/>
      <w:bookmarkStart w:id="16" w:name="_Toc384026353"/>
      <w:bookmarkStart w:id="17" w:name="_Toc384137524"/>
      <w:bookmarkStart w:id="18" w:name="_Toc389602798"/>
      <w:bookmarkStart w:id="19" w:name="_Toc389663455"/>
      <w:bookmarkStart w:id="20" w:name="OLE_LINK46"/>
      <w:bookmarkStart w:id="21" w:name="OLE_LINK45"/>
      <w:r>
        <w:rPr>
          <w:rFonts w:hint="eastAsia" w:ascii="宋体" w:hAnsi="宋体" w:cs="宋体"/>
          <w:b/>
          <w:bCs/>
          <w:sz w:val="28"/>
          <w:szCs w:val="28"/>
        </w:rPr>
        <w:t>三、</w:t>
      </w:r>
      <w:bookmarkEnd w:id="15"/>
      <w:bookmarkEnd w:id="16"/>
      <w:bookmarkEnd w:id="17"/>
      <w:r>
        <w:rPr>
          <w:rFonts w:hint="eastAsia" w:ascii="宋体" w:hAnsi="宋体" w:cs="宋体"/>
          <w:b/>
          <w:bCs/>
          <w:sz w:val="28"/>
          <w:szCs w:val="28"/>
        </w:rPr>
        <w:t>劳务分包作业期限</w:t>
      </w:r>
      <w:bookmarkEnd w:id="18"/>
      <w:bookmarkEnd w:id="19"/>
    </w:p>
    <w:p>
      <w:pPr>
        <w:spacing w:line="360" w:lineRule="auto"/>
        <w:ind w:firstLine="560" w:firstLineChars="200"/>
        <w:rPr>
          <w:rFonts w:ascii="宋体" w:hAnsi="宋体" w:cs="宋体"/>
          <w:sz w:val="28"/>
          <w:szCs w:val="28"/>
        </w:rPr>
      </w:pPr>
      <w:r>
        <w:rPr>
          <w:rFonts w:hint="eastAsia" w:ascii="宋体" w:hAnsi="宋体" w:cs="宋体"/>
          <w:sz w:val="28"/>
          <w:szCs w:val="28"/>
        </w:rPr>
        <w:t>计划开始日期：</w:t>
      </w:r>
      <w:sdt>
        <w:sdtPr>
          <w:rPr>
            <w:rFonts w:hint="eastAsia" w:ascii="宋体" w:hAnsi="宋体" w:cs="宋体"/>
            <w:sz w:val="28"/>
            <w:szCs w:val="36"/>
          </w:rPr>
          <w:alias w:val="履行开始时间不应早于合同签订之日"/>
          <w:tag w:val="履行开始时间"/>
          <w:id w:val="147458093"/>
          <w:placeholder>
            <w:docPart w:val="{3ac12cc8-1db0-4d5d-9b4c-fe3f6b3ad194}"/>
          </w:placeholder>
          <w:date>
            <w:dateFormat w:val="yyyy'年'M'月'd'日'"/>
            <w:lid w:val="zh-CN"/>
            <w:storeMappedDataAs w:val="datetime"/>
            <w:calendar w:val="gregorian"/>
          </w:date>
        </w:sdtPr>
        <w:sdtEndPr>
          <w:rPr>
            <w:rFonts w:hint="eastAsia" w:ascii="宋体" w:hAnsi="宋体" w:cs="宋体"/>
            <w:sz w:val="28"/>
            <w:szCs w:val="36"/>
          </w:rPr>
        </w:sdtEndPr>
        <w:sdtContent>
          <w:r>
            <w:rPr>
              <w:rFonts w:hint="eastAsia" w:ascii="宋体" w:hAnsi="宋体" w:cs="宋体"/>
              <w:sz w:val="28"/>
              <w:szCs w:val="36"/>
              <w:u w:val="single"/>
            </w:rPr>
            <w:t>按甲方</w:t>
          </w:r>
          <w:r>
            <w:rPr>
              <w:rFonts w:ascii="宋体" w:hAnsi="宋体" w:cs="宋体"/>
              <w:sz w:val="28"/>
              <w:szCs w:val="36"/>
              <w:u w:val="single"/>
            </w:rPr>
            <w:t>通知</w:t>
          </w:r>
          <w:r>
            <w:rPr>
              <w:rFonts w:hint="eastAsia" w:ascii="宋体" w:hAnsi="宋体" w:cs="宋体"/>
              <w:sz w:val="28"/>
              <w:szCs w:val="36"/>
              <w:u w:val="single"/>
            </w:rPr>
            <w:t>。</w:t>
          </w:r>
        </w:sdtContent>
      </w:sdt>
    </w:p>
    <w:p>
      <w:pPr>
        <w:spacing w:line="360" w:lineRule="auto"/>
        <w:ind w:firstLine="560" w:firstLineChars="200"/>
        <w:rPr>
          <w:rFonts w:ascii="宋体" w:hAnsi="宋体" w:cs="宋体"/>
          <w:sz w:val="28"/>
          <w:szCs w:val="28"/>
        </w:rPr>
      </w:pPr>
      <w:r>
        <w:rPr>
          <w:rFonts w:hint="eastAsia" w:ascii="宋体" w:hAnsi="宋体" w:cs="宋体"/>
          <w:sz w:val="28"/>
          <w:szCs w:val="28"/>
        </w:rPr>
        <w:t>计划完工日期：</w:t>
      </w:r>
      <w:sdt>
        <w:sdtPr>
          <w:rPr>
            <w:rFonts w:hint="eastAsia" w:ascii="宋体" w:hAnsi="宋体" w:cs="宋体"/>
            <w:sz w:val="28"/>
            <w:szCs w:val="36"/>
          </w:rPr>
          <w:alias w:val="请选择具体日期或填写期间"/>
          <w:tag w:val="履行结束时间"/>
          <w:id w:val="1499921476"/>
          <w:placeholder>
            <w:docPart w:val="{c122b31e-d03f-43c6-bef7-5f4e8f12888f}"/>
          </w:placeholder>
          <w:date>
            <w:dateFormat w:val="yyyy'年'M'月'd'日'"/>
            <w:lid w:val="zh-CN"/>
            <w:storeMappedDataAs w:val="datetime"/>
            <w:calendar w:val="gregorian"/>
          </w:date>
        </w:sdtPr>
        <w:sdtEndPr>
          <w:rPr>
            <w:rFonts w:hint="eastAsia" w:ascii="宋体" w:hAnsi="宋体" w:cs="宋体"/>
            <w:sz w:val="28"/>
            <w:szCs w:val="36"/>
            <w:u w:val="single"/>
          </w:rPr>
        </w:sdtEndPr>
        <w:sdtContent>
          <w:r>
            <w:rPr>
              <w:rFonts w:hint="eastAsia" w:ascii="宋体" w:hAnsi="宋体" w:cs="宋体"/>
              <w:sz w:val="28"/>
              <w:szCs w:val="36"/>
              <w:u w:val="single"/>
            </w:rPr>
            <w:t>自甲方</w:t>
          </w:r>
          <w:r>
            <w:rPr>
              <w:rFonts w:ascii="宋体" w:hAnsi="宋体" w:cs="宋体"/>
              <w:sz w:val="28"/>
              <w:szCs w:val="36"/>
              <w:u w:val="single"/>
            </w:rPr>
            <w:t>通知开工之日起计</w:t>
          </w:r>
          <w:r>
            <w:rPr>
              <w:rFonts w:hint="eastAsia" w:ascii="宋体" w:hAnsi="宋体" w:cs="宋体"/>
              <w:sz w:val="28"/>
              <w:szCs w:val="36"/>
              <w:u w:val="single"/>
            </w:rPr>
            <w:t>5天</w:t>
          </w:r>
          <w:r>
            <w:rPr>
              <w:rFonts w:ascii="宋体" w:hAnsi="宋体" w:cs="宋体"/>
              <w:sz w:val="28"/>
              <w:szCs w:val="36"/>
              <w:u w:val="single"/>
            </w:rPr>
            <w:t>内</w:t>
          </w:r>
          <w:r>
            <w:rPr>
              <w:rFonts w:hint="eastAsia" w:ascii="宋体" w:hAnsi="宋体" w:cs="宋体"/>
              <w:sz w:val="28"/>
              <w:szCs w:val="36"/>
              <w:u w:val="single"/>
            </w:rPr>
            <w:t>。</w:t>
          </w:r>
        </w:sdtContent>
      </w:sdt>
    </w:p>
    <w:p>
      <w:pPr>
        <w:spacing w:line="360" w:lineRule="auto"/>
        <w:ind w:firstLine="560" w:firstLineChars="200"/>
        <w:rPr>
          <w:rFonts w:ascii="宋体" w:hAnsi="宋体" w:cs="宋体"/>
          <w:sz w:val="28"/>
          <w:szCs w:val="28"/>
        </w:rPr>
      </w:pPr>
      <w:r>
        <w:rPr>
          <w:rFonts w:hint="eastAsia" w:ascii="宋体" w:hAnsi="宋体" w:cs="宋体"/>
          <w:sz w:val="28"/>
          <w:szCs w:val="28"/>
        </w:rPr>
        <w:t>作业总日历天数为：</w:t>
      </w:r>
      <w:permStart w:id="22" w:edGrp="everyone"/>
      <w:r>
        <w:rPr>
          <w:rFonts w:hint="eastAsia" w:ascii="宋体" w:hAnsi="宋体" w:cs="宋体"/>
          <w:sz w:val="28"/>
          <w:szCs w:val="28"/>
        </w:rPr>
        <w:t>5</w:t>
      </w:r>
      <w:permEnd w:id="22"/>
      <w:r>
        <w:rPr>
          <w:rFonts w:hint="eastAsia" w:ascii="宋体" w:hAnsi="宋体" w:cs="宋体"/>
          <w:sz w:val="28"/>
          <w:szCs w:val="28"/>
        </w:rPr>
        <w:t>天。作业总日历天数与根据前述计划开始、完工日期计算的天数不一致的，以作业总日历天数为准。</w:t>
      </w:r>
    </w:p>
    <w:bookmarkEnd w:id="20"/>
    <w:bookmarkEnd w:id="21"/>
    <w:p>
      <w:pPr>
        <w:spacing w:line="360" w:lineRule="auto"/>
        <w:ind w:firstLine="562" w:firstLineChars="200"/>
        <w:outlineLvl w:val="1"/>
        <w:rPr>
          <w:rFonts w:ascii="宋体" w:hAnsi="宋体" w:cs="宋体"/>
          <w:b/>
          <w:bCs/>
          <w:sz w:val="28"/>
          <w:szCs w:val="28"/>
        </w:rPr>
      </w:pPr>
      <w:bookmarkStart w:id="22" w:name="_Toc384137525"/>
      <w:bookmarkStart w:id="23" w:name="_Toc383940880"/>
      <w:bookmarkStart w:id="24" w:name="_Toc384026354"/>
      <w:bookmarkStart w:id="25" w:name="_Toc389663456"/>
      <w:bookmarkStart w:id="26" w:name="_Toc389602799"/>
      <w:r>
        <w:rPr>
          <w:rFonts w:hint="eastAsia" w:ascii="宋体" w:hAnsi="宋体" w:cs="宋体"/>
          <w:b/>
          <w:bCs/>
          <w:sz w:val="28"/>
          <w:szCs w:val="28"/>
        </w:rPr>
        <w:t>四、</w:t>
      </w:r>
      <w:bookmarkEnd w:id="22"/>
      <w:bookmarkEnd w:id="23"/>
      <w:bookmarkEnd w:id="24"/>
      <w:r>
        <w:rPr>
          <w:rFonts w:hint="eastAsia" w:ascii="宋体" w:hAnsi="宋体" w:cs="宋体"/>
          <w:b/>
          <w:bCs/>
          <w:sz w:val="28"/>
          <w:szCs w:val="28"/>
        </w:rPr>
        <w:t>劳务作业质量标准</w:t>
      </w:r>
      <w:bookmarkEnd w:id="25"/>
      <w:bookmarkEnd w:id="26"/>
    </w:p>
    <w:p>
      <w:pPr>
        <w:spacing w:line="360" w:lineRule="auto"/>
        <w:ind w:firstLine="560" w:firstLineChars="200"/>
        <w:rPr>
          <w:rFonts w:ascii="宋体" w:hAnsi="宋体" w:cs="宋体"/>
          <w:sz w:val="28"/>
          <w:szCs w:val="28"/>
        </w:rPr>
      </w:pPr>
      <w:r>
        <w:rPr>
          <w:rFonts w:hint="eastAsia" w:ascii="宋体" w:hAnsi="宋体" w:cs="宋体"/>
          <w:sz w:val="28"/>
          <w:szCs w:val="28"/>
        </w:rPr>
        <w:t>劳务作业质量应符合</w:t>
      </w:r>
      <w:permStart w:id="23" w:edGrp="everyone"/>
      <w:r>
        <w:rPr>
          <w:rFonts w:hint="eastAsia" w:ascii="宋体" w:hAnsi="宋体" w:cs="宋体"/>
          <w:sz w:val="28"/>
          <w:szCs w:val="28"/>
        </w:rPr>
        <w:t>国家和省、市有关部门相关</w:t>
      </w:r>
      <w:r>
        <w:rPr>
          <w:rFonts w:ascii="宋体" w:hAnsi="宋体" w:cs="宋体"/>
          <w:sz w:val="28"/>
          <w:szCs w:val="28"/>
        </w:rPr>
        <w:t>行业</w:t>
      </w:r>
      <w:r>
        <w:rPr>
          <w:rFonts w:hint="eastAsia" w:ascii="宋体" w:hAnsi="宋体" w:cs="宋体"/>
          <w:sz w:val="28"/>
          <w:szCs w:val="28"/>
        </w:rPr>
        <w:t>有关规定</w:t>
      </w:r>
      <w:r>
        <w:rPr>
          <w:rFonts w:hint="eastAsia" w:ascii="宋体" w:hAnsi="宋体" w:cs="宋体"/>
          <w:sz w:val="28"/>
          <w:szCs w:val="28"/>
          <w:u w:val="single"/>
        </w:rPr>
        <w:t>及</w:t>
      </w:r>
      <w:permEnd w:id="23"/>
      <w:r>
        <w:rPr>
          <w:rFonts w:hint="eastAsia" w:ascii="宋体" w:hAnsi="宋体" w:cs="宋体"/>
          <w:sz w:val="28"/>
          <w:szCs w:val="28"/>
        </w:rPr>
        <w:t>标准，并符合承包合同有关质量的约定。</w:t>
      </w:r>
    </w:p>
    <w:p>
      <w:pPr>
        <w:spacing w:line="360" w:lineRule="auto"/>
        <w:ind w:firstLine="562" w:firstLineChars="200"/>
        <w:outlineLvl w:val="1"/>
        <w:rPr>
          <w:rFonts w:ascii="宋体" w:hAnsi="宋体" w:cs="宋体"/>
          <w:b/>
          <w:bCs/>
          <w:sz w:val="28"/>
          <w:szCs w:val="28"/>
        </w:rPr>
      </w:pPr>
      <w:bookmarkStart w:id="27" w:name="_Toc384026355"/>
      <w:bookmarkStart w:id="28" w:name="_Toc389602800"/>
      <w:bookmarkStart w:id="29" w:name="_Toc384137526"/>
      <w:bookmarkStart w:id="30" w:name="_Toc389663457"/>
      <w:bookmarkStart w:id="31" w:name="_Toc383940881"/>
      <w:r>
        <w:rPr>
          <w:rFonts w:hint="eastAsia" w:ascii="宋体" w:hAnsi="宋体" w:cs="宋体"/>
          <w:b/>
          <w:bCs/>
          <w:sz w:val="28"/>
          <w:szCs w:val="28"/>
        </w:rPr>
        <w:t>五、</w:t>
      </w:r>
      <w:bookmarkEnd w:id="27"/>
      <w:bookmarkEnd w:id="28"/>
      <w:bookmarkEnd w:id="29"/>
      <w:bookmarkEnd w:id="30"/>
      <w:bookmarkEnd w:id="31"/>
      <w:r>
        <w:rPr>
          <w:rFonts w:hint="eastAsia" w:ascii="宋体" w:hAnsi="宋体" w:cs="宋体"/>
          <w:b/>
          <w:bCs/>
          <w:sz w:val="28"/>
          <w:szCs w:val="28"/>
        </w:rPr>
        <w:t>合同价款与支付</w:t>
      </w:r>
    </w:p>
    <w:p>
      <w:pPr>
        <w:spacing w:line="360" w:lineRule="auto"/>
        <w:ind w:firstLine="560"/>
        <w:rPr>
          <w:rFonts w:ascii="宋体" w:hAnsi="宋体" w:cs="宋体"/>
          <w:sz w:val="28"/>
          <w:szCs w:val="28"/>
          <w:lang w:val="zh-CN"/>
        </w:rPr>
      </w:pPr>
      <w:bookmarkStart w:id="32" w:name="_Toc384137527"/>
      <w:bookmarkStart w:id="33" w:name="_Toc383940882"/>
      <w:bookmarkStart w:id="34" w:name="_Toc384026356"/>
      <w:bookmarkStart w:id="35" w:name="_Toc389663458"/>
      <w:bookmarkStart w:id="36" w:name="_Toc389602801"/>
      <w:r>
        <w:rPr>
          <w:rFonts w:hint="eastAsia" w:ascii="宋体" w:hAnsi="宋体" w:cs="宋体"/>
          <w:sz w:val="28"/>
          <w:szCs w:val="28"/>
        </w:rPr>
        <w:t>1.本合同价款，即劳务费，双方同意按以下第</w:t>
      </w:r>
      <w:sdt>
        <w:sdtPr>
          <w:rPr>
            <w:rFonts w:hint="eastAsia" w:ascii="宋体" w:hAnsi="宋体" w:cs="宋体"/>
            <w:sz w:val="28"/>
            <w:szCs w:val="36"/>
          </w:rPr>
          <w:alias w:val="请选择一项。"/>
          <w:id w:val="147451720"/>
          <w:placeholder>
            <w:docPart w:val="{3dbde072-9900-430e-a49b-86a4afbc1550}"/>
          </w:placeholder>
          <w:comboBox>
            <w:listItem w:displayText="（1）" w:value="（1）"/>
            <w:listItem w:displayText="（2）" w:value="（2）"/>
            <w:listItem w:displayText="（3）" w:value="（3）"/>
          </w:comboBox>
        </w:sdtPr>
        <w:sdtEndPr>
          <w:rPr>
            <w:rFonts w:hint="eastAsia" w:ascii="宋体" w:hAnsi="宋体" w:cs="宋体"/>
            <w:sz w:val="28"/>
            <w:szCs w:val="36"/>
            <w:highlight w:val="yellow"/>
            <w:u w:val="single"/>
          </w:rPr>
        </w:sdtEndPr>
        <w:sdtContent>
          <w:permStart w:id="24" w:edGrp="everyone"/>
          <w:r>
            <w:rPr>
              <w:rFonts w:hint="eastAsia" w:ascii="宋体" w:hAnsi="宋体" w:cs="宋体"/>
              <w:sz w:val="28"/>
              <w:szCs w:val="36"/>
              <w:highlight w:val="yellow"/>
              <w:u w:val="single"/>
            </w:rPr>
            <w:t xml:space="preserve"> </w:t>
          </w:r>
          <w:r>
            <w:rPr>
              <w:rFonts w:ascii="宋体" w:hAnsi="宋体" w:cs="宋体"/>
              <w:sz w:val="28"/>
              <w:szCs w:val="36"/>
              <w:highlight w:val="yellow"/>
              <w:u w:val="single"/>
            </w:rPr>
            <w:t>1</w:t>
          </w:r>
          <w:r>
            <w:rPr>
              <w:rFonts w:hint="eastAsia" w:ascii="宋体" w:hAnsi="宋体" w:cs="宋体"/>
              <w:sz w:val="28"/>
              <w:szCs w:val="36"/>
              <w:highlight w:val="yellow"/>
              <w:u w:val="single"/>
            </w:rPr>
            <w:t xml:space="preserve"> </w:t>
          </w:r>
          <w:permEnd w:id="24"/>
        </w:sdtContent>
      </w:sdt>
      <w:r>
        <w:rPr>
          <w:rFonts w:hint="eastAsia" w:ascii="宋体" w:hAnsi="宋体" w:cs="宋体"/>
          <w:sz w:val="28"/>
          <w:szCs w:val="28"/>
        </w:rPr>
        <w:t>种方式确定：</w:t>
      </w:r>
    </w:p>
    <w:p>
      <w:pPr>
        <w:spacing w:line="360" w:lineRule="auto"/>
        <w:ind w:firstLine="560" w:firstLineChars="200"/>
        <w:rPr>
          <w:rFonts w:ascii="宋体" w:hAnsi="宋体" w:cs="宋体"/>
          <w:sz w:val="28"/>
          <w:szCs w:val="28"/>
        </w:rPr>
      </w:pPr>
      <w:r>
        <w:rPr>
          <w:rFonts w:hint="eastAsia" w:ascii="宋体" w:hAnsi="宋体" w:cs="宋体"/>
          <w:sz w:val="28"/>
          <w:szCs w:val="28"/>
        </w:rPr>
        <w:t>（1）固定价。本合同价款为人民币含税价小写</w:t>
      </w:r>
      <w:sdt>
        <w:sdtPr>
          <w:rPr>
            <w:rFonts w:hint="eastAsia" w:ascii="宋体" w:hAnsi="宋体" w:cs="宋体"/>
            <w:sz w:val="28"/>
            <w:szCs w:val="28"/>
            <w:u w:val="single"/>
          </w:rPr>
          <w:alias w:val="合同金额"/>
          <w:tag w:val="合同金额"/>
          <w:id w:val="147451988"/>
          <w:placeholder>
            <w:docPart w:val="{3c48d4c0-e0e9-4245-b5e7-971f543a8f5a}"/>
          </w:placeholder>
          <w:text/>
        </w:sdtPr>
        <w:sdtEndPr>
          <w:rPr>
            <w:rFonts w:hint="eastAsia" w:ascii="宋体" w:hAnsi="宋体" w:cs="宋体"/>
            <w:sz w:val="28"/>
            <w:szCs w:val="28"/>
            <w:u w:val="single"/>
          </w:rPr>
        </w:sdtEndPr>
        <w:sdtContent>
          <w:r>
            <w:rPr>
              <w:rFonts w:hint="eastAsia" w:ascii="宋体" w:hAnsi="宋体" w:cs="宋体"/>
              <w:sz w:val="28"/>
              <w:szCs w:val="28"/>
              <w:u w:val="single"/>
            </w:rPr>
            <w:t>¥</w:t>
          </w:r>
          <w:r>
            <w:rPr>
              <w:rFonts w:ascii="宋体" w:hAnsi="宋体" w:cs="宋体"/>
              <w:sz w:val="28"/>
              <w:szCs w:val="28"/>
              <w:u w:val="single"/>
            </w:rPr>
            <w:t xml:space="preserve">     </w:t>
          </w:r>
        </w:sdtContent>
      </w:sdt>
      <w:r>
        <w:rPr>
          <w:rFonts w:hint="eastAsia" w:ascii="宋体" w:hAnsi="宋体" w:cs="宋体"/>
          <w:sz w:val="28"/>
          <w:szCs w:val="28"/>
        </w:rPr>
        <w:t>元（大写：</w:t>
      </w:r>
      <w:sdt>
        <w:sdtPr>
          <w:rPr>
            <w:rFonts w:hint="eastAsia" w:ascii="宋体" w:hAnsi="宋体" w:cs="宋体"/>
            <w:sz w:val="28"/>
            <w:szCs w:val="28"/>
            <w:u w:val="single"/>
          </w:rPr>
          <w:alias w:val="合同大写金额"/>
          <w:tag w:val="合同大写金额"/>
          <w:id w:val="147451939"/>
          <w:placeholder>
            <w:docPart w:val="{de0bbeb4-a62a-4d0d-b830-28b91ce2688e}"/>
          </w:placeholder>
          <w:text/>
        </w:sdtPr>
        <w:sdtEndPr>
          <w:rPr>
            <w:rFonts w:hint="eastAsia" w:ascii="宋体" w:hAnsi="宋体" w:cs="宋体"/>
            <w:sz w:val="28"/>
            <w:szCs w:val="28"/>
            <w:u w:val="single"/>
          </w:rPr>
        </w:sdtEndPr>
        <w:sdtContent>
          <w:r>
            <w:rPr>
              <w:rFonts w:hint="eastAsia" w:ascii="宋体" w:hAnsi="宋体" w:cs="宋体"/>
              <w:sz w:val="28"/>
              <w:szCs w:val="28"/>
              <w:u w:val="single"/>
            </w:rPr>
            <w:t xml:space="preserve">人民币  </w:t>
          </w:r>
          <w:r>
            <w:rPr>
              <w:rFonts w:ascii="宋体" w:hAnsi="宋体" w:cs="宋体"/>
              <w:sz w:val="28"/>
              <w:szCs w:val="28"/>
              <w:u w:val="single"/>
            </w:rPr>
            <w:t xml:space="preserve">   </w:t>
          </w:r>
        </w:sdtContent>
      </w:sdt>
      <w:r>
        <w:rPr>
          <w:rFonts w:hint="eastAsia" w:ascii="宋体" w:hAnsi="宋体" w:cs="宋体"/>
          <w:sz w:val="28"/>
          <w:szCs w:val="28"/>
        </w:rPr>
        <w:t>），税率为</w:t>
      </w:r>
      <w:sdt>
        <w:sdtPr>
          <w:rPr>
            <w:rFonts w:hint="eastAsia" w:ascii="宋体" w:hAnsi="宋体" w:cs="宋体"/>
            <w:sz w:val="28"/>
            <w:szCs w:val="28"/>
          </w:rPr>
          <w:alias w:val="税率"/>
          <w:tag w:val="税率"/>
          <w:id w:val="147477397"/>
          <w:placeholder>
            <w:docPart w:val="{6c323a05-4b2b-41dd-92a9-ece5c28fcbe5}"/>
          </w:placeholder>
          <w:text/>
        </w:sdtPr>
        <w:sdtEndPr>
          <w:rPr>
            <w:rFonts w:hint="eastAsia" w:ascii="宋体" w:hAnsi="宋体" w:cs="宋体"/>
            <w:sz w:val="28"/>
            <w:szCs w:val="28"/>
            <w:u w:val="single"/>
          </w:rPr>
        </w:sdtEndPr>
        <w:sdtContent>
          <w:r>
            <w:rPr>
              <w:rFonts w:ascii="宋体" w:hAnsi="宋体" w:cs="宋体"/>
              <w:sz w:val="28"/>
              <w:szCs w:val="28"/>
              <w:u w:val="single"/>
            </w:rPr>
            <w:t xml:space="preserve">  %</w:t>
          </w:r>
        </w:sdtContent>
      </w:sdt>
      <w:r>
        <w:rPr>
          <w:rFonts w:hint="eastAsia" w:ascii="宋体" w:hAnsi="宋体" w:cs="宋体"/>
          <w:sz w:val="28"/>
          <w:szCs w:val="28"/>
        </w:rPr>
        <w:t>。其中，不含税价为小写</w:t>
      </w:r>
      <w:sdt>
        <w:sdtPr>
          <w:rPr>
            <w:rFonts w:hint="eastAsia" w:ascii="宋体" w:hAnsi="宋体" w:cs="宋体"/>
            <w:sz w:val="28"/>
            <w:szCs w:val="28"/>
            <w:u w:val="single"/>
          </w:rPr>
          <w:alias w:val="不含税价金额"/>
          <w:tag w:val="不含税价金额"/>
          <w:id w:val="1523206881"/>
          <w:placeholder>
            <w:docPart w:val="751FD25B199848D980B305B3886A71DB"/>
          </w:placeholder>
          <w:text/>
        </w:sdtPr>
        <w:sdtEndPr>
          <w:rPr>
            <w:rFonts w:hint="eastAsia" w:ascii="宋体" w:hAnsi="宋体" w:cs="宋体"/>
            <w:sz w:val="28"/>
            <w:szCs w:val="28"/>
            <w:u w:val="single"/>
          </w:rPr>
        </w:sdtEndPr>
        <w:sdtContent>
          <w:r>
            <w:rPr>
              <w:rFonts w:hint="eastAsia" w:ascii="宋体" w:hAnsi="宋体" w:cs="宋体"/>
              <w:sz w:val="28"/>
              <w:szCs w:val="28"/>
              <w:u w:val="single"/>
            </w:rPr>
            <w:t>¥</w:t>
          </w:r>
          <w:r>
            <w:rPr>
              <w:rFonts w:ascii="宋体" w:hAnsi="宋体" w:cs="宋体"/>
              <w:sz w:val="28"/>
              <w:szCs w:val="28"/>
              <w:u w:val="single"/>
            </w:rPr>
            <w:t xml:space="preserve">     </w:t>
          </w:r>
        </w:sdtContent>
      </w:sdt>
      <w:r>
        <w:rPr>
          <w:rFonts w:hint="eastAsia" w:ascii="宋体" w:hAnsi="宋体" w:cs="宋体"/>
          <w:sz w:val="28"/>
          <w:szCs w:val="28"/>
        </w:rPr>
        <w:t>元（大写：</w:t>
      </w:r>
      <w:sdt>
        <w:sdtPr>
          <w:rPr>
            <w:rFonts w:hint="eastAsia" w:ascii="宋体" w:hAnsi="宋体" w:cs="宋体"/>
            <w:sz w:val="28"/>
            <w:szCs w:val="28"/>
            <w:u w:val="single"/>
          </w:rPr>
          <w:alias w:val="不含税价大写金额"/>
          <w:tag w:val="不含税价大写金额"/>
          <w:id w:val="-525172676"/>
          <w:placeholder>
            <w:docPart w:val="0063B42B36AB46FAB09E82F771608515"/>
          </w:placeholder>
          <w:text/>
        </w:sdtPr>
        <w:sdtEndPr>
          <w:rPr>
            <w:rFonts w:hint="eastAsia" w:ascii="宋体" w:hAnsi="宋体" w:cs="宋体"/>
            <w:sz w:val="28"/>
            <w:szCs w:val="28"/>
            <w:u w:val="single"/>
          </w:rPr>
        </w:sdtEndPr>
        <w:sdtContent>
          <w:r>
            <w:rPr>
              <w:rFonts w:hint="eastAsia" w:ascii="宋体" w:hAnsi="宋体" w:cs="宋体"/>
              <w:sz w:val="28"/>
              <w:szCs w:val="28"/>
              <w:u w:val="single"/>
            </w:rPr>
            <w:t xml:space="preserve">人民币 </w:t>
          </w:r>
          <w:r>
            <w:rPr>
              <w:rFonts w:ascii="宋体" w:hAnsi="宋体" w:cs="宋体"/>
              <w:sz w:val="28"/>
              <w:szCs w:val="28"/>
              <w:u w:val="single"/>
            </w:rPr>
            <w:t xml:space="preserve">      </w:t>
          </w:r>
        </w:sdtContent>
      </w:sdt>
      <w:r>
        <w:rPr>
          <w:rFonts w:hint="eastAsia" w:ascii="宋体" w:hAnsi="宋体" w:cs="宋体"/>
          <w:sz w:val="28"/>
          <w:szCs w:val="28"/>
        </w:rPr>
        <w:t>）。</w:t>
      </w:r>
    </w:p>
    <w:p>
      <w:pPr>
        <w:spacing w:line="360" w:lineRule="auto"/>
        <w:ind w:firstLine="560" w:firstLineChars="200"/>
        <w:rPr>
          <w:rFonts w:ascii="宋体" w:hAnsi="宋体" w:cs="宋体"/>
          <w:sz w:val="28"/>
          <w:szCs w:val="28"/>
        </w:rPr>
      </w:pPr>
      <w:r>
        <w:rPr>
          <w:rFonts w:hint="eastAsia" w:ascii="宋体" w:hAnsi="宋体" w:cs="宋体"/>
          <w:sz w:val="28"/>
          <w:szCs w:val="28"/>
        </w:rPr>
        <w:t>（2）暂定价。本合同价款暂定为人民币含税价小写</w:t>
      </w:r>
      <w:sdt>
        <w:sdtPr>
          <w:rPr>
            <w:rFonts w:hint="eastAsia" w:ascii="宋体" w:hAnsi="宋体" w:cs="宋体"/>
            <w:sz w:val="28"/>
            <w:szCs w:val="28"/>
          </w:rPr>
          <w:alias w:val="合同金额"/>
          <w:tag w:val="合同金额"/>
          <w:id w:val="865254616"/>
          <w:placeholder>
            <w:docPart w:val="{843f1ff3-0d5d-4ad2-ac20-26ef96eedd4a}"/>
          </w:placeholder>
          <w:text/>
        </w:sdtPr>
        <w:sdtEndPr>
          <w:rPr>
            <w:rFonts w:hint="eastAsia" w:ascii="宋体" w:hAnsi="宋体" w:cs="宋体"/>
            <w:sz w:val="28"/>
            <w:szCs w:val="28"/>
          </w:rPr>
        </w:sdtEndPr>
        <w:sdtContent>
          <w:r>
            <w:rPr>
              <w:rFonts w:hint="eastAsia" w:ascii="宋体" w:hAnsi="宋体" w:cs="宋体"/>
              <w:sz w:val="28"/>
              <w:szCs w:val="28"/>
              <w:u w:val="single"/>
            </w:rPr>
            <w:t xml:space="preserve">  /   </w:t>
          </w:r>
        </w:sdtContent>
      </w:sdt>
      <w:r>
        <w:rPr>
          <w:rFonts w:hint="eastAsia" w:ascii="宋体" w:hAnsi="宋体" w:cs="宋体"/>
          <w:sz w:val="28"/>
          <w:szCs w:val="28"/>
        </w:rPr>
        <w:t>元（大写：</w:t>
      </w:r>
      <w:sdt>
        <w:sdtPr>
          <w:rPr>
            <w:rFonts w:hint="eastAsia" w:ascii="宋体" w:hAnsi="宋体" w:cs="宋体"/>
            <w:sz w:val="28"/>
            <w:szCs w:val="28"/>
            <w:u w:val="single"/>
          </w:rPr>
          <w:alias w:val="合同大写金额"/>
          <w:tag w:val="合同大写金额"/>
          <w:id w:val="223722211"/>
          <w:placeholder>
            <w:docPart w:val="{e8f365b4-1ef6-477d-94b0-2cf552fe4b62}"/>
          </w:placeholder>
          <w:text/>
        </w:sdtPr>
        <w:sdtEndPr>
          <w:rPr>
            <w:rFonts w:hint="eastAsia" w:ascii="宋体" w:hAnsi="宋体" w:cs="宋体"/>
            <w:sz w:val="28"/>
            <w:szCs w:val="28"/>
            <w:u w:val="single"/>
          </w:rPr>
        </w:sdtEndPr>
        <w:sdtContent>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sdtContent>
      </w:sdt>
      <w:r>
        <w:rPr>
          <w:rFonts w:hint="eastAsia" w:ascii="宋体" w:hAnsi="宋体" w:cs="宋体"/>
          <w:sz w:val="28"/>
          <w:szCs w:val="28"/>
        </w:rPr>
        <w:t>），税率为</w:t>
      </w:r>
      <w:sdt>
        <w:sdtPr>
          <w:rPr>
            <w:rFonts w:hint="eastAsia" w:ascii="宋体" w:hAnsi="宋体" w:cs="宋体"/>
            <w:sz w:val="28"/>
            <w:szCs w:val="28"/>
          </w:rPr>
          <w:alias w:val="税率"/>
          <w:tag w:val="税率"/>
          <w:id w:val="-139185443"/>
          <w:placeholder>
            <w:docPart w:val="{0fe8ae0b-e9b4-4295-9387-91e2872d45ff}"/>
          </w:placeholder>
          <w:text/>
        </w:sdtPr>
        <w:sdtEndPr>
          <w:rPr>
            <w:rFonts w:hint="eastAsia" w:ascii="宋体" w:hAnsi="宋体" w:cs="宋体"/>
            <w:sz w:val="28"/>
            <w:szCs w:val="28"/>
            <w:u w:val="single"/>
          </w:rPr>
        </w:sdtEndPr>
        <w:sdtContent>
          <w:permStart w:id="25"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sdtContent>
      </w:sdt>
      <w:r>
        <w:rPr>
          <w:rFonts w:hint="eastAsia" w:ascii="宋体" w:hAnsi="宋体" w:cs="宋体"/>
          <w:sz w:val="28"/>
          <w:szCs w:val="28"/>
        </w:rPr>
        <w:t>，其中，不含税价为小写</w:t>
      </w:r>
      <w:sdt>
        <w:sdtPr>
          <w:rPr>
            <w:rFonts w:hint="eastAsia" w:ascii="宋体" w:hAnsi="宋体" w:cs="宋体"/>
            <w:sz w:val="28"/>
            <w:szCs w:val="28"/>
          </w:rPr>
          <w:alias w:val="不含税价金额"/>
          <w:tag w:val="不含税价金额"/>
          <w:id w:val="-1496645907"/>
          <w:placeholder>
            <w:docPart w:val="{d410eafd-e3d4-419b-b455-12caeface3c6}"/>
          </w:placeholder>
          <w:text/>
        </w:sdtPr>
        <w:sdtEndPr>
          <w:rPr>
            <w:rFonts w:hint="eastAsia" w:ascii="宋体" w:hAnsi="宋体" w:cs="宋体"/>
            <w:sz w:val="28"/>
            <w:szCs w:val="28"/>
            <w:u w:val="single"/>
          </w:rPr>
        </w:sdtEndPr>
        <w:sdtContent>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sdtContent>
      </w:sdt>
      <w:r>
        <w:rPr>
          <w:rFonts w:hint="eastAsia" w:ascii="宋体" w:hAnsi="宋体" w:cs="宋体"/>
          <w:sz w:val="28"/>
          <w:szCs w:val="28"/>
        </w:rPr>
        <w:t>元（大写：</w:t>
      </w:r>
      <w:sdt>
        <w:sdtPr>
          <w:rPr>
            <w:rFonts w:hint="eastAsia" w:ascii="宋体" w:hAnsi="宋体" w:cs="宋体"/>
            <w:sz w:val="28"/>
            <w:szCs w:val="28"/>
          </w:rPr>
          <w:alias w:val="不含税价大写金额"/>
          <w:tag w:val="不含税价大写金额"/>
          <w:id w:val="873273438"/>
          <w:placeholder>
            <w:docPart w:val="{cb07b140-843d-4aae-9643-7ccf45f16eb4}"/>
          </w:placeholder>
          <w:text/>
        </w:sdtPr>
        <w:sdtEndPr>
          <w:rPr>
            <w:rFonts w:hint="eastAsia" w:ascii="宋体" w:hAnsi="宋体" w:cs="宋体"/>
            <w:sz w:val="28"/>
            <w:szCs w:val="28"/>
            <w:u w:val="single"/>
          </w:rPr>
        </w:sdtEndPr>
        <w:sdtContent>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sdtContent>
      </w:sdt>
      <w:r>
        <w:rPr>
          <w:rFonts w:hint="eastAsia" w:ascii="宋体" w:hAnsi="宋体" w:cs="宋体"/>
          <w:sz w:val="28"/>
          <w:szCs w:val="28"/>
        </w:rPr>
        <w:t>）</w:t>
      </w:r>
      <w:permEnd w:id="25"/>
      <w:r>
        <w:rPr>
          <w:rFonts w:hint="eastAsia" w:ascii="宋体" w:hAnsi="宋体" w:cs="宋体"/>
          <w:sz w:val="28"/>
          <w:szCs w:val="28"/>
        </w:rPr>
        <w:t>。最终合同价款按以下标准计算：</w:t>
      </w:r>
      <w:permStart w:id="26"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permEnd w:id="26"/>
    </w:p>
    <w:p>
      <w:pPr>
        <w:spacing w:line="360" w:lineRule="auto"/>
        <w:ind w:firstLine="560" w:firstLineChars="200"/>
        <w:jc w:val="left"/>
        <w:rPr>
          <w:rFonts w:ascii="宋体" w:hAnsi="宋体" w:cs="宋体"/>
          <w:sz w:val="28"/>
          <w:szCs w:val="28"/>
        </w:rPr>
      </w:pPr>
      <w:r>
        <w:rPr>
          <w:rFonts w:hint="eastAsia" w:ascii="宋体" w:hAnsi="宋体" w:cs="宋体"/>
          <w:sz w:val="28"/>
          <w:szCs w:val="28"/>
        </w:rPr>
        <w:t>（3）其他：</w:t>
      </w:r>
      <w:sdt>
        <w:sdtPr>
          <w:rPr>
            <w:rFonts w:hint="eastAsia" w:ascii="宋体" w:hAnsi="宋体" w:cs="宋体"/>
            <w:color w:val="C00000"/>
            <w:sz w:val="28"/>
            <w:szCs w:val="28"/>
          </w:rPr>
          <w:alias w:val="不填其他的，请划“/”"/>
          <w:id w:val="147472127"/>
          <w:placeholder>
            <w:docPart w:val="{edab678f-4c2c-4fc8-8004-8a117f3fe55b}"/>
          </w:placeholder>
          <w:text w:multiLine="1"/>
        </w:sdtPr>
        <w:sdtEndPr>
          <w:rPr>
            <w:rFonts w:hint="eastAsia" w:ascii="宋体" w:hAnsi="宋体" w:cs="宋体"/>
            <w:color w:val="C00000"/>
            <w:sz w:val="28"/>
            <w:szCs w:val="28"/>
            <w:u w:val="single"/>
          </w:rPr>
        </w:sdtEndPr>
        <w:sdtContent>
          <w:permStart w:id="27"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permEnd w:id="27"/>
        </w:sdtContent>
      </w:sdt>
    </w:p>
    <w:p>
      <w:pPr>
        <w:spacing w:line="360" w:lineRule="auto"/>
        <w:ind w:firstLine="560"/>
        <w:rPr>
          <w:rFonts w:ascii="宋体" w:hAnsi="宋体" w:cs="宋体"/>
          <w:sz w:val="28"/>
          <w:szCs w:val="28"/>
          <w:u w:val="single"/>
        </w:rPr>
      </w:pPr>
      <w:r>
        <w:rPr>
          <w:rFonts w:hint="eastAsia" w:ascii="宋体" w:hAnsi="宋体" w:cs="宋体"/>
          <w:sz w:val="28"/>
          <w:szCs w:val="28"/>
        </w:rPr>
        <w:t>2.双方同意本合同价款的支付按以下第</w:t>
      </w:r>
      <w:sdt>
        <w:sdtPr>
          <w:rPr>
            <w:rFonts w:hint="eastAsia" w:ascii="宋体" w:hAnsi="宋体" w:cs="宋体"/>
            <w:sz w:val="28"/>
            <w:szCs w:val="36"/>
          </w:rPr>
          <w:alias w:val="请选择一项"/>
          <w:tag w:val="支付方式选项"/>
          <w:id w:val="147460960"/>
          <w:placeholder>
            <w:docPart w:val="{d144fe7e-b7a0-4083-b106-988a01ea7258}"/>
          </w:placeholder>
          <w:comboBox>
            <w:listItem w:displayText="（1）" w:value="（1）"/>
            <w:listItem w:displayText="（2）" w:value="（2）"/>
            <w:listItem w:displayText="（3）" w:value="（3）"/>
          </w:comboBox>
        </w:sdtPr>
        <w:sdtEndPr>
          <w:rPr>
            <w:rFonts w:hint="eastAsia" w:ascii="宋体" w:hAnsi="宋体" w:cs="宋体"/>
            <w:sz w:val="28"/>
            <w:szCs w:val="36"/>
          </w:rPr>
        </w:sdtEndPr>
        <w:sdtContent>
          <w:permStart w:id="28" w:edGrp="everyone"/>
          <w:r>
            <w:rPr>
              <w:rFonts w:hint="eastAsia" w:ascii="宋体" w:hAnsi="宋体" w:cs="宋体"/>
              <w:sz w:val="28"/>
              <w:szCs w:val="36"/>
              <w:u w:val="single"/>
            </w:rPr>
            <w:t xml:space="preserve"> </w:t>
          </w:r>
          <w:r>
            <w:rPr>
              <w:rFonts w:hint="eastAsia" w:ascii="宋体" w:hAnsi="宋体" w:cs="宋体"/>
              <w:sz w:val="28"/>
              <w:szCs w:val="36"/>
              <w:u w:val="single"/>
              <w:lang w:val="en-US" w:eastAsia="zh-CN"/>
            </w:rPr>
            <w:t>1</w:t>
          </w:r>
          <w:r>
            <w:rPr>
              <w:rFonts w:hint="eastAsia" w:ascii="宋体" w:hAnsi="宋体" w:cs="宋体"/>
              <w:sz w:val="28"/>
              <w:szCs w:val="36"/>
              <w:u w:val="single"/>
            </w:rPr>
            <w:t xml:space="preserve"> </w:t>
          </w:r>
          <w:permEnd w:id="28"/>
        </w:sdtContent>
      </w:sdt>
      <w:r>
        <w:rPr>
          <w:rFonts w:hint="eastAsia" w:ascii="宋体" w:hAnsi="宋体" w:cs="宋体"/>
          <w:sz w:val="28"/>
          <w:szCs w:val="28"/>
        </w:rPr>
        <w:t>项约定执行：</w:t>
      </w:r>
    </w:p>
    <w:p>
      <w:pPr>
        <w:spacing w:line="360" w:lineRule="auto"/>
        <w:ind w:firstLine="560"/>
        <w:outlineLvl w:val="2"/>
        <w:rPr>
          <w:rFonts w:ascii="宋体" w:hAnsi="宋体" w:cs="宋体"/>
          <w:color w:val="0000FF"/>
          <w:sz w:val="28"/>
          <w:szCs w:val="28"/>
        </w:rPr>
      </w:pPr>
      <w:r>
        <w:rPr>
          <w:rFonts w:hint="eastAsia" w:ascii="宋体" w:hAnsi="宋体" w:cs="宋体"/>
          <w:color w:val="0000FF"/>
          <w:sz w:val="28"/>
          <w:szCs w:val="28"/>
        </w:rPr>
        <w:t>（1）一次性支付</w:t>
      </w:r>
    </w:p>
    <w:p>
      <w:pPr>
        <w:spacing w:line="360" w:lineRule="auto"/>
        <w:ind w:firstLine="560"/>
        <w:rPr>
          <w:rFonts w:ascii="宋体" w:hAnsi="宋体" w:cs="宋体"/>
          <w:sz w:val="28"/>
          <w:szCs w:val="28"/>
        </w:rPr>
      </w:pPr>
      <w:r>
        <w:rPr>
          <w:rFonts w:hint="eastAsia" w:ascii="宋体" w:hAnsi="宋体" w:cs="宋体"/>
          <w:sz w:val="28"/>
          <w:szCs w:val="28"/>
        </w:rPr>
        <w:t>具体支付时间：</w:t>
      </w:r>
      <w:permStart w:id="29" w:edGrp="everyone"/>
      <w:r>
        <w:rPr>
          <w:rFonts w:hint="eastAsia" w:ascii="宋体" w:hAnsi="宋体" w:cs="宋体"/>
          <w:sz w:val="28"/>
          <w:szCs w:val="28"/>
        </w:rPr>
        <w:t>通过竣工验收，甲方收到终端客户支付的相关款项和项目竣工结算且甲方收到乙方开具的增值税专用发票后15个</w:t>
      </w:r>
      <w:r>
        <w:rPr>
          <w:rFonts w:ascii="宋体" w:hAnsi="宋体" w:cs="宋体"/>
          <w:sz w:val="28"/>
          <w:szCs w:val="28"/>
        </w:rPr>
        <w:t>工作日内</w:t>
      </w:r>
      <w:r>
        <w:rPr>
          <w:rFonts w:hint="eastAsia" w:ascii="宋体" w:hAnsi="宋体" w:cs="宋体"/>
          <w:sz w:val="28"/>
          <w:szCs w:val="28"/>
        </w:rPr>
        <w:t>支付至结算总价的</w:t>
      </w:r>
      <w:r>
        <w:rPr>
          <w:rFonts w:ascii="宋体" w:hAnsi="宋体" w:cs="宋体"/>
          <w:sz w:val="28"/>
          <w:szCs w:val="28"/>
        </w:rPr>
        <w:t>100</w:t>
      </w:r>
      <w:r>
        <w:rPr>
          <w:rFonts w:hint="eastAsia" w:ascii="宋体" w:hAnsi="宋体" w:cs="宋体"/>
          <w:sz w:val="28"/>
          <w:szCs w:val="28"/>
        </w:rPr>
        <w:t>%。</w:t>
      </w:r>
    </w:p>
    <w:p>
      <w:pPr>
        <w:widowControl/>
        <w:spacing w:line="360" w:lineRule="auto"/>
        <w:ind w:firstLine="560" w:firstLineChars="200"/>
        <w:rPr>
          <w:rFonts w:ascii="宋体" w:hAnsi="宋体" w:cs="宋体"/>
          <w:sz w:val="28"/>
          <w:szCs w:val="28"/>
        </w:rPr>
      </w:pPr>
      <w:r>
        <w:rPr>
          <w:rFonts w:hint="eastAsia" w:ascii="宋体" w:hAnsi="宋体" w:cs="宋体"/>
          <w:sz w:val="28"/>
          <w:szCs w:val="28"/>
        </w:rPr>
        <w:t>（备注：合同采用</w:t>
      </w:r>
      <w:r>
        <w:rPr>
          <w:rFonts w:ascii="宋体" w:hAnsi="宋体" w:cs="宋体"/>
          <w:sz w:val="28"/>
          <w:szCs w:val="28"/>
        </w:rPr>
        <w:t>劳务分包一般计税</w:t>
      </w:r>
      <w:r>
        <w:rPr>
          <w:rFonts w:hint="eastAsia" w:ascii="宋体" w:hAnsi="宋体" w:cs="宋体"/>
          <w:sz w:val="28"/>
          <w:szCs w:val="28"/>
        </w:rPr>
        <w:t>，乙方向甲方开具的发票类别为：</w:t>
      </w:r>
      <w:r>
        <w:rPr>
          <w:rFonts w:ascii="宋体" w:hAnsi="宋体" w:cs="宋体"/>
          <w:sz w:val="28"/>
          <w:szCs w:val="28"/>
          <w:u w:val="single"/>
        </w:rPr>
        <w:t xml:space="preserve">   </w:t>
      </w:r>
      <w:r>
        <w:rPr>
          <w:rFonts w:hint="eastAsia" w:ascii="宋体" w:hAnsi="宋体" w:cs="宋体"/>
          <w:sz w:val="28"/>
          <w:szCs w:val="28"/>
        </w:rPr>
        <w:t>%的增值税专用发票，如乙方未按本条约定向甲方提供</w:t>
      </w:r>
      <w:r>
        <w:rPr>
          <w:rFonts w:ascii="宋体" w:hAnsi="宋体" w:cs="宋体"/>
          <w:sz w:val="28"/>
          <w:szCs w:val="28"/>
          <w:u w:val="single"/>
        </w:rPr>
        <w:t xml:space="preserve">   </w:t>
      </w:r>
      <w:r>
        <w:rPr>
          <w:rFonts w:hint="eastAsia" w:ascii="宋体" w:hAnsi="宋体" w:cs="宋体"/>
          <w:sz w:val="28"/>
          <w:szCs w:val="28"/>
        </w:rPr>
        <w:t>%的增值税专用发票，则甲方有权直接将这部分税金从乙方的合同价中扣除）。</w:t>
      </w:r>
    </w:p>
    <w:permEnd w:id="29"/>
    <w:p>
      <w:pPr>
        <w:spacing w:line="360" w:lineRule="auto"/>
        <w:ind w:firstLine="560" w:firstLineChars="200"/>
        <w:outlineLvl w:val="2"/>
        <w:rPr>
          <w:rFonts w:ascii="宋体" w:hAnsi="宋体" w:cs="宋体"/>
          <w:sz w:val="28"/>
          <w:szCs w:val="28"/>
        </w:rPr>
      </w:pPr>
      <w:r>
        <w:rPr>
          <w:rFonts w:hint="eastAsia" w:ascii="宋体" w:hAnsi="宋体" w:cs="宋体"/>
          <w:sz w:val="28"/>
          <w:szCs w:val="28"/>
        </w:rPr>
        <w:t>（</w:t>
      </w:r>
      <w:r>
        <w:rPr>
          <w:rFonts w:hint="eastAsia" w:ascii="宋体" w:hAnsi="宋体" w:cs="宋体"/>
          <w:sz w:val="28"/>
          <w:szCs w:val="28"/>
          <w:lang w:val="en-US" w:eastAsia="zh-CN"/>
        </w:rPr>
        <w:t>2</w:t>
      </w:r>
      <w:r>
        <w:rPr>
          <w:rFonts w:hint="eastAsia" w:ascii="宋体" w:hAnsi="宋体" w:cs="宋体"/>
          <w:sz w:val="28"/>
          <w:szCs w:val="28"/>
        </w:rPr>
        <w:t>）其他：</w:t>
      </w:r>
      <w:sdt>
        <w:sdtPr>
          <w:rPr>
            <w:rFonts w:hint="eastAsia" w:ascii="宋体" w:hAnsi="宋体" w:cs="宋体"/>
            <w:color w:val="C00000"/>
            <w:sz w:val="28"/>
            <w:szCs w:val="28"/>
          </w:rPr>
          <w:alias w:val="不填其他的，请划“/”"/>
          <w:id w:val="-270778961"/>
          <w:placeholder>
            <w:docPart w:val="{324a441e-9434-40c3-9ce8-73e25553148b}"/>
          </w:placeholder>
          <w:text w:multiLine="1"/>
        </w:sdtPr>
        <w:sdtEndPr>
          <w:rPr>
            <w:rFonts w:hint="eastAsia" w:ascii="宋体" w:hAnsi="宋体" w:cs="宋体"/>
            <w:color w:val="C00000"/>
            <w:sz w:val="28"/>
            <w:szCs w:val="28"/>
            <w:u w:val="single"/>
          </w:rPr>
        </w:sdtEndPr>
        <w:sdtContent>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sdtContent>
      </w:sdt>
    </w:p>
    <w:p>
      <w:pPr>
        <w:ind w:firstLine="560" w:firstLineChars="200"/>
        <w:rPr>
          <w:rFonts w:ascii="宋体" w:hAnsi="宋体" w:cs="宋体"/>
          <w:sz w:val="28"/>
          <w:szCs w:val="28"/>
        </w:rPr>
      </w:pPr>
      <w:r>
        <w:rPr>
          <w:rFonts w:hint="eastAsia" w:ascii="宋体" w:hAnsi="宋体" w:cs="宋体"/>
          <w:sz w:val="28"/>
          <w:szCs w:val="28"/>
        </w:rPr>
        <w:t>3.</w:t>
      </w:r>
      <w:r>
        <w:rPr>
          <w:rFonts w:hint="eastAsia" w:asciiTheme="majorEastAsia" w:hAnsiTheme="majorEastAsia" w:eastAsiaTheme="majorEastAsia" w:cstheme="majorEastAsia"/>
          <w:sz w:val="28"/>
          <w:szCs w:val="28"/>
        </w:rPr>
        <w:t>合同价款结算按第</w:t>
      </w:r>
      <w:sdt>
        <w:sdtPr>
          <w:rPr>
            <w:rFonts w:hint="eastAsia" w:asciiTheme="minorHAnsi" w:hAnsiTheme="minorHAnsi" w:eastAsiaTheme="minorEastAsia" w:cstheme="minorBidi"/>
            <w:sz w:val="28"/>
            <w:szCs w:val="36"/>
            <w:u w:val="single"/>
          </w:rPr>
          <w:alias w:val="请选择一项，多选或其他方式请手动填写"/>
          <w:id w:val="-1152897022"/>
          <w:placeholder>
            <w:docPart w:val="{4e10f1a4-ddd4-4151-aadb-531cd8cdc915}"/>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sz w:val="28"/>
            <w:szCs w:val="36"/>
            <w:u w:val="single"/>
          </w:rPr>
        </w:sdtEndPr>
        <w:sdtContent>
          <w:r>
            <w:rPr>
              <w:rFonts w:hint="eastAsia" w:asciiTheme="minorHAnsi" w:hAnsiTheme="minorHAnsi" w:eastAsiaTheme="minorEastAsia" w:cstheme="minorBidi"/>
              <w:sz w:val="28"/>
              <w:szCs w:val="36"/>
              <w:u w:val="single"/>
            </w:rPr>
            <w:t xml:space="preserve"> </w:t>
          </w:r>
          <w:r>
            <w:rPr>
              <w:rFonts w:asciiTheme="minorHAnsi" w:hAnsiTheme="minorHAnsi" w:eastAsiaTheme="minorEastAsia" w:cstheme="minorBidi"/>
              <w:sz w:val="28"/>
              <w:szCs w:val="36"/>
              <w:u w:val="single"/>
            </w:rPr>
            <w:t xml:space="preserve"> 1 </w:t>
          </w:r>
          <w:r>
            <w:rPr>
              <w:rFonts w:hint="eastAsia" w:asciiTheme="minorHAnsi" w:hAnsiTheme="minorHAnsi" w:eastAsiaTheme="minorEastAsia" w:cstheme="minorBidi"/>
              <w:sz w:val="28"/>
              <w:szCs w:val="36"/>
              <w:u w:val="single"/>
            </w:rPr>
            <w:t xml:space="preserve"> </w:t>
          </w:r>
        </w:sdtContent>
      </w:sdt>
      <w:r>
        <w:rPr>
          <w:rFonts w:hint="eastAsia" w:asciiTheme="majorEastAsia" w:hAnsiTheme="majorEastAsia" w:eastAsiaTheme="majorEastAsia" w:cstheme="majorEastAsia"/>
          <w:sz w:val="28"/>
          <w:szCs w:val="28"/>
        </w:rPr>
        <w:t>种方式（1.转账/2.汇票/3.支票/4.</w:t>
      </w:r>
      <w:r>
        <w:rPr>
          <w:rFonts w:hint="eastAsia" w:asciiTheme="minorEastAsia" w:hAnsiTheme="minorEastAsia" w:eastAsiaTheme="minorEastAsia" w:cstheme="minorEastAsia"/>
          <w:sz w:val="28"/>
          <w:szCs w:val="28"/>
        </w:rPr>
        <w:t>其他：</w:t>
      </w:r>
      <w:sdt>
        <w:sdtPr>
          <w:rPr>
            <w:rFonts w:hint="eastAsia" w:ascii="宋体" w:hAnsi="宋体" w:cs="宋体"/>
            <w:color w:val="C00000"/>
            <w:sz w:val="28"/>
            <w:szCs w:val="28"/>
          </w:rPr>
          <w:alias w:val="不填其他的，请划“/”"/>
          <w:id w:val="242453771"/>
          <w:placeholder>
            <w:docPart w:val="{5298a191-b3b0-446b-aba1-a5e0c037a631}"/>
          </w:placeholder>
          <w:text w:multiLine="1"/>
        </w:sdtPr>
        <w:sdtEndPr>
          <w:rPr>
            <w:rFonts w:hint="eastAsia" w:ascii="宋体" w:hAnsi="宋体" w:cs="宋体"/>
            <w:color w:val="C00000"/>
            <w:sz w:val="28"/>
            <w:szCs w:val="28"/>
            <w:u w:val="single"/>
          </w:rPr>
        </w:sdtEndPr>
        <w:sdtContent>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sdtContent>
      </w:sdt>
      <w:r>
        <w:rPr>
          <w:rFonts w:hint="eastAsia" w:ascii="宋体" w:hAnsi="宋体" w:cs="宋体"/>
          <w:sz w:val="28"/>
          <w:szCs w:val="28"/>
        </w:rPr>
        <w:t>）。如需使用商业汇票进行支付的，由款项支付方承担资金成本（买方付息贴现）。</w:t>
      </w:r>
    </w:p>
    <w:p>
      <w:pPr>
        <w:ind w:firstLine="560" w:firstLineChars="200"/>
        <w:rPr>
          <w:sz w:val="28"/>
          <w:szCs w:val="28"/>
        </w:rPr>
      </w:pPr>
      <w:r>
        <w:rPr>
          <w:rFonts w:hint="eastAsia"/>
          <w:sz w:val="28"/>
          <w:szCs w:val="28"/>
        </w:rPr>
        <w:t>乙方汇票开立信息如下：</w:t>
      </w:r>
    </w:p>
    <w:p>
      <w:pPr>
        <w:ind w:firstLine="560" w:firstLineChars="200"/>
        <w:rPr>
          <w:sz w:val="28"/>
          <w:szCs w:val="28"/>
        </w:rPr>
      </w:pPr>
      <w:r>
        <w:rPr>
          <w:rFonts w:hint="eastAsia"/>
          <w:sz w:val="28"/>
          <w:szCs w:val="28"/>
        </w:rPr>
        <w:t>汇票类型：</w:t>
      </w:r>
      <w:permStart w:id="30" w:edGrp="everyone"/>
      <w:r>
        <w:rPr>
          <w:rFonts w:hint="eastAsia" w:ascii="宋体" w:hAnsi="宋体" w:cs="宋体"/>
          <w:sz w:val="28"/>
          <w:szCs w:val="28"/>
        </w:rPr>
        <w:sym w:font="Wingdings" w:char="006F"/>
      </w:r>
      <w:r>
        <w:rPr>
          <w:rFonts w:hint="eastAsia" w:ascii="宋体" w:hAnsi="宋体" w:cs="宋体"/>
          <w:sz w:val="28"/>
          <w:szCs w:val="28"/>
        </w:rPr>
        <w:t xml:space="preserve">银行承兑汇票  </w:t>
      </w:r>
      <w:r>
        <w:rPr>
          <w:rFonts w:hint="eastAsia" w:ascii="宋体" w:hAnsi="宋体" w:cs="宋体"/>
          <w:sz w:val="28"/>
          <w:szCs w:val="28"/>
        </w:rPr>
        <w:sym w:font="Wingdings" w:char="006F"/>
      </w:r>
      <w:r>
        <w:rPr>
          <w:rFonts w:hint="eastAsia" w:ascii="宋体" w:hAnsi="宋体" w:cs="宋体"/>
          <w:sz w:val="28"/>
          <w:szCs w:val="28"/>
        </w:rPr>
        <w:t>商业承兑汇票</w:t>
      </w:r>
      <w:permEnd w:id="30"/>
    </w:p>
    <w:p>
      <w:pPr>
        <w:ind w:firstLine="560" w:firstLineChars="200"/>
        <w:rPr>
          <w:sz w:val="28"/>
          <w:szCs w:val="28"/>
          <w:u w:val="single"/>
        </w:rPr>
      </w:pPr>
      <w:r>
        <w:rPr>
          <w:rFonts w:hint="eastAsia"/>
          <w:sz w:val="28"/>
          <w:szCs w:val="28"/>
        </w:rPr>
        <w:t>收款人全称：</w:t>
      </w:r>
      <w:sdt>
        <w:sdtPr>
          <w:rPr>
            <w:rFonts w:hint="eastAsia" w:ascii="宋体" w:hAnsi="宋体" w:cs="宋体"/>
            <w:sz w:val="28"/>
            <w:szCs w:val="28"/>
          </w:rPr>
          <w:alias w:val="不选择汇票的，请删除以下汇票开票信息，划/"/>
          <w:tag w:val="乙方当事人全称"/>
          <w:id w:val="-1993557505"/>
          <w:placeholder>
            <w:docPart w:val="{102cfd85-43f9-4bd4-b5c1-5fb1d706fe82}"/>
          </w:placeholder>
          <w:text/>
        </w:sdtPr>
        <w:sdtEndPr>
          <w:rPr>
            <w:rFonts w:hint="eastAsia" w:ascii="宋体" w:hAnsi="宋体" w:cs="宋体"/>
            <w:sz w:val="28"/>
            <w:szCs w:val="28"/>
            <w:u w:val="single"/>
          </w:rPr>
        </w:sdtEndPr>
        <w:sdtContent>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sdtContent>
      </w:sdt>
    </w:p>
    <w:p>
      <w:pPr>
        <w:ind w:firstLine="560" w:firstLineChars="200"/>
        <w:rPr>
          <w:sz w:val="28"/>
          <w:szCs w:val="28"/>
        </w:rPr>
      </w:pPr>
      <w:r>
        <w:rPr>
          <w:rFonts w:hint="eastAsia"/>
          <w:sz w:val="28"/>
          <w:szCs w:val="28"/>
        </w:rPr>
        <w:t>银行账户：</w:t>
      </w:r>
      <w:sdt>
        <w:sdtPr>
          <w:rPr>
            <w:rFonts w:hint="eastAsia" w:ascii="宋体" w:hAnsi="宋体" w:cs="宋体"/>
            <w:sz w:val="28"/>
            <w:szCs w:val="28"/>
          </w:rPr>
          <w:alias w:val="乙方银行账号"/>
          <w:tag w:val="乙方银行账号"/>
          <w:id w:val="-721833443"/>
          <w:placeholder>
            <w:docPart w:val="{0cf04fa0-efed-457f-8c1e-cdcf671280cc}"/>
          </w:placeholder>
          <w:text/>
        </w:sdtPr>
        <w:sdtEndPr>
          <w:rPr>
            <w:rFonts w:hint="eastAsia" w:ascii="宋体" w:hAnsi="宋体" w:cs="宋体"/>
            <w:sz w:val="28"/>
            <w:szCs w:val="28"/>
            <w:u w:val="single"/>
          </w:rPr>
        </w:sdtEndPr>
        <w:sdtContent>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sdtContent>
      </w:sdt>
    </w:p>
    <w:p>
      <w:pPr>
        <w:ind w:firstLine="560" w:firstLineChars="200"/>
        <w:rPr>
          <w:sz w:val="28"/>
          <w:szCs w:val="28"/>
        </w:rPr>
      </w:pPr>
      <w:r>
        <w:rPr>
          <w:rFonts w:hint="eastAsia"/>
          <w:sz w:val="28"/>
          <w:szCs w:val="28"/>
        </w:rPr>
        <w:t>开户银行：</w:t>
      </w:r>
      <w:sdt>
        <w:sdtPr>
          <w:rPr>
            <w:rFonts w:hint="eastAsia" w:ascii="宋体" w:hAnsi="宋体" w:cs="宋体"/>
            <w:sz w:val="28"/>
            <w:szCs w:val="28"/>
          </w:rPr>
          <w:alias w:val="乙方开户银行名称"/>
          <w:tag w:val="乙方开户银行名称"/>
          <w:id w:val="1781372374"/>
          <w:placeholder>
            <w:docPart w:val="{75bc96fb-436c-497a-a030-5a65b13c5fa8}"/>
          </w:placeholder>
          <w:text/>
        </w:sdtPr>
        <w:sdtEndPr>
          <w:rPr>
            <w:rFonts w:hint="eastAsia" w:ascii="宋体" w:hAnsi="宋体" w:cs="宋体"/>
            <w:sz w:val="28"/>
            <w:szCs w:val="28"/>
            <w:u w:val="single"/>
          </w:rPr>
        </w:sdtEndPr>
        <w:sdtContent>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sdtContent>
      </w:sdt>
    </w:p>
    <w:p>
      <w:pPr>
        <w:ind w:firstLine="560" w:firstLineChars="200"/>
        <w:rPr>
          <w:sz w:val="28"/>
          <w:szCs w:val="28"/>
          <w:u w:val="single"/>
        </w:rPr>
      </w:pPr>
      <w:r>
        <w:rPr>
          <w:rFonts w:hint="eastAsia"/>
          <w:sz w:val="28"/>
          <w:szCs w:val="28"/>
        </w:rPr>
        <w:t>开户行行号：</w:t>
      </w:r>
      <w:permStart w:id="31" w:edGrp="everyone"/>
      <w:r>
        <w:rPr>
          <w:rFonts w:hint="eastAsia"/>
          <w:sz w:val="28"/>
          <w:szCs w:val="28"/>
          <w:u w:val="single"/>
        </w:rPr>
        <w:t xml:space="preserve">      </w:t>
      </w:r>
      <w:r>
        <w:rPr>
          <w:sz w:val="28"/>
          <w:szCs w:val="28"/>
          <w:u w:val="single"/>
        </w:rPr>
        <w:t>/</w:t>
      </w:r>
      <w:r>
        <w:rPr>
          <w:rFonts w:hint="eastAsia"/>
          <w:sz w:val="28"/>
          <w:szCs w:val="28"/>
          <w:u w:val="single"/>
        </w:rPr>
        <w:t xml:space="preserve">       </w:t>
      </w:r>
      <w:permEnd w:id="31"/>
    </w:p>
    <w:p>
      <w:pPr>
        <w:ind w:firstLine="560" w:firstLineChars="200"/>
        <w:rPr>
          <w:sz w:val="28"/>
          <w:szCs w:val="28"/>
          <w:u w:val="single"/>
        </w:rPr>
      </w:pPr>
      <w:r>
        <w:rPr>
          <w:rFonts w:hint="eastAsia"/>
          <w:sz w:val="28"/>
          <w:szCs w:val="28"/>
        </w:rPr>
        <w:t>联系人：</w:t>
      </w:r>
      <w:sdt>
        <w:sdtPr>
          <w:rPr>
            <w:rFonts w:hint="eastAsia" w:ascii="宋体" w:hAnsi="宋体" w:cs="宋体"/>
            <w:sz w:val="28"/>
            <w:szCs w:val="28"/>
          </w:rPr>
          <w:alias w:val="乙方联系人姓名"/>
          <w:tag w:val="乙方联系人姓名"/>
          <w:id w:val="426700497"/>
          <w:placeholder>
            <w:docPart w:val="{bc3e81bb-886a-4dd1-86c0-785ed61667d5}"/>
          </w:placeholder>
          <w:text/>
        </w:sdtPr>
        <w:sdtEndPr>
          <w:rPr>
            <w:rFonts w:hint="eastAsia" w:ascii="宋体" w:hAnsi="宋体" w:cs="宋体"/>
            <w:sz w:val="28"/>
            <w:szCs w:val="28"/>
            <w:u w:val="single"/>
          </w:rPr>
        </w:sdtEndPr>
        <w:sdtContent>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sdtContent>
      </w:sdt>
    </w:p>
    <w:p>
      <w:pPr>
        <w:spacing w:line="360" w:lineRule="auto"/>
        <w:ind w:firstLine="560" w:firstLineChars="200"/>
        <w:rPr>
          <w:rFonts w:ascii="宋体" w:hAnsi="宋体" w:cs="宋体"/>
          <w:sz w:val="28"/>
          <w:szCs w:val="28"/>
        </w:rPr>
      </w:pPr>
      <w:r>
        <w:rPr>
          <w:rFonts w:hint="eastAsia"/>
          <w:sz w:val="28"/>
          <w:szCs w:val="28"/>
        </w:rPr>
        <w:t>联系电话：</w:t>
      </w:r>
      <w:sdt>
        <w:sdtPr>
          <w:rPr>
            <w:rFonts w:hint="eastAsia" w:ascii="宋体" w:hAnsi="宋体" w:cs="宋体"/>
            <w:sz w:val="28"/>
            <w:szCs w:val="28"/>
          </w:rPr>
          <w:alias w:val="乙方联系人手机"/>
          <w:tag w:val="乙方联系人手机"/>
          <w:id w:val="925691274"/>
          <w:placeholder>
            <w:docPart w:val="{c4a155bb-2ca6-4d97-af48-284de581d674}"/>
          </w:placeholder>
          <w:text/>
        </w:sdtPr>
        <w:sdtEndPr>
          <w:rPr>
            <w:rFonts w:hint="eastAsia" w:ascii="宋体" w:hAnsi="宋体" w:cs="宋体"/>
            <w:sz w:val="28"/>
            <w:szCs w:val="28"/>
            <w:u w:val="single"/>
          </w:rPr>
        </w:sdtEndPr>
        <w:sdtContent>
          <w:permStart w:id="32"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permEnd w:id="32"/>
        </w:sdtContent>
      </w:sdt>
    </w:p>
    <w:p>
      <w:pPr>
        <w:spacing w:line="360" w:lineRule="auto"/>
        <w:ind w:firstLine="560" w:firstLineChars="200"/>
        <w:jc w:val="left"/>
        <w:rPr>
          <w:rFonts w:asciiTheme="minorEastAsia" w:hAnsiTheme="minorEastAsia" w:eastAsiaTheme="minorEastAsia" w:cstheme="minorEastAsia"/>
          <w:sz w:val="28"/>
          <w:szCs w:val="28"/>
        </w:rPr>
      </w:pPr>
      <w:r>
        <w:rPr>
          <w:rFonts w:hint="eastAsia" w:ascii="宋体" w:hAnsi="宋体" w:cs="宋体"/>
          <w:sz w:val="28"/>
          <w:szCs w:val="28"/>
        </w:rPr>
        <w:t>4.</w:t>
      </w:r>
      <w:r>
        <w:rPr>
          <w:rFonts w:hint="eastAsia" w:asciiTheme="minorEastAsia" w:hAnsiTheme="minorEastAsia" w:eastAsiaTheme="minorEastAsia" w:cstheme="minorEastAsia"/>
          <w:sz w:val="28"/>
          <w:szCs w:val="28"/>
        </w:rPr>
        <w:t>乙方应在甲方支付合同款项前</w:t>
      </w:r>
      <w:permStart w:id="33" w:edGrp="everyone"/>
      <w:r>
        <w:rPr>
          <w:rFonts w:hint="eastAsia" w:asciiTheme="minorEastAsia" w:hAnsiTheme="minorEastAsia" w:eastAsiaTheme="minorEastAsia" w:cstheme="minorEastAsia"/>
          <w:sz w:val="28"/>
          <w:szCs w:val="28"/>
          <w:u w:val="single"/>
          <w:shd w:val="clear" w:color="FFFFFF" w:fill="D9D9D9"/>
        </w:rPr>
        <w:t xml:space="preserve"> </w:t>
      </w:r>
      <w:r>
        <w:rPr>
          <w:rFonts w:asciiTheme="minorEastAsia" w:hAnsiTheme="minorEastAsia" w:eastAsiaTheme="minorEastAsia" w:cstheme="minorEastAsia"/>
          <w:sz w:val="28"/>
          <w:szCs w:val="28"/>
          <w:u w:val="single"/>
          <w:shd w:val="clear" w:color="FFFFFF" w:fill="D9D9D9"/>
        </w:rPr>
        <w:t>15</w:t>
      </w:r>
      <w:r>
        <w:rPr>
          <w:rFonts w:hint="eastAsia" w:asciiTheme="minorEastAsia" w:hAnsiTheme="minorEastAsia" w:eastAsiaTheme="minorEastAsia" w:cstheme="minorEastAsia"/>
          <w:sz w:val="28"/>
          <w:szCs w:val="28"/>
          <w:u w:val="single"/>
          <w:shd w:val="clear" w:color="FFFFFF" w:fill="D9D9D9"/>
        </w:rPr>
        <w:t xml:space="preserve"> </w:t>
      </w:r>
      <w:permEnd w:id="33"/>
      <w:r>
        <w:rPr>
          <w:rFonts w:hint="eastAsia" w:asciiTheme="minorEastAsia" w:hAnsiTheme="minorEastAsia" w:eastAsiaTheme="minorEastAsia" w:cstheme="minorEastAsia"/>
          <w:sz w:val="28"/>
          <w:szCs w:val="28"/>
        </w:rPr>
        <w:t>日开具等额的增值税专用发票，否则甲方有权迟延支付相应价款，乙方因此造成的损失由其自行承担。</w:t>
      </w:r>
    </w:p>
    <w:p>
      <w:pPr>
        <w:spacing w:line="360" w:lineRule="auto"/>
        <w:ind w:firstLine="560" w:firstLineChars="200"/>
        <w:rPr>
          <w:rFonts w:ascii="宋体" w:hAnsi="宋体" w:cs="宋体"/>
          <w:sz w:val="28"/>
          <w:szCs w:val="28"/>
        </w:rPr>
      </w:pPr>
      <w:r>
        <w:rPr>
          <w:rFonts w:hint="eastAsia" w:asciiTheme="minorEastAsia" w:hAnsiTheme="minorEastAsia" w:eastAsiaTheme="minorEastAsia" w:cstheme="minorEastAsia"/>
          <w:sz w:val="28"/>
          <w:szCs w:val="28"/>
        </w:rPr>
        <w:t>如乙方不能开具增值税专用发票的，应向甲方提交相关证明材料并取得甲方书面同意后，可开具符合甲方要求的其他发票。</w:t>
      </w:r>
    </w:p>
    <w:p>
      <w:pPr>
        <w:spacing w:line="360" w:lineRule="auto"/>
        <w:ind w:firstLine="560"/>
        <w:rPr>
          <w:rFonts w:asciiTheme="minorEastAsia" w:hAnsiTheme="minorEastAsia" w:eastAsiaTheme="minorEastAsia" w:cstheme="minorEastAsia"/>
          <w:sz w:val="28"/>
          <w:szCs w:val="28"/>
        </w:rPr>
      </w:pPr>
      <w:r>
        <w:rPr>
          <w:rFonts w:hint="eastAsia" w:ascii="宋体" w:hAnsi="宋体" w:cs="宋体"/>
          <w:sz w:val="28"/>
          <w:szCs w:val="28"/>
        </w:rPr>
        <w:t>5.</w:t>
      </w:r>
      <w:r>
        <w:rPr>
          <w:rFonts w:hint="eastAsia" w:asciiTheme="minorEastAsia" w:hAnsiTheme="minorEastAsia" w:eastAsiaTheme="minorEastAsia" w:cstheme="minorEastAsia"/>
          <w:sz w:val="28"/>
          <w:szCs w:val="28"/>
        </w:rPr>
        <w:t>乙方收款账户信息如下：</w:t>
      </w:r>
    </w:p>
    <w:p>
      <w:pPr>
        <w:spacing w:line="360" w:lineRule="auto"/>
        <w:ind w:firstLine="560"/>
      </w:pPr>
      <w:r>
        <w:rPr>
          <w:rFonts w:hint="eastAsia" w:asciiTheme="minorEastAsia" w:hAnsiTheme="minorEastAsia" w:eastAsiaTheme="minorEastAsia" w:cstheme="minorEastAsia"/>
          <w:sz w:val="28"/>
          <w:szCs w:val="28"/>
        </w:rPr>
        <w:t>工程款支付账户：</w:t>
      </w:r>
    </w:p>
    <w:p>
      <w:pPr>
        <w:spacing w:line="360" w:lineRule="auto"/>
        <w:ind w:firstLine="560"/>
        <w:rPr>
          <w:rFonts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账号：</w:t>
      </w:r>
      <w:sdt>
        <w:sdtPr>
          <w:rPr>
            <w:rFonts w:hint="eastAsia" w:ascii="宋体" w:hAnsi="宋体" w:cs="宋体"/>
            <w:sz w:val="28"/>
          </w:rPr>
          <w:alias w:val="乙方银行账号"/>
          <w:tag w:val="乙方银行账号"/>
          <w:id w:val="147452104"/>
          <w:placeholder>
            <w:docPart w:val="{6e6b37be-7cf4-4ace-a972-6ad9d5cef96e}"/>
          </w:placeholder>
          <w:text/>
        </w:sdtPr>
        <w:sdtEndPr>
          <w:rPr>
            <w:rFonts w:hint="eastAsia" w:ascii="宋体" w:hAnsi="宋体" w:cs="宋体"/>
            <w:sz w:val="28"/>
          </w:rPr>
        </w:sdtEndPr>
        <w:sdtContent>
          <w:r>
            <w:rPr>
              <w:rFonts w:ascii="宋体" w:hAnsi="宋体" w:cs="宋体"/>
              <w:sz w:val="28"/>
            </w:rPr>
            <w:t xml:space="preserve">                         </w:t>
          </w:r>
        </w:sdtContent>
      </w:sdt>
    </w:p>
    <w:p>
      <w:pPr>
        <w:spacing w:line="360" w:lineRule="auto"/>
        <w:ind w:firstLine="560"/>
        <w:rPr>
          <w:rFonts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户名：</w:t>
      </w:r>
      <w:sdt>
        <w:sdtPr>
          <w:rPr>
            <w:rFonts w:hint="eastAsia" w:ascii="宋体" w:hAnsi="宋体" w:cs="宋体"/>
            <w:sz w:val="28"/>
          </w:rPr>
          <w:alias w:val="乙方银行账号"/>
          <w:tag w:val="乙方银行账号"/>
          <w:id w:val="682555318"/>
          <w:placeholder>
            <w:docPart w:val="48EA6E3C7C294502BB1B48255281E529"/>
          </w:placeholder>
          <w:text/>
        </w:sdtPr>
        <w:sdtEndPr>
          <w:rPr>
            <w:rFonts w:hint="eastAsia" w:ascii="宋体" w:hAnsi="宋体" w:cs="宋体"/>
            <w:sz w:val="28"/>
          </w:rPr>
        </w:sdtEndPr>
        <w:sdtContent>
          <w:r>
            <w:rPr>
              <w:rFonts w:hint="eastAsia" w:ascii="宋体" w:hAnsi="宋体" w:cs="宋体"/>
              <w:sz w:val="28"/>
            </w:rPr>
            <w:t xml:space="preserve">  </w:t>
          </w:r>
          <w:r>
            <w:rPr>
              <w:rFonts w:ascii="宋体" w:hAnsi="宋体" w:cs="宋体"/>
              <w:sz w:val="28"/>
            </w:rPr>
            <w:t xml:space="preserve">             </w:t>
          </w:r>
        </w:sdtContent>
      </w:sdt>
    </w:p>
    <w:p>
      <w:pPr>
        <w:spacing w:line="360" w:lineRule="auto"/>
        <w:ind w:firstLine="560" w:firstLineChars="200"/>
        <w:rPr>
          <w:rFonts w:ascii="宋体" w:hAnsi="宋体" w:cs="宋体"/>
          <w:sz w:val="28"/>
          <w:szCs w:val="28"/>
        </w:rPr>
      </w:pPr>
      <w:r>
        <w:rPr>
          <w:rFonts w:hint="eastAsia" w:asciiTheme="minorEastAsia" w:hAnsiTheme="minorEastAsia" w:eastAsiaTheme="minorEastAsia" w:cstheme="minorEastAsia"/>
          <w:sz w:val="28"/>
          <w:szCs w:val="28"/>
        </w:rPr>
        <w:t>开户行：</w:t>
      </w:r>
      <w:sdt>
        <w:sdtPr>
          <w:rPr>
            <w:rFonts w:hint="eastAsia" w:ascii="宋体" w:hAnsi="宋体" w:cs="宋体"/>
            <w:sz w:val="28"/>
          </w:rPr>
          <w:alias w:val="乙方开户银行名称"/>
          <w:tag w:val="乙方开户银行名称"/>
          <w:id w:val="147451869"/>
          <w:placeholder>
            <w:docPart w:val="{933ca4ca-42df-430a-8148-9725590381ad}"/>
          </w:placeholder>
          <w:text/>
        </w:sdtPr>
        <w:sdtEndPr>
          <w:rPr>
            <w:rFonts w:hint="eastAsia" w:ascii="宋体" w:hAnsi="宋体" w:cs="宋体"/>
            <w:sz w:val="28"/>
          </w:rPr>
        </w:sdtEndPr>
        <w:sdtContent>
          <w:r>
            <w:rPr>
              <w:rFonts w:hint="eastAsia" w:ascii="宋体" w:hAnsi="宋体" w:cs="宋体"/>
              <w:sz w:val="28"/>
            </w:rPr>
            <w:t xml:space="preserve"> </w:t>
          </w:r>
          <w:r>
            <w:rPr>
              <w:rFonts w:ascii="宋体" w:hAnsi="宋体" w:cs="宋体"/>
              <w:sz w:val="28"/>
            </w:rPr>
            <w:t xml:space="preserve">                 </w:t>
          </w:r>
        </w:sdtContent>
      </w:sdt>
    </w:p>
    <w:p>
      <w:pPr>
        <w:spacing w:line="360" w:lineRule="auto"/>
        <w:ind w:firstLine="560"/>
        <w:rPr>
          <w:rFonts w:ascii="宋体" w:hAnsi="宋体" w:cs="宋体"/>
          <w:kern w:val="0"/>
          <w:sz w:val="28"/>
          <w:szCs w:val="28"/>
        </w:rPr>
      </w:pPr>
      <w:r>
        <w:rPr>
          <w:rFonts w:hint="eastAsia" w:ascii="宋体" w:hAnsi="宋体" w:cs="宋体"/>
          <w:sz w:val="28"/>
          <w:szCs w:val="28"/>
        </w:rPr>
        <w:t>6.</w:t>
      </w:r>
      <w:r>
        <w:rPr>
          <w:rFonts w:hint="eastAsia" w:ascii="宋体" w:hAnsi="宋体" w:cs="宋体"/>
          <w:kern w:val="0"/>
          <w:sz w:val="28"/>
          <w:szCs w:val="28"/>
        </w:rPr>
        <w:t>甲方增值税开票信息如下：</w:t>
      </w:r>
    </w:p>
    <w:p>
      <w:pPr>
        <w:spacing w:line="360" w:lineRule="auto"/>
        <w:ind w:firstLine="560"/>
        <w:rPr>
          <w:rFonts w:ascii="宋体" w:hAnsi="宋体" w:cs="宋体"/>
          <w:kern w:val="0"/>
          <w:sz w:val="28"/>
          <w:szCs w:val="28"/>
          <w:u w:val="single"/>
        </w:rPr>
      </w:pPr>
      <w:r>
        <w:rPr>
          <w:rFonts w:hint="eastAsia" w:ascii="宋体" w:hAnsi="宋体" w:cs="宋体"/>
          <w:kern w:val="0"/>
          <w:sz w:val="28"/>
          <w:szCs w:val="28"/>
        </w:rPr>
        <w:t>单位名称：</w:t>
      </w:r>
      <w:sdt>
        <w:sdtPr>
          <w:rPr>
            <w:rFonts w:hint="eastAsia" w:ascii="宋体" w:hAnsi="宋体" w:cs="宋体"/>
            <w:sz w:val="28"/>
            <w:szCs w:val="28"/>
            <w:u w:val="single"/>
          </w:rPr>
          <w:alias w:val="甲方当事人全称"/>
          <w:tag w:val="甲方当事人全称"/>
          <w:id w:val="-1245644796"/>
          <w:placeholder>
            <w:docPart w:val="{92d92235-7b08-41b9-9f5d-1933d401237d}"/>
          </w:placeholder>
          <w:text/>
        </w:sdtPr>
        <w:sdtEndPr>
          <w:rPr>
            <w:rFonts w:hint="eastAsia" w:ascii="宋体" w:hAnsi="宋体" w:cs="宋体"/>
            <w:sz w:val="28"/>
            <w:szCs w:val="28"/>
            <w:u w:val="single"/>
          </w:rPr>
        </w:sdtEndPr>
        <w:sdtContent>
          <w:r>
            <w:rPr>
              <w:rFonts w:hint="eastAsia" w:ascii="宋体" w:hAnsi="宋体" w:cs="宋体"/>
              <w:sz w:val="28"/>
              <w:szCs w:val="28"/>
              <w:u w:val="single"/>
            </w:rPr>
            <w:t xml:space="preserve">  </w:t>
          </w:r>
          <w:r>
            <w:rPr>
              <w:rFonts w:ascii="宋体" w:hAnsi="宋体" w:cs="宋体"/>
              <w:sz w:val="28"/>
              <w:szCs w:val="28"/>
              <w:u w:val="single"/>
            </w:rPr>
            <w:t xml:space="preserve">  </w:t>
          </w:r>
        </w:sdtContent>
      </w:sdt>
    </w:p>
    <w:p>
      <w:pPr>
        <w:spacing w:line="360" w:lineRule="auto"/>
        <w:ind w:firstLine="560"/>
        <w:rPr>
          <w:rFonts w:ascii="宋体" w:hAnsi="宋体" w:cs="宋体"/>
          <w:kern w:val="0"/>
          <w:sz w:val="28"/>
          <w:szCs w:val="28"/>
        </w:rPr>
      </w:pPr>
      <w:r>
        <w:rPr>
          <w:rFonts w:hint="eastAsia" w:ascii="宋体" w:hAnsi="宋体" w:cs="宋体"/>
          <w:kern w:val="0"/>
          <w:sz w:val="28"/>
          <w:szCs w:val="28"/>
        </w:rPr>
        <w:t>税务识别号：</w:t>
      </w:r>
      <w:sdt>
        <w:sdtPr>
          <w:rPr>
            <w:rFonts w:hint="eastAsia" w:ascii="宋体" w:hAnsi="宋体" w:cs="宋体"/>
            <w:sz w:val="28"/>
            <w:szCs w:val="36"/>
            <w:u w:val="single"/>
          </w:rPr>
          <w:alias w:val="甲方统一社会信用代码/证件号码"/>
          <w:tag w:val="甲方统一社会信用代码/证件号码"/>
          <w:id w:val="147479919"/>
          <w:placeholder>
            <w:docPart w:val="{eb0e5bd0-67fa-4391-bfc9-78ab3af953a4}"/>
          </w:placeholder>
          <w:text/>
        </w:sdtPr>
        <w:sdtEndPr>
          <w:rPr>
            <w:rFonts w:hint="eastAsia" w:ascii="宋体" w:hAnsi="宋体" w:cs="宋体"/>
            <w:sz w:val="28"/>
            <w:szCs w:val="36"/>
            <w:u w:val="single"/>
          </w:rPr>
        </w:sdtEndPr>
        <w:sdtContent>
          <w:r>
            <w:rPr>
              <w:rFonts w:ascii="宋体" w:hAnsi="宋体" w:cs="宋体"/>
              <w:sz w:val="28"/>
              <w:szCs w:val="36"/>
              <w:u w:val="single"/>
            </w:rPr>
            <w:t xml:space="preserve">   </w:t>
          </w:r>
        </w:sdtContent>
      </w:sdt>
    </w:p>
    <w:p>
      <w:pPr>
        <w:spacing w:line="360" w:lineRule="auto"/>
        <w:ind w:firstLine="560"/>
        <w:rPr>
          <w:rFonts w:ascii="宋体" w:hAnsi="宋体" w:cs="宋体"/>
          <w:kern w:val="0"/>
          <w:sz w:val="28"/>
          <w:szCs w:val="28"/>
        </w:rPr>
      </w:pPr>
      <w:r>
        <w:rPr>
          <w:rFonts w:hint="eastAsia" w:ascii="宋体" w:hAnsi="宋体" w:cs="宋体"/>
          <w:kern w:val="0"/>
          <w:sz w:val="28"/>
          <w:szCs w:val="28"/>
        </w:rPr>
        <w:t>开户行：</w:t>
      </w:r>
      <w:sdt>
        <w:sdtPr>
          <w:rPr>
            <w:rFonts w:hint="eastAsia" w:ascii="宋体" w:hAnsi="宋体" w:cs="宋体"/>
            <w:sz w:val="28"/>
            <w:szCs w:val="28"/>
            <w:u w:val="single"/>
          </w:rPr>
          <w:alias w:val="甲方开户银行名称"/>
          <w:tag w:val="甲方开户银行名称"/>
          <w:id w:val="236518030"/>
          <w:placeholder>
            <w:docPart w:val="{9539529a-fbe4-471d-b8a6-ff29c71880a8}"/>
          </w:placeholder>
          <w:text/>
        </w:sdtPr>
        <w:sdtEndPr>
          <w:rPr>
            <w:rFonts w:hint="eastAsia" w:ascii="宋体" w:hAnsi="宋体" w:cs="宋体"/>
            <w:sz w:val="28"/>
            <w:szCs w:val="28"/>
            <w:u w:val="single"/>
          </w:rPr>
        </w:sdtEndPr>
        <w:sdtContent>
          <w:r>
            <w:rPr>
              <w:rFonts w:hint="eastAsia" w:ascii="宋体" w:hAnsi="宋体" w:cs="宋体"/>
              <w:sz w:val="28"/>
              <w:szCs w:val="28"/>
              <w:u w:val="single"/>
            </w:rPr>
            <w:t xml:space="preserve">  </w:t>
          </w:r>
          <w:r>
            <w:rPr>
              <w:rFonts w:ascii="宋体" w:hAnsi="宋体" w:cs="宋体"/>
              <w:sz w:val="28"/>
              <w:szCs w:val="28"/>
              <w:u w:val="single"/>
            </w:rPr>
            <w:t xml:space="preserve"> </w:t>
          </w:r>
        </w:sdtContent>
      </w:sdt>
    </w:p>
    <w:p>
      <w:pPr>
        <w:spacing w:line="360" w:lineRule="auto"/>
        <w:ind w:firstLine="560"/>
        <w:rPr>
          <w:rFonts w:ascii="宋体" w:hAnsi="宋体" w:cs="宋体"/>
          <w:kern w:val="0"/>
          <w:sz w:val="28"/>
          <w:szCs w:val="28"/>
        </w:rPr>
      </w:pPr>
      <w:r>
        <w:rPr>
          <w:rFonts w:hint="eastAsia" w:ascii="宋体" w:hAnsi="宋体" w:cs="宋体"/>
          <w:kern w:val="0"/>
          <w:sz w:val="28"/>
          <w:szCs w:val="28"/>
        </w:rPr>
        <w:t>银行账号：</w:t>
      </w:r>
      <w:sdt>
        <w:sdtPr>
          <w:rPr>
            <w:rFonts w:hint="eastAsia" w:ascii="宋体" w:hAnsi="宋体" w:cs="宋体"/>
            <w:sz w:val="28"/>
            <w:szCs w:val="28"/>
            <w:u w:val="single"/>
          </w:rPr>
          <w:alias w:val="甲方银行账号"/>
          <w:tag w:val="甲方银行账号"/>
          <w:id w:val="-1780868480"/>
          <w:placeholder>
            <w:docPart w:val="{8f2ebb45-45ff-4ecd-9184-d9213dbfe8a6}"/>
          </w:placeholder>
          <w:text/>
        </w:sdtPr>
        <w:sdtEndPr>
          <w:rPr>
            <w:rFonts w:hint="eastAsia" w:ascii="宋体" w:hAnsi="宋体" w:cs="宋体"/>
            <w:sz w:val="28"/>
            <w:szCs w:val="28"/>
            <w:u w:val="single"/>
          </w:rPr>
        </w:sdtEndPr>
        <w:sdtContent>
          <w:r>
            <w:rPr>
              <w:rFonts w:ascii="宋体" w:hAnsi="宋体" w:cs="宋体"/>
              <w:sz w:val="28"/>
              <w:szCs w:val="28"/>
              <w:u w:val="single"/>
            </w:rPr>
            <w:t xml:space="preserve">      </w:t>
          </w:r>
        </w:sdtContent>
      </w:sdt>
    </w:p>
    <w:p>
      <w:pPr>
        <w:spacing w:line="360" w:lineRule="auto"/>
        <w:ind w:firstLine="560"/>
        <w:rPr>
          <w:rFonts w:ascii="宋体" w:hAnsi="宋体" w:cs="宋体"/>
          <w:kern w:val="0"/>
          <w:sz w:val="28"/>
          <w:szCs w:val="28"/>
        </w:rPr>
      </w:pPr>
      <w:r>
        <w:rPr>
          <w:rFonts w:hint="eastAsia" w:ascii="宋体" w:hAnsi="宋体" w:cs="宋体"/>
          <w:kern w:val="0"/>
          <w:sz w:val="28"/>
          <w:szCs w:val="28"/>
        </w:rPr>
        <w:t>地址：</w:t>
      </w:r>
      <w:r>
        <w:rPr>
          <w:rFonts w:hint="eastAsia" w:ascii="宋体" w:hAnsi="宋体" w:cs="宋体"/>
          <w:sz w:val="28"/>
          <w:szCs w:val="28"/>
          <w:u w:val="single"/>
        </w:rPr>
        <w:t xml:space="preserve">  </w:t>
      </w:r>
      <w:r>
        <w:rPr>
          <w:rFonts w:ascii="宋体" w:hAnsi="宋体" w:cs="宋体"/>
          <w:sz w:val="28"/>
          <w:szCs w:val="28"/>
          <w:u w:val="single"/>
        </w:rPr>
        <w:t xml:space="preserve">    </w:t>
      </w:r>
    </w:p>
    <w:p>
      <w:pPr>
        <w:spacing w:line="360" w:lineRule="auto"/>
        <w:ind w:firstLine="560" w:firstLineChars="200"/>
        <w:rPr>
          <w:rFonts w:ascii="宋体" w:hAnsi="宋体" w:cs="宋体"/>
          <w:sz w:val="28"/>
          <w:szCs w:val="28"/>
        </w:rPr>
      </w:pPr>
      <w:r>
        <w:rPr>
          <w:rFonts w:hint="eastAsia" w:ascii="宋体" w:hAnsi="宋体" w:cs="宋体"/>
          <w:kern w:val="0"/>
          <w:sz w:val="28"/>
          <w:szCs w:val="28"/>
        </w:rPr>
        <w:t>联系电话：</w:t>
      </w:r>
      <w:sdt>
        <w:sdtPr>
          <w:rPr>
            <w:rFonts w:hint="eastAsia" w:ascii="宋体" w:hAnsi="宋体" w:cs="宋体"/>
            <w:sz w:val="28"/>
            <w:szCs w:val="28"/>
            <w:u w:val="single"/>
          </w:rPr>
          <w:alias w:val="甲方联系人手机"/>
          <w:tag w:val="甲方联系人手机"/>
          <w:id w:val="-1651816790"/>
          <w:placeholder>
            <w:docPart w:val="{ed55c7a4-a3d2-4075-ab0f-4ca4bcd08196}"/>
          </w:placeholder>
          <w:text/>
        </w:sdtPr>
        <w:sdtEndPr>
          <w:rPr>
            <w:rFonts w:hint="eastAsia" w:ascii="宋体" w:hAnsi="宋体" w:cs="宋体"/>
            <w:sz w:val="28"/>
            <w:szCs w:val="28"/>
            <w:u w:val="single"/>
          </w:rPr>
        </w:sdtEndPr>
        <w:sdtContent>
          <w:r>
            <w:rPr>
              <w:rFonts w:ascii="宋体" w:hAnsi="宋体" w:cs="宋体"/>
              <w:sz w:val="28"/>
              <w:szCs w:val="28"/>
              <w:u w:val="single"/>
            </w:rPr>
            <w:t xml:space="preserve">      </w:t>
          </w:r>
        </w:sdtContent>
      </w:sdt>
    </w:p>
    <w:p>
      <w:pPr>
        <w:spacing w:line="360" w:lineRule="auto"/>
        <w:ind w:firstLine="560"/>
        <w:rPr>
          <w:rFonts w:ascii="宋体" w:hAnsi="宋体" w:cs="宋体"/>
          <w:kern w:val="0"/>
          <w:sz w:val="28"/>
          <w:szCs w:val="28"/>
        </w:rPr>
      </w:pPr>
      <w:r>
        <w:rPr>
          <w:rFonts w:hint="eastAsia" w:ascii="宋体" w:hAnsi="宋体" w:cs="宋体"/>
          <w:sz w:val="28"/>
          <w:szCs w:val="28"/>
        </w:rPr>
        <w:t>7.</w:t>
      </w:r>
      <w:r>
        <w:rPr>
          <w:rFonts w:hint="eastAsia" w:ascii="宋体" w:hAnsi="宋体" w:cs="宋体"/>
          <w:kern w:val="0"/>
          <w:sz w:val="28"/>
          <w:szCs w:val="28"/>
        </w:rPr>
        <w:t>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spacing w:line="360" w:lineRule="auto"/>
        <w:ind w:firstLine="560"/>
        <w:rPr>
          <w:rFonts w:ascii="宋体" w:hAnsi="宋体" w:cs="宋体"/>
          <w:kern w:val="0"/>
          <w:sz w:val="28"/>
          <w:szCs w:val="28"/>
        </w:rPr>
      </w:pPr>
      <w:r>
        <w:rPr>
          <w:rFonts w:hint="eastAsia" w:ascii="宋体" w:hAnsi="宋体" w:cs="宋体"/>
          <w:kern w:val="0"/>
          <w:sz w:val="28"/>
          <w:szCs w:val="28"/>
        </w:rPr>
        <w:t>税款差额=承诺税率对应的增值税进项税额﹣实际开具发票的进项税额（若计算得出的扣款小于0，则取0）</w:t>
      </w:r>
    </w:p>
    <w:p>
      <w:pPr>
        <w:spacing w:line="360" w:lineRule="auto"/>
        <w:ind w:firstLine="560" w:firstLineChars="200"/>
        <w:rPr>
          <w:rFonts w:ascii="宋体" w:hAnsi="宋体" w:cs="宋体"/>
          <w:sz w:val="28"/>
          <w:szCs w:val="28"/>
        </w:rPr>
      </w:pPr>
      <w:r>
        <w:rPr>
          <w:rFonts w:hint="eastAsia" w:ascii="宋体" w:hAnsi="宋体" w:cs="宋体"/>
          <w:kern w:val="0"/>
          <w:sz w:val="28"/>
          <w:szCs w:val="28"/>
        </w:rPr>
        <w:t>其中：增值税进项税额=∑开票金额÷（1+税率）×税率</w:t>
      </w:r>
    </w:p>
    <w:p>
      <w:pPr>
        <w:spacing w:line="360" w:lineRule="auto"/>
        <w:ind w:firstLine="560" w:firstLineChars="200"/>
        <w:rPr>
          <w:rFonts w:ascii="宋体" w:hAnsi="宋体" w:cs="宋体"/>
          <w:sz w:val="28"/>
          <w:szCs w:val="28"/>
        </w:rPr>
      </w:pPr>
      <w:r>
        <w:rPr>
          <w:rFonts w:hint="eastAsia" w:ascii="宋体" w:hAnsi="宋体" w:cs="宋体"/>
          <w:sz w:val="28"/>
          <w:szCs w:val="28"/>
        </w:rPr>
        <w:t>8.</w:t>
      </w:r>
      <w:r>
        <w:rPr>
          <w:rFonts w:hint="eastAsia" w:asciiTheme="minorEastAsia" w:hAnsiTheme="minorEastAsia" w:eastAsiaTheme="minorEastAsia" w:cstheme="minorEastAsia"/>
          <w:sz w:val="28"/>
          <w:szCs w:val="28"/>
        </w:rPr>
        <w:t>本合同项下不含税价格不因国家税率变化而变化，若在本合同履行期间遇国家税率调整，则价税合计相应调整，以开具发票的时间为准。</w:t>
      </w:r>
    </w:p>
    <w:p>
      <w:pPr>
        <w:spacing w:line="360" w:lineRule="auto"/>
        <w:ind w:firstLine="562" w:firstLineChars="200"/>
        <w:outlineLvl w:val="1"/>
        <w:rPr>
          <w:rFonts w:ascii="宋体" w:hAnsi="宋体" w:cs="宋体"/>
          <w:sz w:val="28"/>
          <w:szCs w:val="28"/>
        </w:rPr>
      </w:pPr>
      <w:r>
        <w:rPr>
          <w:rFonts w:hint="eastAsia" w:ascii="宋体" w:hAnsi="宋体" w:cs="宋体"/>
          <w:b/>
          <w:bCs/>
          <w:sz w:val="28"/>
          <w:szCs w:val="28"/>
        </w:rPr>
        <w:t>六、劳务分包人资质</w:t>
      </w:r>
      <w:bookmarkEnd w:id="32"/>
      <w:bookmarkEnd w:id="33"/>
      <w:bookmarkEnd w:id="34"/>
      <w:bookmarkEnd w:id="35"/>
      <w:bookmarkEnd w:id="36"/>
    </w:p>
    <w:p>
      <w:pPr>
        <w:spacing w:line="360" w:lineRule="auto"/>
        <w:ind w:firstLine="560" w:firstLineChars="200"/>
        <w:rPr>
          <w:rFonts w:ascii="宋体" w:hAnsi="宋体" w:cs="宋体"/>
          <w:sz w:val="28"/>
          <w:szCs w:val="28"/>
        </w:rPr>
      </w:pPr>
      <w:r>
        <w:rPr>
          <w:rFonts w:hint="eastAsia" w:ascii="宋体" w:hAnsi="宋体" w:cs="宋体"/>
          <w:sz w:val="28"/>
          <w:szCs w:val="28"/>
        </w:rPr>
        <w:t>资质证书编号：</w:t>
      </w:r>
      <w:permStart w:id="34" w:edGrp="everyone"/>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  </w:t>
      </w:r>
      <w:permEnd w:id="34"/>
    </w:p>
    <w:p>
      <w:pPr>
        <w:spacing w:line="360" w:lineRule="auto"/>
        <w:ind w:firstLine="560" w:firstLineChars="200"/>
        <w:rPr>
          <w:rFonts w:ascii="宋体" w:hAnsi="宋体" w:cs="宋体"/>
          <w:sz w:val="28"/>
          <w:szCs w:val="28"/>
          <w:u w:val="single"/>
        </w:rPr>
      </w:pPr>
      <w:r>
        <w:rPr>
          <w:rFonts w:hint="eastAsia" w:ascii="宋体" w:hAnsi="宋体" w:cs="宋体"/>
          <w:sz w:val="28"/>
          <w:szCs w:val="28"/>
        </w:rPr>
        <w:t>资质专业及等级：</w:t>
      </w:r>
      <w:bookmarkStart w:id="37" w:name="_Toc389663459"/>
      <w:bookmarkStart w:id="38" w:name="_Toc384137528"/>
      <w:bookmarkStart w:id="39" w:name="_Toc383940883"/>
      <w:bookmarkStart w:id="40" w:name="_Toc384026357"/>
      <w:bookmarkStart w:id="41" w:name="_Toc389602802"/>
      <w:permStart w:id="35" w:edGrp="everyone"/>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t xml:space="preserve">    </w:t>
      </w:r>
    </w:p>
    <w:permEnd w:id="35"/>
    <w:p>
      <w:pPr>
        <w:spacing w:line="360" w:lineRule="auto"/>
        <w:ind w:firstLine="562" w:firstLineChars="200"/>
        <w:outlineLvl w:val="1"/>
        <w:rPr>
          <w:rFonts w:ascii="宋体" w:hAnsi="宋体" w:cs="宋体"/>
          <w:sz w:val="28"/>
          <w:szCs w:val="28"/>
          <w:u w:val="single"/>
        </w:rPr>
      </w:pPr>
      <w:r>
        <w:rPr>
          <w:rFonts w:hint="eastAsia" w:ascii="宋体" w:hAnsi="宋体" w:cs="宋体"/>
          <w:b/>
          <w:bCs/>
          <w:sz w:val="28"/>
          <w:szCs w:val="28"/>
        </w:rPr>
        <w:t>七、合同文件构成</w:t>
      </w:r>
      <w:bookmarkEnd w:id="37"/>
      <w:bookmarkEnd w:id="38"/>
      <w:bookmarkEnd w:id="39"/>
      <w:bookmarkEnd w:id="40"/>
      <w:bookmarkEnd w:id="41"/>
    </w:p>
    <w:p>
      <w:pPr>
        <w:spacing w:line="360" w:lineRule="auto"/>
        <w:ind w:firstLine="560" w:firstLineChars="200"/>
        <w:rPr>
          <w:rFonts w:ascii="宋体" w:hAnsi="宋体" w:cs="宋体"/>
          <w:sz w:val="28"/>
          <w:szCs w:val="28"/>
        </w:rPr>
      </w:pPr>
      <w:r>
        <w:rPr>
          <w:rFonts w:hint="eastAsia" w:ascii="宋体" w:hAnsi="宋体" w:cs="宋体"/>
          <w:sz w:val="28"/>
          <w:szCs w:val="28"/>
        </w:rPr>
        <w:t>本协议书与下列文件一起构成合同文件：</w:t>
      </w:r>
    </w:p>
    <w:p>
      <w:pPr>
        <w:spacing w:line="360" w:lineRule="auto"/>
        <w:ind w:firstLine="560" w:firstLineChars="200"/>
        <w:rPr>
          <w:rFonts w:ascii="宋体" w:hAnsi="宋体" w:cs="宋体"/>
          <w:sz w:val="28"/>
          <w:szCs w:val="28"/>
        </w:rPr>
      </w:pPr>
      <w:r>
        <w:rPr>
          <w:rFonts w:hint="eastAsia" w:ascii="宋体" w:hAnsi="宋体" w:cs="宋体"/>
          <w:sz w:val="28"/>
          <w:szCs w:val="28"/>
        </w:rPr>
        <w:t>1．中标通知书（</w:t>
      </w:r>
      <w:r>
        <w:rPr>
          <w:rFonts w:ascii="宋体" w:hAnsi="宋体" w:cs="宋体"/>
          <w:sz w:val="28"/>
          <w:szCs w:val="28"/>
        </w:rPr>
        <w:t>按招标</w:t>
      </w:r>
      <w:r>
        <w:rPr>
          <w:rFonts w:hint="eastAsia" w:ascii="宋体" w:hAnsi="宋体" w:cs="宋体"/>
          <w:sz w:val="28"/>
          <w:szCs w:val="28"/>
        </w:rPr>
        <w:t>结果形成</w:t>
      </w:r>
      <w:r>
        <w:rPr>
          <w:rFonts w:ascii="宋体" w:hAnsi="宋体" w:cs="宋体"/>
          <w:sz w:val="28"/>
          <w:szCs w:val="28"/>
        </w:rPr>
        <w:t>，</w:t>
      </w:r>
      <w:r>
        <w:rPr>
          <w:rFonts w:hint="eastAsia" w:ascii="宋体" w:hAnsi="宋体" w:cs="宋体"/>
          <w:sz w:val="28"/>
          <w:szCs w:val="28"/>
        </w:rPr>
        <w:t>本</w:t>
      </w:r>
      <w:r>
        <w:rPr>
          <w:rFonts w:ascii="宋体" w:hAnsi="宋体" w:cs="宋体"/>
          <w:sz w:val="28"/>
          <w:szCs w:val="28"/>
        </w:rPr>
        <w:t>合同不</w:t>
      </w:r>
      <w:r>
        <w:rPr>
          <w:rFonts w:hint="eastAsia" w:ascii="宋体" w:hAnsi="宋体" w:cs="宋体"/>
          <w:sz w:val="28"/>
          <w:szCs w:val="28"/>
        </w:rPr>
        <w:t>再次</w:t>
      </w:r>
      <w:r>
        <w:rPr>
          <w:rFonts w:ascii="宋体" w:hAnsi="宋体" w:cs="宋体"/>
          <w:sz w:val="28"/>
          <w:szCs w:val="28"/>
        </w:rPr>
        <w:t>附件</w:t>
      </w:r>
      <w:r>
        <w:rPr>
          <w:rFonts w:hint="eastAsia" w:ascii="宋体" w:hAnsi="宋体" w:cs="宋体"/>
          <w:sz w:val="28"/>
          <w:szCs w:val="28"/>
        </w:rPr>
        <w:t>）；</w:t>
      </w:r>
    </w:p>
    <w:p>
      <w:pPr>
        <w:spacing w:line="360" w:lineRule="auto"/>
        <w:ind w:firstLine="560" w:firstLineChars="200"/>
        <w:rPr>
          <w:rFonts w:ascii="宋体" w:hAnsi="宋体" w:cs="宋体"/>
          <w:sz w:val="28"/>
          <w:szCs w:val="28"/>
        </w:rPr>
      </w:pPr>
      <w:r>
        <w:rPr>
          <w:rFonts w:hint="eastAsia" w:ascii="宋体" w:hAnsi="宋体" w:cs="宋体"/>
          <w:sz w:val="28"/>
          <w:szCs w:val="28"/>
        </w:rPr>
        <w:t>2．报价函及其附录（</w:t>
      </w:r>
      <w:r>
        <w:rPr>
          <w:rFonts w:ascii="宋体" w:hAnsi="宋体" w:cs="宋体"/>
          <w:sz w:val="28"/>
          <w:szCs w:val="28"/>
        </w:rPr>
        <w:t>按招标结果</w:t>
      </w:r>
      <w:r>
        <w:rPr>
          <w:rFonts w:hint="eastAsia" w:ascii="宋体" w:hAnsi="宋体" w:cs="宋体"/>
          <w:sz w:val="28"/>
          <w:szCs w:val="28"/>
        </w:rPr>
        <w:t>形成，本</w:t>
      </w:r>
      <w:r>
        <w:rPr>
          <w:rFonts w:ascii="宋体" w:hAnsi="宋体" w:cs="宋体"/>
          <w:sz w:val="28"/>
          <w:szCs w:val="28"/>
        </w:rPr>
        <w:t>合同不</w:t>
      </w:r>
      <w:r>
        <w:rPr>
          <w:rFonts w:hint="eastAsia" w:ascii="宋体" w:hAnsi="宋体" w:cs="宋体"/>
          <w:sz w:val="28"/>
          <w:szCs w:val="28"/>
        </w:rPr>
        <w:t>再次</w:t>
      </w:r>
      <w:r>
        <w:rPr>
          <w:rFonts w:ascii="宋体" w:hAnsi="宋体" w:cs="宋体"/>
          <w:sz w:val="28"/>
          <w:szCs w:val="28"/>
        </w:rPr>
        <w:t>附件</w:t>
      </w:r>
      <w:r>
        <w:rPr>
          <w:rFonts w:hint="eastAsia" w:ascii="宋体" w:hAnsi="宋体" w:cs="宋体"/>
          <w:sz w:val="28"/>
          <w:szCs w:val="28"/>
        </w:rPr>
        <w:t>）；</w:t>
      </w:r>
    </w:p>
    <w:p>
      <w:pPr>
        <w:spacing w:line="360" w:lineRule="auto"/>
        <w:ind w:firstLine="560" w:firstLineChars="200"/>
        <w:rPr>
          <w:rFonts w:ascii="宋体" w:hAnsi="宋体" w:cs="宋体"/>
          <w:sz w:val="28"/>
          <w:szCs w:val="28"/>
        </w:rPr>
      </w:pPr>
      <w:r>
        <w:rPr>
          <w:rFonts w:hint="eastAsia" w:ascii="宋体" w:hAnsi="宋体" w:cs="宋体"/>
          <w:sz w:val="28"/>
          <w:szCs w:val="28"/>
        </w:rPr>
        <w:t>3．专用条款及其附件；</w:t>
      </w:r>
    </w:p>
    <w:p>
      <w:pPr>
        <w:spacing w:line="360" w:lineRule="auto"/>
        <w:ind w:firstLine="560" w:firstLineChars="200"/>
        <w:rPr>
          <w:rFonts w:ascii="宋体" w:hAnsi="宋体" w:cs="宋体"/>
          <w:sz w:val="28"/>
          <w:szCs w:val="28"/>
        </w:rPr>
      </w:pPr>
      <w:r>
        <w:rPr>
          <w:rFonts w:hint="eastAsia" w:ascii="宋体" w:hAnsi="宋体" w:cs="宋体"/>
          <w:sz w:val="28"/>
          <w:szCs w:val="28"/>
        </w:rPr>
        <w:t>4．通用条款；</w:t>
      </w:r>
    </w:p>
    <w:p>
      <w:pPr>
        <w:spacing w:line="360" w:lineRule="auto"/>
        <w:ind w:firstLine="560" w:firstLineChars="200"/>
        <w:rPr>
          <w:rFonts w:ascii="宋体" w:hAnsi="宋体" w:cs="宋体"/>
          <w:sz w:val="28"/>
          <w:szCs w:val="28"/>
        </w:rPr>
      </w:pPr>
      <w:r>
        <w:rPr>
          <w:rFonts w:ascii="宋体" w:hAnsi="宋体" w:cs="宋体"/>
          <w:sz w:val="28"/>
          <w:szCs w:val="28"/>
        </w:rPr>
        <w:t>5</w:t>
      </w:r>
      <w:r>
        <w:rPr>
          <w:rFonts w:hint="eastAsia" w:ascii="宋体" w:hAnsi="宋体" w:cs="宋体"/>
          <w:sz w:val="28"/>
          <w:szCs w:val="28"/>
        </w:rPr>
        <w:t>．已标价工作量清单（</w:t>
      </w:r>
      <w:r>
        <w:rPr>
          <w:rFonts w:ascii="宋体" w:hAnsi="宋体" w:cs="宋体"/>
          <w:sz w:val="28"/>
          <w:szCs w:val="28"/>
        </w:rPr>
        <w:t>详见合同附件</w:t>
      </w:r>
      <w:r>
        <w:rPr>
          <w:rFonts w:hint="eastAsia" w:ascii="宋体" w:hAnsi="宋体" w:cs="宋体"/>
          <w:sz w:val="28"/>
          <w:szCs w:val="28"/>
        </w:rPr>
        <w:t>1：合同</w:t>
      </w:r>
      <w:r>
        <w:rPr>
          <w:rFonts w:ascii="宋体" w:hAnsi="宋体" w:cs="宋体"/>
          <w:sz w:val="28"/>
          <w:szCs w:val="28"/>
        </w:rPr>
        <w:t>价格表</w:t>
      </w:r>
      <w:r>
        <w:rPr>
          <w:rFonts w:hint="eastAsia" w:ascii="宋体" w:hAnsi="宋体" w:cs="宋体"/>
          <w:sz w:val="28"/>
          <w:szCs w:val="28"/>
        </w:rPr>
        <w:t xml:space="preserve">）； </w:t>
      </w:r>
    </w:p>
    <w:p>
      <w:pPr>
        <w:spacing w:line="360" w:lineRule="auto"/>
        <w:ind w:firstLine="560" w:firstLineChars="200"/>
        <w:rPr>
          <w:rFonts w:ascii="宋体" w:hAnsi="宋体" w:cs="宋体"/>
          <w:sz w:val="28"/>
          <w:szCs w:val="28"/>
        </w:rPr>
      </w:pPr>
      <w:r>
        <w:rPr>
          <w:rFonts w:ascii="宋体" w:hAnsi="宋体" w:cs="宋体"/>
          <w:sz w:val="28"/>
          <w:szCs w:val="28"/>
        </w:rPr>
        <w:t>6</w:t>
      </w:r>
      <w:r>
        <w:rPr>
          <w:rFonts w:hint="eastAsia" w:ascii="宋体" w:hAnsi="宋体" w:cs="宋体"/>
          <w:sz w:val="28"/>
          <w:szCs w:val="28"/>
        </w:rPr>
        <w:t>．其他合同文件（如果</w:t>
      </w:r>
      <w:r>
        <w:rPr>
          <w:rFonts w:ascii="宋体" w:hAnsi="宋体" w:cs="宋体"/>
          <w:sz w:val="28"/>
          <w:szCs w:val="28"/>
        </w:rPr>
        <w:t>有</w:t>
      </w:r>
      <w:r>
        <w:rPr>
          <w:rFonts w:hint="eastAsia" w:ascii="宋体" w:hAnsi="宋体" w:cs="宋体"/>
          <w:sz w:val="28"/>
          <w:szCs w:val="28"/>
        </w:rPr>
        <w:t>）。</w:t>
      </w:r>
    </w:p>
    <w:p>
      <w:pPr>
        <w:spacing w:line="360" w:lineRule="auto"/>
        <w:ind w:firstLine="560" w:firstLineChars="200"/>
        <w:rPr>
          <w:rFonts w:ascii="宋体" w:hAnsi="宋体" w:cs="宋体"/>
          <w:sz w:val="28"/>
          <w:szCs w:val="28"/>
        </w:rPr>
      </w:pPr>
      <w:r>
        <w:rPr>
          <w:rFonts w:hint="eastAsia" w:ascii="宋体" w:hAnsi="宋体" w:cs="宋体"/>
          <w:sz w:val="28"/>
          <w:szCs w:val="28"/>
        </w:rPr>
        <w:t>在合同订立及履行过程中形成的与合同有关的文件均构成合同文件的组成部分。</w:t>
      </w:r>
    </w:p>
    <w:p>
      <w:pPr>
        <w:spacing w:line="360" w:lineRule="auto"/>
        <w:ind w:firstLine="560" w:firstLineChars="200"/>
        <w:rPr>
          <w:rFonts w:ascii="宋体" w:hAnsi="宋体" w:cs="宋体"/>
          <w:sz w:val="28"/>
          <w:szCs w:val="28"/>
        </w:rPr>
      </w:pPr>
      <w:r>
        <w:rPr>
          <w:rFonts w:hint="eastAsia" w:ascii="宋体" w:hAnsi="宋体" w:cs="宋体"/>
          <w:sz w:val="28"/>
          <w:szCs w:val="28"/>
        </w:rPr>
        <w:t>上述各项合同文件中包括合同当事人就该项合同文件所做出的补充和修改，属于同一类型内容的文件应以最新签署的为准。</w:t>
      </w:r>
    </w:p>
    <w:p>
      <w:pPr>
        <w:spacing w:line="360" w:lineRule="auto"/>
        <w:ind w:firstLine="562" w:firstLineChars="200"/>
        <w:outlineLvl w:val="1"/>
        <w:rPr>
          <w:rFonts w:ascii="宋体" w:hAnsi="宋体" w:cs="宋体"/>
          <w:sz w:val="28"/>
          <w:szCs w:val="28"/>
        </w:rPr>
      </w:pPr>
      <w:bookmarkStart w:id="42" w:name="_Toc384137529"/>
      <w:bookmarkStart w:id="43" w:name="_Toc383940884"/>
      <w:bookmarkStart w:id="44" w:name="_Toc384026358"/>
      <w:bookmarkStart w:id="45" w:name="_Toc389663460"/>
      <w:bookmarkStart w:id="46" w:name="_Toc389602803"/>
      <w:r>
        <w:rPr>
          <w:rFonts w:hint="eastAsia" w:ascii="宋体" w:hAnsi="宋体" w:cs="宋体"/>
          <w:b/>
          <w:bCs/>
          <w:sz w:val="28"/>
          <w:szCs w:val="28"/>
        </w:rPr>
        <w:t>八、承诺</w:t>
      </w:r>
      <w:bookmarkEnd w:id="42"/>
      <w:bookmarkEnd w:id="43"/>
      <w:bookmarkEnd w:id="44"/>
      <w:bookmarkEnd w:id="45"/>
      <w:bookmarkEnd w:id="46"/>
    </w:p>
    <w:p>
      <w:pPr>
        <w:spacing w:line="360" w:lineRule="auto"/>
        <w:ind w:firstLine="560" w:firstLineChars="200"/>
        <w:rPr>
          <w:rFonts w:ascii="宋体" w:hAnsi="宋体" w:cs="宋体"/>
          <w:sz w:val="28"/>
          <w:szCs w:val="28"/>
        </w:rPr>
      </w:pPr>
      <w:r>
        <w:rPr>
          <w:rFonts w:hint="eastAsia" w:ascii="宋体" w:hAnsi="宋体" w:cs="宋体"/>
          <w:sz w:val="28"/>
          <w:szCs w:val="28"/>
        </w:rPr>
        <w:t>1．承包人承诺按照劳务分包合同约定的期限和方式支付合同价款。</w:t>
      </w:r>
    </w:p>
    <w:p>
      <w:pPr>
        <w:spacing w:line="360" w:lineRule="auto"/>
        <w:ind w:firstLine="560" w:firstLineChars="200"/>
        <w:rPr>
          <w:rFonts w:ascii="宋体" w:hAnsi="宋体" w:cs="宋体"/>
          <w:sz w:val="28"/>
          <w:szCs w:val="28"/>
        </w:rPr>
      </w:pPr>
      <w:r>
        <w:rPr>
          <w:rFonts w:hint="eastAsia" w:ascii="宋体" w:hAnsi="宋体" w:cs="宋体"/>
          <w:sz w:val="28"/>
          <w:szCs w:val="28"/>
        </w:rPr>
        <w:t>2．劳务分包人承诺，按照法律规定及合同约定组织完成劳务分包工作，确保劳务作业质量和安全，不进行转包及再分包，并按时足额的向劳务作业人员发放工资。</w:t>
      </w:r>
    </w:p>
    <w:p>
      <w:pPr>
        <w:spacing w:line="360" w:lineRule="auto"/>
        <w:ind w:firstLine="560" w:firstLineChars="200"/>
        <w:rPr>
          <w:rFonts w:ascii="宋体" w:hAnsi="宋体" w:cs="宋体"/>
          <w:sz w:val="28"/>
          <w:szCs w:val="28"/>
        </w:rPr>
      </w:pPr>
      <w:r>
        <w:rPr>
          <w:rFonts w:hint="eastAsia" w:ascii="宋体" w:hAnsi="宋体" w:cs="宋体"/>
          <w:sz w:val="28"/>
          <w:szCs w:val="28"/>
        </w:rPr>
        <w:t>3. 承包人和劳务分包人通过招投标形式签订合同的，双方理解并承诺不再就同一工作另行签订与合同实质性内容相背离的协议。</w:t>
      </w:r>
      <w:bookmarkStart w:id="47" w:name="_Toc384137530"/>
      <w:bookmarkStart w:id="48" w:name="_Toc384026359"/>
      <w:bookmarkStart w:id="49" w:name="_Toc383940885"/>
    </w:p>
    <w:p>
      <w:pPr>
        <w:spacing w:line="360" w:lineRule="auto"/>
        <w:ind w:firstLine="562" w:firstLineChars="200"/>
        <w:outlineLvl w:val="1"/>
        <w:rPr>
          <w:rFonts w:ascii="宋体" w:hAnsi="宋体" w:cs="宋体"/>
          <w:b/>
          <w:bCs/>
          <w:sz w:val="28"/>
          <w:szCs w:val="28"/>
        </w:rPr>
      </w:pPr>
      <w:bookmarkStart w:id="50" w:name="_Toc389602804"/>
      <w:bookmarkStart w:id="51" w:name="_Toc389663461"/>
      <w:r>
        <w:rPr>
          <w:rFonts w:hint="eastAsia" w:ascii="宋体" w:hAnsi="宋体" w:cs="宋体"/>
          <w:b/>
          <w:bCs/>
          <w:sz w:val="28"/>
          <w:szCs w:val="28"/>
        </w:rPr>
        <w:t>九</w:t>
      </w:r>
      <w:bookmarkEnd w:id="47"/>
      <w:bookmarkEnd w:id="48"/>
      <w:bookmarkEnd w:id="49"/>
      <w:bookmarkEnd w:id="50"/>
      <w:bookmarkEnd w:id="51"/>
      <w:r>
        <w:rPr>
          <w:rFonts w:hint="eastAsia" w:ascii="宋体" w:hAnsi="宋体" w:cs="宋体"/>
          <w:b/>
          <w:bCs/>
          <w:sz w:val="28"/>
          <w:szCs w:val="28"/>
        </w:rPr>
        <w:t>、廉洁条款</w:t>
      </w:r>
    </w:p>
    <w:p>
      <w:pPr>
        <w:spacing w:line="360" w:lineRule="auto"/>
        <w:ind w:firstLine="560" w:firstLineChars="200"/>
        <w:rPr>
          <w:sz w:val="28"/>
          <w:szCs w:val="28"/>
        </w:rPr>
      </w:pPr>
      <w:r>
        <w:rPr>
          <w:rFonts w:ascii="宋体" w:hAnsi="宋体" w:cs="宋体"/>
          <w:sz w:val="28"/>
          <w:szCs w:val="28"/>
        </w:rPr>
        <w:t>1.</w:t>
      </w:r>
      <w:r>
        <w:rPr>
          <w:rFonts w:hint="eastAsia"/>
          <w:sz w:val="28"/>
          <w:szCs w:val="28"/>
        </w:rPr>
        <w:t>合同双方应严格遵守国家关于市场准入、招标采购、工程建设等市场经济活动的法律法规、政策及廉洁规定，不得为获取不正当利益，损害国家、集体和合同双方权益。</w:t>
      </w:r>
    </w:p>
    <w:p>
      <w:pPr>
        <w:spacing w:line="360" w:lineRule="auto"/>
        <w:ind w:firstLine="560" w:firstLineChars="200"/>
        <w:rPr>
          <w:sz w:val="28"/>
          <w:szCs w:val="28"/>
        </w:rPr>
      </w:pPr>
      <w:r>
        <w:rPr>
          <w:rFonts w:ascii="宋体" w:hAnsi="宋体" w:cs="宋体"/>
          <w:sz w:val="28"/>
          <w:szCs w:val="28"/>
        </w:rPr>
        <w:t>2.</w:t>
      </w:r>
      <w:r>
        <w:rPr>
          <w:rFonts w:hint="eastAsia" w:ascii="宋体" w:hAnsi="宋体" w:cs="宋体"/>
          <w:sz w:val="28"/>
          <w:szCs w:val="28"/>
        </w:rPr>
        <w:t>甲</w:t>
      </w:r>
      <w:r>
        <w:rPr>
          <w:rFonts w:hint="eastAsia"/>
          <w:sz w:val="28"/>
          <w:szCs w:val="28"/>
        </w:rPr>
        <w:t>方（包括甲方工作人员及其特定关系人，下同）应遵守廉洁规定，不得利用职权或者职务上的影响谋取不正当利益，包括但不限于不得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可能影响公正执行公务的宴请、旅游、健身、娱乐等活动；不得要求或接受乙方为个人装修住房、婚丧嫁娶及亲属工作安排等提供便利；不得向乙方介绍亲属或其他特定关系人参与可能获取不正当利益的经济活动；不得向乙方泄漏涉及有关业务活动的秘密。</w:t>
      </w:r>
    </w:p>
    <w:p>
      <w:pPr>
        <w:spacing w:line="360" w:lineRule="auto"/>
        <w:ind w:firstLine="560" w:firstLineChars="200"/>
        <w:rPr>
          <w:sz w:val="28"/>
          <w:szCs w:val="28"/>
        </w:rPr>
      </w:pPr>
      <w:r>
        <w:rPr>
          <w:rFonts w:ascii="宋体" w:hAnsi="宋体" w:cs="宋体"/>
          <w:sz w:val="28"/>
          <w:szCs w:val="28"/>
        </w:rPr>
        <w:t>3.</w:t>
      </w:r>
      <w:r>
        <w:rPr>
          <w:rFonts w:hint="eastAsia"/>
          <w:sz w:val="28"/>
          <w:szCs w:val="28"/>
        </w:rPr>
        <w:t>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pPr>
        <w:spacing w:line="360" w:lineRule="auto"/>
        <w:ind w:firstLine="560" w:firstLineChars="200"/>
        <w:rPr>
          <w:rFonts w:ascii="宋体" w:hAnsi="宋体" w:cs="宋体"/>
          <w:sz w:val="28"/>
          <w:szCs w:val="28"/>
        </w:rPr>
      </w:pPr>
      <w:r>
        <w:rPr>
          <w:rFonts w:hint="eastAsia"/>
          <w:sz w:val="28"/>
          <w:szCs w:val="28"/>
        </w:rPr>
        <w:t>发现甲方有违反廉洁规定的，应及时向甲方反映或举报。受理部门：</w:t>
      </w:r>
      <w:permStart w:id="36" w:edGrp="everyone"/>
      <w:r>
        <w:rPr>
          <w:rFonts w:hint="eastAsia" w:ascii="宋体" w:hAnsi="宋体" w:cs="宋体"/>
          <w:sz w:val="28"/>
          <w:szCs w:val="28"/>
        </w:rPr>
        <w:t xml:space="preserve">监督部 </w:t>
      </w:r>
      <w:permEnd w:id="36"/>
      <w:r>
        <w:rPr>
          <w:rFonts w:hint="eastAsia"/>
          <w:sz w:val="28"/>
          <w:szCs w:val="28"/>
        </w:rPr>
        <w:t>；举报地址：</w:t>
      </w:r>
      <w:permStart w:id="37" w:edGrp="everyone"/>
      <w:r>
        <w:rPr>
          <w:rFonts w:hint="eastAsia" w:ascii="宋体" w:hAnsi="宋体" w:cs="宋体"/>
          <w:sz w:val="28"/>
          <w:szCs w:val="28"/>
          <w:u w:val="single"/>
        </w:rPr>
        <w:t xml:space="preserve"> 广州市天河区珠新城华穗路6号南方电网原调度通信大楼5层 </w:t>
      </w:r>
      <w:permEnd w:id="37"/>
      <w:r>
        <w:rPr>
          <w:rFonts w:hint="eastAsia" w:ascii="宋体" w:hAnsi="宋体" w:cs="宋体"/>
          <w:sz w:val="28"/>
          <w:szCs w:val="28"/>
        </w:rPr>
        <w:t>；具体信访举报渠道信息以甲方网站公布信息为准。</w:t>
      </w:r>
    </w:p>
    <w:p>
      <w:pPr>
        <w:spacing w:line="360" w:lineRule="auto"/>
        <w:ind w:firstLine="560" w:firstLineChars="200"/>
        <w:rPr>
          <w:rFonts w:ascii="宋体" w:hAnsi="宋体" w:cs="宋体"/>
          <w:sz w:val="28"/>
          <w:szCs w:val="28"/>
        </w:rPr>
      </w:pPr>
      <w:r>
        <w:rPr>
          <w:rFonts w:ascii="宋体" w:hAnsi="宋体" w:cs="宋体"/>
          <w:sz w:val="28"/>
          <w:szCs w:val="28"/>
        </w:rPr>
        <w:t>4.</w:t>
      </w:r>
      <w:r>
        <w:rPr>
          <w:rFonts w:hint="eastAsia" w:ascii="宋体" w:hAnsi="宋体" w:cs="宋体"/>
          <w:sz w:val="28"/>
          <w:szCs w:val="28"/>
        </w:rPr>
        <w:t>甲方违反国家及本合同有关廉洁规定的，由相关部门（机构）依法依规给予纪律处分或处理；涉嫌职务犯罪的，移交监察机构办理。</w:t>
      </w:r>
    </w:p>
    <w:p>
      <w:pPr>
        <w:spacing w:line="360" w:lineRule="auto"/>
        <w:ind w:firstLine="560" w:firstLineChars="200"/>
        <w:rPr>
          <w:rFonts w:ascii="宋体" w:hAnsi="宋体" w:cs="宋体"/>
          <w:b/>
          <w:bCs/>
          <w:sz w:val="28"/>
          <w:szCs w:val="28"/>
        </w:rPr>
      </w:pPr>
      <w:r>
        <w:rPr>
          <w:rFonts w:ascii="宋体" w:hAnsi="宋体" w:cs="宋体"/>
          <w:sz w:val="28"/>
          <w:szCs w:val="28"/>
        </w:rPr>
        <w:t>5.</w:t>
      </w:r>
      <w:r>
        <w:rPr>
          <w:rFonts w:hint="eastAsia" w:ascii="宋体" w:hAnsi="宋体" w:cs="宋体"/>
          <w:sz w:val="28"/>
          <w:szCs w:val="28"/>
        </w:rPr>
        <w:t>乙方违反国家及本合同有关廉洁规定的，甲方有权根据中国南方电网有限责任公司供应商失信处理有关规定，在南方电网公司范围内对乙方进行一定期限的不接受投标、市场禁入（包括暂停投标资格、取消中标或成交资格、不签订新的订单合同或发出新的订单）等不与其发生新的采购活动的处理，并有权单方解除合同，因此造成的损失由乙方承担；涉嫌犯罪的，移送司法机关依法追究刑事责任。</w:t>
      </w:r>
    </w:p>
    <w:p>
      <w:pPr>
        <w:spacing w:line="360" w:lineRule="auto"/>
        <w:ind w:firstLine="562" w:firstLineChars="200"/>
        <w:outlineLvl w:val="1"/>
        <w:rPr>
          <w:rFonts w:ascii="宋体" w:hAnsi="宋体" w:cs="宋体"/>
          <w:b/>
          <w:bCs/>
          <w:sz w:val="28"/>
          <w:szCs w:val="28"/>
        </w:rPr>
      </w:pPr>
      <w:r>
        <w:rPr>
          <w:rFonts w:hint="eastAsia" w:ascii="宋体" w:hAnsi="宋体" w:cs="宋体"/>
          <w:b/>
          <w:bCs/>
          <w:sz w:val="28"/>
          <w:szCs w:val="28"/>
        </w:rPr>
        <w:t>十、合同签署与生效</w:t>
      </w:r>
    </w:p>
    <w:p>
      <w:pPr>
        <w:spacing w:line="360" w:lineRule="auto"/>
        <w:ind w:firstLine="560"/>
        <w:rPr>
          <w:rFonts w:ascii="宋体" w:hAnsi="宋体" w:cs="宋体"/>
          <w:sz w:val="28"/>
          <w:szCs w:val="28"/>
          <w:lang w:val="zh-CN"/>
        </w:rPr>
      </w:pPr>
      <w:r>
        <w:rPr>
          <w:rFonts w:hint="eastAsia" w:ascii="宋体" w:hAnsi="宋体" w:cs="宋体"/>
          <w:sz w:val="28"/>
          <w:szCs w:val="28"/>
        </w:rPr>
        <w:t>1.本合同经双方法定代表人（负责人）或授权代表签字并加盖公章或合同专用章之日起生效，</w:t>
      </w:r>
      <w:r>
        <w:rPr>
          <w:rFonts w:hint="eastAsia" w:ascii="宋体" w:hAnsi="宋体" w:cs="宋体"/>
          <w:sz w:val="28"/>
          <w:szCs w:val="28"/>
          <w:lang w:val="zh-CN"/>
        </w:rPr>
        <w:t>未尽事宜双方可协商并签署补充协议做出约定。</w:t>
      </w:r>
    </w:p>
    <w:p>
      <w:pPr>
        <w:spacing w:line="360" w:lineRule="auto"/>
        <w:ind w:firstLine="560"/>
        <w:rPr>
          <w:rFonts w:ascii="宋体" w:hAnsi="宋体" w:cs="宋体"/>
          <w:sz w:val="28"/>
          <w:szCs w:val="28"/>
          <w:lang w:val="zh-CN"/>
        </w:rPr>
      </w:pPr>
      <w:r>
        <w:rPr>
          <w:rFonts w:hint="eastAsia" w:ascii="宋体" w:hAnsi="宋体" w:cs="宋体"/>
          <w:sz w:val="28"/>
          <w:szCs w:val="28"/>
        </w:rPr>
        <w:t>2.</w:t>
      </w:r>
      <w:r>
        <w:rPr>
          <w:rFonts w:hint="eastAsia" w:asciiTheme="majorEastAsia" w:hAnsiTheme="majorEastAsia" w:eastAsiaTheme="majorEastAsia" w:cstheme="majorEastAsia"/>
          <w:kern w:val="0"/>
          <w:sz w:val="28"/>
          <w:szCs w:val="28"/>
          <w:lang w:val="zh-CN"/>
        </w:rPr>
        <w:t>本合同附件</w:t>
      </w:r>
      <w:r>
        <w:rPr>
          <w:rFonts w:hint="eastAsia" w:asciiTheme="majorEastAsia" w:hAnsiTheme="majorEastAsia" w:eastAsiaTheme="majorEastAsia" w:cstheme="majorEastAsia"/>
          <w:kern w:val="0"/>
          <w:sz w:val="28"/>
          <w:szCs w:val="28"/>
        </w:rPr>
        <w:t>包括</w:t>
      </w:r>
      <w:sdt>
        <w:sdtPr>
          <w:rPr>
            <w:rFonts w:hint="eastAsia" w:asciiTheme="minorEastAsia" w:hAnsiTheme="minorEastAsia" w:eastAsiaTheme="minorEastAsia" w:cstheme="minorEastAsia"/>
            <w:sz w:val="28"/>
            <w:szCs w:val="28"/>
            <w:u w:val="single"/>
          </w:rPr>
          <w:alias w:val="请与合同附件名称保持一致。"/>
          <w:tag w:val="合同附件名称"/>
          <w:id w:val="147469086"/>
          <w:placeholder>
            <w:docPart w:val="{adb6c3f1-2e99-4f59-8e0a-85ad6efcbb54}"/>
          </w:placeholder>
          <w:text w:multiLine="1"/>
        </w:sdtPr>
        <w:sdtEndPr>
          <w:rPr>
            <w:rFonts w:hint="eastAsia" w:asciiTheme="minorEastAsia" w:hAnsiTheme="minorEastAsia" w:eastAsiaTheme="minorEastAsia" w:cstheme="minorEastAsia"/>
            <w:sz w:val="28"/>
            <w:szCs w:val="28"/>
            <w:u w:val="single"/>
          </w:rPr>
        </w:sdtEndPr>
        <w:sdtContent>
          <w:permStart w:id="38" w:edGrp="everyone"/>
          <w:r>
            <w:rPr>
              <w:rFonts w:hint="eastAsia" w:asciiTheme="minorEastAsia" w:hAnsiTheme="minorEastAsia" w:eastAsiaTheme="minorEastAsia" w:cstheme="minorEastAsia"/>
              <w:sz w:val="28"/>
              <w:szCs w:val="28"/>
              <w:u w:val="single"/>
            </w:rPr>
            <w:t>合同附件1：合同价格表；</w:t>
          </w:r>
          <w:r>
            <w:rPr>
              <w:rFonts w:asciiTheme="minorEastAsia" w:hAnsiTheme="minorEastAsia" w:eastAsiaTheme="minorEastAsia" w:cstheme="minorEastAsia"/>
              <w:sz w:val="28"/>
              <w:szCs w:val="28"/>
              <w:u w:val="single"/>
            </w:rPr>
            <w:t>合同附件</w:t>
          </w:r>
          <w:r>
            <w:rPr>
              <w:rFonts w:hint="eastAsia" w:asciiTheme="minorEastAsia" w:hAnsiTheme="minorEastAsia" w:eastAsiaTheme="minorEastAsia" w:cstheme="minorEastAsia"/>
              <w:sz w:val="28"/>
              <w:szCs w:val="28"/>
              <w:u w:val="single"/>
            </w:rPr>
            <w:t>2：</w:t>
          </w:r>
          <w:r>
            <w:rPr>
              <w:rFonts w:asciiTheme="minorEastAsia" w:hAnsiTheme="minorEastAsia" w:eastAsiaTheme="minorEastAsia" w:cstheme="minorEastAsia"/>
              <w:sz w:val="28"/>
              <w:szCs w:val="28"/>
              <w:u w:val="single"/>
            </w:rPr>
            <w:t>廉洁协议书</w:t>
          </w:r>
          <w:permEnd w:id="38"/>
        </w:sdtContent>
      </w:sdt>
      <w:r>
        <w:rPr>
          <w:rFonts w:hint="eastAsia" w:asciiTheme="majorEastAsia" w:hAnsiTheme="majorEastAsia" w:eastAsiaTheme="majorEastAsia" w:cstheme="majorEastAsia"/>
          <w:kern w:val="0"/>
          <w:sz w:val="28"/>
          <w:szCs w:val="28"/>
        </w:rPr>
        <w:t>，</w:t>
      </w:r>
      <w:r>
        <w:rPr>
          <w:rFonts w:hint="eastAsia" w:asciiTheme="majorEastAsia" w:hAnsiTheme="majorEastAsia" w:eastAsiaTheme="majorEastAsia" w:cstheme="majorEastAsia"/>
          <w:kern w:val="0"/>
          <w:sz w:val="28"/>
          <w:szCs w:val="28"/>
          <w:lang w:val="zh-CN"/>
        </w:rPr>
        <w:t>均为合同组成部分，与本合同具有同等法律效力。</w:t>
      </w:r>
    </w:p>
    <w:p>
      <w:pPr>
        <w:spacing w:line="360" w:lineRule="auto"/>
        <w:ind w:firstLine="560" w:firstLineChars="200"/>
        <w:rPr>
          <w:rFonts w:ascii="宋体" w:hAnsi="宋体" w:cs="宋体"/>
          <w:sz w:val="28"/>
          <w:szCs w:val="28"/>
        </w:rPr>
      </w:pPr>
      <w:r>
        <w:rPr>
          <w:rFonts w:hint="eastAsia" w:ascii="宋体" w:hAnsi="宋体" w:cs="宋体"/>
          <w:sz w:val="28"/>
          <w:szCs w:val="28"/>
        </w:rPr>
        <w:t>3.</w:t>
      </w:r>
      <w:r>
        <w:rPr>
          <w:rFonts w:hint="eastAsia" w:cs="宋体" w:asciiTheme="minorEastAsia" w:hAnsiTheme="minorEastAsia" w:eastAsiaTheme="minorEastAsia"/>
          <w:sz w:val="28"/>
          <w:szCs w:val="28"/>
          <w:lang w:val="zh-CN"/>
        </w:rPr>
        <w:t>本合同文本一式</w:t>
      </w:r>
      <w:sdt>
        <w:sdtPr>
          <w:rPr>
            <w:rFonts w:hint="eastAsia" w:asciiTheme="minorHAnsi" w:hAnsiTheme="minorHAnsi" w:eastAsiaTheme="minorEastAsia" w:cstheme="minorBidi"/>
            <w:sz w:val="28"/>
            <w:szCs w:val="36"/>
          </w:rPr>
          <w:alias w:val="建议数字大写，注意各份数相加结果"/>
          <w:tag w:val="合同总份数 "/>
          <w:id w:val="147474502"/>
          <w:placeholder>
            <w:docPart w:val="{5627daa8-ad86-4abd-8f51-d5f6ac0e3a35}"/>
          </w:placeholder>
        </w:sdtPr>
        <w:sdtEndPr>
          <w:rPr>
            <w:rFonts w:hint="eastAsia" w:asciiTheme="minorHAnsi" w:hAnsiTheme="minorHAnsi" w:eastAsiaTheme="minorEastAsia" w:cstheme="minorBidi"/>
            <w:sz w:val="28"/>
            <w:szCs w:val="36"/>
          </w:rPr>
        </w:sdtEndPr>
        <w:sdtContent>
          <w:permStart w:id="39" w:edGrp="everyone"/>
          <w:r>
            <w:rPr>
              <w:rFonts w:hint="eastAsia" w:cstheme="minorBidi"/>
              <w:sz w:val="28"/>
              <w:szCs w:val="36"/>
              <w:u w:val="single"/>
            </w:rPr>
            <w:t xml:space="preserve"> 肆 </w:t>
          </w:r>
          <w:permEnd w:id="39"/>
        </w:sdtContent>
      </w:sdt>
      <w:r>
        <w:rPr>
          <w:rFonts w:hint="eastAsia" w:cs="宋体" w:asciiTheme="minorEastAsia" w:hAnsiTheme="minorEastAsia" w:eastAsiaTheme="minorEastAsia"/>
          <w:sz w:val="28"/>
          <w:szCs w:val="28"/>
          <w:lang w:val="zh-CN"/>
        </w:rPr>
        <w:t>份，甲方执</w:t>
      </w:r>
      <w:sdt>
        <w:sdtPr>
          <w:rPr>
            <w:rFonts w:hint="eastAsia" w:asciiTheme="minorHAnsi" w:hAnsiTheme="minorHAnsi" w:eastAsiaTheme="minorEastAsia" w:cstheme="minorBidi"/>
            <w:sz w:val="28"/>
            <w:szCs w:val="36"/>
          </w:rPr>
          <w:alias w:val="建议数字大写，注意各份数相加结果"/>
          <w:tag w:val="甲方所执份数"/>
          <w:id w:val="-1881933272"/>
          <w:placeholder>
            <w:docPart w:val="{f41ddad0-bef1-4ea0-96e4-509da561ba8d}"/>
          </w:placeholder>
        </w:sdtPr>
        <w:sdtEndPr>
          <w:rPr>
            <w:rFonts w:hint="eastAsia" w:asciiTheme="minorHAnsi" w:hAnsiTheme="minorHAnsi" w:eastAsiaTheme="minorEastAsia" w:cstheme="minorBidi"/>
            <w:sz w:val="28"/>
            <w:szCs w:val="36"/>
            <w:u w:val="single"/>
          </w:rPr>
        </w:sdtEndPr>
        <w:sdtContent>
          <w:permStart w:id="40" w:edGrp="everyone"/>
          <w:r>
            <w:rPr>
              <w:rFonts w:hint="eastAsia" w:cstheme="minorBidi"/>
              <w:sz w:val="28"/>
              <w:szCs w:val="36"/>
              <w:u w:val="single"/>
            </w:rPr>
            <w:t xml:space="preserve"> 贰 </w:t>
          </w:r>
          <w:permEnd w:id="40"/>
        </w:sdtContent>
      </w:sdt>
      <w:r>
        <w:rPr>
          <w:rFonts w:hint="eastAsia" w:cs="宋体" w:asciiTheme="minorEastAsia" w:hAnsiTheme="minorEastAsia" w:eastAsiaTheme="minorEastAsia"/>
          <w:sz w:val="28"/>
          <w:szCs w:val="28"/>
          <w:lang w:val="zh-CN"/>
        </w:rPr>
        <w:t>份，乙方执</w:t>
      </w:r>
      <w:sdt>
        <w:sdtPr>
          <w:rPr>
            <w:rFonts w:hint="eastAsia" w:asciiTheme="minorHAnsi" w:hAnsiTheme="minorHAnsi" w:eastAsiaTheme="minorEastAsia" w:cstheme="minorBidi"/>
            <w:sz w:val="28"/>
            <w:szCs w:val="36"/>
          </w:rPr>
          <w:alias w:val="建议数字大写，注意各份数相加结果"/>
          <w:tag w:val="乙方所执份数"/>
          <w:id w:val="1299030618"/>
          <w:placeholder>
            <w:docPart w:val="{97f73880-4efc-4fdc-bb2a-cc6e44ddd480}"/>
          </w:placeholder>
        </w:sdtPr>
        <w:sdtEndPr>
          <w:rPr>
            <w:rFonts w:hint="eastAsia" w:asciiTheme="minorHAnsi" w:hAnsiTheme="minorHAnsi" w:eastAsiaTheme="minorEastAsia" w:cstheme="minorBidi"/>
            <w:sz w:val="28"/>
            <w:szCs w:val="36"/>
            <w:u w:val="single"/>
          </w:rPr>
        </w:sdtEndPr>
        <w:sdtContent>
          <w:permStart w:id="41" w:edGrp="everyone"/>
          <w:r>
            <w:rPr>
              <w:rFonts w:hint="eastAsia" w:cstheme="minorBidi"/>
              <w:sz w:val="28"/>
              <w:szCs w:val="36"/>
              <w:u w:val="single"/>
            </w:rPr>
            <w:t xml:space="preserve"> 贰 </w:t>
          </w:r>
          <w:permEnd w:id="41"/>
        </w:sdtContent>
      </w:sdt>
      <w:r>
        <w:rPr>
          <w:rFonts w:hint="eastAsia" w:cs="宋体" w:asciiTheme="minorEastAsia" w:hAnsiTheme="minorEastAsia" w:eastAsiaTheme="minorEastAsia"/>
          <w:sz w:val="28"/>
          <w:szCs w:val="28"/>
          <w:lang w:val="zh-CN"/>
        </w:rPr>
        <w:t>份，具有同等法律效力。</w:t>
      </w:r>
    </w:p>
    <w:p>
      <w:pPr>
        <w:spacing w:line="360" w:lineRule="auto"/>
        <w:ind w:firstLine="560" w:firstLineChars="200"/>
        <w:rPr>
          <w:rFonts w:ascii="宋体" w:hAnsi="宋体" w:cs="宋体"/>
          <w:sz w:val="28"/>
          <w:szCs w:val="28"/>
        </w:rPr>
      </w:pPr>
      <w:r>
        <w:rPr>
          <w:rFonts w:hint="eastAsia" w:ascii="宋体" w:hAnsi="宋体" w:cs="宋体"/>
          <w:sz w:val="28"/>
          <w:szCs w:val="28"/>
        </w:rPr>
        <w:t>（以下无正文）</w:t>
      </w:r>
    </w:p>
    <w:p>
      <w:pPr>
        <w:pStyle w:val="2"/>
      </w:pPr>
    </w:p>
    <w:p>
      <w:pPr>
        <w:pStyle w:val="3"/>
        <w:outlineLvl w:val="9"/>
      </w:pPr>
    </w:p>
    <w:p/>
    <w:p>
      <w:pPr>
        <w:pStyle w:val="2"/>
      </w:pPr>
    </w:p>
    <w:p>
      <w:pPr>
        <w:pStyle w:val="2"/>
      </w:pPr>
    </w:p>
    <w:p>
      <w:pPr>
        <w:spacing w:line="360" w:lineRule="auto"/>
        <w:rPr>
          <w:rFonts w:ascii="宋体" w:hAnsi="宋体" w:cs="宋体"/>
          <w:sz w:val="28"/>
          <w:szCs w:val="28"/>
        </w:rPr>
      </w:pPr>
      <w:bookmarkStart w:id="52" w:name="_Toc389663462"/>
      <w:bookmarkStart w:id="53" w:name="_Toc384137531"/>
      <w:bookmarkStart w:id="54" w:name="_Toc384026360"/>
      <w:bookmarkStart w:id="55" w:name="_Toc383940886"/>
      <w:bookmarkStart w:id="56" w:name="_Toc389602805"/>
      <w:r>
        <w:rPr>
          <w:rFonts w:hint="eastAsia" w:ascii="宋体" w:hAnsi="宋体" w:cs="宋体"/>
          <w:sz w:val="28"/>
          <w:szCs w:val="28"/>
        </w:rPr>
        <w:t>【本页为</w:t>
      </w:r>
      <w:sdt>
        <w:sdtPr>
          <w:rPr>
            <w:rFonts w:hint="eastAsia" w:ascii="宋体" w:hAnsi="宋体" w:cs="宋体"/>
            <w:sz w:val="28"/>
            <w:szCs w:val="28"/>
            <w:u w:val="single"/>
          </w:rPr>
          <w:alias w:val="合同名称"/>
          <w:tag w:val="合同名称"/>
          <w:id w:val="147465952"/>
          <w:placeholder>
            <w:docPart w:val="{caaa9a39-9103-4f23-a6f5-56f4d48716a1}"/>
          </w:placeholder>
          <w:text/>
        </w:sdtPr>
        <w:sdtEndPr>
          <w:rPr>
            <w:rFonts w:hint="eastAsia" w:ascii="宋体" w:hAnsi="宋体" w:cs="宋体"/>
            <w:sz w:val="28"/>
            <w:szCs w:val="28"/>
            <w:u w:val="single"/>
          </w:rPr>
        </w:sdtEndPr>
        <w:sdtContent>
          <w:r>
            <w:rPr>
              <w:rFonts w:hint="eastAsia" w:ascii="宋体" w:hAnsi="宋体" w:cs="宋体"/>
              <w:sz w:val="28"/>
              <w:szCs w:val="28"/>
              <w:u w:val="single"/>
            </w:rPr>
            <w:t xml:space="preserve"> </w:t>
          </w:r>
          <w:r>
            <w:rPr>
              <w:rFonts w:ascii="宋体" w:hAnsi="宋体" w:cs="宋体"/>
              <w:sz w:val="28"/>
              <w:szCs w:val="28"/>
              <w:u w:val="single"/>
            </w:rPr>
            <w:t xml:space="preserve">        </w:t>
          </w:r>
        </w:sdtContent>
      </w:sdt>
      <w:r>
        <w:rPr>
          <w:rFonts w:hint="eastAsia" w:ascii="宋体" w:hAnsi="宋体" w:cs="宋体"/>
          <w:sz w:val="28"/>
          <w:szCs w:val="28"/>
        </w:rPr>
        <w:t>（合同编号：</w:t>
      </w:r>
      <w:sdt>
        <w:sdtPr>
          <w:rPr>
            <w:rFonts w:hint="eastAsia" w:ascii="宋体" w:hAnsi="宋体" w:cs="宋体"/>
            <w:sz w:val="28"/>
            <w:szCs w:val="28"/>
            <w:u w:val="single"/>
          </w:rPr>
          <w:alias w:val="合同编号"/>
          <w:tag w:val="合同编号"/>
          <w:id w:val="147480141"/>
          <w:placeholder>
            <w:docPart w:val="{e20436f6-83d9-4342-977a-a8cbbc22f63a}"/>
          </w:placeholder>
          <w:text w:multiLine="1"/>
        </w:sdtPr>
        <w:sdtEndPr>
          <w:rPr>
            <w:rFonts w:hint="eastAsia" w:ascii="宋体" w:hAnsi="宋体" w:cs="宋体"/>
            <w:sz w:val="28"/>
            <w:szCs w:val="28"/>
            <w:u w:val="single"/>
          </w:rPr>
        </w:sdtEndPr>
        <w:sdtContent>
          <w:r>
            <w:rPr>
              <w:rFonts w:ascii="宋体" w:hAnsi="宋体" w:cs="宋体"/>
              <w:sz w:val="28"/>
              <w:szCs w:val="28"/>
              <w:u w:val="single"/>
            </w:rPr>
            <w:t xml:space="preserve">       </w:t>
          </w:r>
        </w:sdtContent>
      </w:sdt>
      <w:r>
        <w:rPr>
          <w:rFonts w:hint="eastAsia" w:ascii="宋体" w:hAnsi="宋体" w:cs="宋体"/>
          <w:sz w:val="28"/>
          <w:szCs w:val="28"/>
        </w:rPr>
        <w:t>）签署页】</w:t>
      </w:r>
    </w:p>
    <w:p>
      <w:pPr>
        <w:spacing w:line="360" w:lineRule="auto"/>
        <w:ind w:firstLine="560" w:firstLineChars="200"/>
        <w:jc w:val="left"/>
        <w:rPr>
          <w:rFonts w:ascii="宋体" w:hAnsi="宋体" w:cs="宋体"/>
          <w:sz w:val="28"/>
          <w:szCs w:val="28"/>
        </w:rPr>
      </w:pPr>
    </w:p>
    <w:p>
      <w:pPr>
        <w:pStyle w:val="2"/>
      </w:pPr>
    </w:p>
    <w:p>
      <w:pPr>
        <w:widowControl/>
        <w:spacing w:line="360" w:lineRule="auto"/>
        <w:ind w:firstLine="560" w:firstLineChars="200"/>
        <w:jc w:val="left"/>
        <w:rPr>
          <w:rFonts w:ascii="宋体" w:hAnsi="宋体" w:cs="宋体"/>
          <w:sz w:val="28"/>
          <w:szCs w:val="28"/>
          <w:u w:val="single"/>
        </w:rPr>
      </w:pPr>
      <w:r>
        <w:rPr>
          <w:rFonts w:hint="eastAsia" w:ascii="宋体" w:hAnsi="宋体" w:cs="宋体"/>
          <w:sz w:val="28"/>
          <w:szCs w:val="28"/>
        </w:rPr>
        <w:t>甲方（盖章）：</w:t>
      </w:r>
      <w:r>
        <w:rPr>
          <w:rFonts w:hint="eastAsia" w:ascii="宋体" w:hAnsi="宋体" w:cs="宋体"/>
          <w:color w:val="FFFFFF" w:themeColor="background1"/>
          <w:sz w:val="2"/>
          <w:szCs w:val="2"/>
          <w:u w:color="000000" w:themeColor="text1"/>
          <w14:textFill>
            <w14:solidFill>
              <w14:schemeClr w14:val="bg1"/>
            </w14:solidFill>
          </w14:textFill>
        </w:rPr>
        <w:t>Z</w:t>
      </w:r>
      <w:sdt>
        <w:sdtPr>
          <w:rPr>
            <w:rFonts w:hint="eastAsia" w:ascii="宋体" w:hAnsi="宋体" w:cs="宋体"/>
            <w:sz w:val="28"/>
            <w:szCs w:val="28"/>
            <w:u w:val="single"/>
          </w:rPr>
          <w:alias w:val="甲方当事人全称"/>
          <w:tag w:val="甲方当事人全称"/>
          <w:id w:val="147453709"/>
          <w:placeholder>
            <w:docPart w:val="{6946c63f-8fab-4294-a6a6-f2e9bfcc09c0}"/>
          </w:placeholder>
          <w:text/>
        </w:sdtPr>
        <w:sdtEndPr>
          <w:rPr>
            <w:rFonts w:hint="eastAsia" w:ascii="宋体" w:hAnsi="宋体" w:cs="宋体"/>
            <w:sz w:val="28"/>
            <w:szCs w:val="28"/>
            <w:u w:val="single"/>
          </w:rPr>
        </w:sdtEndPr>
        <w:sdtContent>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广州智业节能科技有限公司</w:t>
          </w:r>
          <w:r>
            <w:rPr>
              <w:rFonts w:ascii="宋体" w:hAnsi="宋体" w:cs="宋体"/>
              <w:sz w:val="28"/>
              <w:szCs w:val="28"/>
              <w:u w:val="single"/>
            </w:rPr>
            <w:t xml:space="preserve"> </w:t>
          </w:r>
        </w:sdtContent>
      </w:sdt>
    </w:p>
    <w:p>
      <w:pPr>
        <w:pStyle w:val="2"/>
      </w:pPr>
    </w:p>
    <w:p>
      <w:pPr>
        <w:widowControl/>
        <w:spacing w:line="360" w:lineRule="auto"/>
        <w:ind w:firstLine="561"/>
        <w:jc w:val="left"/>
        <w:rPr>
          <w:rFonts w:ascii="宋体" w:hAnsi="宋体" w:cs="宋体"/>
          <w:sz w:val="28"/>
          <w:szCs w:val="28"/>
        </w:rPr>
      </w:pPr>
      <w:r>
        <w:rPr>
          <w:rFonts w:hint="eastAsia" w:ascii="宋体" w:hAnsi="宋体" w:cs="宋体"/>
          <w:sz w:val="28"/>
          <w:szCs w:val="28"/>
        </w:rPr>
        <w:t>法定代表人（负责人）或授权代表（签名）：</w:t>
      </w:r>
      <w:r>
        <w:rPr>
          <w:rFonts w:hint="eastAsia" w:ascii="宋体" w:hAnsi="宋体" w:cs="宋体"/>
          <w:sz w:val="28"/>
          <w:szCs w:val="28"/>
          <w:u w:val="single"/>
        </w:rPr>
        <w:t xml:space="preserve">       </w:t>
      </w:r>
    </w:p>
    <w:p>
      <w:pPr>
        <w:widowControl/>
        <w:spacing w:line="360" w:lineRule="auto"/>
        <w:ind w:firstLine="561"/>
        <w:jc w:val="left"/>
        <w:rPr>
          <w:rFonts w:ascii="宋体" w:hAnsi="宋体" w:cs="宋体"/>
          <w:sz w:val="28"/>
          <w:szCs w:val="28"/>
        </w:rPr>
      </w:pPr>
      <w:r>
        <w:rPr>
          <w:rFonts w:hint="eastAsia" w:ascii="宋体" w:hAnsi="宋体" w:cs="宋体"/>
          <w:sz w:val="28"/>
          <w:szCs w:val="28"/>
        </w:rPr>
        <w:t>签订日期：</w:t>
      </w: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pPr>
        <w:widowControl/>
        <w:spacing w:line="360" w:lineRule="auto"/>
        <w:ind w:firstLine="561"/>
        <w:jc w:val="left"/>
        <w:rPr>
          <w:rFonts w:ascii="宋体" w:hAnsi="宋体" w:cs="宋体"/>
          <w:sz w:val="28"/>
          <w:szCs w:val="28"/>
        </w:rPr>
      </w:pPr>
    </w:p>
    <w:p>
      <w:pPr>
        <w:pStyle w:val="2"/>
      </w:pPr>
    </w:p>
    <w:p>
      <w:pPr>
        <w:widowControl/>
        <w:spacing w:line="360" w:lineRule="auto"/>
        <w:ind w:firstLine="561"/>
        <w:jc w:val="left"/>
        <w:rPr>
          <w:rFonts w:ascii="宋体" w:hAnsi="宋体" w:cs="宋体"/>
          <w:sz w:val="28"/>
          <w:szCs w:val="28"/>
          <w:u w:val="single"/>
        </w:rPr>
      </w:pPr>
      <w:r>
        <w:rPr>
          <w:rFonts w:hint="eastAsia" w:ascii="宋体" w:hAnsi="宋体" w:cs="宋体"/>
          <w:sz w:val="28"/>
          <w:szCs w:val="28"/>
        </w:rPr>
        <w:t>乙方（盖章）：</w:t>
      </w:r>
      <w:sdt>
        <w:sdtPr>
          <w:rPr>
            <w:rFonts w:hint="eastAsia" w:ascii="宋体" w:hAnsi="宋体" w:cs="宋体"/>
            <w:sz w:val="28"/>
            <w:szCs w:val="28"/>
            <w:u w:val="single"/>
          </w:rPr>
          <w:alias w:val="乙方当事人全称"/>
          <w:tag w:val="乙方当事人全称"/>
          <w:id w:val="-1174026339"/>
          <w:placeholder>
            <w:docPart w:val="{d8445dc6-a11e-4563-8f7d-adac822887c4}"/>
          </w:placeholder>
          <w:text/>
        </w:sdtPr>
        <w:sdtEndPr>
          <w:rPr>
            <w:rFonts w:hint="eastAsia" w:ascii="宋体" w:hAnsi="宋体" w:cs="宋体"/>
            <w:sz w:val="28"/>
            <w:szCs w:val="28"/>
            <w:u w:val="single"/>
          </w:rPr>
        </w:sdtEndPr>
        <w:sdtContent>
          <w:r>
            <w:rPr>
              <w:rFonts w:hint="eastAsia" w:ascii="宋体" w:hAnsi="宋体" w:cs="宋体"/>
              <w:sz w:val="28"/>
              <w:szCs w:val="28"/>
              <w:u w:val="single"/>
            </w:rPr>
            <w:t xml:space="preserve">  </w:t>
          </w:r>
          <w:r>
            <w:rPr>
              <w:rFonts w:ascii="宋体" w:hAnsi="宋体" w:cs="宋体"/>
              <w:sz w:val="28"/>
              <w:szCs w:val="28"/>
              <w:u w:val="single"/>
            </w:rPr>
            <w:t xml:space="preserve">                  </w:t>
          </w:r>
        </w:sdtContent>
      </w:sdt>
    </w:p>
    <w:p>
      <w:pPr>
        <w:pStyle w:val="2"/>
      </w:pPr>
    </w:p>
    <w:p>
      <w:pPr>
        <w:widowControl/>
        <w:spacing w:line="360" w:lineRule="auto"/>
        <w:ind w:firstLine="561"/>
        <w:jc w:val="left"/>
        <w:rPr>
          <w:rFonts w:ascii="宋体" w:hAnsi="宋体" w:cs="宋体"/>
          <w:sz w:val="28"/>
          <w:szCs w:val="28"/>
        </w:rPr>
      </w:pPr>
      <w:r>
        <w:rPr>
          <w:rFonts w:hint="eastAsia" w:ascii="宋体" w:hAnsi="宋体" w:cs="宋体"/>
          <w:sz w:val="28"/>
          <w:szCs w:val="28"/>
        </w:rPr>
        <w:t>法定代表人（负责人）或授权代表（签名）：</w:t>
      </w:r>
      <w:r>
        <w:rPr>
          <w:rFonts w:hint="eastAsia" w:ascii="宋体" w:hAnsi="宋体" w:cs="宋体"/>
          <w:sz w:val="28"/>
          <w:szCs w:val="28"/>
          <w:u w:val="single"/>
        </w:rPr>
        <w:t xml:space="preserve">       </w:t>
      </w:r>
    </w:p>
    <w:p>
      <w:pPr>
        <w:spacing w:line="360" w:lineRule="auto"/>
        <w:ind w:firstLine="560" w:firstLineChars="200"/>
        <w:rPr>
          <w:rFonts w:ascii="宋体" w:hAnsi="宋体" w:cs="宋体"/>
          <w:sz w:val="28"/>
          <w:szCs w:val="28"/>
        </w:rPr>
      </w:pPr>
      <w:r>
        <w:rPr>
          <w:rFonts w:hint="eastAsia" w:ascii="宋体" w:hAnsi="宋体" w:cs="宋体"/>
          <w:sz w:val="28"/>
          <w:szCs w:val="28"/>
        </w:rPr>
        <w:t>签订日期：</w:t>
      </w: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pPr>
        <w:spacing w:line="360" w:lineRule="auto"/>
        <w:ind w:firstLine="562" w:firstLineChars="200"/>
        <w:jc w:val="center"/>
        <w:outlineLvl w:val="0"/>
        <w:rPr>
          <w:rFonts w:ascii="宋体" w:hAnsi="宋体" w:cs="宋体"/>
          <w:sz w:val="28"/>
          <w:szCs w:val="28"/>
        </w:rPr>
      </w:pPr>
      <w:r>
        <w:rPr>
          <w:rFonts w:hint="eastAsia" w:ascii="宋体" w:hAnsi="宋体" w:cs="宋体"/>
          <w:b/>
          <w:bCs/>
          <w:sz w:val="28"/>
          <w:szCs w:val="28"/>
        </w:rPr>
        <w:br w:type="page"/>
      </w:r>
      <w:r>
        <w:rPr>
          <w:rFonts w:hint="eastAsia" w:ascii="宋体" w:hAnsi="宋体" w:cs="宋体"/>
          <w:b/>
          <w:bCs/>
          <w:sz w:val="28"/>
          <w:szCs w:val="28"/>
        </w:rPr>
        <w:t xml:space="preserve">第二部分 </w:t>
      </w:r>
      <w:bookmarkEnd w:id="52"/>
      <w:bookmarkEnd w:id="53"/>
      <w:bookmarkEnd w:id="54"/>
      <w:bookmarkEnd w:id="55"/>
      <w:bookmarkEnd w:id="56"/>
      <w:r>
        <w:rPr>
          <w:rFonts w:hint="eastAsia" w:ascii="宋体" w:hAnsi="宋体" w:cs="宋体"/>
          <w:b/>
          <w:bCs/>
          <w:sz w:val="28"/>
          <w:szCs w:val="28"/>
        </w:rPr>
        <w:t>通用条款</w:t>
      </w:r>
      <w:bookmarkStart w:id="57" w:name="_Toc389663463"/>
      <w:bookmarkStart w:id="58" w:name="_Toc383940887"/>
      <w:bookmarkStart w:id="59" w:name="_Toc384026361"/>
      <w:bookmarkStart w:id="60" w:name="_Toc389602806"/>
      <w:bookmarkStart w:id="61" w:name="_Toc384137532"/>
    </w:p>
    <w:p>
      <w:pPr>
        <w:spacing w:line="360" w:lineRule="auto"/>
        <w:ind w:firstLine="560" w:firstLineChars="200"/>
        <w:outlineLvl w:val="1"/>
        <w:rPr>
          <w:rFonts w:ascii="宋体" w:hAnsi="宋体" w:cs="宋体"/>
          <w:sz w:val="28"/>
          <w:szCs w:val="28"/>
        </w:rPr>
      </w:pPr>
      <w:r>
        <w:rPr>
          <w:rFonts w:hint="eastAsia" w:ascii="宋体" w:hAnsi="宋体" w:cs="宋体"/>
          <w:sz w:val="28"/>
          <w:szCs w:val="28"/>
        </w:rPr>
        <w:t>1. 一般约定</w:t>
      </w:r>
      <w:bookmarkEnd w:id="57"/>
      <w:bookmarkEnd w:id="58"/>
      <w:bookmarkEnd w:id="59"/>
      <w:bookmarkEnd w:id="60"/>
      <w:bookmarkEnd w:id="61"/>
    </w:p>
    <w:p>
      <w:pPr>
        <w:spacing w:line="360" w:lineRule="auto"/>
        <w:ind w:firstLine="560" w:firstLineChars="200"/>
        <w:outlineLvl w:val="2"/>
        <w:rPr>
          <w:rFonts w:ascii="宋体" w:hAnsi="宋体" w:cs="宋体"/>
          <w:sz w:val="28"/>
          <w:szCs w:val="28"/>
        </w:rPr>
      </w:pPr>
      <w:bookmarkStart w:id="62" w:name="_Toc384026362"/>
      <w:bookmarkStart w:id="63" w:name="_Toc389663464"/>
      <w:bookmarkStart w:id="64" w:name="_Toc384137533"/>
      <w:bookmarkStart w:id="65" w:name="_Toc389602807"/>
      <w:bookmarkStart w:id="66" w:name="_Toc383940888"/>
      <w:r>
        <w:rPr>
          <w:rFonts w:hint="eastAsia" w:ascii="宋体" w:hAnsi="宋体" w:cs="宋体"/>
          <w:sz w:val="28"/>
          <w:szCs w:val="28"/>
        </w:rPr>
        <w:t>1.1 词语定义与解释</w:t>
      </w:r>
      <w:bookmarkEnd w:id="62"/>
      <w:bookmarkEnd w:id="63"/>
      <w:bookmarkEnd w:id="64"/>
      <w:bookmarkEnd w:id="65"/>
      <w:bookmarkEnd w:id="66"/>
    </w:p>
    <w:p>
      <w:pPr>
        <w:spacing w:line="360" w:lineRule="auto"/>
        <w:ind w:firstLine="560" w:firstLineChars="200"/>
        <w:rPr>
          <w:rFonts w:ascii="宋体" w:hAnsi="宋体" w:cs="宋体"/>
          <w:sz w:val="28"/>
          <w:szCs w:val="28"/>
        </w:rPr>
      </w:pPr>
      <w:r>
        <w:rPr>
          <w:rFonts w:hint="eastAsia" w:ascii="宋体" w:hAnsi="宋体" w:cs="宋体"/>
          <w:sz w:val="28"/>
          <w:szCs w:val="28"/>
        </w:rPr>
        <w:t>1.1.1 合同：是指根据法律规定和合同当事人约定具有约束力的文件，构成合同的文件包括合同协议书、中标通知书（如果有）、投标函及其附录（如果有）、专用条款及其附件、通用条款、技术标准和要求、图纸、已标价工作量清单或预算书（如果有）以及其他合同文件。</w:t>
      </w:r>
    </w:p>
    <w:p>
      <w:pPr>
        <w:spacing w:line="360" w:lineRule="auto"/>
        <w:ind w:firstLine="560" w:firstLineChars="200"/>
        <w:rPr>
          <w:rFonts w:ascii="宋体" w:hAnsi="宋体" w:cs="宋体"/>
          <w:sz w:val="28"/>
          <w:szCs w:val="28"/>
        </w:rPr>
      </w:pPr>
      <w:r>
        <w:rPr>
          <w:rFonts w:hint="eastAsia" w:ascii="宋体" w:hAnsi="宋体" w:cs="宋体"/>
          <w:sz w:val="28"/>
          <w:szCs w:val="28"/>
        </w:rPr>
        <w:t>1.1.2 承包合同：是指发包人与总承包人签订的建设工程施工合同、发包人与专业承包人签订的建设工程专业承包合同，或者总承包人与专业承包人签订的建设工程专业分包合同。</w:t>
      </w:r>
    </w:p>
    <w:p>
      <w:pPr>
        <w:spacing w:line="360" w:lineRule="auto"/>
        <w:ind w:firstLine="560" w:firstLineChars="200"/>
        <w:rPr>
          <w:rFonts w:ascii="宋体" w:hAnsi="宋体" w:cs="宋体"/>
          <w:sz w:val="28"/>
          <w:szCs w:val="28"/>
        </w:rPr>
      </w:pPr>
      <w:r>
        <w:rPr>
          <w:rFonts w:hint="eastAsia" w:ascii="宋体" w:hAnsi="宋体" w:cs="宋体"/>
          <w:sz w:val="28"/>
          <w:szCs w:val="28"/>
        </w:rPr>
        <w:t>1.1.3 劳务分包工作：是指在合同协议书中劳务作业范围对应的劳务分包工作。</w:t>
      </w:r>
    </w:p>
    <w:p>
      <w:pPr>
        <w:spacing w:line="360" w:lineRule="auto"/>
        <w:ind w:firstLine="560" w:firstLineChars="200"/>
        <w:rPr>
          <w:rFonts w:ascii="宋体" w:hAnsi="宋体" w:cs="宋体"/>
          <w:sz w:val="28"/>
          <w:szCs w:val="28"/>
        </w:rPr>
      </w:pPr>
      <w:r>
        <w:rPr>
          <w:rFonts w:hint="eastAsia" w:ascii="宋体" w:hAnsi="宋体" w:cs="宋体"/>
          <w:sz w:val="28"/>
          <w:szCs w:val="28"/>
        </w:rPr>
        <w:t>1.1.4 发包人：是指与承包人签订建设工程施工合同的当事人以及取得该当事人资格的合法继承人。</w:t>
      </w:r>
    </w:p>
    <w:p>
      <w:pPr>
        <w:spacing w:line="360" w:lineRule="auto"/>
        <w:ind w:firstLine="560" w:firstLineChars="200"/>
        <w:rPr>
          <w:rFonts w:ascii="宋体" w:hAnsi="宋体" w:cs="宋体"/>
          <w:sz w:val="28"/>
          <w:szCs w:val="28"/>
        </w:rPr>
      </w:pPr>
      <w:r>
        <w:rPr>
          <w:rFonts w:hint="eastAsia" w:ascii="宋体" w:hAnsi="宋体" w:cs="宋体"/>
          <w:sz w:val="28"/>
          <w:szCs w:val="28"/>
        </w:rPr>
        <w:t>1.1.5 承包人：是指具有相应的工程施工承包资质，签订承包合同的总承包人、专业承包人或者专业分包人，以及取得上述当事人资格的合法继承人。</w:t>
      </w:r>
    </w:p>
    <w:p>
      <w:pPr>
        <w:spacing w:line="360" w:lineRule="auto"/>
        <w:ind w:firstLine="560" w:firstLineChars="200"/>
        <w:rPr>
          <w:rFonts w:ascii="宋体" w:hAnsi="宋体" w:cs="宋体"/>
          <w:sz w:val="28"/>
          <w:szCs w:val="28"/>
        </w:rPr>
      </w:pPr>
      <w:r>
        <w:rPr>
          <w:rFonts w:hint="eastAsia" w:ascii="宋体" w:hAnsi="宋体" w:cs="宋体"/>
          <w:sz w:val="28"/>
          <w:szCs w:val="28"/>
        </w:rPr>
        <w:t>1.1.6 承包人项目经理：是指由承包人任命并派驻劳务作业现场，在承包人授权范围内负责劳务分包合同履行，且按照法律规定具有相应资格的项目负责人。</w:t>
      </w:r>
    </w:p>
    <w:p>
      <w:pPr>
        <w:spacing w:line="360" w:lineRule="auto"/>
        <w:ind w:firstLine="560" w:firstLineChars="200"/>
        <w:rPr>
          <w:rFonts w:ascii="宋体" w:hAnsi="宋体" w:cs="宋体"/>
          <w:sz w:val="28"/>
          <w:szCs w:val="28"/>
        </w:rPr>
      </w:pPr>
      <w:r>
        <w:rPr>
          <w:rFonts w:hint="eastAsia" w:ascii="宋体" w:hAnsi="宋体" w:cs="宋体"/>
          <w:sz w:val="28"/>
          <w:szCs w:val="28"/>
        </w:rPr>
        <w:t>1.1.7 劳务分包人：是指与承包人签订合同协议书的，具有相应劳务作业承包资质的当事人及取得该当事人资格的合法继承人。</w:t>
      </w:r>
    </w:p>
    <w:p>
      <w:pPr>
        <w:spacing w:line="360" w:lineRule="auto"/>
        <w:ind w:firstLine="560" w:firstLineChars="200"/>
        <w:rPr>
          <w:rFonts w:ascii="宋体" w:hAnsi="宋体" w:cs="宋体"/>
          <w:sz w:val="28"/>
          <w:szCs w:val="28"/>
        </w:rPr>
      </w:pPr>
      <w:r>
        <w:rPr>
          <w:rFonts w:hint="eastAsia" w:ascii="宋体" w:hAnsi="宋体" w:cs="宋体"/>
          <w:sz w:val="28"/>
          <w:szCs w:val="28"/>
        </w:rPr>
        <w:t>1.1.8 签约合同价：是指承包人和劳务分包人在合同协议书中确定的总金额。</w:t>
      </w:r>
    </w:p>
    <w:p>
      <w:pPr>
        <w:spacing w:line="360" w:lineRule="auto"/>
        <w:ind w:firstLine="560" w:firstLineChars="200"/>
        <w:rPr>
          <w:rFonts w:ascii="宋体" w:hAnsi="宋体" w:cs="宋体"/>
          <w:sz w:val="28"/>
          <w:szCs w:val="28"/>
        </w:rPr>
      </w:pPr>
      <w:r>
        <w:rPr>
          <w:rFonts w:hint="eastAsia" w:ascii="宋体" w:hAnsi="宋体" w:cs="宋体"/>
          <w:sz w:val="28"/>
          <w:szCs w:val="28"/>
        </w:rPr>
        <w:t>1.1.9 合同价格：是指承包人用于支付劳务分包人按照合同约定完成劳务作业范围内全部劳务作业的金额，包括合同履行过程中按合同约定发生的价格变化。</w:t>
      </w:r>
    </w:p>
    <w:p>
      <w:pPr>
        <w:spacing w:line="360" w:lineRule="auto"/>
        <w:ind w:firstLine="560" w:firstLineChars="200"/>
        <w:rPr>
          <w:rFonts w:ascii="宋体" w:hAnsi="宋体" w:cs="宋体"/>
          <w:sz w:val="28"/>
          <w:szCs w:val="28"/>
        </w:rPr>
      </w:pPr>
      <w:r>
        <w:rPr>
          <w:rFonts w:hint="eastAsia" w:ascii="宋体" w:hAnsi="宋体" w:cs="宋体"/>
          <w:sz w:val="28"/>
          <w:szCs w:val="28"/>
        </w:rPr>
        <w:t>1.1.1</w:t>
      </w:r>
      <w:r>
        <w:rPr>
          <w:rFonts w:ascii="宋体" w:hAnsi="宋体" w:cs="宋体"/>
          <w:sz w:val="28"/>
          <w:szCs w:val="28"/>
        </w:rPr>
        <w:t>0</w:t>
      </w:r>
      <w:r>
        <w:rPr>
          <w:rFonts w:hint="eastAsia" w:ascii="宋体" w:hAnsi="宋体" w:cs="宋体"/>
          <w:sz w:val="28"/>
          <w:szCs w:val="28"/>
        </w:rPr>
        <w:t xml:space="preserve"> 完工日期：包括计划完工日期和实际完工日期。计划完工日期是指合同协议书约定的完工日期；实际完工日期按照第12.3款【完工日期的确定】执行。</w:t>
      </w:r>
    </w:p>
    <w:p>
      <w:pPr>
        <w:spacing w:line="360" w:lineRule="auto"/>
        <w:ind w:firstLine="560" w:firstLineChars="200"/>
        <w:outlineLvl w:val="2"/>
        <w:rPr>
          <w:rFonts w:ascii="宋体" w:hAnsi="宋体" w:cs="宋体"/>
          <w:sz w:val="28"/>
          <w:szCs w:val="28"/>
        </w:rPr>
      </w:pPr>
      <w:bookmarkStart w:id="67" w:name="_Toc384137534"/>
      <w:bookmarkStart w:id="68" w:name="_Toc383940889"/>
      <w:bookmarkStart w:id="69" w:name="_Toc389663465"/>
      <w:bookmarkStart w:id="70" w:name="_Toc389602808"/>
      <w:bookmarkStart w:id="71" w:name="_Toc384026363"/>
      <w:r>
        <w:rPr>
          <w:rFonts w:hint="eastAsia" w:ascii="宋体" w:hAnsi="宋体" w:cs="宋体"/>
          <w:sz w:val="28"/>
          <w:szCs w:val="28"/>
        </w:rPr>
        <w:t>1.2 标准和规范</w:t>
      </w:r>
      <w:bookmarkEnd w:id="67"/>
      <w:bookmarkEnd w:id="68"/>
      <w:bookmarkEnd w:id="69"/>
      <w:bookmarkEnd w:id="70"/>
      <w:bookmarkEnd w:id="71"/>
    </w:p>
    <w:p>
      <w:pPr>
        <w:spacing w:line="360" w:lineRule="auto"/>
        <w:ind w:firstLine="560" w:firstLineChars="200"/>
        <w:rPr>
          <w:rFonts w:ascii="宋体" w:hAnsi="宋体" w:cs="宋体"/>
          <w:sz w:val="28"/>
          <w:szCs w:val="28"/>
        </w:rPr>
      </w:pPr>
      <w:r>
        <w:rPr>
          <w:rFonts w:hint="eastAsia" w:ascii="宋体" w:hAnsi="宋体" w:cs="宋体"/>
          <w:sz w:val="28"/>
          <w:szCs w:val="28"/>
        </w:rPr>
        <w:t>除专用条款另有约定外，本合同适用的标准和规范应与承包合同约定一致。</w:t>
      </w:r>
    </w:p>
    <w:p>
      <w:pPr>
        <w:spacing w:line="360" w:lineRule="auto"/>
        <w:ind w:firstLine="560" w:firstLineChars="200"/>
        <w:outlineLvl w:val="2"/>
        <w:rPr>
          <w:rFonts w:ascii="宋体" w:hAnsi="宋体" w:cs="宋体"/>
          <w:sz w:val="28"/>
          <w:szCs w:val="28"/>
        </w:rPr>
      </w:pPr>
      <w:bookmarkStart w:id="72" w:name="_Toc383940890"/>
      <w:bookmarkStart w:id="73" w:name="_Toc389602809"/>
      <w:bookmarkStart w:id="74" w:name="_Toc384026364"/>
      <w:bookmarkStart w:id="75" w:name="_Toc384137535"/>
      <w:bookmarkStart w:id="76" w:name="_Toc389663466"/>
      <w:r>
        <w:rPr>
          <w:rFonts w:hint="eastAsia" w:ascii="宋体" w:hAnsi="宋体" w:cs="宋体"/>
          <w:sz w:val="28"/>
          <w:szCs w:val="28"/>
        </w:rPr>
        <w:t>1.3 合同文件的优先顺序</w:t>
      </w:r>
      <w:bookmarkEnd w:id="72"/>
      <w:bookmarkEnd w:id="73"/>
      <w:bookmarkEnd w:id="74"/>
      <w:bookmarkEnd w:id="75"/>
      <w:bookmarkEnd w:id="76"/>
    </w:p>
    <w:p>
      <w:pPr>
        <w:spacing w:line="360" w:lineRule="auto"/>
        <w:ind w:firstLine="560" w:firstLineChars="200"/>
        <w:rPr>
          <w:rFonts w:ascii="宋体" w:hAnsi="宋体" w:cs="宋体"/>
          <w:sz w:val="28"/>
          <w:szCs w:val="28"/>
        </w:rPr>
      </w:pPr>
      <w:r>
        <w:rPr>
          <w:rFonts w:hint="eastAsia" w:ascii="宋体" w:hAnsi="宋体" w:cs="宋体"/>
          <w:sz w:val="28"/>
          <w:szCs w:val="28"/>
        </w:rPr>
        <w:t>组成合同的各项文件应互相解释，互为说明。除专用条款另有约定外，解释合同文件的优先顺序如下：</w:t>
      </w:r>
    </w:p>
    <w:p>
      <w:pPr>
        <w:spacing w:line="360" w:lineRule="auto"/>
        <w:ind w:firstLine="560" w:firstLineChars="200"/>
        <w:rPr>
          <w:rFonts w:ascii="宋体" w:hAnsi="宋体" w:cs="宋体"/>
          <w:sz w:val="28"/>
          <w:szCs w:val="28"/>
        </w:rPr>
      </w:pPr>
      <w:r>
        <w:rPr>
          <w:rFonts w:hint="eastAsia" w:ascii="宋体" w:hAnsi="宋体" w:cs="宋体"/>
          <w:sz w:val="28"/>
          <w:szCs w:val="28"/>
        </w:rPr>
        <w:t xml:space="preserve">（1）合同协议书； </w:t>
      </w:r>
    </w:p>
    <w:p>
      <w:pPr>
        <w:spacing w:line="360" w:lineRule="auto"/>
        <w:ind w:firstLine="560" w:firstLineChars="200"/>
        <w:rPr>
          <w:rFonts w:ascii="宋体" w:hAnsi="宋体" w:cs="宋体"/>
          <w:sz w:val="28"/>
          <w:szCs w:val="28"/>
        </w:rPr>
      </w:pPr>
      <w:r>
        <w:rPr>
          <w:rFonts w:hint="eastAsia" w:ascii="宋体" w:hAnsi="宋体" w:cs="宋体"/>
          <w:sz w:val="28"/>
          <w:szCs w:val="28"/>
        </w:rPr>
        <w:t>（2）中标通知书（如果有）；</w:t>
      </w:r>
    </w:p>
    <w:p>
      <w:pPr>
        <w:spacing w:line="360" w:lineRule="auto"/>
        <w:ind w:firstLine="560" w:firstLineChars="200"/>
        <w:rPr>
          <w:rFonts w:ascii="宋体" w:hAnsi="宋体" w:cs="宋体"/>
          <w:sz w:val="28"/>
          <w:szCs w:val="28"/>
        </w:rPr>
      </w:pPr>
      <w:r>
        <w:rPr>
          <w:rFonts w:hint="eastAsia" w:ascii="宋体" w:hAnsi="宋体" w:cs="宋体"/>
          <w:sz w:val="28"/>
          <w:szCs w:val="28"/>
        </w:rPr>
        <w:t>（3）报价函及其附录（如果有）；</w:t>
      </w:r>
    </w:p>
    <w:p>
      <w:pPr>
        <w:spacing w:line="360" w:lineRule="auto"/>
        <w:ind w:firstLine="560" w:firstLineChars="200"/>
        <w:rPr>
          <w:rFonts w:ascii="宋体" w:hAnsi="宋体" w:cs="宋体"/>
          <w:sz w:val="28"/>
          <w:szCs w:val="28"/>
        </w:rPr>
      </w:pPr>
      <w:r>
        <w:rPr>
          <w:rFonts w:hint="eastAsia" w:ascii="宋体" w:hAnsi="宋体" w:cs="宋体"/>
          <w:sz w:val="28"/>
          <w:szCs w:val="28"/>
        </w:rPr>
        <w:t>（4）专用条款及其附件；</w:t>
      </w:r>
    </w:p>
    <w:p>
      <w:pPr>
        <w:spacing w:line="360" w:lineRule="auto"/>
        <w:ind w:firstLine="560" w:firstLineChars="200"/>
        <w:rPr>
          <w:rFonts w:ascii="宋体" w:hAnsi="宋体" w:cs="宋体"/>
          <w:sz w:val="28"/>
          <w:szCs w:val="28"/>
        </w:rPr>
      </w:pPr>
      <w:r>
        <w:rPr>
          <w:rFonts w:hint="eastAsia" w:ascii="宋体" w:hAnsi="宋体" w:cs="宋体"/>
          <w:sz w:val="28"/>
          <w:szCs w:val="28"/>
        </w:rPr>
        <w:t>（5）通用条款；</w:t>
      </w:r>
    </w:p>
    <w:p>
      <w:pPr>
        <w:spacing w:line="360" w:lineRule="auto"/>
        <w:ind w:firstLine="560" w:firstLineChars="200"/>
        <w:rPr>
          <w:rFonts w:ascii="宋体" w:hAnsi="宋体" w:cs="宋体"/>
          <w:sz w:val="28"/>
          <w:szCs w:val="28"/>
        </w:rPr>
      </w:pPr>
      <w:r>
        <w:rPr>
          <w:rFonts w:hint="eastAsia" w:ascii="宋体" w:hAnsi="宋体" w:cs="宋体"/>
          <w:sz w:val="28"/>
          <w:szCs w:val="28"/>
        </w:rPr>
        <w:t>（</w:t>
      </w:r>
      <w:r>
        <w:rPr>
          <w:rFonts w:ascii="宋体" w:hAnsi="宋体" w:cs="宋体"/>
          <w:sz w:val="28"/>
          <w:szCs w:val="28"/>
        </w:rPr>
        <w:t>6</w:t>
      </w:r>
      <w:r>
        <w:rPr>
          <w:rFonts w:hint="eastAsia" w:ascii="宋体" w:hAnsi="宋体" w:cs="宋体"/>
          <w:sz w:val="28"/>
          <w:szCs w:val="28"/>
        </w:rPr>
        <w:t>）已标价工作量清单或预算书（如果有）；</w:t>
      </w:r>
    </w:p>
    <w:p>
      <w:pPr>
        <w:spacing w:line="360" w:lineRule="auto"/>
        <w:ind w:firstLine="560" w:firstLineChars="200"/>
        <w:rPr>
          <w:rFonts w:ascii="宋体" w:hAnsi="宋体" w:cs="宋体"/>
          <w:sz w:val="28"/>
          <w:szCs w:val="28"/>
        </w:rPr>
      </w:pPr>
      <w:r>
        <w:rPr>
          <w:rFonts w:hint="eastAsia" w:ascii="宋体" w:hAnsi="宋体" w:cs="宋体"/>
          <w:sz w:val="28"/>
          <w:szCs w:val="28"/>
        </w:rPr>
        <w:t>（</w:t>
      </w:r>
      <w:r>
        <w:rPr>
          <w:rFonts w:ascii="宋体" w:hAnsi="宋体" w:cs="宋体"/>
          <w:sz w:val="28"/>
          <w:szCs w:val="28"/>
        </w:rPr>
        <w:t>7</w:t>
      </w:r>
      <w:r>
        <w:rPr>
          <w:rFonts w:hint="eastAsia" w:ascii="宋体" w:hAnsi="宋体" w:cs="宋体"/>
          <w:sz w:val="28"/>
          <w:szCs w:val="28"/>
        </w:rPr>
        <w:t>）其他合同文件。</w:t>
      </w:r>
    </w:p>
    <w:p>
      <w:pPr>
        <w:spacing w:line="360" w:lineRule="auto"/>
        <w:ind w:firstLine="560" w:firstLineChars="200"/>
        <w:rPr>
          <w:rFonts w:ascii="宋体" w:hAnsi="宋体" w:cs="宋体"/>
          <w:sz w:val="28"/>
          <w:szCs w:val="28"/>
        </w:rPr>
      </w:pPr>
      <w:r>
        <w:rPr>
          <w:rFonts w:hint="eastAsia" w:ascii="宋体" w:hAnsi="宋体" w:cs="宋体"/>
          <w:sz w:val="28"/>
          <w:szCs w:val="28"/>
        </w:rPr>
        <w:t>上述各项合同文件包括合同当事人就该项合同文件所作出的补充和修改，属于同一类内容的文件，应以最新签署的为准。</w:t>
      </w:r>
    </w:p>
    <w:p>
      <w:pPr>
        <w:spacing w:line="360" w:lineRule="auto"/>
        <w:ind w:firstLine="560" w:firstLineChars="200"/>
        <w:rPr>
          <w:rFonts w:ascii="宋体" w:hAnsi="宋体" w:cs="宋体"/>
          <w:sz w:val="28"/>
          <w:szCs w:val="28"/>
        </w:rPr>
      </w:pPr>
      <w:r>
        <w:rPr>
          <w:rFonts w:hint="eastAsia" w:ascii="宋体" w:hAnsi="宋体" w:cs="宋体"/>
          <w:sz w:val="28"/>
          <w:szCs w:val="28"/>
        </w:rPr>
        <w:t>在合同订立及履行过程中形成的与合同有关的文件均构成合同文件组成部分，并根据其性质确定优先解释顺序。</w:t>
      </w:r>
    </w:p>
    <w:p>
      <w:pPr>
        <w:spacing w:line="360" w:lineRule="auto"/>
        <w:ind w:firstLine="560" w:firstLineChars="200"/>
        <w:outlineLvl w:val="2"/>
        <w:rPr>
          <w:rFonts w:ascii="宋体" w:hAnsi="宋体" w:cs="宋体"/>
          <w:sz w:val="28"/>
          <w:szCs w:val="28"/>
        </w:rPr>
      </w:pPr>
      <w:bookmarkStart w:id="77" w:name="_Toc389663468"/>
      <w:bookmarkStart w:id="78" w:name="_Toc384026366"/>
      <w:bookmarkStart w:id="79" w:name="_Toc384137537"/>
      <w:bookmarkStart w:id="80" w:name="_Toc383940892"/>
      <w:bookmarkStart w:id="81" w:name="_Toc389602811"/>
      <w:r>
        <w:rPr>
          <w:rFonts w:hint="eastAsia" w:ascii="宋体" w:hAnsi="宋体" w:cs="宋体"/>
          <w:sz w:val="28"/>
          <w:szCs w:val="28"/>
        </w:rPr>
        <w:t>1.</w:t>
      </w:r>
      <w:r>
        <w:rPr>
          <w:rFonts w:ascii="宋体" w:hAnsi="宋体" w:cs="宋体"/>
          <w:sz w:val="28"/>
          <w:szCs w:val="28"/>
        </w:rPr>
        <w:t>4</w:t>
      </w:r>
      <w:r>
        <w:rPr>
          <w:rFonts w:hint="eastAsia" w:ascii="宋体" w:hAnsi="宋体" w:cs="宋体"/>
          <w:sz w:val="28"/>
          <w:szCs w:val="28"/>
        </w:rPr>
        <w:t xml:space="preserve"> 联络</w:t>
      </w:r>
      <w:bookmarkEnd w:id="77"/>
      <w:bookmarkEnd w:id="78"/>
      <w:bookmarkEnd w:id="79"/>
      <w:bookmarkEnd w:id="80"/>
      <w:bookmarkEnd w:id="81"/>
    </w:p>
    <w:p>
      <w:pPr>
        <w:spacing w:line="360" w:lineRule="auto"/>
        <w:ind w:firstLine="560" w:firstLineChars="200"/>
        <w:rPr>
          <w:rFonts w:ascii="宋体" w:hAnsi="宋体" w:cs="宋体"/>
          <w:sz w:val="28"/>
          <w:szCs w:val="28"/>
        </w:rPr>
      </w:pPr>
      <w:r>
        <w:rPr>
          <w:rFonts w:hint="eastAsia" w:ascii="宋体" w:hAnsi="宋体" w:cs="宋体"/>
          <w:sz w:val="28"/>
          <w:szCs w:val="28"/>
        </w:rPr>
        <w:t>1.</w:t>
      </w:r>
      <w:r>
        <w:rPr>
          <w:rFonts w:ascii="宋体" w:hAnsi="宋体" w:cs="宋体"/>
          <w:sz w:val="28"/>
          <w:szCs w:val="28"/>
        </w:rPr>
        <w:t>4</w:t>
      </w:r>
      <w:r>
        <w:rPr>
          <w:rFonts w:hint="eastAsia" w:ascii="宋体" w:hAnsi="宋体" w:cs="宋体"/>
          <w:sz w:val="28"/>
          <w:szCs w:val="28"/>
        </w:rPr>
        <w:t>.1 与合同有关的通知、指令等文件，均应采用书面形式，并应在合同约定的期限内送达接收人和送达地点。</w:t>
      </w:r>
    </w:p>
    <w:p>
      <w:pPr>
        <w:spacing w:line="360" w:lineRule="auto"/>
        <w:ind w:firstLine="560" w:firstLineChars="200"/>
        <w:rPr>
          <w:rFonts w:ascii="宋体" w:hAnsi="宋体" w:cs="宋体"/>
          <w:sz w:val="28"/>
          <w:szCs w:val="28"/>
        </w:rPr>
      </w:pPr>
      <w:r>
        <w:rPr>
          <w:rFonts w:hint="eastAsia" w:ascii="宋体" w:hAnsi="宋体" w:cs="宋体"/>
          <w:sz w:val="28"/>
          <w:szCs w:val="28"/>
        </w:rPr>
        <w:t>1.</w:t>
      </w:r>
      <w:r>
        <w:rPr>
          <w:rFonts w:ascii="宋体" w:hAnsi="宋体" w:cs="宋体"/>
          <w:sz w:val="28"/>
          <w:szCs w:val="28"/>
        </w:rPr>
        <w:t>4</w:t>
      </w:r>
      <w:r>
        <w:rPr>
          <w:rFonts w:hint="eastAsia" w:ascii="宋体" w:hAnsi="宋体" w:cs="宋体"/>
          <w:sz w:val="28"/>
          <w:szCs w:val="28"/>
        </w:rPr>
        <w:t>.2 承包人和劳务分包人应在专用条款中约定各自的送达接收人和送达地点，并应当及时签收另一方送达至指定地点和接收人的来往信函，拒不签收的，由此增加的费用和（或）延误的期限由拒绝接收一方承担。</w:t>
      </w:r>
    </w:p>
    <w:p>
      <w:pPr>
        <w:spacing w:line="360" w:lineRule="auto"/>
        <w:ind w:firstLine="560" w:firstLineChars="200"/>
        <w:rPr>
          <w:rFonts w:ascii="宋体" w:hAnsi="宋体" w:cs="宋体"/>
          <w:sz w:val="28"/>
          <w:szCs w:val="28"/>
        </w:rPr>
      </w:pPr>
      <w:r>
        <w:rPr>
          <w:rFonts w:hint="eastAsia" w:ascii="宋体" w:hAnsi="宋体" w:cs="宋体"/>
          <w:sz w:val="28"/>
          <w:szCs w:val="28"/>
        </w:rPr>
        <w:t>1.</w:t>
      </w:r>
      <w:r>
        <w:rPr>
          <w:rFonts w:ascii="宋体" w:hAnsi="宋体" w:cs="宋体"/>
          <w:sz w:val="28"/>
          <w:szCs w:val="28"/>
        </w:rPr>
        <w:t>4</w:t>
      </w:r>
      <w:r>
        <w:rPr>
          <w:rFonts w:hint="eastAsia" w:ascii="宋体" w:hAnsi="宋体" w:cs="宋体"/>
          <w:sz w:val="28"/>
          <w:szCs w:val="28"/>
        </w:rPr>
        <w:t>.3 任何一方合同当事人指定的接收人或送达地点发生变动的，应提前3天以书面形式通知对方。</w:t>
      </w:r>
    </w:p>
    <w:p>
      <w:pPr>
        <w:spacing w:line="360" w:lineRule="auto"/>
        <w:ind w:firstLine="560" w:firstLineChars="200"/>
        <w:outlineLvl w:val="2"/>
        <w:rPr>
          <w:rFonts w:ascii="宋体" w:hAnsi="宋体" w:cs="宋体"/>
          <w:sz w:val="28"/>
          <w:szCs w:val="28"/>
        </w:rPr>
      </w:pPr>
      <w:bookmarkStart w:id="82" w:name="_Toc383940893"/>
      <w:bookmarkStart w:id="83" w:name="_Toc374608039"/>
      <w:bookmarkStart w:id="84" w:name="_Toc389663469"/>
      <w:bookmarkStart w:id="85" w:name="_Toc384026367"/>
      <w:bookmarkStart w:id="86" w:name="_Toc384137538"/>
      <w:bookmarkStart w:id="87" w:name="_Toc351203507"/>
      <w:bookmarkStart w:id="88" w:name="_Toc389602812"/>
      <w:bookmarkStart w:id="89" w:name="_Toc371493159"/>
      <w:r>
        <w:rPr>
          <w:rFonts w:hint="eastAsia" w:ascii="宋体" w:hAnsi="宋体" w:cs="宋体"/>
          <w:sz w:val="28"/>
          <w:szCs w:val="28"/>
        </w:rPr>
        <w:t>1</w:t>
      </w:r>
      <w:bookmarkStart w:id="90" w:name="_Toc337558738"/>
      <w:r>
        <w:rPr>
          <w:rFonts w:hint="eastAsia" w:ascii="宋体" w:hAnsi="宋体" w:cs="宋体"/>
          <w:sz w:val="28"/>
          <w:szCs w:val="28"/>
        </w:rPr>
        <w:t>.</w:t>
      </w:r>
      <w:r>
        <w:rPr>
          <w:rFonts w:ascii="宋体" w:hAnsi="宋体" w:cs="宋体"/>
          <w:sz w:val="28"/>
          <w:szCs w:val="28"/>
        </w:rPr>
        <w:t>5</w:t>
      </w:r>
      <w:r>
        <w:rPr>
          <w:rFonts w:hint="eastAsia" w:ascii="宋体" w:hAnsi="宋体" w:cs="宋体"/>
          <w:sz w:val="28"/>
          <w:szCs w:val="28"/>
        </w:rPr>
        <w:t xml:space="preserve"> 保密</w:t>
      </w:r>
      <w:bookmarkEnd w:id="82"/>
      <w:bookmarkEnd w:id="83"/>
      <w:bookmarkEnd w:id="84"/>
      <w:bookmarkEnd w:id="85"/>
      <w:bookmarkEnd w:id="86"/>
      <w:bookmarkEnd w:id="87"/>
      <w:bookmarkEnd w:id="88"/>
      <w:bookmarkEnd w:id="89"/>
    </w:p>
    <w:bookmarkEnd w:id="90"/>
    <w:p>
      <w:pPr>
        <w:spacing w:line="360" w:lineRule="auto"/>
        <w:ind w:firstLine="560" w:firstLineChars="200"/>
        <w:rPr>
          <w:rFonts w:ascii="宋体" w:hAnsi="宋体" w:cs="宋体"/>
          <w:sz w:val="28"/>
          <w:szCs w:val="28"/>
        </w:rPr>
      </w:pPr>
      <w:r>
        <w:rPr>
          <w:rFonts w:hint="eastAsia" w:ascii="宋体" w:hAnsi="宋体" w:cs="宋体"/>
          <w:sz w:val="28"/>
          <w:szCs w:val="28"/>
        </w:rPr>
        <w:t>除法律规定或专用条款另有约定外，未经承包人书面同意，劳务分包人不得将承包人提供的图纸、文件以及声明需要保密的资料信息等商业秘密泄露给第三方。除法律规定或合同另有约定外，未经劳务分包人同意，承包人不得将劳务分包人提供的技术秘密及声明需要保密的资料信息等商业秘密泄露给第三方。</w:t>
      </w:r>
    </w:p>
    <w:p>
      <w:pPr>
        <w:spacing w:line="360" w:lineRule="auto"/>
        <w:ind w:firstLine="560" w:firstLineChars="200"/>
        <w:outlineLvl w:val="1"/>
        <w:rPr>
          <w:rFonts w:ascii="宋体" w:hAnsi="宋体" w:cs="宋体"/>
          <w:sz w:val="28"/>
          <w:szCs w:val="28"/>
        </w:rPr>
      </w:pPr>
      <w:bookmarkStart w:id="91" w:name="_Toc384137539"/>
      <w:bookmarkStart w:id="92" w:name="_Toc389663470"/>
      <w:bookmarkStart w:id="93" w:name="_Toc384026368"/>
      <w:bookmarkStart w:id="94" w:name="_Toc383940894"/>
      <w:bookmarkStart w:id="95" w:name="_Toc389602813"/>
      <w:r>
        <w:rPr>
          <w:rFonts w:hint="eastAsia" w:ascii="宋体" w:hAnsi="宋体" w:cs="宋体"/>
          <w:sz w:val="28"/>
          <w:szCs w:val="28"/>
        </w:rPr>
        <w:t>2. 承包人</w:t>
      </w:r>
      <w:bookmarkEnd w:id="91"/>
      <w:bookmarkEnd w:id="92"/>
      <w:bookmarkEnd w:id="93"/>
      <w:bookmarkEnd w:id="94"/>
      <w:bookmarkEnd w:id="95"/>
    </w:p>
    <w:p>
      <w:pPr>
        <w:spacing w:line="360" w:lineRule="auto"/>
        <w:ind w:firstLine="560" w:firstLineChars="200"/>
        <w:outlineLvl w:val="2"/>
        <w:rPr>
          <w:rFonts w:ascii="宋体" w:hAnsi="宋体" w:cs="宋体"/>
          <w:sz w:val="28"/>
          <w:szCs w:val="28"/>
        </w:rPr>
      </w:pPr>
      <w:bookmarkStart w:id="96" w:name="_Toc389602814"/>
      <w:bookmarkStart w:id="97" w:name="_Toc389663471"/>
      <w:bookmarkStart w:id="98" w:name="_Toc384026369"/>
      <w:bookmarkStart w:id="99" w:name="_Toc384137540"/>
      <w:bookmarkStart w:id="100" w:name="_Toc383940895"/>
      <w:r>
        <w:rPr>
          <w:rFonts w:hint="eastAsia" w:ascii="宋体" w:hAnsi="宋体" w:cs="宋体"/>
          <w:sz w:val="28"/>
          <w:szCs w:val="28"/>
        </w:rPr>
        <w:t>2.1 承包合同的提供</w:t>
      </w:r>
      <w:bookmarkEnd w:id="96"/>
      <w:bookmarkEnd w:id="97"/>
      <w:bookmarkEnd w:id="98"/>
      <w:bookmarkEnd w:id="99"/>
      <w:bookmarkEnd w:id="100"/>
      <w:r>
        <w:rPr>
          <w:rFonts w:hint="eastAsia" w:ascii="宋体" w:hAnsi="宋体" w:cs="宋体"/>
          <w:sz w:val="28"/>
          <w:szCs w:val="28"/>
        </w:rPr>
        <w:t xml:space="preserve">  </w:t>
      </w:r>
    </w:p>
    <w:p>
      <w:pPr>
        <w:spacing w:line="360" w:lineRule="auto"/>
        <w:ind w:firstLine="560" w:firstLineChars="200"/>
        <w:rPr>
          <w:rFonts w:ascii="宋体" w:hAnsi="宋体" w:cs="宋体"/>
          <w:sz w:val="28"/>
          <w:szCs w:val="28"/>
        </w:rPr>
      </w:pPr>
      <w:r>
        <w:rPr>
          <w:rFonts w:hint="eastAsia" w:ascii="宋体" w:hAnsi="宋体" w:cs="宋体"/>
          <w:sz w:val="28"/>
          <w:szCs w:val="28"/>
        </w:rPr>
        <w:t>承包人应提供承包合同供劳务分包人查阅。当劳务分包人要求时，承包人应向劳务分包人提供一份承包合同的副本或复印件，但有关承包合同的价格和涉及商业秘密的除外。</w:t>
      </w:r>
    </w:p>
    <w:p>
      <w:pPr>
        <w:spacing w:line="360" w:lineRule="auto"/>
        <w:ind w:firstLine="560" w:firstLineChars="200"/>
        <w:outlineLvl w:val="2"/>
        <w:rPr>
          <w:rFonts w:ascii="宋体" w:hAnsi="宋体" w:cs="宋体"/>
          <w:sz w:val="28"/>
          <w:szCs w:val="28"/>
        </w:rPr>
      </w:pPr>
      <w:bookmarkStart w:id="101" w:name="_Toc384026370"/>
      <w:bookmarkStart w:id="102" w:name="_Toc389663472"/>
      <w:bookmarkStart w:id="103" w:name="_Toc389602815"/>
      <w:bookmarkStart w:id="104" w:name="_Toc384137541"/>
      <w:bookmarkStart w:id="105" w:name="_Toc383940896"/>
      <w:r>
        <w:rPr>
          <w:rFonts w:hint="eastAsia" w:ascii="宋体" w:hAnsi="宋体" w:cs="宋体"/>
          <w:sz w:val="28"/>
          <w:szCs w:val="28"/>
        </w:rPr>
        <w:t>2.2 劳务作业现场和工作条件</w:t>
      </w:r>
      <w:bookmarkEnd w:id="101"/>
      <w:bookmarkEnd w:id="102"/>
      <w:bookmarkEnd w:id="103"/>
      <w:bookmarkEnd w:id="104"/>
      <w:bookmarkEnd w:id="105"/>
    </w:p>
    <w:p>
      <w:pPr>
        <w:spacing w:line="360" w:lineRule="auto"/>
        <w:ind w:firstLine="560" w:firstLineChars="200"/>
        <w:rPr>
          <w:rFonts w:ascii="宋体" w:hAnsi="宋体" w:cs="宋体"/>
          <w:sz w:val="28"/>
          <w:szCs w:val="28"/>
        </w:rPr>
      </w:pPr>
      <w:r>
        <w:rPr>
          <w:rFonts w:hint="eastAsia" w:ascii="宋体" w:hAnsi="宋体" w:cs="宋体"/>
          <w:sz w:val="28"/>
          <w:szCs w:val="28"/>
        </w:rPr>
        <w:t>2.2.1 除专用条款另有约定外，承包人至迟不得晚于开始工作日期</w:t>
      </w:r>
      <w:r>
        <w:rPr>
          <w:rFonts w:ascii="宋体" w:hAnsi="宋体" w:cs="宋体"/>
          <w:sz w:val="28"/>
          <w:szCs w:val="28"/>
        </w:rPr>
        <w:t>3</w:t>
      </w:r>
      <w:r>
        <w:rPr>
          <w:rFonts w:hint="eastAsia" w:ascii="宋体" w:hAnsi="宋体" w:cs="宋体"/>
          <w:sz w:val="28"/>
          <w:szCs w:val="28"/>
        </w:rPr>
        <w:t>天前向劳务分包人交付具备劳务作业条件的劳务作业现场。</w:t>
      </w:r>
    </w:p>
    <w:p>
      <w:pPr>
        <w:spacing w:line="360" w:lineRule="auto"/>
        <w:ind w:firstLine="560" w:firstLineChars="200"/>
        <w:rPr>
          <w:rFonts w:ascii="宋体" w:hAnsi="宋体" w:cs="宋体"/>
          <w:sz w:val="28"/>
          <w:szCs w:val="28"/>
        </w:rPr>
      </w:pPr>
      <w:r>
        <w:rPr>
          <w:rFonts w:hint="eastAsia" w:ascii="宋体" w:hAnsi="宋体" w:cs="宋体"/>
          <w:sz w:val="28"/>
          <w:szCs w:val="28"/>
        </w:rPr>
        <w:t>2.2.2 除专用条款另有约定外，承包人负责提供劳务作业所需要的劳务作业条件，包括：</w:t>
      </w:r>
    </w:p>
    <w:p>
      <w:pPr>
        <w:spacing w:line="360" w:lineRule="auto"/>
        <w:ind w:firstLine="560" w:firstLineChars="200"/>
        <w:rPr>
          <w:rFonts w:ascii="宋体" w:hAnsi="宋体" w:cs="宋体"/>
          <w:sz w:val="28"/>
          <w:szCs w:val="28"/>
        </w:rPr>
      </w:pPr>
      <w:r>
        <w:rPr>
          <w:rFonts w:hint="eastAsia" w:ascii="宋体" w:hAnsi="宋体" w:cs="宋体"/>
          <w:sz w:val="28"/>
          <w:szCs w:val="28"/>
        </w:rPr>
        <w:t>（1）将作业所需的用水、电力、通讯线路等必需的条件接至劳务作业现场内；</w:t>
      </w:r>
    </w:p>
    <w:p>
      <w:pPr>
        <w:spacing w:line="360" w:lineRule="auto"/>
        <w:ind w:firstLine="560" w:firstLineChars="200"/>
        <w:rPr>
          <w:rFonts w:ascii="宋体" w:hAnsi="宋体" w:cs="宋体"/>
          <w:sz w:val="28"/>
          <w:szCs w:val="28"/>
        </w:rPr>
      </w:pPr>
      <w:r>
        <w:rPr>
          <w:rFonts w:hint="eastAsia" w:ascii="宋体" w:hAnsi="宋体" w:cs="宋体"/>
          <w:sz w:val="28"/>
          <w:szCs w:val="28"/>
        </w:rPr>
        <w:t>（2）向劳务分包人提供劳务作业所需要的进入劳务作业现场的交通条件；</w:t>
      </w:r>
    </w:p>
    <w:p>
      <w:pPr>
        <w:spacing w:line="360" w:lineRule="auto"/>
        <w:ind w:firstLine="560" w:firstLineChars="200"/>
        <w:rPr>
          <w:rFonts w:ascii="宋体" w:hAnsi="宋体" w:cs="宋体"/>
          <w:sz w:val="28"/>
          <w:szCs w:val="28"/>
        </w:rPr>
      </w:pPr>
      <w:r>
        <w:rPr>
          <w:rFonts w:hint="eastAsia" w:ascii="宋体" w:hAnsi="宋体" w:cs="宋体"/>
          <w:sz w:val="28"/>
          <w:szCs w:val="28"/>
        </w:rPr>
        <w:t>（3）向劳务分包人提供劳务作业所需的工程地质和地下管网线路资料；</w:t>
      </w:r>
    </w:p>
    <w:p>
      <w:pPr>
        <w:spacing w:line="360" w:lineRule="auto"/>
        <w:ind w:firstLine="560" w:firstLineChars="200"/>
        <w:rPr>
          <w:rFonts w:ascii="宋体" w:hAnsi="宋体" w:cs="宋体"/>
          <w:sz w:val="28"/>
          <w:szCs w:val="28"/>
        </w:rPr>
      </w:pPr>
      <w:r>
        <w:rPr>
          <w:rFonts w:hint="eastAsia" w:ascii="宋体" w:hAnsi="宋体" w:cs="宋体"/>
          <w:sz w:val="28"/>
          <w:szCs w:val="28"/>
        </w:rPr>
        <w:t>（4）完成办理劳务作业所需的各种证件、批件等手续，但涉及劳务分包人需依法自行办理的手续除外；</w:t>
      </w:r>
    </w:p>
    <w:p>
      <w:pPr>
        <w:spacing w:line="360" w:lineRule="auto"/>
        <w:ind w:firstLine="560" w:firstLineChars="200"/>
        <w:rPr>
          <w:rFonts w:ascii="宋体" w:hAnsi="宋体" w:cs="宋体"/>
          <w:sz w:val="28"/>
          <w:szCs w:val="28"/>
        </w:rPr>
      </w:pPr>
      <w:r>
        <w:rPr>
          <w:rFonts w:hint="eastAsia" w:ascii="宋体" w:hAnsi="宋体" w:cs="宋体"/>
          <w:sz w:val="28"/>
          <w:szCs w:val="28"/>
        </w:rPr>
        <w:t>（5）按照专用条款约定提供的劳务作业人员住宿等其他设施和条件。</w:t>
      </w:r>
    </w:p>
    <w:p>
      <w:pPr>
        <w:spacing w:line="360" w:lineRule="auto"/>
        <w:ind w:firstLine="560" w:firstLineChars="200"/>
        <w:outlineLvl w:val="2"/>
        <w:rPr>
          <w:rFonts w:ascii="宋体" w:hAnsi="宋体" w:cs="宋体"/>
          <w:sz w:val="28"/>
          <w:szCs w:val="28"/>
        </w:rPr>
      </w:pPr>
      <w:bookmarkStart w:id="106" w:name="_Toc389602816"/>
      <w:bookmarkStart w:id="107" w:name="_Toc384026371"/>
      <w:bookmarkStart w:id="108" w:name="_Toc383940897"/>
      <w:bookmarkStart w:id="109" w:name="_Toc389663473"/>
      <w:bookmarkStart w:id="110" w:name="_Toc384137542"/>
      <w:r>
        <w:rPr>
          <w:rFonts w:hint="eastAsia" w:ascii="宋体" w:hAnsi="宋体" w:cs="宋体"/>
          <w:sz w:val="28"/>
          <w:szCs w:val="28"/>
        </w:rPr>
        <w:t>2.3 承包人项目经理</w:t>
      </w:r>
      <w:bookmarkEnd w:id="106"/>
      <w:bookmarkEnd w:id="107"/>
      <w:bookmarkEnd w:id="108"/>
      <w:bookmarkEnd w:id="109"/>
      <w:bookmarkEnd w:id="110"/>
    </w:p>
    <w:p>
      <w:pPr>
        <w:spacing w:line="360" w:lineRule="auto"/>
        <w:ind w:firstLine="560" w:firstLineChars="200"/>
        <w:rPr>
          <w:rFonts w:ascii="宋体" w:hAnsi="宋体" w:cs="宋体"/>
          <w:sz w:val="28"/>
          <w:szCs w:val="28"/>
        </w:rPr>
      </w:pPr>
      <w:r>
        <w:rPr>
          <w:rFonts w:hint="eastAsia" w:ascii="宋体" w:hAnsi="宋体" w:cs="宋体"/>
          <w:sz w:val="28"/>
          <w:szCs w:val="28"/>
        </w:rPr>
        <w:t>承包人应在专用条款中明确其派驻劳务作业现场的项目经理的姓名、职称、注册执业证书编号、联系方式及授权范围等事项，项目经理经承包人授权后代表承包人履行合同。</w:t>
      </w:r>
    </w:p>
    <w:p>
      <w:pPr>
        <w:spacing w:line="360" w:lineRule="auto"/>
        <w:ind w:firstLine="560" w:firstLineChars="200"/>
        <w:outlineLvl w:val="1"/>
        <w:rPr>
          <w:rFonts w:ascii="宋体" w:hAnsi="宋体" w:cs="宋体"/>
          <w:sz w:val="28"/>
          <w:szCs w:val="28"/>
        </w:rPr>
      </w:pPr>
      <w:bookmarkStart w:id="111" w:name="_Toc389602817"/>
      <w:bookmarkStart w:id="112" w:name="_Toc384026372"/>
      <w:bookmarkStart w:id="113" w:name="_Toc384137543"/>
      <w:bookmarkStart w:id="114" w:name="_Toc383940898"/>
      <w:bookmarkStart w:id="115" w:name="_Toc389663474"/>
      <w:r>
        <w:rPr>
          <w:rFonts w:hint="eastAsia" w:ascii="宋体" w:hAnsi="宋体" w:cs="宋体"/>
          <w:sz w:val="28"/>
          <w:szCs w:val="28"/>
        </w:rPr>
        <w:t>3. 劳务分包人</w:t>
      </w:r>
      <w:bookmarkEnd w:id="111"/>
      <w:bookmarkEnd w:id="112"/>
      <w:bookmarkEnd w:id="113"/>
      <w:bookmarkEnd w:id="114"/>
      <w:bookmarkEnd w:id="115"/>
    </w:p>
    <w:p>
      <w:pPr>
        <w:spacing w:line="360" w:lineRule="auto"/>
        <w:ind w:firstLine="560" w:firstLineChars="200"/>
        <w:outlineLvl w:val="2"/>
        <w:rPr>
          <w:rFonts w:ascii="宋体" w:hAnsi="宋体" w:cs="宋体"/>
          <w:sz w:val="28"/>
          <w:szCs w:val="28"/>
        </w:rPr>
      </w:pPr>
      <w:bookmarkStart w:id="116" w:name="_Toc389602818"/>
      <w:bookmarkStart w:id="117" w:name="_Toc384137544"/>
      <w:bookmarkStart w:id="118" w:name="_Toc383940899"/>
      <w:bookmarkStart w:id="119" w:name="_Toc389663475"/>
      <w:bookmarkStart w:id="120" w:name="_Toc384026373"/>
      <w:r>
        <w:rPr>
          <w:rFonts w:hint="eastAsia" w:ascii="宋体" w:hAnsi="宋体" w:cs="宋体"/>
          <w:sz w:val="28"/>
          <w:szCs w:val="28"/>
        </w:rPr>
        <w:t>3.1 劳务分包人的一般义务</w:t>
      </w:r>
      <w:bookmarkEnd w:id="116"/>
      <w:bookmarkEnd w:id="117"/>
      <w:bookmarkEnd w:id="118"/>
      <w:bookmarkEnd w:id="119"/>
      <w:bookmarkEnd w:id="120"/>
    </w:p>
    <w:p>
      <w:pPr>
        <w:spacing w:line="360" w:lineRule="auto"/>
        <w:ind w:firstLine="560" w:firstLineChars="200"/>
        <w:rPr>
          <w:rFonts w:ascii="宋体" w:hAnsi="宋体" w:cs="宋体"/>
          <w:sz w:val="28"/>
          <w:szCs w:val="28"/>
        </w:rPr>
      </w:pPr>
      <w:r>
        <w:rPr>
          <w:rFonts w:hint="eastAsia" w:ascii="宋体" w:hAnsi="宋体" w:cs="宋体"/>
          <w:sz w:val="28"/>
          <w:szCs w:val="28"/>
        </w:rPr>
        <w:t>劳务分包人在履行合同过程中应遵守法律和工程建设标准规范，并履行以下义务：</w:t>
      </w:r>
    </w:p>
    <w:p>
      <w:pPr>
        <w:spacing w:line="360" w:lineRule="auto"/>
        <w:ind w:firstLine="560" w:firstLineChars="200"/>
        <w:rPr>
          <w:rFonts w:ascii="宋体" w:hAnsi="宋体" w:cs="宋体"/>
          <w:sz w:val="28"/>
          <w:szCs w:val="28"/>
        </w:rPr>
      </w:pPr>
      <w:r>
        <w:rPr>
          <w:rFonts w:hint="eastAsia" w:ascii="宋体" w:hAnsi="宋体" w:cs="宋体"/>
          <w:sz w:val="28"/>
          <w:szCs w:val="28"/>
        </w:rPr>
        <w:t>（1）按照合同、图纸、标准和规范、有关技术要求及劳务作业方案组织劳务作业人员进场作业，并负责成品保护工作；</w:t>
      </w:r>
    </w:p>
    <w:p>
      <w:pPr>
        <w:spacing w:line="360" w:lineRule="auto"/>
        <w:ind w:firstLine="560" w:firstLineChars="200"/>
        <w:rPr>
          <w:rFonts w:ascii="宋体" w:hAnsi="宋体" w:cs="宋体"/>
          <w:sz w:val="28"/>
          <w:szCs w:val="28"/>
        </w:rPr>
      </w:pPr>
      <w:r>
        <w:rPr>
          <w:rFonts w:hint="eastAsia" w:ascii="宋体" w:hAnsi="宋体" w:cs="宋体"/>
          <w:sz w:val="28"/>
          <w:szCs w:val="28"/>
        </w:rPr>
        <w:t>（2）承担由于自身原因造成的质量缺陷、工作期限延误、安全事故等责任；</w:t>
      </w:r>
    </w:p>
    <w:p>
      <w:pPr>
        <w:spacing w:line="360" w:lineRule="auto"/>
        <w:ind w:firstLine="560" w:firstLineChars="200"/>
        <w:rPr>
          <w:rFonts w:ascii="宋体" w:hAnsi="宋体" w:cs="宋体"/>
          <w:sz w:val="28"/>
          <w:szCs w:val="28"/>
        </w:rPr>
      </w:pPr>
      <w:r>
        <w:rPr>
          <w:rFonts w:hint="eastAsia" w:ascii="宋体" w:hAnsi="宋体" w:cs="宋体"/>
          <w:sz w:val="28"/>
          <w:szCs w:val="28"/>
        </w:rPr>
        <w:t>（3）履行承包合同中与劳务分包工作有关的劳务分包人的义务，但劳务分包合同明确约定应由承包人履行的义务除外；</w:t>
      </w:r>
    </w:p>
    <w:p>
      <w:pPr>
        <w:spacing w:line="360" w:lineRule="auto"/>
        <w:ind w:firstLine="560" w:firstLineChars="200"/>
        <w:rPr>
          <w:rFonts w:ascii="宋体" w:hAnsi="宋体" w:cs="宋体"/>
          <w:sz w:val="28"/>
          <w:szCs w:val="28"/>
        </w:rPr>
      </w:pPr>
      <w:r>
        <w:rPr>
          <w:rFonts w:hint="eastAsia" w:ascii="宋体" w:hAnsi="宋体" w:cs="宋体"/>
          <w:sz w:val="28"/>
          <w:szCs w:val="28"/>
        </w:rPr>
        <w:t>（4）其它专用条款约定的劳务分包人应当承担的义务。</w:t>
      </w:r>
    </w:p>
    <w:p>
      <w:pPr>
        <w:spacing w:line="360" w:lineRule="auto"/>
        <w:ind w:firstLine="560" w:firstLineChars="200"/>
        <w:outlineLvl w:val="2"/>
        <w:rPr>
          <w:rFonts w:ascii="宋体" w:hAnsi="宋体" w:cs="宋体"/>
          <w:sz w:val="28"/>
          <w:szCs w:val="28"/>
        </w:rPr>
      </w:pPr>
      <w:bookmarkStart w:id="121" w:name="_Toc384026374"/>
      <w:bookmarkStart w:id="122" w:name="_Toc389602819"/>
      <w:bookmarkStart w:id="123" w:name="_Toc384137545"/>
      <w:bookmarkStart w:id="124" w:name="_Toc383940900"/>
      <w:bookmarkStart w:id="125" w:name="_Toc389663476"/>
      <w:r>
        <w:rPr>
          <w:rFonts w:hint="eastAsia" w:ascii="宋体" w:hAnsi="宋体" w:cs="宋体"/>
          <w:sz w:val="28"/>
          <w:szCs w:val="28"/>
        </w:rPr>
        <w:t>3.2 劳务分包项目负责人</w:t>
      </w:r>
      <w:bookmarkEnd w:id="121"/>
      <w:bookmarkEnd w:id="122"/>
      <w:bookmarkEnd w:id="123"/>
      <w:bookmarkEnd w:id="124"/>
      <w:bookmarkEnd w:id="125"/>
    </w:p>
    <w:p>
      <w:pPr>
        <w:spacing w:line="360" w:lineRule="auto"/>
        <w:ind w:firstLine="560" w:firstLineChars="200"/>
        <w:rPr>
          <w:rFonts w:ascii="宋体" w:hAnsi="宋体" w:cs="宋体"/>
          <w:sz w:val="28"/>
          <w:szCs w:val="28"/>
        </w:rPr>
      </w:pPr>
      <w:r>
        <w:rPr>
          <w:rFonts w:hint="eastAsia" w:ascii="宋体" w:hAnsi="宋体" w:cs="宋体"/>
          <w:sz w:val="28"/>
          <w:szCs w:val="28"/>
        </w:rPr>
        <w:t>劳务分包人应在专用条款中明确其派驻劳务作业现场的项目负责人的姓名、身份证号、联系方式及授权范围等事项，项目负责人经劳务分包人授权后代表劳务分包人履行合同。</w:t>
      </w:r>
    </w:p>
    <w:p>
      <w:pPr>
        <w:spacing w:line="360" w:lineRule="auto"/>
        <w:ind w:firstLine="560" w:firstLineChars="200"/>
        <w:rPr>
          <w:rFonts w:ascii="宋体" w:hAnsi="宋体" w:cs="宋体"/>
          <w:sz w:val="28"/>
          <w:szCs w:val="28"/>
        </w:rPr>
      </w:pPr>
      <w:r>
        <w:rPr>
          <w:rFonts w:hint="eastAsia" w:ascii="宋体" w:hAnsi="宋体" w:cs="宋体"/>
          <w:sz w:val="28"/>
          <w:szCs w:val="28"/>
        </w:rPr>
        <w:t>项目负责人应是劳务分包人正式聘用的员工，劳务分包人应向承包人提交项目负责人与劳务分包人之间的劳动合同，以及劳务分包人为项目负责人缴纳社会保险的有效证明。</w:t>
      </w:r>
    </w:p>
    <w:p>
      <w:pPr>
        <w:spacing w:line="360" w:lineRule="auto"/>
        <w:ind w:firstLine="560" w:firstLineChars="200"/>
        <w:rPr>
          <w:rFonts w:ascii="宋体" w:hAnsi="宋体" w:cs="宋体"/>
          <w:sz w:val="28"/>
          <w:szCs w:val="28"/>
        </w:rPr>
      </w:pPr>
      <w:r>
        <w:rPr>
          <w:rFonts w:hint="eastAsia" w:ascii="宋体" w:hAnsi="宋体" w:cs="宋体"/>
          <w:sz w:val="28"/>
          <w:szCs w:val="28"/>
        </w:rPr>
        <w:t>项目负责人应常驻劳务作业现场，每月在劳务作业现场时间不得少于专用条款约定的天数。</w:t>
      </w:r>
    </w:p>
    <w:p>
      <w:pPr>
        <w:spacing w:line="360" w:lineRule="auto"/>
        <w:ind w:firstLine="560" w:firstLineChars="200"/>
        <w:rPr>
          <w:rFonts w:ascii="宋体" w:hAnsi="宋体" w:cs="宋体"/>
          <w:sz w:val="28"/>
          <w:szCs w:val="28"/>
        </w:rPr>
      </w:pPr>
      <w:r>
        <w:rPr>
          <w:rFonts w:hint="eastAsia" w:ascii="宋体" w:hAnsi="宋体" w:cs="宋体"/>
          <w:sz w:val="28"/>
          <w:szCs w:val="28"/>
        </w:rPr>
        <w:t>劳务分包人违反上述约定的，应按照专用条款的约定，承担违约责任。</w:t>
      </w:r>
    </w:p>
    <w:p>
      <w:pPr>
        <w:spacing w:line="360" w:lineRule="auto"/>
        <w:ind w:firstLine="560" w:firstLineChars="200"/>
        <w:outlineLvl w:val="2"/>
        <w:rPr>
          <w:rFonts w:ascii="宋体" w:hAnsi="宋体" w:cs="宋体"/>
          <w:sz w:val="28"/>
          <w:szCs w:val="28"/>
        </w:rPr>
      </w:pPr>
      <w:bookmarkStart w:id="126" w:name="_Toc384137546"/>
      <w:bookmarkStart w:id="127" w:name="_Toc384026375"/>
      <w:bookmarkStart w:id="128" w:name="_Toc383940901"/>
      <w:bookmarkStart w:id="129" w:name="_Toc389602820"/>
      <w:bookmarkStart w:id="130" w:name="_Toc389663477"/>
      <w:r>
        <w:rPr>
          <w:rFonts w:hint="eastAsia" w:ascii="宋体" w:hAnsi="宋体" w:cs="宋体"/>
          <w:sz w:val="28"/>
          <w:szCs w:val="28"/>
        </w:rPr>
        <w:t>3.3 劳务作业管理人员</w:t>
      </w:r>
      <w:bookmarkEnd w:id="126"/>
      <w:bookmarkEnd w:id="127"/>
      <w:bookmarkEnd w:id="128"/>
      <w:bookmarkEnd w:id="129"/>
      <w:bookmarkEnd w:id="130"/>
    </w:p>
    <w:p>
      <w:pPr>
        <w:spacing w:line="360" w:lineRule="auto"/>
        <w:ind w:firstLine="560" w:firstLineChars="200"/>
        <w:rPr>
          <w:rFonts w:ascii="宋体" w:hAnsi="宋体" w:cs="宋体"/>
          <w:sz w:val="28"/>
          <w:szCs w:val="28"/>
        </w:rPr>
      </w:pPr>
      <w:r>
        <w:rPr>
          <w:rFonts w:hint="eastAsia" w:ascii="宋体" w:hAnsi="宋体" w:cs="宋体"/>
          <w:sz w:val="28"/>
          <w:szCs w:val="28"/>
        </w:rPr>
        <w:t>除专用条款另有约定外，劳务分包人应在接到劳务作业通知后</w:t>
      </w:r>
      <w:r>
        <w:rPr>
          <w:rFonts w:ascii="宋体" w:hAnsi="宋体" w:cs="宋体"/>
          <w:sz w:val="28"/>
          <w:szCs w:val="28"/>
        </w:rPr>
        <w:t>2</w:t>
      </w:r>
      <w:r>
        <w:rPr>
          <w:rFonts w:hint="eastAsia" w:ascii="宋体" w:hAnsi="宋体" w:cs="宋体"/>
          <w:sz w:val="28"/>
          <w:szCs w:val="28"/>
        </w:rPr>
        <w:t>天内，向承包人提交劳务分包人现场劳务作业管理机构及劳务作业管理人员安排的报告，其内容应包括主要劳务作业管理人员名单及其岗位等，并同时提交主要劳务作业管理人员与劳务分包人之间的劳动关系证明和缴纳社会保险的有效证明。</w:t>
      </w:r>
    </w:p>
    <w:p>
      <w:pPr>
        <w:spacing w:line="360" w:lineRule="auto"/>
        <w:ind w:firstLine="560" w:firstLineChars="200"/>
        <w:rPr>
          <w:rFonts w:ascii="宋体" w:hAnsi="宋体" w:cs="宋体"/>
          <w:sz w:val="28"/>
          <w:szCs w:val="28"/>
        </w:rPr>
      </w:pPr>
      <w:r>
        <w:rPr>
          <w:rFonts w:hint="eastAsia" w:ascii="宋体" w:hAnsi="宋体" w:cs="宋体"/>
          <w:sz w:val="28"/>
          <w:szCs w:val="28"/>
        </w:rPr>
        <w:t>劳务分包人派驻到劳务作业现场的主要劳务作业管理人员应相对稳定。劳务分包人更换主要劳务作业管理人员时，应提前</w:t>
      </w:r>
      <w:r>
        <w:rPr>
          <w:rFonts w:ascii="宋体" w:hAnsi="宋体" w:cs="宋体"/>
          <w:sz w:val="28"/>
          <w:szCs w:val="28"/>
        </w:rPr>
        <w:t>2</w:t>
      </w:r>
      <w:r>
        <w:rPr>
          <w:rFonts w:hint="eastAsia" w:ascii="宋体" w:hAnsi="宋体" w:cs="宋体"/>
          <w:sz w:val="28"/>
          <w:szCs w:val="28"/>
        </w:rPr>
        <w:t>天书面通知承包人，并征得承包人书面同意。通知中应当载明继任人员的执业资格、管理经验等资料。</w:t>
      </w:r>
    </w:p>
    <w:p>
      <w:pPr>
        <w:spacing w:line="360" w:lineRule="auto"/>
        <w:ind w:firstLine="560" w:firstLineChars="200"/>
        <w:outlineLvl w:val="1"/>
        <w:rPr>
          <w:rFonts w:ascii="宋体" w:hAnsi="宋体" w:cs="宋体"/>
          <w:sz w:val="28"/>
          <w:szCs w:val="28"/>
        </w:rPr>
      </w:pPr>
      <w:bookmarkStart w:id="131" w:name="_Toc384137547"/>
      <w:bookmarkStart w:id="132" w:name="_Toc384026376"/>
      <w:bookmarkStart w:id="133" w:name="_Toc389602821"/>
      <w:bookmarkStart w:id="134" w:name="_Toc383940902"/>
      <w:bookmarkStart w:id="135" w:name="_Toc389663478"/>
      <w:r>
        <w:rPr>
          <w:rFonts w:hint="eastAsia" w:ascii="宋体" w:hAnsi="宋体" w:cs="宋体"/>
          <w:sz w:val="28"/>
          <w:szCs w:val="28"/>
        </w:rPr>
        <w:t>4. 劳务作业人员</w:t>
      </w:r>
      <w:bookmarkEnd w:id="131"/>
      <w:bookmarkEnd w:id="132"/>
      <w:bookmarkEnd w:id="133"/>
      <w:bookmarkEnd w:id="134"/>
      <w:bookmarkEnd w:id="135"/>
    </w:p>
    <w:p>
      <w:pPr>
        <w:spacing w:line="360" w:lineRule="auto"/>
        <w:ind w:firstLine="560" w:firstLineChars="200"/>
        <w:outlineLvl w:val="2"/>
        <w:rPr>
          <w:rFonts w:ascii="宋体" w:hAnsi="宋体" w:cs="宋体"/>
          <w:sz w:val="28"/>
          <w:szCs w:val="28"/>
        </w:rPr>
      </w:pPr>
      <w:bookmarkStart w:id="136" w:name="_Toc384026377"/>
      <w:bookmarkStart w:id="137" w:name="_Toc389602822"/>
      <w:bookmarkStart w:id="138" w:name="_Toc384137548"/>
      <w:bookmarkStart w:id="139" w:name="_Toc389663479"/>
      <w:bookmarkStart w:id="140" w:name="_Toc383940903"/>
      <w:r>
        <w:rPr>
          <w:rFonts w:hint="eastAsia" w:ascii="宋体" w:hAnsi="宋体" w:cs="宋体"/>
          <w:sz w:val="28"/>
          <w:szCs w:val="28"/>
        </w:rPr>
        <w:t>4.1 签订书面劳动合同</w:t>
      </w:r>
      <w:bookmarkEnd w:id="136"/>
      <w:bookmarkEnd w:id="137"/>
      <w:bookmarkEnd w:id="138"/>
      <w:bookmarkEnd w:id="139"/>
      <w:bookmarkEnd w:id="140"/>
    </w:p>
    <w:p>
      <w:pPr>
        <w:spacing w:line="360" w:lineRule="auto"/>
        <w:ind w:firstLine="560" w:firstLineChars="200"/>
        <w:rPr>
          <w:rFonts w:ascii="宋体" w:hAnsi="宋体" w:cs="宋体"/>
          <w:sz w:val="28"/>
          <w:szCs w:val="28"/>
        </w:rPr>
      </w:pPr>
      <w:r>
        <w:rPr>
          <w:rFonts w:hint="eastAsia" w:ascii="宋体" w:hAnsi="宋体" w:cs="宋体"/>
          <w:sz w:val="28"/>
          <w:szCs w:val="28"/>
        </w:rPr>
        <w:t>劳务分包人应当与劳务作业人员签订书面劳动合同，并每月向承包人提供上月劳务分包人在本工程上所有劳务作业人员的劳动合同签署情况、出勤情况、工资核算支付情况及人员变动情况的书面记录。除上述书面记录的用工行为外，劳务分包人承诺在本工程不存在其他劳务用工行为。</w:t>
      </w:r>
    </w:p>
    <w:p>
      <w:pPr>
        <w:spacing w:line="360" w:lineRule="auto"/>
        <w:ind w:firstLine="560" w:firstLineChars="200"/>
        <w:outlineLvl w:val="2"/>
        <w:rPr>
          <w:rFonts w:ascii="宋体" w:hAnsi="宋体" w:cs="宋体"/>
          <w:sz w:val="28"/>
          <w:szCs w:val="28"/>
        </w:rPr>
      </w:pPr>
      <w:bookmarkStart w:id="141" w:name="_Toc389602823"/>
      <w:bookmarkStart w:id="142" w:name="_Toc384137549"/>
      <w:bookmarkStart w:id="143" w:name="_Toc384026378"/>
      <w:bookmarkStart w:id="144" w:name="_Toc383940904"/>
      <w:bookmarkStart w:id="145" w:name="_Toc389663480"/>
      <w:r>
        <w:rPr>
          <w:rFonts w:hint="eastAsia" w:ascii="宋体" w:hAnsi="宋体" w:cs="宋体"/>
          <w:sz w:val="28"/>
          <w:szCs w:val="28"/>
        </w:rPr>
        <w:t>4.2 支付劳务作业人员工资</w:t>
      </w:r>
      <w:bookmarkEnd w:id="141"/>
      <w:bookmarkEnd w:id="142"/>
      <w:bookmarkEnd w:id="143"/>
      <w:bookmarkEnd w:id="144"/>
      <w:bookmarkEnd w:id="145"/>
    </w:p>
    <w:p>
      <w:pPr>
        <w:spacing w:line="360" w:lineRule="auto"/>
        <w:ind w:firstLine="560" w:firstLineChars="200"/>
        <w:rPr>
          <w:rFonts w:ascii="宋体" w:hAnsi="宋体" w:cs="宋体"/>
          <w:sz w:val="28"/>
          <w:szCs w:val="28"/>
        </w:rPr>
      </w:pPr>
      <w:r>
        <w:rPr>
          <w:rFonts w:hint="eastAsia" w:ascii="宋体" w:hAnsi="宋体" w:cs="宋体"/>
          <w:sz w:val="28"/>
          <w:szCs w:val="28"/>
        </w:rPr>
        <w:t>劳务分包人应当每月按时足额支付劳务作业人员工资并支付法定社会保险，劳务作业人员工资不得低于工程所在地最低工资标准，并于每月25日之前将上月的工资发放及社会保险支付情况书面提交承包人。否则，承包人有权暂停支付最近一期及以后各期劳务分包合同价款。</w:t>
      </w:r>
    </w:p>
    <w:p>
      <w:pPr>
        <w:spacing w:line="360" w:lineRule="auto"/>
        <w:ind w:firstLine="560" w:firstLineChars="200"/>
        <w:rPr>
          <w:rFonts w:ascii="宋体" w:hAnsi="宋体" w:cs="宋体"/>
          <w:sz w:val="28"/>
          <w:szCs w:val="28"/>
        </w:rPr>
      </w:pPr>
      <w:r>
        <w:rPr>
          <w:rFonts w:hint="eastAsia" w:ascii="宋体" w:hAnsi="宋体" w:cs="宋体"/>
          <w:sz w:val="28"/>
          <w:szCs w:val="28"/>
        </w:rPr>
        <w:t>劳务分包人未如期支付劳务作业人员工资及法定社会保险费用，导致劳务作业人员投诉或引发纠纷的，承包人有权书面通知劳务分包人从尚未支付的劳务分包合同价款中代劳务分包人支付上述费用，并扣除因此而产生的经济损失及违约金，剩余的劳务分包合同价款向劳务分包人支付。书面通知应载明代付的劳务作业人员名单、代付的金额，劳务分包人应当在收到书面通知之日起7天内确认或提出异议，逾期未确认且未提出异议的，视为同意承包人代付。</w:t>
      </w:r>
    </w:p>
    <w:p>
      <w:pPr>
        <w:spacing w:line="360" w:lineRule="auto"/>
        <w:ind w:firstLine="560" w:firstLineChars="200"/>
        <w:outlineLvl w:val="2"/>
        <w:rPr>
          <w:rFonts w:ascii="宋体" w:hAnsi="宋体" w:cs="宋体"/>
          <w:sz w:val="28"/>
          <w:szCs w:val="28"/>
        </w:rPr>
      </w:pPr>
      <w:bookmarkStart w:id="146" w:name="_Toc389663481"/>
      <w:bookmarkStart w:id="147" w:name="_Toc389602824"/>
      <w:bookmarkStart w:id="148" w:name="_Toc384137550"/>
      <w:bookmarkStart w:id="149" w:name="_Toc384026379"/>
      <w:bookmarkStart w:id="150" w:name="_Toc383940905"/>
      <w:r>
        <w:rPr>
          <w:rFonts w:hint="eastAsia" w:ascii="宋体" w:hAnsi="宋体" w:cs="宋体"/>
          <w:sz w:val="28"/>
          <w:szCs w:val="28"/>
        </w:rPr>
        <w:t>4.3 劳务作业人员管理</w:t>
      </w:r>
      <w:bookmarkEnd w:id="146"/>
      <w:bookmarkEnd w:id="147"/>
      <w:bookmarkEnd w:id="148"/>
      <w:bookmarkEnd w:id="149"/>
      <w:bookmarkEnd w:id="150"/>
      <w:r>
        <w:rPr>
          <w:rFonts w:hint="eastAsia" w:ascii="宋体" w:hAnsi="宋体" w:cs="宋体"/>
          <w:sz w:val="28"/>
          <w:szCs w:val="28"/>
        </w:rPr>
        <w:t xml:space="preserve">  </w:t>
      </w:r>
    </w:p>
    <w:p>
      <w:pPr>
        <w:spacing w:line="360" w:lineRule="auto"/>
        <w:ind w:firstLine="560" w:firstLineChars="200"/>
        <w:rPr>
          <w:rFonts w:ascii="宋体" w:hAnsi="宋体" w:cs="宋体"/>
          <w:sz w:val="28"/>
          <w:szCs w:val="28"/>
        </w:rPr>
      </w:pPr>
      <w:r>
        <w:rPr>
          <w:rFonts w:hint="eastAsia" w:ascii="宋体" w:hAnsi="宋体" w:cs="宋体"/>
          <w:sz w:val="28"/>
          <w:szCs w:val="28"/>
        </w:rPr>
        <w:t>4.3.1 劳务分包人应当根据承包人编制的施工组织设计，编制与施工组织设计相适应的劳动力安排计划，劳动力安排计划应当包括劳务作业人员数量、工种、进场时间、退场时间以及劳务费支付计划等，劳动力安排计划应当经承包人批准后实施。</w:t>
      </w:r>
    </w:p>
    <w:p>
      <w:pPr>
        <w:spacing w:line="360" w:lineRule="auto"/>
        <w:ind w:firstLine="560" w:firstLineChars="200"/>
        <w:rPr>
          <w:rFonts w:ascii="宋体" w:hAnsi="宋体" w:cs="宋体"/>
          <w:sz w:val="28"/>
          <w:szCs w:val="28"/>
        </w:rPr>
      </w:pPr>
      <w:r>
        <w:rPr>
          <w:rFonts w:hint="eastAsia" w:ascii="宋体" w:hAnsi="宋体" w:cs="宋体"/>
          <w:sz w:val="28"/>
          <w:szCs w:val="28"/>
        </w:rPr>
        <w:t>4.3.2 劳务分包人应当组织具有相应资格证书和符合本合同劳务作业要求的劳务作业人员投入工作。劳务分包人应当对劳务作业人员进行实名制管理，包括但不限于进出场管理、登记造册管理、工资支付管理以及各种证照的办理。</w:t>
      </w:r>
    </w:p>
    <w:p>
      <w:pPr>
        <w:spacing w:line="360" w:lineRule="auto"/>
        <w:ind w:firstLine="560" w:firstLineChars="200"/>
        <w:rPr>
          <w:rFonts w:ascii="宋体" w:hAnsi="宋体" w:cs="宋体"/>
          <w:sz w:val="28"/>
          <w:szCs w:val="28"/>
        </w:rPr>
      </w:pPr>
      <w:r>
        <w:rPr>
          <w:rFonts w:hint="eastAsia" w:ascii="宋体" w:hAnsi="宋体" w:cs="宋体"/>
          <w:sz w:val="28"/>
          <w:szCs w:val="28"/>
        </w:rPr>
        <w:t>4.3.3 承包人有权随时检查劳务作业人员的有效证件及持证上岗情况。特种作业人员必须按照法律规定取得相应职业资格证书，否则承包人有权禁止未获得相应资格证书的特种作业人员进入劳务作业现场。</w:t>
      </w:r>
    </w:p>
    <w:p>
      <w:pPr>
        <w:spacing w:line="360" w:lineRule="auto"/>
        <w:ind w:firstLine="560" w:firstLineChars="200"/>
        <w:rPr>
          <w:rFonts w:ascii="宋体" w:hAnsi="宋体" w:cs="宋体"/>
          <w:sz w:val="28"/>
          <w:szCs w:val="28"/>
        </w:rPr>
      </w:pPr>
      <w:r>
        <w:rPr>
          <w:rFonts w:hint="eastAsia" w:ascii="宋体" w:hAnsi="宋体" w:cs="宋体"/>
          <w:sz w:val="28"/>
          <w:szCs w:val="28"/>
        </w:rPr>
        <w:t>4.3.4 承包人要求撤换不能按照合同约定履行职责及义务的劳务作业人员，劳务分包人应当撤换。劳务分包人无正当理由拒绝撤换的，应按照专用条款的约定承担违约责任。</w:t>
      </w:r>
    </w:p>
    <w:p>
      <w:pPr>
        <w:spacing w:line="360" w:lineRule="auto"/>
        <w:ind w:firstLine="560" w:firstLineChars="200"/>
        <w:outlineLvl w:val="1"/>
        <w:rPr>
          <w:rFonts w:ascii="宋体" w:hAnsi="宋体" w:cs="宋体"/>
          <w:sz w:val="28"/>
          <w:szCs w:val="28"/>
        </w:rPr>
      </w:pPr>
      <w:bookmarkStart w:id="151" w:name="_Toc384026380"/>
      <w:bookmarkStart w:id="152" w:name="_Toc383940906"/>
      <w:bookmarkStart w:id="153" w:name="_Toc384137551"/>
      <w:bookmarkStart w:id="154" w:name="_Toc389602825"/>
      <w:bookmarkStart w:id="155" w:name="_Toc389663482"/>
      <w:r>
        <w:rPr>
          <w:rFonts w:hint="eastAsia" w:ascii="宋体" w:hAnsi="宋体" w:cs="宋体"/>
          <w:sz w:val="28"/>
          <w:szCs w:val="28"/>
        </w:rPr>
        <w:t>5.</w:t>
      </w:r>
      <w:bookmarkEnd w:id="151"/>
      <w:bookmarkEnd w:id="152"/>
      <w:bookmarkEnd w:id="153"/>
      <w:r>
        <w:rPr>
          <w:rFonts w:hint="eastAsia" w:ascii="宋体" w:hAnsi="宋体" w:cs="宋体"/>
          <w:sz w:val="28"/>
          <w:szCs w:val="28"/>
        </w:rPr>
        <w:t xml:space="preserve"> 作业安全与环境保护</w:t>
      </w:r>
      <w:bookmarkEnd w:id="154"/>
      <w:bookmarkEnd w:id="155"/>
    </w:p>
    <w:p>
      <w:pPr>
        <w:spacing w:line="360" w:lineRule="auto"/>
        <w:ind w:firstLine="560" w:firstLineChars="200"/>
        <w:outlineLvl w:val="2"/>
        <w:rPr>
          <w:rFonts w:ascii="宋体" w:hAnsi="宋体" w:cs="宋体"/>
          <w:sz w:val="28"/>
          <w:szCs w:val="28"/>
        </w:rPr>
      </w:pPr>
      <w:bookmarkStart w:id="156" w:name="_Toc384137552"/>
      <w:bookmarkStart w:id="157" w:name="_Toc383940907"/>
      <w:bookmarkStart w:id="158" w:name="_Toc384026381"/>
      <w:bookmarkStart w:id="159" w:name="_Toc389663483"/>
      <w:bookmarkStart w:id="160" w:name="_Toc389602826"/>
      <w:r>
        <w:rPr>
          <w:rFonts w:hint="eastAsia" w:ascii="宋体" w:hAnsi="宋体" w:cs="宋体"/>
          <w:sz w:val="28"/>
          <w:szCs w:val="28"/>
        </w:rPr>
        <w:t xml:space="preserve">5.1 </w:t>
      </w:r>
      <w:bookmarkEnd w:id="156"/>
      <w:bookmarkEnd w:id="157"/>
      <w:bookmarkEnd w:id="158"/>
      <w:r>
        <w:rPr>
          <w:rFonts w:hint="eastAsia" w:ascii="宋体" w:hAnsi="宋体" w:cs="宋体"/>
          <w:sz w:val="28"/>
          <w:szCs w:val="28"/>
        </w:rPr>
        <w:t>作业安全</w:t>
      </w:r>
      <w:bookmarkEnd w:id="159"/>
      <w:bookmarkEnd w:id="160"/>
    </w:p>
    <w:p>
      <w:pPr>
        <w:spacing w:line="360" w:lineRule="auto"/>
        <w:ind w:firstLine="560" w:firstLineChars="200"/>
        <w:rPr>
          <w:rFonts w:ascii="宋体" w:hAnsi="宋体" w:cs="宋体"/>
          <w:sz w:val="28"/>
          <w:szCs w:val="28"/>
        </w:rPr>
      </w:pPr>
      <w:r>
        <w:rPr>
          <w:rFonts w:hint="eastAsia" w:ascii="宋体" w:hAnsi="宋体" w:cs="宋体"/>
          <w:sz w:val="28"/>
          <w:szCs w:val="28"/>
        </w:rPr>
        <w:t>5.1.1 承包人应认真执行安全技术规范，严格遵守安全制度，制定安全防护措施，提供安全防护设备，确保施工安全，不得要求劳务分包人违反安全管理的规定进行劳务作业。对于承包人违反工程建设安全生产有关管理规定的指示，劳务分包人有权拒绝。</w:t>
      </w:r>
    </w:p>
    <w:p>
      <w:pPr>
        <w:spacing w:line="360" w:lineRule="auto"/>
        <w:ind w:firstLine="560" w:firstLineChars="200"/>
        <w:rPr>
          <w:rFonts w:ascii="宋体" w:hAnsi="宋体" w:cs="宋体"/>
          <w:sz w:val="28"/>
          <w:szCs w:val="28"/>
        </w:rPr>
      </w:pPr>
      <w:r>
        <w:rPr>
          <w:rFonts w:hint="eastAsia" w:ascii="宋体" w:hAnsi="宋体" w:cs="宋体"/>
          <w:sz w:val="28"/>
          <w:szCs w:val="28"/>
        </w:rPr>
        <w:t>5.1.2 劳务分包人应遵守工程建设安全生产有关管理规定，严格按安全标准进行作业，并随时接受行业安全检查人员依法实施的监督检查，采取必要的安全防护措施，消除事故隐患。发生安全事故后，劳务分包人应立即通知承包人，并迅速采取有效措施，组织抢救，防止事故扩大，减少人员伤亡和财产损失。</w:t>
      </w:r>
    </w:p>
    <w:p>
      <w:pPr>
        <w:spacing w:line="360" w:lineRule="auto"/>
        <w:ind w:firstLine="560" w:firstLineChars="200"/>
        <w:rPr>
          <w:rFonts w:ascii="宋体" w:hAnsi="宋体" w:cs="宋体"/>
          <w:sz w:val="28"/>
          <w:szCs w:val="28"/>
        </w:rPr>
      </w:pPr>
      <w:r>
        <w:rPr>
          <w:rFonts w:hint="eastAsia" w:ascii="宋体" w:hAnsi="宋体" w:cs="宋体"/>
          <w:sz w:val="28"/>
          <w:szCs w:val="28"/>
        </w:rPr>
        <w:t>5.1.3 劳务分包人应按承包人统一规划堆放材料、机具，按承包人标准化工地要求设置标牌，负责其生活区的管理工作。</w:t>
      </w:r>
    </w:p>
    <w:p>
      <w:pPr>
        <w:spacing w:line="360" w:lineRule="auto"/>
        <w:ind w:firstLine="560" w:firstLineChars="200"/>
        <w:outlineLvl w:val="2"/>
        <w:rPr>
          <w:rFonts w:ascii="宋体" w:hAnsi="宋体" w:cs="宋体"/>
          <w:sz w:val="28"/>
          <w:szCs w:val="28"/>
        </w:rPr>
      </w:pPr>
      <w:bookmarkStart w:id="161" w:name="_Toc384026382"/>
      <w:bookmarkStart w:id="162" w:name="_Toc384137553"/>
      <w:bookmarkStart w:id="163" w:name="_Toc389602827"/>
      <w:bookmarkStart w:id="164" w:name="_Toc389663484"/>
      <w:bookmarkStart w:id="165" w:name="_Toc383940908"/>
      <w:r>
        <w:rPr>
          <w:rFonts w:hint="eastAsia" w:ascii="宋体" w:hAnsi="宋体" w:cs="宋体"/>
          <w:sz w:val="28"/>
          <w:szCs w:val="28"/>
        </w:rPr>
        <w:t>5.2 职业健康</w:t>
      </w:r>
      <w:bookmarkEnd w:id="161"/>
      <w:bookmarkEnd w:id="162"/>
      <w:bookmarkEnd w:id="163"/>
      <w:bookmarkEnd w:id="164"/>
      <w:bookmarkEnd w:id="165"/>
    </w:p>
    <w:p>
      <w:pPr>
        <w:spacing w:line="360" w:lineRule="auto"/>
        <w:ind w:firstLine="560" w:firstLineChars="200"/>
        <w:rPr>
          <w:rFonts w:ascii="宋体" w:hAnsi="宋体" w:cs="宋体"/>
          <w:sz w:val="28"/>
          <w:szCs w:val="28"/>
        </w:rPr>
      </w:pPr>
      <w:bookmarkStart w:id="166" w:name="_Toc383940909"/>
      <w:bookmarkStart w:id="167" w:name="_Toc384026383"/>
      <w:r>
        <w:rPr>
          <w:rFonts w:hint="eastAsia" w:ascii="宋体" w:hAnsi="宋体" w:cs="宋体"/>
          <w:sz w:val="28"/>
          <w:szCs w:val="28"/>
        </w:rPr>
        <w:t>5.2.1 劳动保护</w:t>
      </w:r>
      <w:bookmarkEnd w:id="166"/>
      <w:bookmarkEnd w:id="167"/>
    </w:p>
    <w:p>
      <w:pPr>
        <w:spacing w:line="360" w:lineRule="auto"/>
        <w:ind w:firstLine="560" w:firstLineChars="200"/>
        <w:rPr>
          <w:rFonts w:ascii="宋体" w:hAnsi="宋体" w:cs="宋体"/>
          <w:sz w:val="28"/>
          <w:szCs w:val="28"/>
        </w:rPr>
      </w:pPr>
      <w:r>
        <w:rPr>
          <w:rFonts w:hint="eastAsia" w:ascii="宋体" w:hAnsi="宋体" w:cs="宋体"/>
          <w:sz w:val="28"/>
          <w:szCs w:val="28"/>
        </w:rPr>
        <w:t>劳务分包人应当服从承包人的现场安全管理，并根据承包人的指示及国家和地方有关劳动保护的规定，采取有效的劳动保护措施。劳务分包人应依法为其履行合同所雇用的人员办理必要的证件、许可、保险和注册等。劳务作业人员在作业中受到伤害的，劳务分包人应立即采取有效措施进行抢救和治疗。</w:t>
      </w:r>
    </w:p>
    <w:p>
      <w:pPr>
        <w:spacing w:line="360" w:lineRule="auto"/>
        <w:ind w:firstLine="560" w:firstLineChars="200"/>
        <w:rPr>
          <w:rFonts w:ascii="宋体" w:hAnsi="宋体" w:cs="宋体"/>
          <w:sz w:val="28"/>
          <w:szCs w:val="28"/>
        </w:rPr>
      </w:pPr>
      <w:r>
        <w:rPr>
          <w:rFonts w:hint="eastAsia" w:ascii="宋体" w:hAnsi="宋体" w:cs="宋体"/>
          <w:sz w:val="28"/>
          <w:szCs w:val="28"/>
        </w:rPr>
        <w:t>劳务分包人应按法律规定安排劳务作业人员的劳动和休息时间，保证其雇佣人员享有休息和休假的权利。</w:t>
      </w:r>
    </w:p>
    <w:p>
      <w:pPr>
        <w:spacing w:line="360" w:lineRule="auto"/>
        <w:ind w:firstLine="560" w:firstLineChars="200"/>
        <w:rPr>
          <w:rFonts w:ascii="宋体" w:hAnsi="宋体" w:cs="宋体"/>
          <w:sz w:val="28"/>
          <w:szCs w:val="28"/>
        </w:rPr>
      </w:pPr>
      <w:bookmarkStart w:id="168" w:name="_Toc384026384"/>
      <w:bookmarkStart w:id="169" w:name="_Toc383940910"/>
      <w:r>
        <w:rPr>
          <w:rFonts w:hint="eastAsia" w:ascii="宋体" w:hAnsi="宋体" w:cs="宋体"/>
          <w:sz w:val="28"/>
          <w:szCs w:val="28"/>
        </w:rPr>
        <w:t>5.2.2 生活条件</w:t>
      </w:r>
      <w:bookmarkEnd w:id="168"/>
      <w:bookmarkEnd w:id="169"/>
    </w:p>
    <w:p>
      <w:pPr>
        <w:spacing w:line="360" w:lineRule="auto"/>
        <w:ind w:firstLine="560" w:firstLineChars="200"/>
        <w:rPr>
          <w:rFonts w:ascii="宋体" w:hAnsi="宋体" w:cs="宋体"/>
          <w:sz w:val="28"/>
          <w:szCs w:val="28"/>
        </w:rPr>
      </w:pPr>
      <w:r>
        <w:rPr>
          <w:rFonts w:hint="eastAsia" w:ascii="宋体" w:hAnsi="宋体" w:cs="宋体"/>
          <w:sz w:val="28"/>
          <w:szCs w:val="28"/>
        </w:rPr>
        <w:t>除专用条款另有约定外，承包人至迟应于开始工作日期7天前为劳务分包人雇用的劳务作业人员提供必要的膳宿条件和生活环境；膳宿条件和生活环境应达到工程所在地行政管理机关的标准、要求。承包人应按工程所在地行政管理机关的标准和要求对劳务作业人员的宿舍和食堂进行管理。</w:t>
      </w:r>
    </w:p>
    <w:p>
      <w:pPr>
        <w:spacing w:line="360" w:lineRule="auto"/>
        <w:ind w:firstLine="560" w:firstLineChars="200"/>
        <w:rPr>
          <w:rFonts w:ascii="宋体" w:hAnsi="宋体" w:cs="宋体"/>
          <w:sz w:val="28"/>
          <w:szCs w:val="28"/>
        </w:rPr>
      </w:pPr>
      <w:r>
        <w:rPr>
          <w:rFonts w:hint="eastAsia" w:ascii="宋体" w:hAnsi="宋体" w:cs="宋体"/>
          <w:sz w:val="28"/>
          <w:szCs w:val="28"/>
        </w:rPr>
        <w:t>劳务分包人应按照行政管理机关的要求为外来务工人员办理暂住证等一切所需证件。</w:t>
      </w:r>
    </w:p>
    <w:p>
      <w:pPr>
        <w:spacing w:line="360" w:lineRule="auto"/>
        <w:ind w:firstLine="560" w:firstLineChars="200"/>
        <w:outlineLvl w:val="2"/>
        <w:rPr>
          <w:rFonts w:ascii="宋体" w:hAnsi="宋体" w:cs="宋体"/>
          <w:sz w:val="28"/>
          <w:szCs w:val="28"/>
        </w:rPr>
      </w:pPr>
      <w:bookmarkStart w:id="170" w:name="_Toc389663485"/>
      <w:bookmarkStart w:id="171" w:name="_Toc384137554"/>
      <w:bookmarkStart w:id="172" w:name="_Toc389602828"/>
      <w:bookmarkStart w:id="173" w:name="_Toc351203541"/>
      <w:bookmarkStart w:id="174" w:name="_Toc384026385"/>
      <w:bookmarkStart w:id="175" w:name="_Toc383940911"/>
      <w:bookmarkStart w:id="176" w:name="_Toc337558766"/>
      <w:r>
        <w:rPr>
          <w:rFonts w:hint="eastAsia" w:ascii="宋体" w:hAnsi="宋体" w:cs="宋体"/>
          <w:sz w:val="28"/>
          <w:szCs w:val="28"/>
        </w:rPr>
        <w:t>5.3 环境保护</w:t>
      </w:r>
      <w:bookmarkEnd w:id="170"/>
      <w:bookmarkEnd w:id="171"/>
      <w:bookmarkEnd w:id="172"/>
      <w:bookmarkEnd w:id="173"/>
      <w:bookmarkEnd w:id="174"/>
      <w:bookmarkEnd w:id="175"/>
    </w:p>
    <w:bookmarkEnd w:id="176"/>
    <w:p>
      <w:pPr>
        <w:spacing w:line="360" w:lineRule="auto"/>
        <w:ind w:firstLine="560" w:firstLineChars="200"/>
        <w:rPr>
          <w:rFonts w:ascii="宋体" w:hAnsi="宋体" w:cs="宋体"/>
          <w:sz w:val="28"/>
          <w:szCs w:val="28"/>
        </w:rPr>
      </w:pPr>
      <w:r>
        <w:rPr>
          <w:rFonts w:hint="eastAsia" w:ascii="宋体" w:hAnsi="宋体" w:cs="宋体"/>
          <w:sz w:val="28"/>
          <w:szCs w:val="28"/>
        </w:rPr>
        <w:t>在合同履行期间，劳务分包人应采取合理措施保护劳务作业现场环境。对劳务作业过程中可能引起的大气、水、噪音以及固体废物等污染采取具体可行的防范措施。劳务分包人应当遵守承包人关于劳务作业现场环境保护的要求。</w:t>
      </w:r>
    </w:p>
    <w:p>
      <w:pPr>
        <w:spacing w:line="360" w:lineRule="auto"/>
        <w:ind w:firstLine="560" w:firstLineChars="200"/>
        <w:rPr>
          <w:rFonts w:ascii="宋体" w:hAnsi="宋体" w:cs="宋体"/>
          <w:sz w:val="28"/>
          <w:szCs w:val="28"/>
        </w:rPr>
      </w:pPr>
      <w:r>
        <w:rPr>
          <w:rFonts w:hint="eastAsia" w:ascii="宋体" w:hAnsi="宋体" w:cs="宋体"/>
          <w:sz w:val="28"/>
          <w:szCs w:val="28"/>
        </w:rPr>
        <w:t>劳务分包人应承担因其原因引起的环境污染侵权损害赔偿责任，因上述环境污染引起纠纷而导致劳务作业暂停的，由此增加的费用和（或）延误的期限由劳务分包人承担。</w:t>
      </w:r>
    </w:p>
    <w:p>
      <w:pPr>
        <w:spacing w:line="360" w:lineRule="auto"/>
        <w:ind w:firstLine="560" w:firstLineChars="200"/>
        <w:outlineLvl w:val="1"/>
        <w:rPr>
          <w:rFonts w:ascii="宋体" w:hAnsi="宋体" w:cs="宋体"/>
          <w:sz w:val="28"/>
          <w:szCs w:val="28"/>
        </w:rPr>
      </w:pPr>
      <w:bookmarkStart w:id="177" w:name="_Toc384026386"/>
      <w:bookmarkStart w:id="178" w:name="_Toc383940912"/>
      <w:bookmarkStart w:id="179" w:name="_Toc384137555"/>
      <w:bookmarkStart w:id="180" w:name="_Toc389602829"/>
      <w:bookmarkStart w:id="181" w:name="_Toc389663486"/>
      <w:r>
        <w:rPr>
          <w:rFonts w:hint="eastAsia" w:ascii="宋体" w:hAnsi="宋体" w:cs="宋体"/>
          <w:sz w:val="28"/>
          <w:szCs w:val="28"/>
        </w:rPr>
        <w:t>6.</w:t>
      </w:r>
      <w:bookmarkEnd w:id="177"/>
      <w:bookmarkEnd w:id="178"/>
      <w:bookmarkEnd w:id="179"/>
      <w:r>
        <w:rPr>
          <w:rFonts w:hint="eastAsia" w:ascii="宋体" w:hAnsi="宋体" w:cs="宋体"/>
          <w:sz w:val="28"/>
          <w:szCs w:val="28"/>
        </w:rPr>
        <w:t xml:space="preserve"> 作业期限及进度</w:t>
      </w:r>
      <w:bookmarkEnd w:id="180"/>
      <w:bookmarkEnd w:id="181"/>
    </w:p>
    <w:p>
      <w:pPr>
        <w:spacing w:line="360" w:lineRule="auto"/>
        <w:ind w:firstLine="560" w:firstLineChars="200"/>
        <w:outlineLvl w:val="2"/>
        <w:rPr>
          <w:rFonts w:ascii="宋体" w:hAnsi="宋体" w:cs="宋体"/>
          <w:sz w:val="28"/>
          <w:szCs w:val="28"/>
        </w:rPr>
      </w:pPr>
      <w:bookmarkStart w:id="182" w:name="_Toc384137556"/>
      <w:bookmarkStart w:id="183" w:name="_Toc384026387"/>
      <w:bookmarkStart w:id="184" w:name="_Toc383940913"/>
      <w:bookmarkStart w:id="185" w:name="_Toc389602830"/>
      <w:bookmarkStart w:id="186" w:name="_Toc389663487"/>
      <w:r>
        <w:rPr>
          <w:rFonts w:hint="eastAsia" w:ascii="宋体" w:hAnsi="宋体" w:cs="宋体"/>
          <w:sz w:val="28"/>
          <w:szCs w:val="28"/>
        </w:rPr>
        <w:t xml:space="preserve">6.1 </w:t>
      </w:r>
      <w:bookmarkEnd w:id="182"/>
      <w:bookmarkEnd w:id="183"/>
      <w:bookmarkEnd w:id="184"/>
      <w:r>
        <w:rPr>
          <w:rFonts w:hint="eastAsia" w:ascii="宋体" w:hAnsi="宋体" w:cs="宋体"/>
          <w:sz w:val="28"/>
          <w:szCs w:val="28"/>
        </w:rPr>
        <w:t>劳务作业方案</w:t>
      </w:r>
      <w:bookmarkEnd w:id="185"/>
      <w:bookmarkEnd w:id="186"/>
    </w:p>
    <w:p>
      <w:pPr>
        <w:spacing w:line="360" w:lineRule="auto"/>
        <w:ind w:firstLine="560" w:firstLineChars="200"/>
        <w:rPr>
          <w:rFonts w:ascii="宋体" w:hAnsi="宋体" w:cs="宋体"/>
          <w:sz w:val="28"/>
          <w:szCs w:val="28"/>
        </w:rPr>
      </w:pPr>
      <w:r>
        <w:rPr>
          <w:rFonts w:hint="eastAsia" w:ascii="宋体" w:hAnsi="宋体" w:cs="宋体"/>
          <w:sz w:val="28"/>
          <w:szCs w:val="28"/>
        </w:rPr>
        <w:t>6.1.1 承包人负责编制施工组织设计，施工组织设计应当包括如下内容：施工方案、施工现场平面布置图、施工进度计划和保证措施、劳动力及材料供应计划、施工机械设备的选用、质量保证体系及措施、安全生产与文明施工措施、环境保护与成本控制措施等，在劳务作业过程中，施工组织设计修订的，承包人应及时通知劳务分包人。</w:t>
      </w:r>
    </w:p>
    <w:p>
      <w:pPr>
        <w:spacing w:line="360" w:lineRule="auto"/>
        <w:ind w:firstLine="560" w:firstLineChars="200"/>
        <w:rPr>
          <w:rFonts w:ascii="宋体" w:hAnsi="宋体" w:cs="宋体"/>
          <w:sz w:val="28"/>
          <w:szCs w:val="28"/>
        </w:rPr>
      </w:pPr>
      <w:r>
        <w:rPr>
          <w:rFonts w:hint="eastAsia" w:ascii="宋体" w:hAnsi="宋体" w:cs="宋体"/>
          <w:sz w:val="28"/>
          <w:szCs w:val="28"/>
        </w:rPr>
        <w:t>6.1.2 劳务分包人应当根据承包人要求及施工组织设计，编制及修订劳务作业方案，劳务作业方案应包括劳动力安排计划、机具、设备及材料供应计划等。合同当事人应在专用条款中约定劳务分包人提供劳务作业方案的时间。</w:t>
      </w:r>
    </w:p>
    <w:p>
      <w:pPr>
        <w:spacing w:line="360" w:lineRule="auto"/>
        <w:ind w:firstLine="560" w:firstLineChars="200"/>
        <w:outlineLvl w:val="2"/>
        <w:rPr>
          <w:rFonts w:ascii="宋体" w:hAnsi="宋体" w:cs="宋体"/>
          <w:sz w:val="28"/>
          <w:szCs w:val="28"/>
        </w:rPr>
      </w:pPr>
      <w:bookmarkStart w:id="187" w:name="_Toc384026388"/>
      <w:bookmarkStart w:id="188" w:name="_Toc384137557"/>
      <w:bookmarkStart w:id="189" w:name="_Toc383940914"/>
      <w:bookmarkStart w:id="190" w:name="_Toc389663488"/>
      <w:bookmarkStart w:id="191" w:name="_Toc389602831"/>
      <w:r>
        <w:rPr>
          <w:rFonts w:hint="eastAsia" w:ascii="宋体" w:hAnsi="宋体" w:cs="宋体"/>
          <w:sz w:val="28"/>
          <w:szCs w:val="28"/>
        </w:rPr>
        <w:t xml:space="preserve">6.2 </w:t>
      </w:r>
      <w:bookmarkEnd w:id="187"/>
      <w:bookmarkEnd w:id="188"/>
      <w:bookmarkEnd w:id="189"/>
      <w:r>
        <w:rPr>
          <w:rFonts w:hint="eastAsia" w:ascii="宋体" w:hAnsi="宋体" w:cs="宋体"/>
          <w:sz w:val="28"/>
          <w:szCs w:val="28"/>
        </w:rPr>
        <w:t>开始工作</w:t>
      </w:r>
      <w:bookmarkEnd w:id="190"/>
      <w:bookmarkEnd w:id="191"/>
    </w:p>
    <w:p>
      <w:pPr>
        <w:spacing w:line="360" w:lineRule="auto"/>
        <w:ind w:firstLine="560" w:firstLineChars="200"/>
        <w:rPr>
          <w:rFonts w:ascii="宋体" w:hAnsi="宋体" w:cs="宋体"/>
          <w:sz w:val="28"/>
          <w:szCs w:val="28"/>
        </w:rPr>
      </w:pPr>
      <w:bookmarkStart w:id="192" w:name="_Toc384026389"/>
      <w:bookmarkStart w:id="193" w:name="_Toc383940915"/>
      <w:r>
        <w:rPr>
          <w:rFonts w:hint="eastAsia" w:ascii="宋体" w:hAnsi="宋体" w:cs="宋体"/>
          <w:sz w:val="28"/>
          <w:szCs w:val="28"/>
        </w:rPr>
        <w:t>6.2.1</w:t>
      </w:r>
      <w:bookmarkEnd w:id="192"/>
      <w:bookmarkEnd w:id="193"/>
      <w:r>
        <w:rPr>
          <w:rFonts w:hint="eastAsia" w:ascii="宋体" w:hAnsi="宋体" w:cs="宋体"/>
          <w:sz w:val="28"/>
          <w:szCs w:val="28"/>
        </w:rPr>
        <w:t>劳务作业准备</w:t>
      </w:r>
    </w:p>
    <w:p>
      <w:pPr>
        <w:spacing w:line="360" w:lineRule="auto"/>
        <w:ind w:firstLine="560" w:firstLineChars="200"/>
        <w:rPr>
          <w:rFonts w:ascii="宋体" w:hAnsi="宋体" w:cs="宋体"/>
          <w:sz w:val="28"/>
          <w:szCs w:val="28"/>
        </w:rPr>
      </w:pPr>
      <w:r>
        <w:rPr>
          <w:rFonts w:hint="eastAsia" w:ascii="宋体" w:hAnsi="宋体" w:cs="宋体"/>
          <w:sz w:val="28"/>
          <w:szCs w:val="28"/>
        </w:rPr>
        <w:t>除专用条款另有约定外，合同当事人应按约定完成如下劳务作业准备工作：</w:t>
      </w:r>
    </w:p>
    <w:p>
      <w:pPr>
        <w:spacing w:line="360" w:lineRule="auto"/>
        <w:ind w:firstLine="560" w:firstLineChars="200"/>
        <w:rPr>
          <w:rFonts w:ascii="宋体" w:hAnsi="宋体" w:cs="宋体"/>
          <w:sz w:val="28"/>
          <w:szCs w:val="28"/>
        </w:rPr>
      </w:pPr>
      <w:r>
        <w:rPr>
          <w:rFonts w:hint="eastAsia" w:ascii="宋体" w:hAnsi="宋体" w:cs="宋体"/>
          <w:sz w:val="28"/>
          <w:szCs w:val="28"/>
        </w:rPr>
        <w:t>（1）承包人负责工程测量定位、沉降观测、技术交底，组织图纸会审；</w:t>
      </w:r>
    </w:p>
    <w:p>
      <w:pPr>
        <w:spacing w:line="360" w:lineRule="auto"/>
        <w:ind w:firstLine="560" w:firstLineChars="200"/>
        <w:rPr>
          <w:rFonts w:ascii="宋体" w:hAnsi="宋体" w:cs="宋体"/>
          <w:sz w:val="28"/>
          <w:szCs w:val="28"/>
        </w:rPr>
      </w:pPr>
      <w:r>
        <w:rPr>
          <w:rFonts w:hint="eastAsia" w:ascii="宋体" w:hAnsi="宋体" w:cs="宋体"/>
          <w:sz w:val="28"/>
          <w:szCs w:val="28"/>
        </w:rPr>
        <w:t>（2）劳务分包人应根据施工组织设计及劳务作业方案，组织劳务作业人员。</w:t>
      </w:r>
    </w:p>
    <w:p>
      <w:pPr>
        <w:spacing w:line="360" w:lineRule="auto"/>
        <w:ind w:firstLine="560" w:firstLineChars="200"/>
        <w:rPr>
          <w:rFonts w:ascii="宋体" w:hAnsi="宋体" w:cs="宋体"/>
          <w:sz w:val="28"/>
          <w:szCs w:val="28"/>
        </w:rPr>
      </w:pPr>
      <w:bookmarkStart w:id="194" w:name="_Toc384026390"/>
      <w:bookmarkStart w:id="195" w:name="_Toc383940916"/>
      <w:r>
        <w:rPr>
          <w:rFonts w:hint="eastAsia" w:ascii="宋体" w:hAnsi="宋体" w:cs="宋体"/>
          <w:sz w:val="28"/>
          <w:szCs w:val="28"/>
        </w:rPr>
        <w:t>6.2.2</w:t>
      </w:r>
      <w:bookmarkEnd w:id="194"/>
      <w:bookmarkEnd w:id="195"/>
      <w:r>
        <w:rPr>
          <w:rFonts w:hint="eastAsia" w:ascii="宋体" w:hAnsi="宋体" w:cs="宋体"/>
          <w:sz w:val="28"/>
          <w:szCs w:val="28"/>
        </w:rPr>
        <w:t>劳务作业通知</w:t>
      </w:r>
    </w:p>
    <w:p>
      <w:pPr>
        <w:spacing w:line="360" w:lineRule="auto"/>
        <w:ind w:firstLine="560" w:firstLineChars="200"/>
        <w:rPr>
          <w:rFonts w:ascii="宋体" w:hAnsi="宋体" w:cs="宋体"/>
          <w:sz w:val="28"/>
          <w:szCs w:val="28"/>
        </w:rPr>
      </w:pPr>
      <w:r>
        <w:rPr>
          <w:rFonts w:hint="eastAsia" w:ascii="宋体" w:hAnsi="宋体" w:cs="宋体"/>
          <w:sz w:val="28"/>
          <w:szCs w:val="28"/>
        </w:rPr>
        <w:t>合同当事人应按照法律规定和合同约定获得劳务作业所需的许可。承包人应在计划开始工作日期7天前向劳务分包人发出劳务作业通知，作业期限自劳务作业通知中载明的开始工作日期起算。</w:t>
      </w:r>
    </w:p>
    <w:p>
      <w:pPr>
        <w:spacing w:line="360" w:lineRule="auto"/>
        <w:ind w:firstLine="560" w:firstLineChars="200"/>
        <w:outlineLvl w:val="2"/>
        <w:rPr>
          <w:rFonts w:ascii="宋体" w:hAnsi="宋体" w:cs="宋体"/>
          <w:sz w:val="28"/>
          <w:szCs w:val="28"/>
        </w:rPr>
      </w:pPr>
      <w:bookmarkStart w:id="196" w:name="_Toc389663489"/>
      <w:bookmarkStart w:id="197" w:name="_Toc384026391"/>
      <w:bookmarkStart w:id="198" w:name="_Toc384137558"/>
      <w:bookmarkStart w:id="199" w:name="_Toc389602832"/>
      <w:bookmarkStart w:id="200" w:name="_Toc383940917"/>
      <w:r>
        <w:rPr>
          <w:rFonts w:hint="eastAsia" w:ascii="宋体" w:hAnsi="宋体" w:cs="宋体"/>
          <w:sz w:val="28"/>
          <w:szCs w:val="28"/>
        </w:rPr>
        <w:t>6.3 作业期限延误</w:t>
      </w:r>
      <w:bookmarkEnd w:id="196"/>
      <w:bookmarkEnd w:id="197"/>
      <w:bookmarkEnd w:id="198"/>
      <w:bookmarkEnd w:id="199"/>
      <w:bookmarkEnd w:id="200"/>
    </w:p>
    <w:p>
      <w:pPr>
        <w:spacing w:line="360" w:lineRule="auto"/>
        <w:ind w:firstLine="560" w:firstLineChars="200"/>
        <w:rPr>
          <w:rFonts w:ascii="宋体" w:hAnsi="宋体" w:cs="宋体"/>
          <w:sz w:val="28"/>
          <w:szCs w:val="28"/>
        </w:rPr>
      </w:pPr>
      <w:bookmarkStart w:id="201" w:name="_Toc383940918"/>
      <w:bookmarkStart w:id="202" w:name="_Toc384026392"/>
      <w:r>
        <w:rPr>
          <w:rFonts w:hint="eastAsia" w:ascii="宋体" w:hAnsi="宋体" w:cs="宋体"/>
          <w:sz w:val="28"/>
          <w:szCs w:val="28"/>
        </w:rPr>
        <w:t>6.3.1 因承包人原因导致作业期限延误</w:t>
      </w:r>
      <w:bookmarkEnd w:id="201"/>
      <w:bookmarkEnd w:id="202"/>
    </w:p>
    <w:p>
      <w:pPr>
        <w:spacing w:line="360" w:lineRule="auto"/>
        <w:ind w:firstLine="560" w:firstLineChars="200"/>
        <w:rPr>
          <w:rFonts w:ascii="宋体" w:hAnsi="宋体" w:cs="宋体"/>
          <w:sz w:val="28"/>
          <w:szCs w:val="28"/>
        </w:rPr>
      </w:pPr>
      <w:r>
        <w:rPr>
          <w:rFonts w:hint="eastAsia" w:ascii="宋体" w:hAnsi="宋体" w:cs="宋体"/>
          <w:sz w:val="28"/>
          <w:szCs w:val="28"/>
        </w:rPr>
        <w:t xml:space="preserve">在合同履行过程中，因下列情况导致费用增加和（或）作业期限延误的，由承包人承担由此增加的费用和（或）延误的期限，且承包人应支付劳务分包人合理的利润： </w:t>
      </w:r>
    </w:p>
    <w:p>
      <w:pPr>
        <w:spacing w:line="360" w:lineRule="auto"/>
        <w:ind w:firstLine="560" w:firstLineChars="200"/>
        <w:rPr>
          <w:rFonts w:ascii="宋体" w:hAnsi="宋体" w:cs="宋体"/>
          <w:sz w:val="28"/>
          <w:szCs w:val="28"/>
        </w:rPr>
      </w:pPr>
      <w:r>
        <w:rPr>
          <w:rFonts w:hint="eastAsia" w:ascii="宋体" w:hAnsi="宋体" w:cs="宋体"/>
          <w:sz w:val="28"/>
          <w:szCs w:val="28"/>
        </w:rPr>
        <w:t>（1）承包人未能按合同约定提供图纸或所提供图纸不符合合同约定的；</w:t>
      </w:r>
    </w:p>
    <w:p>
      <w:pPr>
        <w:spacing w:line="360" w:lineRule="auto"/>
        <w:ind w:firstLine="560" w:firstLineChars="200"/>
        <w:rPr>
          <w:rFonts w:ascii="宋体" w:hAnsi="宋体" w:cs="宋体"/>
          <w:sz w:val="28"/>
          <w:szCs w:val="28"/>
        </w:rPr>
      </w:pPr>
      <w:r>
        <w:rPr>
          <w:rFonts w:hint="eastAsia" w:ascii="宋体" w:hAnsi="宋体" w:cs="宋体"/>
          <w:sz w:val="28"/>
          <w:szCs w:val="28"/>
        </w:rPr>
        <w:t>（2）承包人未能提供合同约定的劳务作业条件，影响劳务分包人劳务作业的；</w:t>
      </w:r>
    </w:p>
    <w:p>
      <w:pPr>
        <w:spacing w:line="360" w:lineRule="auto"/>
        <w:ind w:firstLine="560" w:firstLineChars="200"/>
        <w:rPr>
          <w:rFonts w:ascii="宋体" w:hAnsi="宋体" w:cs="宋体"/>
          <w:sz w:val="28"/>
          <w:szCs w:val="28"/>
        </w:rPr>
      </w:pPr>
      <w:r>
        <w:rPr>
          <w:rFonts w:hint="eastAsia" w:ascii="宋体" w:hAnsi="宋体" w:cs="宋体"/>
          <w:sz w:val="28"/>
          <w:szCs w:val="28"/>
        </w:rPr>
        <w:t>（3）承包人未能在合理时间内作出指示，致使劳务作业不能正常进行的；</w:t>
      </w:r>
    </w:p>
    <w:p>
      <w:pPr>
        <w:spacing w:line="360" w:lineRule="auto"/>
        <w:ind w:firstLine="560" w:firstLineChars="200"/>
        <w:rPr>
          <w:rFonts w:ascii="宋体" w:hAnsi="宋体" w:cs="宋体"/>
          <w:sz w:val="28"/>
          <w:szCs w:val="28"/>
        </w:rPr>
      </w:pPr>
      <w:r>
        <w:rPr>
          <w:rFonts w:hint="eastAsia" w:ascii="宋体" w:hAnsi="宋体" w:cs="宋体"/>
          <w:sz w:val="28"/>
          <w:szCs w:val="28"/>
        </w:rPr>
        <w:t>（4）承包人未能按合同约定提供材料、设备、机具等，影响劳务分包人劳务作业的；</w:t>
      </w:r>
    </w:p>
    <w:p>
      <w:pPr>
        <w:spacing w:line="360" w:lineRule="auto"/>
        <w:ind w:firstLine="560" w:firstLineChars="200"/>
        <w:rPr>
          <w:rFonts w:ascii="宋体" w:hAnsi="宋体" w:cs="宋体"/>
          <w:sz w:val="28"/>
          <w:szCs w:val="28"/>
        </w:rPr>
      </w:pPr>
      <w:r>
        <w:rPr>
          <w:rFonts w:hint="eastAsia" w:ascii="宋体" w:hAnsi="宋体" w:cs="宋体"/>
          <w:sz w:val="28"/>
          <w:szCs w:val="28"/>
        </w:rPr>
        <w:t>（5）承包人未能按合同约定支付劳务分包合同价款的；</w:t>
      </w:r>
    </w:p>
    <w:p>
      <w:pPr>
        <w:spacing w:line="360" w:lineRule="auto"/>
        <w:ind w:firstLine="560" w:firstLineChars="200"/>
        <w:rPr>
          <w:rFonts w:ascii="宋体" w:hAnsi="宋体" w:cs="宋体"/>
          <w:sz w:val="28"/>
          <w:szCs w:val="28"/>
        </w:rPr>
      </w:pPr>
      <w:r>
        <w:rPr>
          <w:rFonts w:hint="eastAsia" w:ascii="宋体" w:hAnsi="宋体" w:cs="宋体"/>
          <w:sz w:val="28"/>
          <w:szCs w:val="28"/>
        </w:rPr>
        <w:t>（6）合同约定的其他情形。</w:t>
      </w:r>
    </w:p>
    <w:p>
      <w:pPr>
        <w:spacing w:line="360" w:lineRule="auto"/>
        <w:ind w:firstLine="560" w:firstLineChars="200"/>
        <w:rPr>
          <w:rFonts w:ascii="宋体" w:hAnsi="宋体" w:cs="宋体"/>
          <w:sz w:val="28"/>
          <w:szCs w:val="28"/>
        </w:rPr>
      </w:pPr>
      <w:r>
        <w:rPr>
          <w:rFonts w:hint="eastAsia" w:ascii="宋体" w:hAnsi="宋体" w:cs="宋体"/>
          <w:sz w:val="28"/>
          <w:szCs w:val="28"/>
        </w:rPr>
        <w:t xml:space="preserve"> 因承包人原因未按计划开始工作日期开始工作的，承包人应按实际开始工作日期顺延作业期限，确保实际作业期限不低于合同约定的作业总日历天数。除专用条款另有约定外，因承包人原因导致未能在计划开始工作日期之日开始工作的，劳务分包人有权提出价格调整要求，延误期限超过90天的，劳务分包人有权解除合同。承包人应当承担由此增加的费用和（或）延误的期限，并向劳务分包人支付合理利润。</w:t>
      </w:r>
    </w:p>
    <w:p>
      <w:pPr>
        <w:spacing w:line="360" w:lineRule="auto"/>
        <w:ind w:firstLine="560" w:firstLineChars="200"/>
        <w:rPr>
          <w:rFonts w:ascii="宋体" w:hAnsi="宋体" w:cs="宋体"/>
          <w:sz w:val="28"/>
          <w:szCs w:val="28"/>
        </w:rPr>
      </w:pPr>
      <w:bookmarkStart w:id="203" w:name="_Toc384026393"/>
      <w:bookmarkStart w:id="204" w:name="_Toc383940919"/>
      <w:r>
        <w:rPr>
          <w:rFonts w:hint="eastAsia" w:ascii="宋体" w:hAnsi="宋体" w:cs="宋体"/>
          <w:sz w:val="28"/>
          <w:szCs w:val="28"/>
        </w:rPr>
        <w:t>6.3.2 因劳务分包人原因导致作业期限延误</w:t>
      </w:r>
      <w:bookmarkEnd w:id="203"/>
      <w:bookmarkEnd w:id="204"/>
    </w:p>
    <w:p>
      <w:pPr>
        <w:spacing w:line="360" w:lineRule="auto"/>
        <w:ind w:firstLine="560" w:firstLineChars="200"/>
        <w:rPr>
          <w:rFonts w:ascii="宋体" w:hAnsi="宋体" w:cs="宋体"/>
          <w:sz w:val="28"/>
          <w:szCs w:val="28"/>
        </w:rPr>
      </w:pPr>
      <w:bookmarkStart w:id="205" w:name="_Toc296346577"/>
      <w:bookmarkStart w:id="206" w:name="_Toc296503076"/>
      <w:r>
        <w:rPr>
          <w:rFonts w:hint="eastAsia" w:ascii="宋体" w:hAnsi="宋体" w:cs="宋体"/>
          <w:sz w:val="28"/>
          <w:szCs w:val="28"/>
        </w:rPr>
        <w:t>因</w:t>
      </w:r>
      <w:bookmarkEnd w:id="205"/>
      <w:bookmarkEnd w:id="206"/>
      <w:r>
        <w:rPr>
          <w:rFonts w:hint="eastAsia" w:ascii="宋体" w:hAnsi="宋体" w:cs="宋体"/>
          <w:sz w:val="28"/>
          <w:szCs w:val="28"/>
        </w:rPr>
        <w:t>劳务分包人原因造成作业期限延误的，劳务分包人应承担由此给承包人造成的损失，当事人也可在专用条款中约定逾期完工违约金的计算方法和逾期完工违约金的上限。劳务分包人支付逾期完工违约金后，不免除劳务分包人继续完成劳务作业及整改的义务。</w:t>
      </w:r>
    </w:p>
    <w:p>
      <w:pPr>
        <w:spacing w:line="360" w:lineRule="auto"/>
        <w:ind w:firstLine="560" w:firstLineChars="200"/>
        <w:rPr>
          <w:rFonts w:ascii="宋体" w:hAnsi="宋体" w:cs="宋体"/>
          <w:sz w:val="28"/>
          <w:szCs w:val="28"/>
        </w:rPr>
      </w:pPr>
      <w:bookmarkStart w:id="207" w:name="_Toc384026394"/>
      <w:bookmarkStart w:id="208" w:name="_Toc383940920"/>
      <w:r>
        <w:rPr>
          <w:rFonts w:hint="eastAsia" w:ascii="宋体" w:hAnsi="宋体" w:cs="宋体"/>
          <w:sz w:val="28"/>
          <w:szCs w:val="28"/>
        </w:rPr>
        <w:t>6.3.3 不利作业条件</w:t>
      </w:r>
      <w:bookmarkEnd w:id="207"/>
      <w:bookmarkEnd w:id="208"/>
    </w:p>
    <w:p>
      <w:pPr>
        <w:spacing w:line="360" w:lineRule="auto"/>
        <w:ind w:firstLine="560" w:firstLineChars="200"/>
        <w:rPr>
          <w:rFonts w:ascii="宋体" w:hAnsi="宋体" w:cs="宋体"/>
          <w:sz w:val="28"/>
          <w:szCs w:val="28"/>
        </w:rPr>
      </w:pPr>
      <w:r>
        <w:rPr>
          <w:rFonts w:hint="eastAsia" w:ascii="宋体" w:hAnsi="宋体" w:cs="宋体"/>
          <w:sz w:val="28"/>
          <w:szCs w:val="28"/>
        </w:rPr>
        <w:t>在合同履行过程中，出现不利作业条件的，劳务分包人应按照承包人指示，采取措施继续进行劳务作业，由此增加的费用和（或）延误的期限由承包人承担。不利作业条件包括不利物质条件、异常恶劣的气候条件以及合同当事人在专用条款中约定的其他不利作业条件。</w:t>
      </w:r>
    </w:p>
    <w:p>
      <w:pPr>
        <w:spacing w:line="360" w:lineRule="auto"/>
        <w:ind w:firstLine="560" w:firstLineChars="200"/>
        <w:rPr>
          <w:rFonts w:ascii="宋体" w:hAnsi="宋体" w:cs="宋体"/>
          <w:sz w:val="28"/>
          <w:szCs w:val="28"/>
        </w:rPr>
      </w:pPr>
      <w:r>
        <w:rPr>
          <w:rFonts w:hint="eastAsia" w:ascii="宋体" w:hAnsi="宋体" w:cs="宋体"/>
          <w:sz w:val="28"/>
          <w:szCs w:val="28"/>
        </w:rPr>
        <w:t>不利物质条件是指有经验的承包人及劳务分包人在劳务作业现场遇到的不可预见的自然物质条件、非自然的物质障碍和污染物，包括地表以下物质条件和水文条件以及专用条款约定的其他情形，但不包括气候条件。</w:t>
      </w:r>
    </w:p>
    <w:p>
      <w:pPr>
        <w:spacing w:line="360" w:lineRule="auto"/>
        <w:ind w:firstLine="560" w:firstLineChars="200"/>
        <w:rPr>
          <w:rFonts w:ascii="宋体" w:hAnsi="宋体" w:cs="宋体"/>
          <w:sz w:val="28"/>
          <w:szCs w:val="28"/>
        </w:rPr>
      </w:pPr>
      <w:r>
        <w:rPr>
          <w:rFonts w:hint="eastAsia" w:ascii="宋体" w:hAnsi="宋体" w:cs="宋体"/>
          <w:sz w:val="28"/>
          <w:szCs w:val="28"/>
        </w:rPr>
        <w:t>异常恶劣的气候条件是指在作业过程中遇到的，有经验的承包人及劳务分包人在签订合同时不可预见的，对合同履行造成实质性影响的，但尚未构成不可抗力事件的恶劣气候条件。合同当事人可以在专用条款中约定异常恶劣的气候条件的具体情形。</w:t>
      </w:r>
    </w:p>
    <w:p>
      <w:pPr>
        <w:spacing w:line="360" w:lineRule="auto"/>
        <w:ind w:firstLine="560" w:firstLineChars="200"/>
        <w:outlineLvl w:val="2"/>
        <w:rPr>
          <w:rFonts w:ascii="宋体" w:hAnsi="宋体" w:cs="宋体"/>
          <w:sz w:val="28"/>
          <w:szCs w:val="28"/>
        </w:rPr>
      </w:pPr>
      <w:bookmarkStart w:id="209" w:name="_Toc389602833"/>
      <w:bookmarkStart w:id="210" w:name="_Toc383940921"/>
      <w:bookmarkStart w:id="211" w:name="_Toc384137559"/>
      <w:bookmarkStart w:id="212" w:name="_Toc384026395"/>
      <w:bookmarkStart w:id="213" w:name="_Toc389663490"/>
      <w:r>
        <w:rPr>
          <w:rFonts w:hint="eastAsia" w:ascii="宋体" w:hAnsi="宋体" w:cs="宋体"/>
          <w:sz w:val="28"/>
          <w:szCs w:val="28"/>
        </w:rPr>
        <w:t>6.4 劳务作业暂停</w:t>
      </w:r>
      <w:bookmarkEnd w:id="209"/>
      <w:bookmarkEnd w:id="210"/>
      <w:bookmarkEnd w:id="211"/>
      <w:bookmarkEnd w:id="212"/>
      <w:bookmarkEnd w:id="213"/>
    </w:p>
    <w:p>
      <w:pPr>
        <w:spacing w:line="360" w:lineRule="auto"/>
        <w:ind w:firstLine="560" w:firstLineChars="200"/>
        <w:rPr>
          <w:rFonts w:ascii="宋体" w:hAnsi="宋体" w:cs="宋体"/>
          <w:sz w:val="28"/>
          <w:szCs w:val="28"/>
        </w:rPr>
      </w:pPr>
      <w:r>
        <w:rPr>
          <w:rFonts w:hint="eastAsia" w:ascii="宋体" w:hAnsi="宋体" w:cs="宋体"/>
          <w:sz w:val="28"/>
          <w:szCs w:val="28"/>
        </w:rPr>
        <w:t>6.4.1 承包人原因引起的劳务作业暂停</w:t>
      </w:r>
    </w:p>
    <w:p>
      <w:pPr>
        <w:spacing w:line="360" w:lineRule="auto"/>
        <w:ind w:firstLine="560" w:firstLineChars="200"/>
        <w:rPr>
          <w:rFonts w:ascii="宋体" w:hAnsi="宋体" w:cs="宋体"/>
          <w:sz w:val="28"/>
          <w:szCs w:val="28"/>
        </w:rPr>
      </w:pPr>
      <w:r>
        <w:rPr>
          <w:rFonts w:hint="eastAsia" w:ascii="宋体" w:hAnsi="宋体" w:cs="宋体"/>
          <w:sz w:val="28"/>
          <w:szCs w:val="28"/>
        </w:rPr>
        <w:t>因承包人原因引起劳务作业暂停的，承包人应当承担由此增加的费用和（或）延误的期限，并支付劳务分包人合理的利润。合同当事人也可在专用条款中按照合理成本加利润原则约定劳务分包人窝工、停工补偿费用的计算标准及方法。</w:t>
      </w:r>
    </w:p>
    <w:p>
      <w:pPr>
        <w:spacing w:line="360" w:lineRule="auto"/>
        <w:ind w:firstLine="560" w:firstLineChars="200"/>
        <w:rPr>
          <w:rFonts w:ascii="宋体" w:hAnsi="宋体" w:cs="宋体"/>
          <w:sz w:val="28"/>
          <w:szCs w:val="28"/>
        </w:rPr>
      </w:pPr>
      <w:r>
        <w:rPr>
          <w:rFonts w:hint="eastAsia" w:ascii="宋体" w:hAnsi="宋体" w:cs="宋体"/>
          <w:sz w:val="28"/>
          <w:szCs w:val="28"/>
        </w:rPr>
        <w:t>6.4.2 劳务分包人原因引起的劳务作业暂停</w:t>
      </w:r>
    </w:p>
    <w:p>
      <w:pPr>
        <w:spacing w:line="360" w:lineRule="auto"/>
        <w:ind w:firstLine="560" w:firstLineChars="200"/>
        <w:rPr>
          <w:rFonts w:ascii="宋体" w:hAnsi="宋体" w:cs="宋体"/>
          <w:sz w:val="28"/>
          <w:szCs w:val="28"/>
        </w:rPr>
      </w:pPr>
      <w:r>
        <w:rPr>
          <w:rFonts w:hint="eastAsia" w:ascii="宋体" w:hAnsi="宋体" w:cs="宋体"/>
          <w:sz w:val="28"/>
          <w:szCs w:val="28"/>
        </w:rPr>
        <w:t>因劳务分包人原因引起的劳务作业暂停，由此增加的费用和（或）延误的期限由劳务分包人承担。</w:t>
      </w:r>
    </w:p>
    <w:p>
      <w:pPr>
        <w:spacing w:line="360" w:lineRule="auto"/>
        <w:ind w:firstLine="560" w:firstLineChars="200"/>
        <w:rPr>
          <w:rFonts w:ascii="宋体" w:hAnsi="宋体" w:cs="宋体"/>
          <w:sz w:val="28"/>
          <w:szCs w:val="28"/>
        </w:rPr>
      </w:pPr>
      <w:r>
        <w:rPr>
          <w:rFonts w:hint="eastAsia" w:ascii="宋体" w:hAnsi="宋体" w:cs="宋体"/>
          <w:sz w:val="28"/>
          <w:szCs w:val="28"/>
        </w:rPr>
        <w:t>6.4.3 劳务作业暂停后的复工</w:t>
      </w:r>
    </w:p>
    <w:p>
      <w:pPr>
        <w:spacing w:line="360" w:lineRule="auto"/>
        <w:ind w:firstLine="560" w:firstLineChars="200"/>
        <w:rPr>
          <w:rFonts w:ascii="宋体" w:hAnsi="宋体" w:cs="宋体"/>
          <w:sz w:val="28"/>
          <w:szCs w:val="28"/>
        </w:rPr>
      </w:pPr>
      <w:r>
        <w:rPr>
          <w:rFonts w:hint="eastAsia" w:ascii="宋体" w:hAnsi="宋体" w:cs="宋体"/>
          <w:sz w:val="28"/>
          <w:szCs w:val="28"/>
        </w:rPr>
        <w:t>劳务作业暂停后，承包人和劳务分包人应积极采取有效措施以消除劳务作业暂停的影响。在复工前，承包人和劳务分包人应确定劳务作业暂停造成的损失，并确定复工条件。当复工条件具备时，承包人应向劳务分包人发出复工通知，劳务分包人应按照复工通知的要求复工。</w:t>
      </w:r>
    </w:p>
    <w:p>
      <w:pPr>
        <w:spacing w:line="360" w:lineRule="auto"/>
        <w:ind w:firstLine="560" w:firstLineChars="200"/>
        <w:rPr>
          <w:rFonts w:ascii="宋体" w:hAnsi="宋体" w:cs="宋体"/>
          <w:sz w:val="28"/>
          <w:szCs w:val="28"/>
        </w:rPr>
      </w:pPr>
      <w:r>
        <w:rPr>
          <w:rFonts w:hint="eastAsia" w:ascii="宋体" w:hAnsi="宋体" w:cs="宋体"/>
          <w:sz w:val="28"/>
          <w:szCs w:val="28"/>
        </w:rPr>
        <w:t>劳务分包人无故拖延或拒绝复工的，劳务分包人承担由此增加的费用和（或）延误的期限。因承包人原因无法按时复工的，按照第6.3.1项【因承包人原因导致作业期限延误】的约定办理。</w:t>
      </w:r>
    </w:p>
    <w:p>
      <w:pPr>
        <w:spacing w:line="360" w:lineRule="auto"/>
        <w:ind w:firstLine="560" w:firstLineChars="200"/>
        <w:rPr>
          <w:rFonts w:ascii="宋体" w:hAnsi="宋体" w:cs="宋体"/>
          <w:sz w:val="28"/>
          <w:szCs w:val="28"/>
        </w:rPr>
      </w:pPr>
      <w:r>
        <w:rPr>
          <w:rFonts w:hint="eastAsia" w:ascii="宋体" w:hAnsi="宋体" w:cs="宋体"/>
          <w:sz w:val="28"/>
          <w:szCs w:val="28"/>
        </w:rPr>
        <w:t>6.4.4 劳务作业暂停持续6天以上</w:t>
      </w:r>
    </w:p>
    <w:p>
      <w:pPr>
        <w:spacing w:line="360" w:lineRule="auto"/>
        <w:ind w:firstLine="560" w:firstLineChars="200"/>
        <w:rPr>
          <w:rFonts w:ascii="宋体" w:hAnsi="宋体" w:cs="宋体"/>
          <w:sz w:val="28"/>
          <w:szCs w:val="28"/>
        </w:rPr>
      </w:pPr>
      <w:r>
        <w:rPr>
          <w:rFonts w:hint="eastAsia" w:ascii="宋体" w:hAnsi="宋体" w:cs="宋体"/>
          <w:sz w:val="28"/>
          <w:szCs w:val="28"/>
        </w:rPr>
        <w:t>劳务作业暂停持续6天以上不复工的，且不属于第6.4.2项【劳务分包人原因引起的劳务作业暂停】及第15条【不可抗力】约定的情形，劳务分包人有权提出价格调整要求。</w:t>
      </w:r>
    </w:p>
    <w:p>
      <w:pPr>
        <w:spacing w:line="360" w:lineRule="auto"/>
        <w:ind w:firstLine="560" w:firstLineChars="200"/>
        <w:outlineLvl w:val="2"/>
        <w:rPr>
          <w:rFonts w:ascii="宋体" w:hAnsi="宋体" w:cs="宋体"/>
          <w:sz w:val="28"/>
          <w:szCs w:val="28"/>
        </w:rPr>
      </w:pPr>
      <w:bookmarkStart w:id="214" w:name="_Toc384137560"/>
      <w:bookmarkStart w:id="215" w:name="_Toc383940922"/>
      <w:bookmarkStart w:id="216" w:name="_Toc384026396"/>
      <w:bookmarkStart w:id="217" w:name="_Toc389602834"/>
      <w:bookmarkStart w:id="218" w:name="_Toc389663491"/>
      <w:r>
        <w:rPr>
          <w:rFonts w:hint="eastAsia" w:ascii="宋体" w:hAnsi="宋体" w:cs="宋体"/>
          <w:sz w:val="28"/>
          <w:szCs w:val="28"/>
        </w:rPr>
        <w:t xml:space="preserve">6.5 </w:t>
      </w:r>
      <w:bookmarkEnd w:id="214"/>
      <w:bookmarkEnd w:id="215"/>
      <w:bookmarkEnd w:id="216"/>
      <w:r>
        <w:rPr>
          <w:rFonts w:hint="eastAsia" w:ascii="宋体" w:hAnsi="宋体" w:cs="宋体"/>
          <w:sz w:val="28"/>
          <w:szCs w:val="28"/>
        </w:rPr>
        <w:t>工作配合</w:t>
      </w:r>
      <w:bookmarkEnd w:id="217"/>
      <w:bookmarkEnd w:id="218"/>
    </w:p>
    <w:p>
      <w:pPr>
        <w:spacing w:line="360" w:lineRule="auto"/>
        <w:ind w:firstLine="560" w:firstLineChars="200"/>
        <w:rPr>
          <w:rFonts w:ascii="宋体" w:hAnsi="宋体" w:cs="宋体"/>
          <w:sz w:val="28"/>
          <w:szCs w:val="28"/>
        </w:rPr>
      </w:pPr>
      <w:r>
        <w:rPr>
          <w:rFonts w:hint="eastAsia" w:ascii="宋体" w:hAnsi="宋体" w:cs="宋体"/>
          <w:sz w:val="28"/>
          <w:szCs w:val="28"/>
        </w:rPr>
        <w:t>6.5.1 劳务分包人按约定完成劳务作业，必须由承包人或劳务作业现场内的第三方进行配合时，承包人应配合劳务分包人工作或确保劳务分包人获得该第三方的配合。</w:t>
      </w:r>
    </w:p>
    <w:p>
      <w:pPr>
        <w:spacing w:line="360" w:lineRule="auto"/>
        <w:ind w:firstLine="560" w:firstLineChars="200"/>
        <w:rPr>
          <w:rFonts w:ascii="宋体" w:hAnsi="宋体" w:cs="宋体"/>
          <w:sz w:val="28"/>
          <w:szCs w:val="28"/>
        </w:rPr>
      </w:pPr>
      <w:r>
        <w:rPr>
          <w:rFonts w:hint="eastAsia" w:ascii="宋体" w:hAnsi="宋体" w:cs="宋体"/>
          <w:sz w:val="28"/>
          <w:szCs w:val="28"/>
        </w:rPr>
        <w:t>6.5.2 承包人或劳务作业现场内第三方的工作必须由劳务分包人配合时，劳务分包人应按承包人的指示予以配合。</w:t>
      </w:r>
    </w:p>
    <w:p>
      <w:pPr>
        <w:spacing w:line="360" w:lineRule="auto"/>
        <w:ind w:firstLine="560" w:firstLineChars="200"/>
        <w:outlineLvl w:val="2"/>
        <w:rPr>
          <w:rFonts w:ascii="宋体" w:hAnsi="宋体" w:cs="宋体"/>
          <w:sz w:val="28"/>
          <w:szCs w:val="28"/>
        </w:rPr>
      </w:pPr>
      <w:bookmarkStart w:id="219" w:name="_Toc384137561"/>
      <w:bookmarkStart w:id="220" w:name="_Toc389663492"/>
      <w:bookmarkStart w:id="221" w:name="_Toc384026397"/>
      <w:bookmarkStart w:id="222" w:name="_Toc389602835"/>
      <w:bookmarkStart w:id="223" w:name="_Toc383940923"/>
      <w:r>
        <w:rPr>
          <w:rFonts w:hint="eastAsia" w:ascii="宋体" w:hAnsi="宋体" w:cs="宋体"/>
          <w:sz w:val="28"/>
          <w:szCs w:val="28"/>
        </w:rPr>
        <w:t>6.6 提前完工</w:t>
      </w:r>
      <w:bookmarkEnd w:id="219"/>
      <w:bookmarkEnd w:id="220"/>
      <w:bookmarkEnd w:id="221"/>
      <w:bookmarkEnd w:id="222"/>
      <w:bookmarkEnd w:id="223"/>
    </w:p>
    <w:p>
      <w:pPr>
        <w:spacing w:line="360" w:lineRule="auto"/>
        <w:ind w:firstLine="560" w:firstLineChars="200"/>
        <w:rPr>
          <w:rFonts w:ascii="宋体" w:hAnsi="宋体" w:cs="宋体"/>
          <w:sz w:val="28"/>
          <w:szCs w:val="28"/>
        </w:rPr>
      </w:pPr>
      <w:r>
        <w:rPr>
          <w:rFonts w:hint="eastAsia" w:ascii="宋体" w:hAnsi="宋体" w:cs="宋体"/>
          <w:sz w:val="28"/>
          <w:szCs w:val="28"/>
        </w:rPr>
        <w:t>承包人要求劳务分包人提前完工的，承包人应向劳务分包人下达提前完工指示，劳务分包人应向承包人提交提前完工建议书，提前完工建议书应包括劳动力安排计划、缩短的时间、增加的合同价格等内容。承包人接受该提前完工建议书的，承包人和劳务分包人应协商采取加快工作进度的措施，由此增加的费用由承包人承担。劳务分包人认为提前完工指示无法执行的，应向承包人提出书面异议，承包人应在收到异议后7天内予以答复。任何情况下，承包人不得压缩合理作业期限。</w:t>
      </w:r>
    </w:p>
    <w:p>
      <w:pPr>
        <w:spacing w:line="360" w:lineRule="auto"/>
        <w:ind w:firstLine="560" w:firstLineChars="200"/>
        <w:outlineLvl w:val="1"/>
        <w:rPr>
          <w:rFonts w:ascii="宋体" w:hAnsi="宋体" w:cs="宋体"/>
          <w:sz w:val="28"/>
          <w:szCs w:val="28"/>
        </w:rPr>
      </w:pPr>
      <w:bookmarkStart w:id="224" w:name="_Toc389602836"/>
      <w:bookmarkStart w:id="225" w:name="_Toc383940924"/>
      <w:bookmarkStart w:id="226" w:name="_Toc389663493"/>
      <w:bookmarkStart w:id="227" w:name="_Toc384137562"/>
      <w:bookmarkStart w:id="228" w:name="_Toc384026398"/>
      <w:r>
        <w:rPr>
          <w:rFonts w:hint="eastAsia" w:ascii="宋体" w:hAnsi="宋体" w:cs="宋体"/>
          <w:sz w:val="28"/>
          <w:szCs w:val="28"/>
        </w:rPr>
        <w:t>7. 机具、设备及材料供应</w:t>
      </w:r>
      <w:bookmarkEnd w:id="224"/>
      <w:bookmarkEnd w:id="225"/>
      <w:bookmarkEnd w:id="226"/>
      <w:bookmarkEnd w:id="227"/>
      <w:bookmarkEnd w:id="228"/>
    </w:p>
    <w:p>
      <w:pPr>
        <w:spacing w:line="360" w:lineRule="auto"/>
        <w:ind w:firstLine="560" w:firstLineChars="200"/>
        <w:outlineLvl w:val="2"/>
        <w:rPr>
          <w:rFonts w:ascii="宋体" w:hAnsi="宋体" w:cs="宋体"/>
          <w:sz w:val="28"/>
          <w:szCs w:val="28"/>
        </w:rPr>
      </w:pPr>
      <w:bookmarkStart w:id="229" w:name="_Toc389663494"/>
      <w:bookmarkStart w:id="230" w:name="_Toc389602837"/>
      <w:bookmarkStart w:id="231" w:name="_Toc383940925"/>
      <w:bookmarkStart w:id="232" w:name="_Toc384137563"/>
      <w:bookmarkStart w:id="233" w:name="_Toc384026399"/>
      <w:r>
        <w:rPr>
          <w:rFonts w:hint="eastAsia" w:ascii="宋体" w:hAnsi="宋体" w:cs="宋体"/>
          <w:sz w:val="28"/>
          <w:szCs w:val="28"/>
        </w:rPr>
        <w:t>7.1 机具、设备和材料供应计划</w:t>
      </w:r>
      <w:bookmarkEnd w:id="229"/>
      <w:bookmarkEnd w:id="230"/>
      <w:bookmarkEnd w:id="231"/>
      <w:bookmarkEnd w:id="232"/>
      <w:bookmarkEnd w:id="233"/>
    </w:p>
    <w:p>
      <w:pPr>
        <w:spacing w:line="360" w:lineRule="auto"/>
        <w:ind w:firstLine="560" w:firstLineChars="200"/>
        <w:rPr>
          <w:rFonts w:ascii="宋体" w:hAnsi="宋体" w:cs="宋体"/>
          <w:sz w:val="28"/>
          <w:szCs w:val="28"/>
        </w:rPr>
      </w:pPr>
      <w:r>
        <w:rPr>
          <w:rFonts w:hint="eastAsia" w:ascii="宋体" w:hAnsi="宋体" w:cs="宋体"/>
          <w:sz w:val="28"/>
          <w:szCs w:val="28"/>
        </w:rPr>
        <w:t>7.1.1 除专用条款另有约定外，劳务分包人应在收到承包人提供的施工组织设计之日起</w:t>
      </w:r>
      <w:r>
        <w:rPr>
          <w:rFonts w:ascii="宋体" w:hAnsi="宋体" w:cs="宋体"/>
          <w:sz w:val="28"/>
          <w:szCs w:val="28"/>
        </w:rPr>
        <w:t>2</w:t>
      </w:r>
      <w:r>
        <w:rPr>
          <w:rFonts w:hint="eastAsia" w:ascii="宋体" w:hAnsi="宋体" w:cs="宋体"/>
          <w:sz w:val="28"/>
          <w:szCs w:val="28"/>
        </w:rPr>
        <w:t>天内，向承包人提交机具、设备、材料供应计划。</w:t>
      </w:r>
    </w:p>
    <w:p>
      <w:pPr>
        <w:spacing w:line="360" w:lineRule="auto"/>
        <w:ind w:firstLine="560" w:firstLineChars="200"/>
        <w:rPr>
          <w:rFonts w:ascii="宋体" w:hAnsi="宋体" w:cs="宋体"/>
          <w:sz w:val="28"/>
          <w:szCs w:val="28"/>
        </w:rPr>
      </w:pPr>
      <w:r>
        <w:rPr>
          <w:rFonts w:hint="eastAsia" w:ascii="宋体" w:hAnsi="宋体" w:cs="宋体"/>
          <w:sz w:val="28"/>
          <w:szCs w:val="28"/>
        </w:rPr>
        <w:t>7.1.2 上述供应计划经承包人确认后，承包人应按供应计划要求的品种、规格、型号、质量、数量和供应时间等组织货源并及时运入场地。</w:t>
      </w:r>
    </w:p>
    <w:p>
      <w:pPr>
        <w:spacing w:line="360" w:lineRule="auto"/>
        <w:ind w:firstLine="560" w:firstLineChars="200"/>
        <w:rPr>
          <w:rFonts w:ascii="宋体" w:hAnsi="宋体" w:cs="宋体"/>
          <w:sz w:val="28"/>
          <w:szCs w:val="28"/>
        </w:rPr>
      </w:pPr>
      <w:r>
        <w:rPr>
          <w:rFonts w:hint="eastAsia" w:ascii="宋体" w:hAnsi="宋体" w:cs="宋体"/>
          <w:sz w:val="28"/>
          <w:szCs w:val="28"/>
        </w:rPr>
        <w:t>7.1.3 承包人提供的机具、设备应在确认良好的</w:t>
      </w:r>
      <w:r>
        <w:rPr>
          <w:rFonts w:ascii="宋体" w:hAnsi="宋体" w:cs="宋体"/>
          <w:sz w:val="28"/>
          <w:szCs w:val="28"/>
        </w:rPr>
        <w:t>情况下</w:t>
      </w:r>
      <w:r>
        <w:rPr>
          <w:rFonts w:hint="eastAsia" w:ascii="宋体" w:hAnsi="宋体" w:cs="宋体"/>
          <w:sz w:val="28"/>
          <w:szCs w:val="28"/>
        </w:rPr>
        <w:t>交付劳务分包人使用。承包人提供的材料在进场时应由劳务分包人负责验收，如材料的品种、规格、型号、质量、数量不符合要求，劳务分包人应在验收时提出，由此增加的费用和（或）延误的期限均由承包人承担。</w:t>
      </w:r>
    </w:p>
    <w:p>
      <w:pPr>
        <w:spacing w:line="360" w:lineRule="auto"/>
        <w:ind w:firstLine="560" w:firstLineChars="200"/>
        <w:outlineLvl w:val="2"/>
        <w:rPr>
          <w:rFonts w:ascii="宋体" w:hAnsi="宋体" w:cs="宋体"/>
          <w:sz w:val="28"/>
          <w:szCs w:val="28"/>
        </w:rPr>
      </w:pPr>
      <w:bookmarkStart w:id="234" w:name="_Toc383940926"/>
      <w:bookmarkStart w:id="235" w:name="_Toc389602838"/>
      <w:bookmarkStart w:id="236" w:name="_Toc389663495"/>
      <w:bookmarkStart w:id="237" w:name="_Toc384026400"/>
      <w:bookmarkStart w:id="238" w:name="_Toc384137564"/>
      <w:r>
        <w:rPr>
          <w:rFonts w:hint="eastAsia" w:ascii="宋体" w:hAnsi="宋体" w:cs="宋体"/>
          <w:sz w:val="28"/>
          <w:szCs w:val="28"/>
        </w:rPr>
        <w:t>7.2 大型机械、主要材料和周转性材料</w:t>
      </w:r>
      <w:bookmarkEnd w:id="234"/>
      <w:bookmarkEnd w:id="235"/>
      <w:bookmarkEnd w:id="236"/>
      <w:bookmarkEnd w:id="237"/>
      <w:bookmarkEnd w:id="238"/>
    </w:p>
    <w:p>
      <w:pPr>
        <w:spacing w:line="360" w:lineRule="auto"/>
        <w:ind w:firstLine="560" w:firstLineChars="200"/>
        <w:rPr>
          <w:rFonts w:ascii="宋体" w:hAnsi="宋体" w:cs="宋体"/>
          <w:sz w:val="28"/>
          <w:szCs w:val="28"/>
        </w:rPr>
      </w:pPr>
      <w:r>
        <w:rPr>
          <w:rFonts w:hint="eastAsia" w:ascii="宋体" w:hAnsi="宋体" w:cs="宋体"/>
          <w:sz w:val="28"/>
          <w:szCs w:val="28"/>
        </w:rPr>
        <w:t>承包人不得要求劳务分包人提供或采购大型机械、主要材料，以及提供或租赁周转性材料。</w:t>
      </w:r>
    </w:p>
    <w:p>
      <w:pPr>
        <w:spacing w:line="360" w:lineRule="auto"/>
        <w:ind w:firstLine="560" w:firstLineChars="200"/>
        <w:outlineLvl w:val="2"/>
        <w:rPr>
          <w:rFonts w:ascii="宋体" w:hAnsi="宋体" w:cs="宋体"/>
          <w:sz w:val="28"/>
          <w:szCs w:val="28"/>
        </w:rPr>
      </w:pPr>
      <w:bookmarkStart w:id="239" w:name="_Toc389663496"/>
      <w:bookmarkStart w:id="240" w:name="_Toc389602839"/>
      <w:bookmarkStart w:id="241" w:name="_Toc383940927"/>
      <w:bookmarkStart w:id="242" w:name="_Toc384026401"/>
      <w:bookmarkStart w:id="243" w:name="_Toc384137565"/>
      <w:r>
        <w:rPr>
          <w:rFonts w:hint="eastAsia" w:ascii="宋体" w:hAnsi="宋体" w:cs="宋体"/>
          <w:sz w:val="28"/>
          <w:szCs w:val="28"/>
        </w:rPr>
        <w:t>7.3 低值易耗材料</w:t>
      </w:r>
      <w:bookmarkEnd w:id="239"/>
      <w:bookmarkEnd w:id="240"/>
      <w:bookmarkEnd w:id="241"/>
      <w:bookmarkEnd w:id="242"/>
      <w:bookmarkEnd w:id="243"/>
    </w:p>
    <w:p>
      <w:pPr>
        <w:spacing w:line="360" w:lineRule="auto"/>
        <w:ind w:firstLine="560" w:firstLineChars="200"/>
        <w:rPr>
          <w:rFonts w:ascii="宋体" w:hAnsi="宋体" w:cs="宋体"/>
          <w:sz w:val="28"/>
          <w:szCs w:val="28"/>
        </w:rPr>
      </w:pPr>
      <w:r>
        <w:rPr>
          <w:rFonts w:hint="eastAsia" w:ascii="宋体" w:hAnsi="宋体" w:cs="宋体"/>
          <w:sz w:val="28"/>
          <w:szCs w:val="28"/>
        </w:rPr>
        <w:t>7.3.1 除专用条款另有约定外，劳务作业所需的低值易耗材料，应由承包人提供。</w:t>
      </w:r>
    </w:p>
    <w:p>
      <w:pPr>
        <w:spacing w:line="360" w:lineRule="auto"/>
        <w:ind w:firstLine="560" w:firstLineChars="200"/>
        <w:rPr>
          <w:rFonts w:ascii="宋体" w:hAnsi="宋体" w:cs="宋体"/>
          <w:sz w:val="28"/>
          <w:szCs w:val="28"/>
        </w:rPr>
      </w:pPr>
      <w:r>
        <w:rPr>
          <w:rFonts w:hint="eastAsia" w:ascii="宋体" w:hAnsi="宋体" w:cs="宋体"/>
          <w:sz w:val="28"/>
          <w:szCs w:val="28"/>
        </w:rPr>
        <w:t>7.3.2 劳务分包人自行提供部分低值易耗材料以及小型机具的，并应在专用条款中对上述材料的范围给予明确。</w:t>
      </w:r>
    </w:p>
    <w:p>
      <w:pPr>
        <w:spacing w:line="360" w:lineRule="auto"/>
        <w:ind w:firstLine="560" w:firstLineChars="200"/>
        <w:outlineLvl w:val="2"/>
        <w:rPr>
          <w:rFonts w:ascii="宋体" w:hAnsi="宋体" w:cs="宋体"/>
          <w:sz w:val="28"/>
          <w:szCs w:val="28"/>
        </w:rPr>
      </w:pPr>
      <w:bookmarkStart w:id="244" w:name="_Toc389602840"/>
      <w:bookmarkStart w:id="245" w:name="_Toc384026402"/>
      <w:bookmarkStart w:id="246" w:name="_Toc383940928"/>
      <w:bookmarkStart w:id="247" w:name="_Toc384137566"/>
      <w:bookmarkStart w:id="248" w:name="_Toc389663497"/>
      <w:r>
        <w:rPr>
          <w:rFonts w:hint="eastAsia" w:ascii="宋体" w:hAnsi="宋体" w:cs="宋体"/>
          <w:sz w:val="28"/>
          <w:szCs w:val="28"/>
        </w:rPr>
        <w:t>7.4 劳务分包人的保管义务</w:t>
      </w:r>
      <w:bookmarkEnd w:id="244"/>
      <w:bookmarkEnd w:id="245"/>
      <w:bookmarkEnd w:id="246"/>
      <w:bookmarkEnd w:id="247"/>
      <w:bookmarkEnd w:id="248"/>
    </w:p>
    <w:p>
      <w:pPr>
        <w:spacing w:line="360" w:lineRule="auto"/>
        <w:ind w:firstLine="560" w:firstLineChars="200"/>
        <w:rPr>
          <w:rFonts w:ascii="宋体" w:hAnsi="宋体" w:cs="宋体"/>
          <w:sz w:val="28"/>
          <w:szCs w:val="28"/>
        </w:rPr>
      </w:pPr>
      <w:r>
        <w:rPr>
          <w:rFonts w:hint="eastAsia" w:ascii="宋体" w:hAnsi="宋体" w:cs="宋体"/>
          <w:sz w:val="28"/>
          <w:szCs w:val="28"/>
        </w:rPr>
        <w:t>劳务分包人应妥善保管、合理使用承包人供应的机具、设备、材料，并接受承包人随时检查其机具、设备、材料的保管、使用情况。因劳务分包人保管不善、不合理使用造成机具、设备、材料丢失、损毁的，劳务分包人应负责赔偿，并承担因此造成的作业期限延误等责任。</w:t>
      </w:r>
    </w:p>
    <w:p>
      <w:pPr>
        <w:spacing w:line="360" w:lineRule="auto"/>
        <w:ind w:firstLine="560" w:firstLineChars="200"/>
        <w:rPr>
          <w:rFonts w:ascii="宋体" w:hAnsi="宋体" w:cs="宋体"/>
          <w:sz w:val="28"/>
          <w:szCs w:val="28"/>
        </w:rPr>
      </w:pPr>
      <w:r>
        <w:rPr>
          <w:rFonts w:hint="eastAsia" w:ascii="宋体" w:hAnsi="宋体" w:cs="宋体"/>
          <w:sz w:val="28"/>
          <w:szCs w:val="28"/>
        </w:rPr>
        <w:t>除专用条款另有约定外，大型机械、主要材料及周转性材料由承包人负责保管。</w:t>
      </w:r>
    </w:p>
    <w:p>
      <w:pPr>
        <w:spacing w:line="360" w:lineRule="auto"/>
        <w:ind w:firstLine="560" w:firstLineChars="200"/>
        <w:outlineLvl w:val="2"/>
        <w:rPr>
          <w:rFonts w:ascii="宋体" w:hAnsi="宋体" w:cs="宋体"/>
          <w:sz w:val="28"/>
          <w:szCs w:val="28"/>
        </w:rPr>
      </w:pPr>
      <w:bookmarkStart w:id="249" w:name="_Toc384026403"/>
      <w:bookmarkStart w:id="250" w:name="_Toc384137567"/>
      <w:bookmarkStart w:id="251" w:name="_Toc389663498"/>
      <w:bookmarkStart w:id="252" w:name="_Toc389602841"/>
      <w:bookmarkStart w:id="253" w:name="_Toc383940929"/>
      <w:r>
        <w:rPr>
          <w:rFonts w:hint="eastAsia" w:ascii="宋体" w:hAnsi="宋体" w:cs="宋体"/>
          <w:sz w:val="28"/>
          <w:szCs w:val="28"/>
        </w:rPr>
        <w:t>7.5 承包人供应设备、材料的合理损耗</w:t>
      </w:r>
      <w:bookmarkEnd w:id="249"/>
      <w:bookmarkEnd w:id="250"/>
      <w:bookmarkEnd w:id="251"/>
      <w:bookmarkEnd w:id="252"/>
      <w:bookmarkEnd w:id="253"/>
    </w:p>
    <w:p>
      <w:pPr>
        <w:spacing w:line="360" w:lineRule="auto"/>
        <w:ind w:firstLine="560" w:firstLineChars="200"/>
        <w:rPr>
          <w:rFonts w:ascii="宋体" w:hAnsi="宋体" w:cs="宋体"/>
          <w:sz w:val="28"/>
          <w:szCs w:val="28"/>
        </w:rPr>
      </w:pPr>
      <w:r>
        <w:rPr>
          <w:rFonts w:hint="eastAsia" w:ascii="宋体" w:hAnsi="宋体" w:cs="宋体"/>
          <w:sz w:val="28"/>
          <w:szCs w:val="28"/>
        </w:rPr>
        <w:t>合同当事人应在专用条款中约定承包人所供应设备、材料的合理损耗率，劳务分包人在上述损耗率的范围内对设备、材料进行合理使用。超出约定损耗率范围之外的设备、材料用量，由劳务分包人自行承担。</w:t>
      </w:r>
    </w:p>
    <w:p>
      <w:pPr>
        <w:spacing w:line="360" w:lineRule="auto"/>
        <w:ind w:firstLine="560" w:firstLineChars="200"/>
        <w:outlineLvl w:val="1"/>
        <w:rPr>
          <w:rFonts w:ascii="宋体" w:hAnsi="宋体" w:cs="宋体"/>
          <w:sz w:val="28"/>
          <w:szCs w:val="28"/>
        </w:rPr>
      </w:pPr>
      <w:bookmarkStart w:id="254" w:name="_Toc384026404"/>
      <w:bookmarkStart w:id="255" w:name="_Toc384137568"/>
      <w:bookmarkStart w:id="256" w:name="_Toc383940930"/>
      <w:bookmarkStart w:id="257" w:name="_Toc389663499"/>
      <w:bookmarkStart w:id="258" w:name="_Toc389602842"/>
      <w:r>
        <w:rPr>
          <w:rFonts w:hint="eastAsia" w:ascii="宋体" w:hAnsi="宋体" w:cs="宋体"/>
          <w:sz w:val="28"/>
          <w:szCs w:val="28"/>
        </w:rPr>
        <w:t>8.</w:t>
      </w:r>
      <w:bookmarkEnd w:id="254"/>
      <w:bookmarkEnd w:id="255"/>
      <w:bookmarkEnd w:id="256"/>
      <w:r>
        <w:rPr>
          <w:rFonts w:hint="eastAsia" w:ascii="宋体" w:hAnsi="宋体" w:cs="宋体"/>
          <w:sz w:val="28"/>
          <w:szCs w:val="28"/>
        </w:rPr>
        <w:t xml:space="preserve"> 劳务作业变化</w:t>
      </w:r>
      <w:bookmarkEnd w:id="257"/>
      <w:bookmarkEnd w:id="258"/>
    </w:p>
    <w:p>
      <w:pPr>
        <w:spacing w:line="360" w:lineRule="auto"/>
        <w:ind w:firstLine="560" w:firstLineChars="200"/>
        <w:outlineLvl w:val="2"/>
        <w:rPr>
          <w:rFonts w:ascii="宋体" w:hAnsi="宋体" w:cs="宋体"/>
          <w:sz w:val="28"/>
          <w:szCs w:val="28"/>
        </w:rPr>
      </w:pPr>
      <w:bookmarkStart w:id="259" w:name="_Toc384137569"/>
      <w:bookmarkStart w:id="260" w:name="_Toc383940931"/>
      <w:bookmarkStart w:id="261" w:name="_Toc384026405"/>
      <w:bookmarkStart w:id="262" w:name="_Toc389602843"/>
      <w:bookmarkStart w:id="263" w:name="_Toc389663500"/>
      <w:r>
        <w:rPr>
          <w:rFonts w:hint="eastAsia" w:ascii="宋体" w:hAnsi="宋体" w:cs="宋体"/>
          <w:sz w:val="28"/>
          <w:szCs w:val="28"/>
        </w:rPr>
        <w:t xml:space="preserve">8.1 </w:t>
      </w:r>
      <w:bookmarkEnd w:id="259"/>
      <w:bookmarkEnd w:id="260"/>
      <w:bookmarkEnd w:id="261"/>
      <w:r>
        <w:rPr>
          <w:rFonts w:hint="eastAsia" w:ascii="宋体" w:hAnsi="宋体" w:cs="宋体"/>
          <w:sz w:val="28"/>
          <w:szCs w:val="28"/>
        </w:rPr>
        <w:t>劳务作业变化的情形</w:t>
      </w:r>
      <w:bookmarkEnd w:id="262"/>
      <w:bookmarkEnd w:id="263"/>
    </w:p>
    <w:p>
      <w:pPr>
        <w:spacing w:line="360" w:lineRule="auto"/>
        <w:ind w:firstLine="560" w:firstLineChars="200"/>
        <w:rPr>
          <w:rFonts w:ascii="宋体" w:hAnsi="宋体" w:cs="宋体"/>
          <w:sz w:val="28"/>
          <w:szCs w:val="28"/>
        </w:rPr>
      </w:pPr>
      <w:r>
        <w:rPr>
          <w:rFonts w:hint="eastAsia" w:ascii="宋体" w:hAnsi="宋体" w:cs="宋体"/>
          <w:sz w:val="28"/>
          <w:szCs w:val="28"/>
        </w:rPr>
        <w:t>除专用条款另有约定外，合同履行过程中发生以下情形影响劳务作业的，应按照本款约定进行调整：</w:t>
      </w:r>
    </w:p>
    <w:p>
      <w:pPr>
        <w:spacing w:line="360" w:lineRule="auto"/>
        <w:ind w:firstLine="560" w:firstLineChars="200"/>
        <w:rPr>
          <w:rFonts w:ascii="宋体" w:hAnsi="宋体" w:cs="宋体"/>
          <w:sz w:val="28"/>
          <w:szCs w:val="28"/>
        </w:rPr>
      </w:pPr>
      <w:r>
        <w:rPr>
          <w:rFonts w:hint="eastAsia" w:ascii="宋体" w:hAnsi="宋体" w:cs="宋体"/>
          <w:sz w:val="28"/>
          <w:szCs w:val="28"/>
        </w:rPr>
        <w:t>（1）增加或减少合同中任何工作，或追加额外的工作；</w:t>
      </w:r>
    </w:p>
    <w:p>
      <w:pPr>
        <w:spacing w:line="360" w:lineRule="auto"/>
        <w:ind w:firstLine="560" w:firstLineChars="200"/>
        <w:rPr>
          <w:rFonts w:ascii="宋体" w:hAnsi="宋体" w:cs="宋体"/>
          <w:sz w:val="28"/>
          <w:szCs w:val="28"/>
        </w:rPr>
      </w:pPr>
      <w:r>
        <w:rPr>
          <w:rFonts w:hint="eastAsia" w:ascii="宋体" w:hAnsi="宋体" w:cs="宋体"/>
          <w:sz w:val="28"/>
          <w:szCs w:val="28"/>
        </w:rPr>
        <w:t>（2）取消合同中任何工作，但转由他人实施的工作除外；</w:t>
      </w:r>
    </w:p>
    <w:p>
      <w:pPr>
        <w:spacing w:line="360" w:lineRule="auto"/>
        <w:ind w:firstLine="560" w:firstLineChars="200"/>
        <w:rPr>
          <w:rFonts w:ascii="宋体" w:hAnsi="宋体" w:cs="宋体"/>
          <w:sz w:val="28"/>
          <w:szCs w:val="28"/>
        </w:rPr>
      </w:pPr>
      <w:r>
        <w:rPr>
          <w:rFonts w:hint="eastAsia" w:ascii="宋体" w:hAnsi="宋体" w:cs="宋体"/>
          <w:sz w:val="28"/>
          <w:szCs w:val="28"/>
        </w:rPr>
        <w:t>（3）改变合同中任何工作的质量标准或其他特性；</w:t>
      </w:r>
    </w:p>
    <w:p>
      <w:pPr>
        <w:spacing w:line="360" w:lineRule="auto"/>
        <w:ind w:firstLine="560" w:firstLineChars="200"/>
        <w:rPr>
          <w:rFonts w:ascii="宋体" w:hAnsi="宋体" w:cs="宋体"/>
          <w:sz w:val="28"/>
          <w:szCs w:val="28"/>
        </w:rPr>
      </w:pPr>
      <w:r>
        <w:rPr>
          <w:rFonts w:hint="eastAsia" w:ascii="宋体" w:hAnsi="宋体" w:cs="宋体"/>
          <w:sz w:val="28"/>
          <w:szCs w:val="28"/>
        </w:rPr>
        <w:t>（4）改变工程的基线、标高、位置和尺寸；</w:t>
      </w:r>
    </w:p>
    <w:p>
      <w:pPr>
        <w:spacing w:line="360" w:lineRule="auto"/>
        <w:ind w:firstLine="560" w:firstLineChars="200"/>
        <w:rPr>
          <w:rFonts w:ascii="宋体" w:hAnsi="宋体" w:cs="宋体"/>
          <w:sz w:val="28"/>
          <w:szCs w:val="28"/>
        </w:rPr>
      </w:pPr>
      <w:r>
        <w:rPr>
          <w:rFonts w:hint="eastAsia" w:ascii="宋体" w:hAnsi="宋体" w:cs="宋体"/>
          <w:sz w:val="28"/>
          <w:szCs w:val="28"/>
        </w:rPr>
        <w:t>（5）改变劳务作业的时间安排或实施顺序。</w:t>
      </w:r>
    </w:p>
    <w:p>
      <w:pPr>
        <w:spacing w:line="360" w:lineRule="auto"/>
        <w:ind w:firstLine="560" w:firstLineChars="200"/>
        <w:rPr>
          <w:rFonts w:ascii="宋体" w:hAnsi="宋体" w:cs="宋体"/>
          <w:sz w:val="28"/>
          <w:szCs w:val="28"/>
        </w:rPr>
      </w:pPr>
      <w:r>
        <w:rPr>
          <w:rFonts w:hint="eastAsia" w:ascii="宋体" w:hAnsi="宋体" w:cs="宋体"/>
          <w:sz w:val="28"/>
          <w:szCs w:val="28"/>
        </w:rPr>
        <w:t>劳务分包人不得擅自调整劳务作业范围。</w:t>
      </w:r>
    </w:p>
    <w:p>
      <w:pPr>
        <w:spacing w:line="360" w:lineRule="auto"/>
        <w:ind w:firstLine="560" w:firstLineChars="200"/>
        <w:outlineLvl w:val="2"/>
        <w:rPr>
          <w:rFonts w:ascii="宋体" w:hAnsi="宋体" w:cs="宋体"/>
          <w:sz w:val="28"/>
          <w:szCs w:val="28"/>
        </w:rPr>
      </w:pPr>
      <w:bookmarkStart w:id="264" w:name="_Toc384026406"/>
      <w:bookmarkStart w:id="265" w:name="_Toc383940932"/>
      <w:bookmarkStart w:id="266" w:name="_Toc384137570"/>
      <w:bookmarkStart w:id="267" w:name="_Toc389663501"/>
      <w:bookmarkStart w:id="268" w:name="_Toc389602844"/>
      <w:r>
        <w:rPr>
          <w:rFonts w:hint="eastAsia" w:ascii="宋体" w:hAnsi="宋体" w:cs="宋体"/>
          <w:sz w:val="28"/>
          <w:szCs w:val="28"/>
        </w:rPr>
        <w:t xml:space="preserve">8.2 </w:t>
      </w:r>
      <w:bookmarkEnd w:id="264"/>
      <w:bookmarkEnd w:id="265"/>
      <w:bookmarkEnd w:id="266"/>
      <w:r>
        <w:rPr>
          <w:rFonts w:hint="eastAsia" w:ascii="宋体" w:hAnsi="宋体" w:cs="宋体"/>
          <w:sz w:val="28"/>
          <w:szCs w:val="28"/>
        </w:rPr>
        <w:t>劳务作业变化的通知</w:t>
      </w:r>
      <w:bookmarkEnd w:id="267"/>
      <w:bookmarkEnd w:id="268"/>
    </w:p>
    <w:p>
      <w:pPr>
        <w:spacing w:line="360" w:lineRule="auto"/>
        <w:ind w:firstLine="560" w:firstLineChars="200"/>
        <w:rPr>
          <w:rFonts w:ascii="宋体" w:hAnsi="宋体" w:cs="宋体"/>
          <w:sz w:val="28"/>
          <w:szCs w:val="28"/>
        </w:rPr>
      </w:pPr>
      <w:r>
        <w:rPr>
          <w:rFonts w:hint="eastAsia" w:ascii="宋体" w:hAnsi="宋体" w:cs="宋体"/>
          <w:sz w:val="28"/>
          <w:szCs w:val="28"/>
        </w:rPr>
        <w:t>合同履行过程中如需对原工作内容进行调整，承包人应提前7天以书面形式向劳务分包人发出劳务作业变化通知，并提供调整后的相应图纸和说明。</w:t>
      </w:r>
    </w:p>
    <w:p>
      <w:pPr>
        <w:spacing w:line="360" w:lineRule="auto"/>
        <w:ind w:firstLine="560" w:firstLineChars="200"/>
        <w:outlineLvl w:val="2"/>
        <w:rPr>
          <w:rFonts w:ascii="宋体" w:hAnsi="宋体" w:cs="宋体"/>
          <w:sz w:val="28"/>
          <w:szCs w:val="28"/>
        </w:rPr>
      </w:pPr>
      <w:bookmarkStart w:id="269" w:name="_Toc384026407"/>
      <w:bookmarkStart w:id="270" w:name="_Toc383940933"/>
      <w:bookmarkStart w:id="271" w:name="_Toc384137571"/>
      <w:bookmarkStart w:id="272" w:name="_Toc389602845"/>
      <w:bookmarkStart w:id="273" w:name="_Toc389663502"/>
      <w:r>
        <w:rPr>
          <w:rFonts w:hint="eastAsia" w:ascii="宋体" w:hAnsi="宋体" w:cs="宋体"/>
          <w:sz w:val="28"/>
          <w:szCs w:val="28"/>
        </w:rPr>
        <w:t xml:space="preserve">8.3 </w:t>
      </w:r>
      <w:bookmarkEnd w:id="269"/>
      <w:bookmarkEnd w:id="270"/>
      <w:bookmarkEnd w:id="271"/>
      <w:r>
        <w:rPr>
          <w:rFonts w:hint="eastAsia" w:ascii="宋体" w:hAnsi="宋体" w:cs="宋体"/>
          <w:sz w:val="28"/>
          <w:szCs w:val="28"/>
        </w:rPr>
        <w:t>劳务作业变化估价</w:t>
      </w:r>
      <w:bookmarkEnd w:id="272"/>
      <w:bookmarkEnd w:id="273"/>
    </w:p>
    <w:p>
      <w:pPr>
        <w:spacing w:line="360" w:lineRule="auto"/>
        <w:ind w:firstLine="560" w:firstLineChars="200"/>
        <w:rPr>
          <w:rFonts w:ascii="宋体" w:hAnsi="宋体" w:cs="宋体"/>
          <w:sz w:val="28"/>
          <w:szCs w:val="28"/>
        </w:rPr>
      </w:pPr>
      <w:bookmarkStart w:id="274" w:name="_Toc384026408"/>
      <w:bookmarkStart w:id="275" w:name="_Toc383940934"/>
      <w:r>
        <w:rPr>
          <w:rFonts w:hint="eastAsia" w:ascii="宋体" w:hAnsi="宋体" w:cs="宋体"/>
          <w:sz w:val="28"/>
          <w:szCs w:val="28"/>
        </w:rPr>
        <w:t>8.3.1 劳务作业变化估价原则</w:t>
      </w:r>
      <w:bookmarkEnd w:id="274"/>
      <w:bookmarkEnd w:id="275"/>
    </w:p>
    <w:p>
      <w:pPr>
        <w:spacing w:line="360" w:lineRule="auto"/>
        <w:ind w:firstLine="560" w:firstLineChars="200"/>
        <w:rPr>
          <w:rFonts w:ascii="宋体" w:hAnsi="宋体" w:cs="宋体"/>
          <w:sz w:val="28"/>
          <w:szCs w:val="28"/>
        </w:rPr>
      </w:pPr>
      <w:r>
        <w:rPr>
          <w:rFonts w:hint="eastAsia" w:ascii="宋体" w:hAnsi="宋体" w:cs="宋体"/>
          <w:sz w:val="28"/>
          <w:szCs w:val="28"/>
        </w:rPr>
        <w:t>除专用条款另有约定外，因合同履行过程中发生劳务作业变化导致价格调整的，劳务作业变化估价按照本款约定处理：</w:t>
      </w:r>
    </w:p>
    <w:p>
      <w:pPr>
        <w:spacing w:line="360" w:lineRule="auto"/>
        <w:ind w:firstLine="560" w:firstLineChars="200"/>
        <w:rPr>
          <w:rFonts w:ascii="宋体" w:hAnsi="宋体" w:cs="宋体"/>
          <w:sz w:val="28"/>
          <w:szCs w:val="28"/>
        </w:rPr>
      </w:pPr>
      <w:r>
        <w:rPr>
          <w:rFonts w:hint="eastAsia" w:ascii="宋体" w:hAnsi="宋体" w:cs="宋体"/>
          <w:sz w:val="28"/>
          <w:szCs w:val="28"/>
        </w:rPr>
        <w:t>（1）已标价工作量清单或预算书有相同作业项目的，按照相同项目单价认定；</w:t>
      </w:r>
    </w:p>
    <w:p>
      <w:pPr>
        <w:spacing w:line="360" w:lineRule="auto"/>
        <w:ind w:firstLine="560" w:firstLineChars="200"/>
        <w:rPr>
          <w:rFonts w:ascii="宋体" w:hAnsi="宋体" w:cs="宋体"/>
          <w:sz w:val="28"/>
          <w:szCs w:val="28"/>
        </w:rPr>
      </w:pPr>
      <w:r>
        <w:rPr>
          <w:rFonts w:hint="eastAsia" w:ascii="宋体" w:hAnsi="宋体" w:cs="宋体"/>
          <w:sz w:val="28"/>
          <w:szCs w:val="28"/>
        </w:rPr>
        <w:t>（2）已标价工作量清单或预算书中无相同项目，但有类似项目的，参照类似项目的工艺复杂程度、劳动力市场状况以及原单价的相应组价比例认定；</w:t>
      </w:r>
    </w:p>
    <w:p>
      <w:pPr>
        <w:spacing w:line="360" w:lineRule="auto"/>
        <w:ind w:firstLine="560" w:firstLineChars="200"/>
        <w:rPr>
          <w:rFonts w:ascii="宋体" w:hAnsi="宋体" w:cs="宋体"/>
          <w:sz w:val="28"/>
          <w:szCs w:val="28"/>
        </w:rPr>
      </w:pPr>
      <w:r>
        <w:rPr>
          <w:rFonts w:hint="eastAsia" w:ascii="宋体" w:hAnsi="宋体" w:cs="宋体"/>
          <w:sz w:val="28"/>
          <w:szCs w:val="28"/>
        </w:rPr>
        <w:t>（3）已标价工作量清单或预算书中无相同项目及类似项目单价的，按照合理的成本与利润构成的原则，由合同当事人协商确定作业单价。</w:t>
      </w:r>
    </w:p>
    <w:p>
      <w:pPr>
        <w:spacing w:line="360" w:lineRule="auto"/>
        <w:ind w:firstLine="560" w:firstLineChars="200"/>
        <w:rPr>
          <w:rFonts w:ascii="宋体" w:hAnsi="宋体" w:cs="宋体"/>
          <w:sz w:val="28"/>
          <w:szCs w:val="28"/>
        </w:rPr>
      </w:pPr>
      <w:r>
        <w:rPr>
          <w:rFonts w:hint="eastAsia" w:ascii="宋体" w:hAnsi="宋体" w:cs="宋体"/>
          <w:sz w:val="28"/>
          <w:szCs w:val="28"/>
        </w:rPr>
        <w:t>本项约定的项目单价是指按照第10条【合同价格形式】确定的工作量清单劳务费综合单价、工种工日单价、综合工日单价、建筑面积综合单价、已标价工作量清单或预算书载明的项目单价或合同当事人另行约定的项目单价。</w:t>
      </w:r>
    </w:p>
    <w:p>
      <w:pPr>
        <w:spacing w:line="360" w:lineRule="auto"/>
        <w:ind w:firstLine="560" w:firstLineChars="200"/>
        <w:rPr>
          <w:rFonts w:ascii="宋体" w:hAnsi="宋体" w:cs="宋体"/>
          <w:sz w:val="28"/>
          <w:szCs w:val="28"/>
        </w:rPr>
      </w:pPr>
      <w:bookmarkStart w:id="276" w:name="_Toc383940935"/>
      <w:bookmarkStart w:id="277" w:name="_Toc384026409"/>
      <w:r>
        <w:rPr>
          <w:rFonts w:hint="eastAsia" w:ascii="宋体" w:hAnsi="宋体" w:cs="宋体"/>
          <w:sz w:val="28"/>
          <w:szCs w:val="28"/>
        </w:rPr>
        <w:t>8.3.2 劳务作业变化估价程序</w:t>
      </w:r>
      <w:bookmarkEnd w:id="276"/>
      <w:bookmarkEnd w:id="277"/>
    </w:p>
    <w:p>
      <w:pPr>
        <w:spacing w:line="360" w:lineRule="auto"/>
        <w:ind w:firstLine="560" w:firstLineChars="200"/>
        <w:rPr>
          <w:rFonts w:ascii="宋体" w:hAnsi="宋体" w:cs="宋体"/>
          <w:sz w:val="28"/>
          <w:szCs w:val="28"/>
        </w:rPr>
      </w:pPr>
      <w:r>
        <w:rPr>
          <w:rFonts w:hint="eastAsia" w:ascii="宋体" w:hAnsi="宋体" w:cs="宋体"/>
          <w:sz w:val="28"/>
          <w:szCs w:val="28"/>
        </w:rPr>
        <w:t>劳务分包人应在收到劳务作业变化通知后7天内，先行向承包人提交劳务作业变化估价申请。承包人应在收到劳务作业变化估价申请后7天内审查完毕，承包人对劳务作业变化估价申请有异议，通知劳务分包人修改后重新提交。承包人逾期未完成审批或未提出异议的，视为认可劳务分包人提交的劳务作业变化估价申请。</w:t>
      </w:r>
    </w:p>
    <w:p>
      <w:pPr>
        <w:spacing w:line="360" w:lineRule="auto"/>
        <w:ind w:firstLine="560" w:firstLineChars="200"/>
        <w:rPr>
          <w:rFonts w:ascii="宋体" w:hAnsi="宋体" w:cs="宋体"/>
          <w:sz w:val="28"/>
          <w:szCs w:val="28"/>
        </w:rPr>
      </w:pPr>
      <w:r>
        <w:rPr>
          <w:rFonts w:hint="eastAsia" w:ascii="宋体" w:hAnsi="宋体" w:cs="宋体"/>
          <w:sz w:val="28"/>
          <w:szCs w:val="28"/>
        </w:rPr>
        <w:t>因劳务作业变化引起的价格调整应计入最近一期的进度款中支付。</w:t>
      </w:r>
    </w:p>
    <w:p>
      <w:pPr>
        <w:spacing w:line="360" w:lineRule="auto"/>
        <w:ind w:firstLine="560" w:firstLineChars="200"/>
        <w:outlineLvl w:val="2"/>
        <w:rPr>
          <w:rFonts w:ascii="宋体" w:hAnsi="宋体" w:cs="宋体"/>
          <w:sz w:val="28"/>
          <w:szCs w:val="28"/>
        </w:rPr>
      </w:pPr>
      <w:bookmarkStart w:id="278" w:name="_Toc383940936"/>
      <w:bookmarkStart w:id="279" w:name="_Toc384026410"/>
      <w:bookmarkStart w:id="280" w:name="_Toc384137572"/>
      <w:bookmarkStart w:id="281" w:name="_Toc389663503"/>
      <w:bookmarkStart w:id="282" w:name="_Toc389602846"/>
      <w:r>
        <w:rPr>
          <w:rFonts w:hint="eastAsia" w:ascii="宋体" w:hAnsi="宋体" w:cs="宋体"/>
          <w:sz w:val="28"/>
          <w:szCs w:val="28"/>
        </w:rPr>
        <w:t xml:space="preserve">8.4 </w:t>
      </w:r>
      <w:bookmarkEnd w:id="278"/>
      <w:bookmarkEnd w:id="279"/>
      <w:bookmarkEnd w:id="280"/>
      <w:r>
        <w:rPr>
          <w:rFonts w:hint="eastAsia" w:ascii="宋体" w:hAnsi="宋体" w:cs="宋体"/>
          <w:sz w:val="28"/>
          <w:szCs w:val="28"/>
        </w:rPr>
        <w:t>劳务作业变化引起的作业期限调整</w:t>
      </w:r>
      <w:bookmarkEnd w:id="281"/>
      <w:bookmarkEnd w:id="282"/>
    </w:p>
    <w:p>
      <w:pPr>
        <w:spacing w:line="360" w:lineRule="auto"/>
        <w:ind w:firstLine="560" w:firstLineChars="200"/>
        <w:rPr>
          <w:rFonts w:ascii="宋体" w:hAnsi="宋体" w:cs="宋体"/>
          <w:sz w:val="28"/>
          <w:szCs w:val="28"/>
        </w:rPr>
      </w:pPr>
      <w:r>
        <w:rPr>
          <w:rFonts w:hint="eastAsia" w:ascii="宋体" w:hAnsi="宋体" w:cs="宋体"/>
          <w:sz w:val="28"/>
          <w:szCs w:val="28"/>
        </w:rPr>
        <w:t>因劳务作业变化引起作业期限变化的，合同当事人均可要求调整作业期限。合同当事人应结合劳务作业特点及技术难度，并参考工程所在地定额标准确定增减作业期限天数。合同当事人也可在专用条款中约定增减作业期限天数的方法。以及当地劳动力市场供应情况</w:t>
      </w:r>
    </w:p>
    <w:p>
      <w:pPr>
        <w:spacing w:line="360" w:lineRule="auto"/>
        <w:ind w:firstLine="560" w:firstLineChars="200"/>
        <w:outlineLvl w:val="2"/>
        <w:rPr>
          <w:rFonts w:ascii="宋体" w:hAnsi="宋体" w:cs="宋体"/>
          <w:sz w:val="28"/>
          <w:szCs w:val="28"/>
        </w:rPr>
      </w:pPr>
      <w:bookmarkStart w:id="283" w:name="_Toc389602847"/>
      <w:bookmarkStart w:id="284" w:name="_Toc389663504"/>
      <w:bookmarkStart w:id="285" w:name="_Toc383940937"/>
      <w:bookmarkStart w:id="286" w:name="_Toc384137573"/>
      <w:bookmarkStart w:id="287" w:name="_Toc384026411"/>
      <w:r>
        <w:rPr>
          <w:rFonts w:hint="eastAsia" w:ascii="宋体" w:hAnsi="宋体" w:cs="宋体"/>
          <w:sz w:val="28"/>
          <w:szCs w:val="28"/>
        </w:rPr>
        <w:t>8.5 临时性用工劳务</w:t>
      </w:r>
      <w:bookmarkEnd w:id="283"/>
      <w:bookmarkEnd w:id="284"/>
      <w:bookmarkEnd w:id="285"/>
      <w:bookmarkEnd w:id="286"/>
      <w:bookmarkEnd w:id="287"/>
    </w:p>
    <w:p>
      <w:pPr>
        <w:spacing w:line="360" w:lineRule="auto"/>
        <w:ind w:firstLine="560" w:firstLineChars="200"/>
        <w:rPr>
          <w:rFonts w:ascii="宋体" w:hAnsi="宋体" w:cs="宋体"/>
          <w:sz w:val="28"/>
          <w:szCs w:val="28"/>
        </w:rPr>
      </w:pPr>
      <w:r>
        <w:rPr>
          <w:rFonts w:hint="eastAsia" w:ascii="宋体" w:hAnsi="宋体" w:cs="宋体"/>
          <w:sz w:val="28"/>
          <w:szCs w:val="28"/>
        </w:rPr>
        <w:t>承包人要求劳务分包人提供临时性用工劳务的，承包人应当提前3天向劳务分包人发出书面指示，劳务分包人应当按照承包人的指示按时组织劳务作业人员进场，由此增加的费用和（或）延误的期限由承包人承担。</w:t>
      </w:r>
    </w:p>
    <w:p>
      <w:pPr>
        <w:spacing w:line="360" w:lineRule="auto"/>
        <w:ind w:firstLine="560" w:firstLineChars="200"/>
        <w:rPr>
          <w:rFonts w:ascii="宋体" w:hAnsi="宋体" w:cs="宋体"/>
          <w:sz w:val="28"/>
          <w:szCs w:val="28"/>
        </w:rPr>
      </w:pPr>
      <w:r>
        <w:rPr>
          <w:rFonts w:hint="eastAsia" w:ascii="宋体" w:hAnsi="宋体" w:cs="宋体"/>
          <w:sz w:val="28"/>
          <w:szCs w:val="28"/>
        </w:rPr>
        <w:t>劳务分包人应在临时性用工劳务过程中，每天向承包人提交投入该项劳务工作的人员的姓名、专业、工种、级别和费用汇总，承包人审核、确认后，计入最近一期的进度款中支付。</w:t>
      </w:r>
    </w:p>
    <w:p>
      <w:pPr>
        <w:spacing w:line="360" w:lineRule="auto"/>
        <w:ind w:firstLine="560" w:firstLineChars="200"/>
        <w:rPr>
          <w:rFonts w:ascii="宋体" w:hAnsi="宋体" w:cs="宋体"/>
          <w:sz w:val="28"/>
          <w:szCs w:val="28"/>
        </w:rPr>
      </w:pPr>
      <w:r>
        <w:rPr>
          <w:rFonts w:hint="eastAsia" w:ascii="宋体" w:hAnsi="宋体" w:cs="宋体"/>
          <w:sz w:val="28"/>
          <w:szCs w:val="28"/>
        </w:rPr>
        <w:t>临时性用工劳务是指未包括在合同约定的劳务作业范围之内的零星用工。合同当事人应在专用条款中约定临时性用工劳务的工种工日单价。</w:t>
      </w:r>
    </w:p>
    <w:p>
      <w:pPr>
        <w:spacing w:line="360" w:lineRule="auto"/>
        <w:ind w:firstLine="560" w:firstLineChars="200"/>
        <w:outlineLvl w:val="1"/>
        <w:rPr>
          <w:rFonts w:ascii="宋体" w:hAnsi="宋体" w:cs="宋体"/>
          <w:sz w:val="28"/>
          <w:szCs w:val="28"/>
        </w:rPr>
      </w:pPr>
      <w:bookmarkStart w:id="288" w:name="_Toc383940938"/>
      <w:bookmarkStart w:id="289" w:name="_Toc384026412"/>
      <w:bookmarkStart w:id="290" w:name="_Toc384137574"/>
      <w:bookmarkStart w:id="291" w:name="_Toc389602848"/>
      <w:bookmarkStart w:id="292" w:name="_Toc389663505"/>
      <w:r>
        <w:rPr>
          <w:rFonts w:hint="eastAsia" w:ascii="宋体" w:hAnsi="宋体" w:cs="宋体"/>
          <w:sz w:val="28"/>
          <w:szCs w:val="28"/>
        </w:rPr>
        <w:t>9.</w:t>
      </w:r>
      <w:bookmarkEnd w:id="288"/>
      <w:bookmarkEnd w:id="289"/>
      <w:bookmarkEnd w:id="290"/>
      <w:r>
        <w:rPr>
          <w:rFonts w:hint="eastAsia" w:ascii="宋体" w:hAnsi="宋体" w:cs="宋体"/>
          <w:sz w:val="28"/>
          <w:szCs w:val="28"/>
        </w:rPr>
        <w:t>劳务作业价格调整</w:t>
      </w:r>
      <w:bookmarkEnd w:id="291"/>
      <w:bookmarkEnd w:id="292"/>
    </w:p>
    <w:p>
      <w:pPr>
        <w:spacing w:line="360" w:lineRule="auto"/>
        <w:ind w:firstLine="560" w:firstLineChars="200"/>
        <w:outlineLvl w:val="2"/>
        <w:rPr>
          <w:rFonts w:ascii="宋体" w:hAnsi="宋体" w:cs="宋体"/>
          <w:sz w:val="28"/>
          <w:szCs w:val="28"/>
        </w:rPr>
      </w:pPr>
      <w:bookmarkStart w:id="293" w:name="_Toc383940939"/>
      <w:bookmarkStart w:id="294" w:name="_Toc389602849"/>
      <w:bookmarkStart w:id="295" w:name="_Toc384137575"/>
      <w:bookmarkStart w:id="296" w:name="_Toc384026413"/>
      <w:bookmarkStart w:id="297" w:name="_Toc389663506"/>
      <w:r>
        <w:rPr>
          <w:rFonts w:hint="eastAsia" w:ascii="宋体" w:hAnsi="宋体" w:cs="宋体"/>
          <w:sz w:val="28"/>
          <w:szCs w:val="28"/>
        </w:rPr>
        <w:t>9.1 市场价格波动引起的劳务作业价格调整</w:t>
      </w:r>
      <w:bookmarkEnd w:id="293"/>
      <w:bookmarkEnd w:id="294"/>
      <w:bookmarkEnd w:id="295"/>
      <w:bookmarkEnd w:id="296"/>
      <w:bookmarkEnd w:id="297"/>
    </w:p>
    <w:p>
      <w:pPr>
        <w:spacing w:line="360" w:lineRule="auto"/>
        <w:ind w:firstLine="560" w:firstLineChars="200"/>
        <w:rPr>
          <w:rFonts w:ascii="宋体" w:hAnsi="宋体" w:cs="宋体"/>
          <w:sz w:val="28"/>
          <w:szCs w:val="28"/>
        </w:rPr>
      </w:pPr>
      <w:r>
        <w:rPr>
          <w:rFonts w:hint="eastAsia" w:ascii="宋体" w:hAnsi="宋体" w:cs="宋体"/>
          <w:sz w:val="28"/>
          <w:szCs w:val="28"/>
        </w:rPr>
        <w:t>除专用条款另有约定外，市场价格波动超过合同当事人约定的范围，合同价格应当调整。合同当事人可以在专用条款中约定选择以下一种方式对合同价格进行调整：</w:t>
      </w:r>
    </w:p>
    <w:p>
      <w:pPr>
        <w:spacing w:line="360" w:lineRule="auto"/>
        <w:ind w:firstLine="560" w:firstLineChars="200"/>
        <w:rPr>
          <w:rFonts w:ascii="宋体" w:hAnsi="宋体" w:cs="宋体"/>
          <w:sz w:val="28"/>
          <w:szCs w:val="28"/>
        </w:rPr>
      </w:pPr>
      <w:r>
        <w:rPr>
          <w:rFonts w:hint="eastAsia" w:ascii="宋体" w:hAnsi="宋体" w:cs="宋体"/>
          <w:sz w:val="28"/>
          <w:szCs w:val="28"/>
        </w:rPr>
        <w:t>第1种方式：采用造价信息进行价格调整。</w:t>
      </w:r>
    </w:p>
    <w:p>
      <w:pPr>
        <w:spacing w:line="360" w:lineRule="auto"/>
        <w:ind w:firstLine="560" w:firstLineChars="200"/>
        <w:rPr>
          <w:rFonts w:ascii="宋体" w:hAnsi="宋体" w:cs="宋体"/>
          <w:sz w:val="28"/>
          <w:szCs w:val="28"/>
        </w:rPr>
      </w:pPr>
      <w:r>
        <w:rPr>
          <w:rFonts w:hint="eastAsia" w:ascii="宋体" w:hAnsi="宋体" w:cs="宋体"/>
          <w:sz w:val="28"/>
          <w:szCs w:val="28"/>
        </w:rPr>
        <w:t>合同履行期间，因人工费价格波动影响合同价格时，人工费按照国家或省、自治区、直辖市建设行政管理部门、行业建设管理部门或其授权的工程造价管理机构发布的人工费系数进行调整。但劳务分包人对人工费的报价高于发布价格的除外。</w:t>
      </w:r>
    </w:p>
    <w:p>
      <w:pPr>
        <w:spacing w:line="360" w:lineRule="auto"/>
        <w:ind w:firstLine="560" w:firstLineChars="200"/>
        <w:rPr>
          <w:rFonts w:ascii="宋体" w:hAnsi="宋体" w:cs="宋体"/>
          <w:sz w:val="28"/>
          <w:szCs w:val="28"/>
        </w:rPr>
      </w:pPr>
      <w:r>
        <w:rPr>
          <w:rFonts w:hint="eastAsia" w:ascii="宋体" w:hAnsi="宋体" w:cs="宋体"/>
          <w:sz w:val="28"/>
          <w:szCs w:val="28"/>
        </w:rPr>
        <w:t>因劳务分包人原因造成作业期限延误，在作业期限延误期间出现市场价格波动的，由此增加的费用和（或）延误的期限由劳务分包人承担。</w:t>
      </w:r>
    </w:p>
    <w:p>
      <w:pPr>
        <w:spacing w:line="360" w:lineRule="auto"/>
        <w:ind w:firstLine="560" w:firstLineChars="200"/>
        <w:rPr>
          <w:rFonts w:ascii="宋体" w:hAnsi="宋体" w:cs="宋体"/>
          <w:sz w:val="28"/>
          <w:szCs w:val="28"/>
        </w:rPr>
      </w:pPr>
      <w:r>
        <w:rPr>
          <w:rFonts w:hint="eastAsia" w:ascii="宋体" w:hAnsi="宋体" w:cs="宋体"/>
          <w:sz w:val="28"/>
          <w:szCs w:val="28"/>
        </w:rPr>
        <w:t>第2种方式：专用条款约定的其他方式。</w:t>
      </w:r>
    </w:p>
    <w:p>
      <w:pPr>
        <w:spacing w:line="360" w:lineRule="auto"/>
        <w:ind w:firstLine="560" w:firstLineChars="200"/>
        <w:outlineLvl w:val="2"/>
        <w:rPr>
          <w:rFonts w:ascii="宋体" w:hAnsi="宋体" w:cs="宋体"/>
          <w:sz w:val="28"/>
          <w:szCs w:val="28"/>
        </w:rPr>
      </w:pPr>
      <w:bookmarkStart w:id="298" w:name="_Toc383940940"/>
      <w:bookmarkStart w:id="299" w:name="_Toc389602850"/>
      <w:bookmarkStart w:id="300" w:name="_Toc384026414"/>
      <w:bookmarkStart w:id="301" w:name="_Toc384137576"/>
      <w:bookmarkStart w:id="302" w:name="_Toc389663507"/>
      <w:r>
        <w:rPr>
          <w:rFonts w:hint="eastAsia" w:ascii="宋体" w:hAnsi="宋体" w:cs="宋体"/>
          <w:sz w:val="28"/>
          <w:szCs w:val="28"/>
        </w:rPr>
        <w:t>9.2 法律变化引起的劳务作业价格调整</w:t>
      </w:r>
      <w:bookmarkEnd w:id="298"/>
      <w:bookmarkEnd w:id="299"/>
      <w:bookmarkEnd w:id="300"/>
      <w:bookmarkEnd w:id="301"/>
      <w:bookmarkEnd w:id="302"/>
    </w:p>
    <w:p>
      <w:pPr>
        <w:spacing w:line="360" w:lineRule="auto"/>
        <w:ind w:firstLine="560" w:firstLineChars="200"/>
        <w:rPr>
          <w:rFonts w:ascii="宋体" w:hAnsi="宋体" w:cs="宋体"/>
          <w:sz w:val="28"/>
          <w:szCs w:val="28"/>
        </w:rPr>
      </w:pPr>
      <w:r>
        <w:rPr>
          <w:rFonts w:hint="eastAsia" w:ascii="宋体" w:hAnsi="宋体" w:cs="宋体"/>
          <w:sz w:val="28"/>
          <w:szCs w:val="28"/>
        </w:rPr>
        <w:t>基准日期后，法律变化导致劳务分包人在合同履行过程中所需要的费用发生除第9.1款【市场价格波动引起的劳务作业价格调整】约定以外的增加时，由承包人承担由此增加的费用；减少时，应从合同价格中予以扣减。基准日期后，因法律变化造成作业期限延误时，作业期限应予以顺延。</w:t>
      </w:r>
    </w:p>
    <w:p>
      <w:pPr>
        <w:spacing w:line="360" w:lineRule="auto"/>
        <w:ind w:firstLine="560" w:firstLineChars="200"/>
        <w:rPr>
          <w:rFonts w:ascii="宋体" w:hAnsi="宋体" w:cs="宋体"/>
          <w:sz w:val="28"/>
          <w:szCs w:val="28"/>
        </w:rPr>
      </w:pPr>
      <w:r>
        <w:rPr>
          <w:rFonts w:hint="eastAsia" w:ascii="宋体" w:hAnsi="宋体" w:cs="宋体"/>
          <w:sz w:val="28"/>
          <w:szCs w:val="28"/>
        </w:rPr>
        <w:t>因劳务分包人原因造成作业期限延误，在作业期限延误期间出现法律变化的，由此增加的费用和（或）延误的期限由劳务分包人承担。</w:t>
      </w:r>
    </w:p>
    <w:p>
      <w:pPr>
        <w:spacing w:line="360" w:lineRule="auto"/>
        <w:ind w:firstLine="560" w:firstLineChars="200"/>
        <w:outlineLvl w:val="1"/>
        <w:rPr>
          <w:rFonts w:ascii="宋体" w:hAnsi="宋体" w:cs="宋体"/>
          <w:sz w:val="28"/>
          <w:szCs w:val="28"/>
        </w:rPr>
      </w:pPr>
      <w:bookmarkStart w:id="303" w:name="_Toc384026415"/>
      <w:bookmarkStart w:id="304" w:name="_Toc389602851"/>
      <w:bookmarkStart w:id="305" w:name="_Toc389663508"/>
      <w:bookmarkStart w:id="306" w:name="_Toc383940941"/>
      <w:bookmarkStart w:id="307" w:name="_Toc384137577"/>
      <w:r>
        <w:rPr>
          <w:rFonts w:hint="eastAsia" w:ascii="宋体" w:hAnsi="宋体" w:cs="宋体"/>
          <w:sz w:val="28"/>
          <w:szCs w:val="28"/>
        </w:rPr>
        <w:t>10. 合同价格形式</w:t>
      </w:r>
      <w:bookmarkEnd w:id="303"/>
      <w:bookmarkEnd w:id="304"/>
      <w:bookmarkEnd w:id="305"/>
      <w:bookmarkEnd w:id="306"/>
      <w:bookmarkEnd w:id="307"/>
    </w:p>
    <w:p>
      <w:pPr>
        <w:spacing w:line="360" w:lineRule="auto"/>
        <w:ind w:firstLine="560" w:firstLineChars="200"/>
        <w:rPr>
          <w:rFonts w:ascii="宋体" w:hAnsi="宋体" w:cs="宋体"/>
          <w:sz w:val="28"/>
          <w:szCs w:val="28"/>
        </w:rPr>
      </w:pPr>
      <w:r>
        <w:rPr>
          <w:rFonts w:hint="eastAsia" w:ascii="宋体" w:hAnsi="宋体" w:cs="宋体"/>
          <w:sz w:val="28"/>
          <w:szCs w:val="28"/>
        </w:rPr>
        <w:t>承包人和劳务分包人应在合同协议书中选择下列一种合同价格形式：</w:t>
      </w:r>
    </w:p>
    <w:p>
      <w:pPr>
        <w:spacing w:line="360" w:lineRule="auto"/>
        <w:ind w:firstLine="560" w:firstLineChars="200"/>
        <w:outlineLvl w:val="2"/>
        <w:rPr>
          <w:rFonts w:ascii="宋体" w:hAnsi="宋体" w:cs="宋体"/>
          <w:sz w:val="28"/>
          <w:szCs w:val="28"/>
        </w:rPr>
      </w:pPr>
      <w:bookmarkStart w:id="308" w:name="_Toc389602852"/>
      <w:bookmarkStart w:id="309" w:name="_Toc384137578"/>
      <w:bookmarkStart w:id="310" w:name="_Toc384026416"/>
      <w:bookmarkStart w:id="311" w:name="_Toc383940942"/>
      <w:bookmarkStart w:id="312" w:name="_Toc389663509"/>
      <w:r>
        <w:rPr>
          <w:rFonts w:hint="eastAsia" w:ascii="宋体" w:hAnsi="宋体" w:cs="宋体"/>
          <w:sz w:val="28"/>
          <w:szCs w:val="28"/>
        </w:rPr>
        <w:t>10.1 单价合同</w:t>
      </w:r>
      <w:bookmarkEnd w:id="308"/>
      <w:bookmarkEnd w:id="309"/>
      <w:bookmarkEnd w:id="310"/>
      <w:bookmarkEnd w:id="311"/>
      <w:bookmarkEnd w:id="312"/>
    </w:p>
    <w:p>
      <w:pPr>
        <w:spacing w:line="360" w:lineRule="auto"/>
        <w:ind w:firstLine="560" w:firstLineChars="200"/>
        <w:rPr>
          <w:rFonts w:ascii="宋体" w:hAnsi="宋体" w:cs="宋体"/>
          <w:sz w:val="28"/>
          <w:szCs w:val="28"/>
        </w:rPr>
      </w:pPr>
      <w:r>
        <w:rPr>
          <w:rFonts w:hint="eastAsia" w:ascii="宋体" w:hAnsi="宋体" w:cs="宋体"/>
          <w:sz w:val="28"/>
          <w:szCs w:val="28"/>
        </w:rPr>
        <w:t xml:space="preserve">（1）工作量清单劳务费综合单价合同，是指合同当事人约定以工作量清单及其劳务费综合单价进行合同价格计算、调整和确认的劳务分包合同，在约定的范围内合同单价不作调整。合同当事人应在专用条款中约定劳务费综合单价包含的风险范围和风险费用的计算方法，并约定风险范围以外的合同价格的调整方法，其中因市场价格波动引起的调整按第9.1款【市场价格波动引起的劳务作业价格调整】约定执行、因法律变化引起的劳务作业价格调整按第9.2款【法律变化引起的劳务作业价格调整】约定执行。 </w:t>
      </w:r>
    </w:p>
    <w:p>
      <w:pPr>
        <w:spacing w:line="360" w:lineRule="auto"/>
        <w:ind w:firstLine="560" w:firstLineChars="200"/>
        <w:rPr>
          <w:rFonts w:ascii="宋体" w:hAnsi="宋体" w:cs="宋体"/>
          <w:sz w:val="28"/>
          <w:szCs w:val="28"/>
        </w:rPr>
      </w:pPr>
      <w:r>
        <w:rPr>
          <w:rFonts w:hint="eastAsia" w:ascii="宋体" w:hAnsi="宋体" w:cs="宋体"/>
          <w:sz w:val="28"/>
          <w:szCs w:val="28"/>
        </w:rPr>
        <w:t>（2）工种工日单价合同，是指合同当事人约定以不同工种用工天数及各工种单日综合单价进行合同价格计算、调整和确认的劳务分包合同，在约定的范围内合同单价不作调整。合同当事人应在专用条款中约定工种工日单价包含的风险范围和风险费用的计算方法，并约定风险范围以外的合同价格的调整方法，其中因市场价格波动引起的调整按第9.1款【市场价格波动引起的劳务作业价格调整】约定执行、因法律变化引起的劳务作业价格调整按第9.2款【法律变化引起的劳务作业价格调整】约定执行。</w:t>
      </w:r>
    </w:p>
    <w:p>
      <w:pPr>
        <w:spacing w:line="360" w:lineRule="auto"/>
        <w:ind w:firstLine="560" w:firstLineChars="200"/>
        <w:rPr>
          <w:rFonts w:ascii="宋体" w:hAnsi="宋体" w:cs="宋体"/>
          <w:sz w:val="28"/>
          <w:szCs w:val="28"/>
        </w:rPr>
      </w:pPr>
      <w:r>
        <w:rPr>
          <w:rFonts w:hint="eastAsia" w:ascii="宋体" w:hAnsi="宋体" w:cs="宋体"/>
          <w:sz w:val="28"/>
          <w:szCs w:val="28"/>
        </w:rPr>
        <w:t>(3）综合工日单价合同，是指合同当事人约定以用工天数以及综合工日单价进行合同价格计算、调整和确认的劳务分包合同，在约定的范围内合同单价不作调整。合同当事人应在专用条款中约定综合工日单价包含的风险范围和风险费用的计算方法，并约定风险范围以外的合同价格的调整方法，其中因市场价格波动引起的调整按第9.1款【市场价格波动引起的劳务作业价格调整】约定执行、因法律变化引起的劳务作业价格调整按第9.2款【法律变化引起的劳务作业价格调整】约定执行。</w:t>
      </w:r>
    </w:p>
    <w:p>
      <w:pPr>
        <w:spacing w:line="360" w:lineRule="auto"/>
        <w:ind w:firstLine="560" w:firstLineChars="200"/>
        <w:rPr>
          <w:rFonts w:ascii="宋体" w:hAnsi="宋体" w:cs="宋体"/>
          <w:sz w:val="28"/>
          <w:szCs w:val="28"/>
        </w:rPr>
      </w:pPr>
      <w:r>
        <w:rPr>
          <w:rFonts w:hint="eastAsia" w:ascii="宋体" w:hAnsi="宋体" w:cs="宋体"/>
          <w:sz w:val="28"/>
          <w:szCs w:val="28"/>
        </w:rPr>
        <w:t>(4) 建筑面积综合单价合同，是指合同当事人约定以建筑面积以及每单位建筑面积综合单价进行合同价格计算、调整和确认的劳务分包合同，在约定的范围内合同单价不作调整。合同当事人应在专用条款中约定建筑面积综合单价包含的风险范围和风险费用的计算方法，并约定风险范围以外的合同价格的调整方法，其中因市场价格波动引起的调整按第9.1款【市场价格波动引起的劳务作业价格调整】约定执行、因法律变化引起的劳务作业价格调整按第9.2款【法律变化引起的劳务作业价格调整】约定执行。</w:t>
      </w:r>
    </w:p>
    <w:p>
      <w:pPr>
        <w:spacing w:line="360" w:lineRule="auto"/>
        <w:ind w:firstLine="560" w:firstLineChars="200"/>
        <w:rPr>
          <w:rFonts w:ascii="宋体" w:hAnsi="宋体" w:cs="宋体"/>
          <w:sz w:val="28"/>
          <w:szCs w:val="28"/>
        </w:rPr>
      </w:pPr>
      <w:r>
        <w:rPr>
          <w:rFonts w:hint="eastAsia" w:ascii="宋体" w:hAnsi="宋体" w:cs="宋体"/>
          <w:sz w:val="28"/>
          <w:szCs w:val="28"/>
        </w:rPr>
        <w:t>（5）合同当事人在专用条款中约定的其他单价形式。</w:t>
      </w:r>
    </w:p>
    <w:p>
      <w:pPr>
        <w:spacing w:line="360" w:lineRule="auto"/>
        <w:ind w:firstLine="560" w:firstLineChars="200"/>
        <w:outlineLvl w:val="2"/>
        <w:rPr>
          <w:rFonts w:ascii="宋体" w:hAnsi="宋体" w:cs="宋体"/>
          <w:sz w:val="28"/>
          <w:szCs w:val="28"/>
        </w:rPr>
      </w:pPr>
      <w:bookmarkStart w:id="313" w:name="_Toc389602853"/>
      <w:bookmarkStart w:id="314" w:name="_Toc389663510"/>
      <w:bookmarkStart w:id="315" w:name="_Toc384026417"/>
      <w:bookmarkStart w:id="316" w:name="_Toc383940943"/>
      <w:bookmarkStart w:id="317" w:name="_Toc384137579"/>
      <w:r>
        <w:rPr>
          <w:rFonts w:hint="eastAsia" w:ascii="宋体" w:hAnsi="宋体" w:cs="宋体"/>
          <w:sz w:val="28"/>
          <w:szCs w:val="28"/>
        </w:rPr>
        <w:t>10.2 总价合同</w:t>
      </w:r>
      <w:bookmarkEnd w:id="313"/>
      <w:bookmarkEnd w:id="314"/>
      <w:bookmarkEnd w:id="315"/>
      <w:bookmarkEnd w:id="316"/>
      <w:bookmarkEnd w:id="317"/>
    </w:p>
    <w:p>
      <w:pPr>
        <w:spacing w:line="360" w:lineRule="auto"/>
        <w:ind w:firstLine="560" w:firstLineChars="200"/>
        <w:rPr>
          <w:rFonts w:ascii="宋体" w:hAnsi="宋体" w:cs="宋体"/>
          <w:sz w:val="28"/>
          <w:szCs w:val="28"/>
        </w:rPr>
      </w:pPr>
      <w:r>
        <w:rPr>
          <w:rFonts w:hint="eastAsia" w:ascii="宋体" w:hAnsi="宋体" w:cs="宋体"/>
          <w:sz w:val="28"/>
          <w:szCs w:val="28"/>
        </w:rPr>
        <w:t>总价合同是指合同当事人约定以施工图、已标价工作量清单或预算书及有关条件进行合同价格计算、调整和确认的劳务分包合同，在约定的范围内合同总价不作调整。合同当事人应在专用条款中约定总价包含的风险范围和风险费用的计算方法，并约定风险范围以外的合同价格的调整方法，其中因市场价格波动引起的调整按第9.1款【市场价格波动引起的劳务作业价格调整】约定执行、因法律变化引起的劳务作业价格调整按第9.2款【法律变化引起的劳务作业价格调整】约定执行。</w:t>
      </w:r>
    </w:p>
    <w:p>
      <w:pPr>
        <w:spacing w:line="360" w:lineRule="auto"/>
        <w:ind w:firstLine="560" w:firstLineChars="200"/>
        <w:outlineLvl w:val="1"/>
        <w:rPr>
          <w:rFonts w:ascii="宋体" w:hAnsi="宋体" w:cs="宋体"/>
          <w:sz w:val="28"/>
          <w:szCs w:val="28"/>
        </w:rPr>
      </w:pPr>
      <w:bookmarkStart w:id="318" w:name="_Toc384137581"/>
      <w:bookmarkStart w:id="319" w:name="_Toc384026419"/>
      <w:bookmarkStart w:id="320" w:name="_Toc389663511"/>
      <w:bookmarkStart w:id="321" w:name="_Toc383940945"/>
      <w:bookmarkStart w:id="322" w:name="_Toc389602854"/>
      <w:r>
        <w:rPr>
          <w:rFonts w:hint="eastAsia" w:ascii="宋体" w:hAnsi="宋体" w:cs="宋体"/>
          <w:sz w:val="28"/>
          <w:szCs w:val="28"/>
        </w:rPr>
        <w:t>11. 劳务作业计量与支付</w:t>
      </w:r>
      <w:bookmarkEnd w:id="318"/>
      <w:bookmarkEnd w:id="319"/>
      <w:bookmarkEnd w:id="320"/>
      <w:bookmarkEnd w:id="321"/>
      <w:bookmarkEnd w:id="322"/>
    </w:p>
    <w:p>
      <w:pPr>
        <w:spacing w:line="360" w:lineRule="auto"/>
        <w:ind w:firstLine="560" w:firstLineChars="200"/>
        <w:outlineLvl w:val="2"/>
        <w:rPr>
          <w:rFonts w:ascii="宋体" w:hAnsi="宋体" w:cs="宋体"/>
          <w:sz w:val="28"/>
          <w:szCs w:val="28"/>
        </w:rPr>
      </w:pPr>
      <w:bookmarkStart w:id="323" w:name="_Toc384026420"/>
      <w:bookmarkStart w:id="324" w:name="_Toc389663512"/>
      <w:bookmarkStart w:id="325" w:name="_Toc383940946"/>
      <w:bookmarkStart w:id="326" w:name="_Toc389602855"/>
      <w:bookmarkStart w:id="327" w:name="_Toc384137582"/>
      <w:r>
        <w:rPr>
          <w:rFonts w:hint="eastAsia" w:ascii="宋体" w:hAnsi="宋体" w:cs="宋体"/>
          <w:sz w:val="28"/>
          <w:szCs w:val="28"/>
        </w:rPr>
        <w:t>11.1 劳务作业的计量</w:t>
      </w:r>
      <w:bookmarkEnd w:id="323"/>
      <w:bookmarkEnd w:id="324"/>
      <w:bookmarkEnd w:id="325"/>
      <w:bookmarkEnd w:id="326"/>
      <w:bookmarkEnd w:id="327"/>
    </w:p>
    <w:p>
      <w:pPr>
        <w:spacing w:line="360" w:lineRule="auto"/>
        <w:ind w:firstLine="560" w:firstLineChars="200"/>
        <w:rPr>
          <w:rFonts w:ascii="宋体" w:hAnsi="宋体" w:cs="宋体"/>
          <w:sz w:val="28"/>
          <w:szCs w:val="28"/>
        </w:rPr>
      </w:pPr>
      <w:bookmarkStart w:id="328" w:name="_Toc384026421"/>
      <w:bookmarkStart w:id="329" w:name="_Toc383940947"/>
      <w:r>
        <w:rPr>
          <w:rFonts w:hint="eastAsia" w:ascii="宋体" w:hAnsi="宋体" w:cs="宋体"/>
          <w:sz w:val="28"/>
          <w:szCs w:val="28"/>
        </w:rPr>
        <w:t>11.1.1 计量原则</w:t>
      </w:r>
      <w:bookmarkEnd w:id="328"/>
      <w:bookmarkEnd w:id="329"/>
      <w:r>
        <w:rPr>
          <w:rFonts w:hint="eastAsia" w:ascii="宋体" w:hAnsi="宋体" w:cs="宋体"/>
          <w:sz w:val="28"/>
          <w:szCs w:val="28"/>
        </w:rPr>
        <w:t>和计量周期</w:t>
      </w:r>
    </w:p>
    <w:p>
      <w:pPr>
        <w:spacing w:line="360" w:lineRule="auto"/>
        <w:ind w:firstLine="560" w:firstLineChars="200"/>
        <w:rPr>
          <w:rFonts w:ascii="宋体" w:hAnsi="宋体" w:cs="宋体"/>
          <w:sz w:val="28"/>
          <w:szCs w:val="28"/>
        </w:rPr>
      </w:pPr>
      <w:r>
        <w:rPr>
          <w:rFonts w:hint="eastAsia" w:ascii="宋体" w:hAnsi="宋体" w:cs="宋体"/>
          <w:sz w:val="28"/>
          <w:szCs w:val="28"/>
        </w:rPr>
        <w:t>劳务作业工作量计算规则以相关的国家标准、行业标准等为依据，由合同当事人在专用条款中约定。除专用条款另有约定外，劳务作业工作量的计量按月进行。</w:t>
      </w:r>
    </w:p>
    <w:p>
      <w:pPr>
        <w:spacing w:line="360" w:lineRule="auto"/>
        <w:ind w:firstLine="560" w:firstLineChars="200"/>
        <w:rPr>
          <w:rFonts w:ascii="宋体" w:hAnsi="宋体" w:cs="宋体"/>
          <w:sz w:val="28"/>
          <w:szCs w:val="28"/>
        </w:rPr>
      </w:pPr>
      <w:bookmarkStart w:id="330" w:name="_Toc383940949"/>
      <w:bookmarkStart w:id="331" w:name="_Toc384026423"/>
      <w:r>
        <w:rPr>
          <w:rFonts w:hint="eastAsia" w:ascii="宋体" w:hAnsi="宋体" w:cs="宋体"/>
          <w:sz w:val="28"/>
          <w:szCs w:val="28"/>
        </w:rPr>
        <w:t xml:space="preserve">11.1.2 </w:t>
      </w:r>
      <w:bookmarkEnd w:id="330"/>
      <w:bookmarkEnd w:id="331"/>
      <w:r>
        <w:rPr>
          <w:rFonts w:hint="eastAsia" w:ascii="宋体" w:hAnsi="宋体" w:cs="宋体"/>
          <w:sz w:val="28"/>
          <w:szCs w:val="28"/>
        </w:rPr>
        <w:t>计量程序</w:t>
      </w:r>
    </w:p>
    <w:p>
      <w:pPr>
        <w:spacing w:line="360" w:lineRule="auto"/>
        <w:ind w:firstLine="560" w:firstLineChars="200"/>
        <w:rPr>
          <w:rFonts w:ascii="宋体" w:hAnsi="宋体" w:cs="宋体"/>
          <w:sz w:val="28"/>
          <w:szCs w:val="28"/>
        </w:rPr>
      </w:pPr>
      <w:r>
        <w:rPr>
          <w:rFonts w:hint="eastAsia" w:ascii="宋体" w:hAnsi="宋体" w:cs="宋体"/>
          <w:sz w:val="28"/>
          <w:szCs w:val="28"/>
        </w:rPr>
        <w:t>除专用条款另有约定外，劳务作业工作量计量按照本项约定执行：</w:t>
      </w:r>
    </w:p>
    <w:p>
      <w:pPr>
        <w:spacing w:line="360" w:lineRule="auto"/>
        <w:ind w:firstLine="560" w:firstLineChars="200"/>
        <w:rPr>
          <w:rFonts w:ascii="宋体" w:hAnsi="宋体" w:cs="宋体"/>
          <w:sz w:val="28"/>
          <w:szCs w:val="28"/>
        </w:rPr>
      </w:pPr>
      <w:r>
        <w:rPr>
          <w:rFonts w:hint="eastAsia" w:ascii="宋体" w:hAnsi="宋体" w:cs="宋体"/>
          <w:sz w:val="28"/>
          <w:szCs w:val="28"/>
        </w:rPr>
        <w:t>（1）除专用条款另有约定外，劳务分包人每月22日前向承包人报送上月20日至当月19日已完成的工作量报告，并附具进度款付款申请单、已完成的工作量报表和有关资料。</w:t>
      </w:r>
    </w:p>
    <w:p>
      <w:pPr>
        <w:spacing w:line="360" w:lineRule="auto"/>
        <w:ind w:firstLine="560" w:firstLineChars="200"/>
        <w:rPr>
          <w:rFonts w:ascii="宋体" w:hAnsi="宋体" w:cs="宋体"/>
          <w:sz w:val="28"/>
          <w:szCs w:val="28"/>
        </w:rPr>
      </w:pPr>
      <w:r>
        <w:rPr>
          <w:rFonts w:hint="eastAsia" w:ascii="宋体" w:hAnsi="宋体" w:cs="宋体"/>
          <w:sz w:val="28"/>
          <w:szCs w:val="28"/>
        </w:rPr>
        <w:t xml:space="preserve">（2）承包人收到劳务分包人提交的工作量报告后7天内完成对工作量报表的审核并书面答复劳务分包人。承包人对工作量有异议的，有权要求劳务分包人进行共同复核或抽样检测。劳务分包人未按承包人要求参加复核或抽样检测的，承包人复核或修正的工作量视为劳务分包人实际完成的工作量。 </w:t>
      </w:r>
    </w:p>
    <w:p>
      <w:pPr>
        <w:spacing w:line="360" w:lineRule="auto"/>
        <w:ind w:firstLine="560" w:firstLineChars="200"/>
        <w:rPr>
          <w:rFonts w:ascii="宋体" w:hAnsi="宋体" w:cs="宋体"/>
          <w:sz w:val="28"/>
          <w:szCs w:val="28"/>
        </w:rPr>
      </w:pPr>
      <w:r>
        <w:rPr>
          <w:rFonts w:hint="eastAsia" w:ascii="宋体" w:hAnsi="宋体" w:cs="宋体"/>
          <w:sz w:val="28"/>
          <w:szCs w:val="28"/>
        </w:rPr>
        <w:t>（3）承包人未在收到劳务分包人提交的工作量报告后7天内完成审核的，劳务分包人报送的工作量报告中工作量视为劳务分包人实际完成的工作量，据此计算劳务分包合同价款。</w:t>
      </w:r>
    </w:p>
    <w:p>
      <w:pPr>
        <w:spacing w:line="360" w:lineRule="auto"/>
        <w:ind w:firstLine="560" w:firstLineChars="200"/>
        <w:outlineLvl w:val="2"/>
        <w:rPr>
          <w:rFonts w:ascii="宋体" w:hAnsi="宋体" w:cs="宋体"/>
          <w:sz w:val="28"/>
          <w:szCs w:val="28"/>
        </w:rPr>
      </w:pPr>
      <w:bookmarkStart w:id="332" w:name="_Toc389602856"/>
      <w:bookmarkStart w:id="333" w:name="_Toc389663513"/>
      <w:bookmarkStart w:id="334" w:name="_Toc384026424"/>
      <w:bookmarkStart w:id="335" w:name="_Toc383940950"/>
      <w:r>
        <w:rPr>
          <w:rFonts w:hint="eastAsia" w:ascii="宋体" w:hAnsi="宋体" w:cs="宋体"/>
          <w:sz w:val="28"/>
          <w:szCs w:val="28"/>
        </w:rPr>
        <w:t>11.2 预付款</w:t>
      </w:r>
      <w:bookmarkEnd w:id="332"/>
      <w:bookmarkEnd w:id="333"/>
    </w:p>
    <w:p>
      <w:pPr>
        <w:spacing w:line="360" w:lineRule="auto"/>
        <w:ind w:firstLine="560" w:firstLineChars="200"/>
        <w:rPr>
          <w:rFonts w:ascii="宋体" w:hAnsi="宋体" w:cs="宋体"/>
          <w:sz w:val="28"/>
          <w:szCs w:val="28"/>
        </w:rPr>
      </w:pPr>
      <w:r>
        <w:rPr>
          <w:rFonts w:hint="eastAsia" w:ascii="宋体" w:hAnsi="宋体" w:cs="宋体"/>
          <w:sz w:val="28"/>
          <w:szCs w:val="28"/>
        </w:rPr>
        <w:t>11.2.1 预付款的支付</w:t>
      </w:r>
    </w:p>
    <w:p>
      <w:pPr>
        <w:spacing w:line="360" w:lineRule="auto"/>
        <w:ind w:firstLine="560" w:firstLineChars="200"/>
        <w:rPr>
          <w:rFonts w:ascii="宋体" w:hAnsi="宋体" w:cs="宋体"/>
          <w:sz w:val="28"/>
          <w:szCs w:val="28"/>
        </w:rPr>
      </w:pPr>
      <w:r>
        <w:rPr>
          <w:rFonts w:hint="eastAsia" w:ascii="宋体" w:hAnsi="宋体" w:cs="宋体"/>
          <w:sz w:val="28"/>
          <w:szCs w:val="28"/>
        </w:rPr>
        <w:t>承包人应按照专用条款约定支付预付款。承包人逾期支付预付款的，承包人按专用条款的约定承担违约责任。</w:t>
      </w:r>
    </w:p>
    <w:p>
      <w:pPr>
        <w:spacing w:line="360" w:lineRule="auto"/>
        <w:ind w:firstLine="560" w:firstLineChars="200"/>
        <w:rPr>
          <w:rFonts w:ascii="宋体" w:hAnsi="宋体" w:cs="宋体"/>
          <w:sz w:val="28"/>
          <w:szCs w:val="28"/>
        </w:rPr>
      </w:pPr>
      <w:r>
        <w:rPr>
          <w:rFonts w:hint="eastAsia" w:ascii="宋体" w:hAnsi="宋体" w:cs="宋体"/>
          <w:sz w:val="28"/>
          <w:szCs w:val="28"/>
        </w:rPr>
        <w:t>11.2.2预付款的抵扣</w:t>
      </w:r>
    </w:p>
    <w:p>
      <w:pPr>
        <w:spacing w:line="360" w:lineRule="auto"/>
        <w:ind w:firstLine="560" w:firstLineChars="200"/>
        <w:rPr>
          <w:rFonts w:ascii="宋体" w:hAnsi="宋体" w:cs="宋体"/>
          <w:sz w:val="28"/>
          <w:szCs w:val="28"/>
        </w:rPr>
      </w:pPr>
      <w:r>
        <w:rPr>
          <w:rFonts w:hint="eastAsia" w:ascii="宋体" w:hAnsi="宋体" w:cs="宋体"/>
          <w:sz w:val="28"/>
          <w:szCs w:val="28"/>
        </w:rPr>
        <w:t>除专用条款另有约定外，预付款在进度付款中同比例扣回。在劳务作业完工验收前，提前解除劳务分包合同的，尚未扣完的预付款应与劳务分包合同价款一并结算。</w:t>
      </w:r>
    </w:p>
    <w:bookmarkEnd w:id="334"/>
    <w:bookmarkEnd w:id="335"/>
    <w:p>
      <w:pPr>
        <w:spacing w:line="360" w:lineRule="auto"/>
        <w:ind w:firstLine="560" w:firstLineChars="200"/>
        <w:outlineLvl w:val="2"/>
        <w:rPr>
          <w:rFonts w:ascii="宋体" w:hAnsi="宋体" w:cs="宋体"/>
          <w:sz w:val="28"/>
          <w:szCs w:val="28"/>
        </w:rPr>
      </w:pPr>
      <w:bookmarkStart w:id="336" w:name="_Toc383940952"/>
      <w:bookmarkStart w:id="337" w:name="_Toc384026426"/>
      <w:bookmarkStart w:id="338" w:name="_Toc389602857"/>
      <w:bookmarkStart w:id="339" w:name="_Toc384137583"/>
      <w:bookmarkStart w:id="340" w:name="_Toc389663514"/>
      <w:r>
        <w:rPr>
          <w:rFonts w:hint="eastAsia" w:ascii="宋体" w:hAnsi="宋体" w:cs="宋体"/>
          <w:sz w:val="28"/>
          <w:szCs w:val="28"/>
        </w:rPr>
        <w:t>11.3 进度款支付</w:t>
      </w:r>
      <w:bookmarkEnd w:id="336"/>
      <w:bookmarkEnd w:id="337"/>
      <w:bookmarkEnd w:id="338"/>
      <w:bookmarkEnd w:id="339"/>
      <w:bookmarkEnd w:id="340"/>
    </w:p>
    <w:p>
      <w:pPr>
        <w:spacing w:line="360" w:lineRule="auto"/>
        <w:ind w:firstLine="560" w:firstLineChars="200"/>
        <w:rPr>
          <w:rFonts w:ascii="宋体" w:hAnsi="宋体" w:cs="宋体"/>
          <w:sz w:val="28"/>
          <w:szCs w:val="28"/>
        </w:rPr>
      </w:pPr>
      <w:bookmarkStart w:id="341" w:name="_Toc383940953"/>
      <w:bookmarkStart w:id="342" w:name="_Toc384026427"/>
      <w:r>
        <w:rPr>
          <w:rFonts w:hint="eastAsia" w:ascii="宋体" w:hAnsi="宋体" w:cs="宋体"/>
          <w:sz w:val="28"/>
          <w:szCs w:val="28"/>
        </w:rPr>
        <w:t>11.3.1 付款周期</w:t>
      </w:r>
      <w:bookmarkEnd w:id="341"/>
      <w:bookmarkEnd w:id="342"/>
    </w:p>
    <w:p>
      <w:pPr>
        <w:spacing w:line="360" w:lineRule="auto"/>
        <w:ind w:firstLine="560" w:firstLineChars="200"/>
        <w:rPr>
          <w:rFonts w:ascii="宋体" w:hAnsi="宋体" w:cs="宋体"/>
          <w:sz w:val="28"/>
          <w:szCs w:val="28"/>
        </w:rPr>
      </w:pPr>
      <w:r>
        <w:rPr>
          <w:rFonts w:hint="eastAsia" w:ascii="宋体" w:hAnsi="宋体" w:cs="宋体"/>
          <w:sz w:val="28"/>
          <w:szCs w:val="28"/>
        </w:rPr>
        <w:t>除专用条款另有约定外，付款周期应按月进行。</w:t>
      </w:r>
    </w:p>
    <w:p>
      <w:pPr>
        <w:spacing w:line="360" w:lineRule="auto"/>
        <w:ind w:firstLine="560" w:firstLineChars="200"/>
        <w:rPr>
          <w:rFonts w:ascii="宋体" w:hAnsi="宋体" w:cs="宋体"/>
          <w:sz w:val="28"/>
          <w:szCs w:val="28"/>
        </w:rPr>
      </w:pPr>
      <w:bookmarkStart w:id="343" w:name="_Toc383940954"/>
      <w:bookmarkStart w:id="344" w:name="_Toc384026428"/>
      <w:r>
        <w:rPr>
          <w:rFonts w:hint="eastAsia" w:ascii="宋体" w:hAnsi="宋体" w:cs="宋体"/>
          <w:sz w:val="28"/>
          <w:szCs w:val="28"/>
        </w:rPr>
        <w:t>11.3.2 进度付款申请单的编制</w:t>
      </w:r>
      <w:bookmarkEnd w:id="343"/>
      <w:bookmarkEnd w:id="344"/>
    </w:p>
    <w:p>
      <w:pPr>
        <w:spacing w:line="360" w:lineRule="auto"/>
        <w:ind w:firstLine="560" w:firstLineChars="200"/>
        <w:rPr>
          <w:rFonts w:ascii="宋体" w:hAnsi="宋体" w:cs="宋体"/>
          <w:sz w:val="28"/>
          <w:szCs w:val="28"/>
        </w:rPr>
      </w:pPr>
      <w:r>
        <w:rPr>
          <w:rFonts w:hint="eastAsia" w:ascii="宋体" w:hAnsi="宋体" w:cs="宋体"/>
          <w:sz w:val="28"/>
          <w:szCs w:val="28"/>
        </w:rPr>
        <w:t xml:space="preserve"> 除专用条款另有约定外，进度付款申请单应包括如下内容：</w:t>
      </w:r>
    </w:p>
    <w:p>
      <w:pPr>
        <w:spacing w:line="360" w:lineRule="auto"/>
        <w:ind w:firstLine="560" w:firstLineChars="200"/>
        <w:rPr>
          <w:rFonts w:ascii="宋体" w:hAnsi="宋体" w:cs="宋体"/>
          <w:sz w:val="28"/>
          <w:szCs w:val="28"/>
        </w:rPr>
      </w:pPr>
      <w:r>
        <w:rPr>
          <w:rFonts w:hint="eastAsia" w:ascii="宋体" w:hAnsi="宋体" w:cs="宋体"/>
          <w:sz w:val="28"/>
          <w:szCs w:val="28"/>
        </w:rPr>
        <w:t>（1）截至本次付款周期已完成工作对应的金额；</w:t>
      </w:r>
    </w:p>
    <w:p>
      <w:pPr>
        <w:spacing w:line="360" w:lineRule="auto"/>
        <w:ind w:firstLine="560" w:firstLineChars="200"/>
        <w:rPr>
          <w:rFonts w:ascii="宋体" w:hAnsi="宋体" w:cs="宋体"/>
          <w:sz w:val="28"/>
          <w:szCs w:val="28"/>
        </w:rPr>
      </w:pPr>
      <w:r>
        <w:rPr>
          <w:rFonts w:hint="eastAsia" w:ascii="宋体" w:hAnsi="宋体" w:cs="宋体"/>
          <w:sz w:val="28"/>
          <w:szCs w:val="28"/>
        </w:rPr>
        <w:t>（2）应支付的预付款和扣减的返还预付款；</w:t>
      </w:r>
    </w:p>
    <w:p>
      <w:pPr>
        <w:spacing w:line="360" w:lineRule="auto"/>
        <w:ind w:firstLine="560" w:firstLineChars="200"/>
        <w:rPr>
          <w:rFonts w:ascii="宋体" w:hAnsi="宋体" w:cs="宋体"/>
          <w:sz w:val="28"/>
          <w:szCs w:val="28"/>
        </w:rPr>
      </w:pPr>
      <w:r>
        <w:rPr>
          <w:rFonts w:hint="eastAsia" w:ascii="宋体" w:hAnsi="宋体" w:cs="宋体"/>
          <w:sz w:val="28"/>
          <w:szCs w:val="28"/>
        </w:rPr>
        <w:t>（3）根据第8条【劳务作业变化】应增加和扣减的金额；</w:t>
      </w:r>
    </w:p>
    <w:p>
      <w:pPr>
        <w:spacing w:line="360" w:lineRule="auto"/>
        <w:ind w:firstLine="560" w:firstLineChars="200"/>
        <w:rPr>
          <w:rFonts w:ascii="宋体" w:hAnsi="宋体" w:cs="宋体"/>
          <w:sz w:val="28"/>
          <w:szCs w:val="28"/>
        </w:rPr>
      </w:pPr>
      <w:r>
        <w:rPr>
          <w:rFonts w:hint="eastAsia" w:ascii="宋体" w:hAnsi="宋体" w:cs="宋体"/>
          <w:sz w:val="28"/>
          <w:szCs w:val="28"/>
        </w:rPr>
        <w:t>（4）根据第17条【索赔】应增加和扣减的金额；</w:t>
      </w:r>
    </w:p>
    <w:p>
      <w:pPr>
        <w:spacing w:line="360" w:lineRule="auto"/>
        <w:ind w:firstLine="560" w:firstLineChars="200"/>
        <w:rPr>
          <w:rFonts w:ascii="宋体" w:hAnsi="宋体" w:cs="宋体"/>
          <w:sz w:val="28"/>
          <w:szCs w:val="28"/>
        </w:rPr>
      </w:pPr>
      <w:r>
        <w:rPr>
          <w:rFonts w:hint="eastAsia" w:ascii="宋体" w:hAnsi="宋体" w:cs="宋体"/>
          <w:sz w:val="28"/>
          <w:szCs w:val="28"/>
        </w:rPr>
        <w:t>（5）根据合同约定应增加和扣减的其他金额。</w:t>
      </w:r>
    </w:p>
    <w:p>
      <w:pPr>
        <w:spacing w:line="360" w:lineRule="auto"/>
        <w:ind w:firstLine="560" w:firstLineChars="200"/>
        <w:rPr>
          <w:rFonts w:ascii="宋体" w:hAnsi="宋体" w:cs="宋体"/>
          <w:sz w:val="28"/>
          <w:szCs w:val="28"/>
        </w:rPr>
      </w:pPr>
      <w:bookmarkStart w:id="345" w:name="_Toc384026429"/>
      <w:bookmarkStart w:id="346" w:name="_Toc383940955"/>
      <w:r>
        <w:rPr>
          <w:rFonts w:hint="eastAsia" w:ascii="宋体" w:hAnsi="宋体" w:cs="宋体"/>
          <w:sz w:val="28"/>
          <w:szCs w:val="28"/>
        </w:rPr>
        <w:t>11.3.3 进度付款申请单的提交</w:t>
      </w:r>
      <w:bookmarkEnd w:id="345"/>
      <w:bookmarkEnd w:id="346"/>
    </w:p>
    <w:p>
      <w:pPr>
        <w:spacing w:line="360" w:lineRule="auto"/>
        <w:ind w:firstLine="560" w:firstLineChars="200"/>
        <w:rPr>
          <w:rFonts w:ascii="宋体" w:hAnsi="宋体" w:cs="宋体"/>
          <w:sz w:val="28"/>
          <w:szCs w:val="28"/>
        </w:rPr>
      </w:pPr>
      <w:r>
        <w:rPr>
          <w:rFonts w:hint="eastAsia" w:ascii="宋体" w:hAnsi="宋体" w:cs="宋体"/>
          <w:sz w:val="28"/>
          <w:szCs w:val="28"/>
        </w:rPr>
        <w:t>除专用条款另有约定外，劳务分包合同的进度付款申请单，按照第11.1.2项【计量程序】约定的时间按月向承包人提交，并附上有关资料。</w:t>
      </w:r>
    </w:p>
    <w:p>
      <w:pPr>
        <w:spacing w:line="360" w:lineRule="auto"/>
        <w:ind w:firstLine="560" w:firstLineChars="200"/>
        <w:rPr>
          <w:rFonts w:ascii="宋体" w:hAnsi="宋体" w:cs="宋体"/>
          <w:sz w:val="28"/>
          <w:szCs w:val="28"/>
        </w:rPr>
      </w:pPr>
      <w:bookmarkStart w:id="347" w:name="_Toc384026430"/>
      <w:bookmarkStart w:id="348" w:name="_Toc383940956"/>
      <w:r>
        <w:rPr>
          <w:rFonts w:hint="eastAsia" w:ascii="宋体" w:hAnsi="宋体" w:cs="宋体"/>
          <w:sz w:val="28"/>
          <w:szCs w:val="28"/>
        </w:rPr>
        <w:t>11.3.4 进度款审核与支付</w:t>
      </w:r>
      <w:bookmarkEnd w:id="347"/>
      <w:bookmarkEnd w:id="348"/>
    </w:p>
    <w:p>
      <w:pPr>
        <w:spacing w:line="360" w:lineRule="auto"/>
        <w:ind w:firstLine="560" w:firstLineChars="200"/>
        <w:rPr>
          <w:rFonts w:ascii="宋体" w:hAnsi="宋体" w:cs="宋体"/>
          <w:sz w:val="28"/>
          <w:szCs w:val="28"/>
        </w:rPr>
      </w:pPr>
      <w:r>
        <w:rPr>
          <w:rFonts w:hint="eastAsia" w:ascii="宋体" w:hAnsi="宋体" w:cs="宋体"/>
          <w:sz w:val="28"/>
          <w:szCs w:val="28"/>
        </w:rPr>
        <w:t>（1）除专用条款另有约定外，承包人收到进度付款申请单后7天内审核确认并书面答复劳务分包人，逾期不答复的，视为同意劳务分包人提交的进度付款申请单。</w:t>
      </w:r>
    </w:p>
    <w:p>
      <w:pPr>
        <w:spacing w:line="360" w:lineRule="auto"/>
        <w:ind w:firstLine="560" w:firstLineChars="200"/>
        <w:rPr>
          <w:rFonts w:ascii="宋体" w:hAnsi="宋体" w:cs="宋体"/>
          <w:sz w:val="28"/>
          <w:szCs w:val="28"/>
        </w:rPr>
      </w:pPr>
      <w:r>
        <w:rPr>
          <w:rFonts w:hint="eastAsia" w:ascii="宋体" w:hAnsi="宋体" w:cs="宋体"/>
          <w:sz w:val="28"/>
          <w:szCs w:val="28"/>
        </w:rPr>
        <w:t>承包人对劳务分包人的进度付款申请单有异议的，有权要求劳务分包人修正和提供补充资料。</w:t>
      </w:r>
    </w:p>
    <w:p>
      <w:pPr>
        <w:spacing w:line="360" w:lineRule="auto"/>
        <w:ind w:firstLine="560" w:firstLineChars="200"/>
        <w:rPr>
          <w:rFonts w:ascii="宋体" w:hAnsi="宋体" w:cs="宋体"/>
          <w:sz w:val="28"/>
          <w:szCs w:val="28"/>
        </w:rPr>
      </w:pPr>
      <w:r>
        <w:rPr>
          <w:rFonts w:hint="eastAsia" w:ascii="宋体" w:hAnsi="宋体" w:cs="宋体"/>
          <w:sz w:val="28"/>
          <w:szCs w:val="28"/>
        </w:rPr>
        <w:t>（2）除专用条款另有约定外，承包人应在审核确认或视为同意劳务分包人提交的进度付款申请单之日起</w:t>
      </w:r>
      <w:r>
        <w:rPr>
          <w:rFonts w:ascii="宋体" w:hAnsi="宋体" w:cs="宋体"/>
          <w:sz w:val="28"/>
          <w:szCs w:val="28"/>
        </w:rPr>
        <w:t>15</w:t>
      </w:r>
      <w:r>
        <w:rPr>
          <w:rFonts w:hint="eastAsia" w:ascii="宋体" w:hAnsi="宋体" w:cs="宋体"/>
          <w:sz w:val="28"/>
          <w:szCs w:val="28"/>
        </w:rPr>
        <w:t>天内向劳务分包人支付进度款。劳务分包人应向承包人出具合法有效的收款凭证。</w:t>
      </w:r>
    </w:p>
    <w:p>
      <w:pPr>
        <w:spacing w:line="360" w:lineRule="auto"/>
        <w:ind w:firstLine="560" w:firstLineChars="200"/>
        <w:outlineLvl w:val="2"/>
        <w:rPr>
          <w:rFonts w:ascii="宋体" w:hAnsi="宋体" w:cs="宋体"/>
          <w:sz w:val="28"/>
          <w:szCs w:val="28"/>
        </w:rPr>
      </w:pPr>
      <w:bookmarkStart w:id="349" w:name="_Toc389663515"/>
      <w:bookmarkStart w:id="350" w:name="_Toc389602858"/>
      <w:r>
        <w:rPr>
          <w:rFonts w:hint="eastAsia" w:ascii="宋体" w:hAnsi="宋体" w:cs="宋体"/>
          <w:sz w:val="28"/>
          <w:szCs w:val="28"/>
        </w:rPr>
        <w:t>11.4 支付账户</w:t>
      </w:r>
      <w:bookmarkEnd w:id="349"/>
      <w:bookmarkEnd w:id="350"/>
    </w:p>
    <w:p>
      <w:pPr>
        <w:spacing w:line="360" w:lineRule="auto"/>
        <w:ind w:firstLine="560" w:firstLineChars="200"/>
        <w:rPr>
          <w:rFonts w:ascii="宋体" w:hAnsi="宋体" w:cs="宋体"/>
          <w:sz w:val="28"/>
          <w:szCs w:val="28"/>
        </w:rPr>
      </w:pPr>
      <w:r>
        <w:rPr>
          <w:rFonts w:hint="eastAsia" w:ascii="宋体" w:hAnsi="宋体" w:cs="宋体"/>
          <w:sz w:val="28"/>
          <w:szCs w:val="28"/>
        </w:rPr>
        <w:t>承包人向劳务分包人支付的劳务分包合同价款都应当支付至协议书中约定的劳务分包人的账户。</w:t>
      </w:r>
    </w:p>
    <w:p>
      <w:pPr>
        <w:spacing w:line="360" w:lineRule="auto"/>
        <w:ind w:firstLine="560" w:firstLineChars="200"/>
        <w:outlineLvl w:val="1"/>
        <w:rPr>
          <w:rFonts w:ascii="宋体" w:hAnsi="宋体" w:cs="宋体"/>
          <w:sz w:val="28"/>
          <w:szCs w:val="28"/>
        </w:rPr>
      </w:pPr>
      <w:bookmarkStart w:id="351" w:name="_Toc384026431"/>
      <w:bookmarkStart w:id="352" w:name="_Toc384137584"/>
      <w:bookmarkStart w:id="353" w:name="_Toc389602859"/>
      <w:bookmarkStart w:id="354" w:name="_Toc389663516"/>
      <w:bookmarkStart w:id="355" w:name="_Toc383940957"/>
      <w:r>
        <w:rPr>
          <w:rFonts w:hint="eastAsia" w:ascii="宋体" w:hAnsi="宋体" w:cs="宋体"/>
          <w:sz w:val="28"/>
          <w:szCs w:val="28"/>
        </w:rPr>
        <w:t>12. 验收与交付</w:t>
      </w:r>
      <w:bookmarkEnd w:id="351"/>
      <w:bookmarkEnd w:id="352"/>
      <w:bookmarkEnd w:id="353"/>
      <w:bookmarkEnd w:id="354"/>
      <w:bookmarkEnd w:id="355"/>
    </w:p>
    <w:p>
      <w:pPr>
        <w:spacing w:line="360" w:lineRule="auto"/>
        <w:ind w:firstLine="560" w:firstLineChars="200"/>
        <w:outlineLvl w:val="2"/>
        <w:rPr>
          <w:rFonts w:ascii="宋体" w:hAnsi="宋体" w:cs="宋体"/>
          <w:sz w:val="28"/>
          <w:szCs w:val="28"/>
        </w:rPr>
      </w:pPr>
      <w:bookmarkStart w:id="356" w:name="_Toc389663517"/>
      <w:bookmarkStart w:id="357" w:name="_Toc384026432"/>
      <w:bookmarkStart w:id="358" w:name="_Toc384137585"/>
      <w:bookmarkStart w:id="359" w:name="_Toc383940958"/>
      <w:bookmarkStart w:id="360" w:name="_Toc389602860"/>
      <w:r>
        <w:rPr>
          <w:rFonts w:hint="eastAsia" w:ascii="宋体" w:hAnsi="宋体" w:cs="宋体"/>
          <w:sz w:val="28"/>
          <w:szCs w:val="28"/>
        </w:rPr>
        <w:t>12.1 劳务作业质量</w:t>
      </w:r>
      <w:bookmarkEnd w:id="356"/>
      <w:bookmarkEnd w:id="357"/>
      <w:bookmarkEnd w:id="358"/>
      <w:bookmarkEnd w:id="359"/>
      <w:bookmarkEnd w:id="360"/>
    </w:p>
    <w:p>
      <w:pPr>
        <w:spacing w:line="360" w:lineRule="auto"/>
        <w:ind w:firstLine="560" w:firstLineChars="200"/>
        <w:rPr>
          <w:rFonts w:ascii="宋体" w:hAnsi="宋体" w:cs="宋体"/>
          <w:sz w:val="28"/>
          <w:szCs w:val="28"/>
        </w:rPr>
      </w:pPr>
      <w:r>
        <w:rPr>
          <w:rFonts w:hint="eastAsia" w:ascii="宋体" w:hAnsi="宋体" w:cs="宋体"/>
          <w:sz w:val="28"/>
          <w:szCs w:val="28"/>
        </w:rPr>
        <w:t>12.1.1 劳务分包人应确保所完成劳务作业符合合同约定的质量标准。承包人有作业规范要求的，劳务分包人的劳务作业还应当满足承包人的作业规范要求。</w:t>
      </w:r>
    </w:p>
    <w:p>
      <w:pPr>
        <w:spacing w:line="360" w:lineRule="auto"/>
        <w:ind w:firstLine="560" w:firstLineChars="200"/>
        <w:rPr>
          <w:rFonts w:ascii="宋体" w:hAnsi="宋体" w:cs="宋体"/>
          <w:sz w:val="28"/>
          <w:szCs w:val="28"/>
        </w:rPr>
      </w:pPr>
      <w:r>
        <w:rPr>
          <w:rFonts w:hint="eastAsia" w:ascii="宋体" w:hAnsi="宋体" w:cs="宋体"/>
          <w:sz w:val="28"/>
          <w:szCs w:val="28"/>
        </w:rPr>
        <w:t>12.1.2 承包人有权随时对劳务分包人实施的劳务作业进行监督检查，确保劳务作业质量，并对存在的质量隐患提出整改要求，劳务分包人应当及时完成整改。</w:t>
      </w:r>
    </w:p>
    <w:p>
      <w:pPr>
        <w:spacing w:line="360" w:lineRule="auto"/>
        <w:ind w:firstLine="560" w:firstLineChars="200"/>
        <w:outlineLvl w:val="2"/>
        <w:rPr>
          <w:rFonts w:ascii="宋体" w:hAnsi="宋体" w:cs="宋体"/>
          <w:sz w:val="28"/>
          <w:szCs w:val="28"/>
        </w:rPr>
      </w:pPr>
      <w:bookmarkStart w:id="361" w:name="_Toc384137586"/>
      <w:bookmarkStart w:id="362" w:name="_Toc383940959"/>
      <w:bookmarkStart w:id="363" w:name="_Toc384026433"/>
      <w:bookmarkStart w:id="364" w:name="_Toc389663518"/>
      <w:bookmarkStart w:id="365" w:name="_Toc389602861"/>
      <w:r>
        <w:rPr>
          <w:rFonts w:hint="eastAsia" w:ascii="宋体" w:hAnsi="宋体" w:cs="宋体"/>
          <w:sz w:val="28"/>
          <w:szCs w:val="28"/>
        </w:rPr>
        <w:t xml:space="preserve">12.2 </w:t>
      </w:r>
      <w:bookmarkEnd w:id="361"/>
      <w:bookmarkEnd w:id="362"/>
      <w:bookmarkEnd w:id="363"/>
      <w:r>
        <w:rPr>
          <w:rFonts w:hint="eastAsia" w:ascii="宋体" w:hAnsi="宋体" w:cs="宋体"/>
          <w:sz w:val="28"/>
          <w:szCs w:val="28"/>
        </w:rPr>
        <w:t>参加检验与验收</w:t>
      </w:r>
      <w:bookmarkEnd w:id="364"/>
      <w:bookmarkEnd w:id="365"/>
    </w:p>
    <w:p>
      <w:pPr>
        <w:spacing w:line="360" w:lineRule="auto"/>
        <w:ind w:firstLine="560" w:firstLineChars="200"/>
        <w:rPr>
          <w:rFonts w:ascii="宋体" w:hAnsi="宋体" w:cs="宋体"/>
          <w:sz w:val="28"/>
          <w:szCs w:val="28"/>
        </w:rPr>
      </w:pPr>
      <w:r>
        <w:rPr>
          <w:rFonts w:hint="eastAsia" w:ascii="宋体" w:hAnsi="宋体" w:cs="宋体"/>
          <w:sz w:val="28"/>
          <w:szCs w:val="28"/>
        </w:rPr>
        <w:t>劳务分包人应按照承包人的书面指示，参加与其劳务作业有关的材料检验，并及时提出检验意见。</w:t>
      </w:r>
    </w:p>
    <w:p>
      <w:pPr>
        <w:spacing w:line="360" w:lineRule="auto"/>
        <w:ind w:firstLine="560" w:firstLineChars="200"/>
        <w:rPr>
          <w:rFonts w:ascii="宋体" w:hAnsi="宋体" w:cs="宋体"/>
          <w:sz w:val="28"/>
          <w:szCs w:val="28"/>
        </w:rPr>
      </w:pPr>
      <w:r>
        <w:rPr>
          <w:rFonts w:hint="eastAsia" w:ascii="宋体" w:hAnsi="宋体" w:cs="宋体"/>
          <w:sz w:val="28"/>
          <w:szCs w:val="28"/>
        </w:rPr>
        <w:t>劳务分包人应按照承包人的书面指示，参加与其劳务作业有关的分部分项工程的验收，并承担相应部分的整改责任。</w:t>
      </w:r>
    </w:p>
    <w:p>
      <w:pPr>
        <w:spacing w:line="360" w:lineRule="auto"/>
        <w:ind w:firstLine="560" w:firstLineChars="200"/>
        <w:outlineLvl w:val="2"/>
        <w:rPr>
          <w:rFonts w:ascii="宋体" w:hAnsi="宋体" w:cs="宋体"/>
          <w:sz w:val="28"/>
          <w:szCs w:val="28"/>
        </w:rPr>
      </w:pPr>
      <w:bookmarkStart w:id="366" w:name="_Toc384026434"/>
      <w:bookmarkStart w:id="367" w:name="_Toc384137587"/>
      <w:bookmarkStart w:id="368" w:name="_Toc383940960"/>
      <w:bookmarkStart w:id="369" w:name="_Toc389602862"/>
      <w:bookmarkStart w:id="370" w:name="_Toc389663519"/>
      <w:r>
        <w:rPr>
          <w:rFonts w:hint="eastAsia" w:ascii="宋体" w:hAnsi="宋体" w:cs="宋体"/>
          <w:sz w:val="28"/>
          <w:szCs w:val="28"/>
        </w:rPr>
        <w:t xml:space="preserve">12.3 </w:t>
      </w:r>
      <w:bookmarkEnd w:id="366"/>
      <w:bookmarkEnd w:id="367"/>
      <w:bookmarkEnd w:id="368"/>
      <w:r>
        <w:rPr>
          <w:rFonts w:hint="eastAsia" w:ascii="宋体" w:hAnsi="宋体" w:cs="宋体"/>
          <w:sz w:val="28"/>
          <w:szCs w:val="28"/>
        </w:rPr>
        <w:t>完工日期的确定</w:t>
      </w:r>
      <w:bookmarkEnd w:id="369"/>
      <w:bookmarkEnd w:id="370"/>
    </w:p>
    <w:p>
      <w:pPr>
        <w:spacing w:line="360" w:lineRule="auto"/>
        <w:ind w:firstLine="560" w:firstLineChars="200"/>
        <w:rPr>
          <w:rFonts w:ascii="宋体" w:hAnsi="宋体" w:cs="宋体"/>
          <w:sz w:val="28"/>
          <w:szCs w:val="28"/>
        </w:rPr>
      </w:pPr>
      <w:r>
        <w:rPr>
          <w:rFonts w:hint="eastAsia" w:ascii="宋体" w:hAnsi="宋体" w:cs="宋体"/>
          <w:sz w:val="28"/>
          <w:szCs w:val="28"/>
        </w:rPr>
        <w:t>12.3.1 承包人统一安排技术档案资料的收集整理，并负责组织劳务分包工作的完工验收。</w:t>
      </w:r>
    </w:p>
    <w:p>
      <w:pPr>
        <w:spacing w:line="360" w:lineRule="auto"/>
        <w:ind w:firstLine="560" w:firstLineChars="200"/>
        <w:rPr>
          <w:rFonts w:ascii="宋体" w:hAnsi="宋体" w:cs="宋体"/>
          <w:sz w:val="28"/>
          <w:szCs w:val="28"/>
        </w:rPr>
      </w:pPr>
      <w:r>
        <w:rPr>
          <w:rFonts w:hint="eastAsia" w:ascii="宋体" w:hAnsi="宋体" w:cs="宋体"/>
          <w:sz w:val="28"/>
          <w:szCs w:val="28"/>
        </w:rPr>
        <w:t>12.3.2 劳务分包人完成全部劳务作业后，应向承包人提交完工报告，通知承包人验收。承包人应当在收到劳务分包人的完工报告后7天内完成对劳务分包人劳务作业成果的验收，验收合格或者承包人未在上述期限内完成验收的，视为劳务分包人已经完成了本合同约定的劳务分包工作。</w:t>
      </w:r>
    </w:p>
    <w:p>
      <w:pPr>
        <w:spacing w:line="360" w:lineRule="auto"/>
        <w:ind w:firstLine="560" w:firstLineChars="200"/>
        <w:rPr>
          <w:rFonts w:ascii="宋体" w:hAnsi="宋体" w:cs="宋体"/>
          <w:sz w:val="28"/>
          <w:szCs w:val="28"/>
        </w:rPr>
      </w:pPr>
      <w:r>
        <w:rPr>
          <w:rFonts w:hint="eastAsia" w:ascii="宋体" w:hAnsi="宋体" w:cs="宋体"/>
          <w:sz w:val="28"/>
          <w:szCs w:val="28"/>
        </w:rPr>
        <w:t>12.3.3 总包工程竣工且经发包人验收合格的，视为劳务分包人的劳务作业质量符合合同约定的要求。</w:t>
      </w:r>
    </w:p>
    <w:p>
      <w:pPr>
        <w:spacing w:line="360" w:lineRule="auto"/>
        <w:ind w:firstLine="560" w:firstLineChars="200"/>
        <w:rPr>
          <w:rFonts w:ascii="宋体" w:hAnsi="宋体" w:cs="宋体"/>
          <w:sz w:val="28"/>
          <w:szCs w:val="28"/>
        </w:rPr>
      </w:pPr>
      <w:bookmarkStart w:id="371" w:name="_Toc384137588"/>
      <w:bookmarkStart w:id="372" w:name="_Toc383940961"/>
      <w:bookmarkStart w:id="373" w:name="_Toc384026435"/>
      <w:r>
        <w:rPr>
          <w:rFonts w:hint="eastAsia" w:ascii="宋体" w:hAnsi="宋体" w:cs="宋体"/>
          <w:sz w:val="28"/>
          <w:szCs w:val="28"/>
        </w:rPr>
        <w:t>12.3.4</w:t>
      </w:r>
      <w:bookmarkEnd w:id="371"/>
      <w:bookmarkEnd w:id="372"/>
      <w:bookmarkEnd w:id="373"/>
      <w:r>
        <w:rPr>
          <w:rFonts w:hint="eastAsia" w:ascii="宋体" w:hAnsi="宋体" w:cs="宋体"/>
          <w:sz w:val="28"/>
          <w:szCs w:val="28"/>
        </w:rPr>
        <w:t>劳务作业经承包人验收合格的，以劳务分包人提交完工报告之日为实际完工日期；因承包人原因，未在收到劳务分包人的完工报告后7天内完成验收的，以劳务分包人提交完工报告的日期为完工日期；劳务作业未经完工验收，发包人擅自使用的，以转移占有与劳务作业有关的承包工程之日为实际完工日期。</w:t>
      </w:r>
    </w:p>
    <w:p>
      <w:pPr>
        <w:spacing w:line="360" w:lineRule="auto"/>
        <w:ind w:firstLine="560" w:firstLineChars="200"/>
        <w:outlineLvl w:val="2"/>
        <w:rPr>
          <w:rFonts w:ascii="宋体" w:hAnsi="宋体" w:cs="宋体"/>
          <w:sz w:val="28"/>
          <w:szCs w:val="28"/>
        </w:rPr>
      </w:pPr>
      <w:bookmarkStart w:id="374" w:name="_Toc389602863"/>
      <w:bookmarkStart w:id="375" w:name="_Toc389663520"/>
      <w:bookmarkStart w:id="376" w:name="_Toc384026436"/>
      <w:bookmarkStart w:id="377" w:name="_Toc384137589"/>
      <w:bookmarkStart w:id="378" w:name="_Toc383940962"/>
      <w:r>
        <w:rPr>
          <w:rFonts w:hint="eastAsia" w:ascii="宋体" w:hAnsi="宋体" w:cs="宋体"/>
          <w:sz w:val="28"/>
          <w:szCs w:val="28"/>
        </w:rPr>
        <w:t>12.4 劳务作业整改</w:t>
      </w:r>
      <w:bookmarkEnd w:id="374"/>
      <w:bookmarkEnd w:id="375"/>
    </w:p>
    <w:p>
      <w:pPr>
        <w:spacing w:line="360" w:lineRule="auto"/>
        <w:ind w:firstLine="560" w:firstLineChars="200"/>
        <w:rPr>
          <w:rFonts w:ascii="宋体" w:hAnsi="宋体" w:cs="宋体"/>
          <w:sz w:val="28"/>
          <w:szCs w:val="28"/>
        </w:rPr>
      </w:pPr>
      <w:r>
        <w:rPr>
          <w:rFonts w:hint="eastAsia" w:ascii="宋体" w:hAnsi="宋体" w:cs="宋体"/>
          <w:sz w:val="28"/>
          <w:szCs w:val="28"/>
        </w:rPr>
        <w:t>承包人与发包人间的隐蔽工程验收、分部分项工程验收以及工程竣工验收表明劳务作业质量不合格时，劳务分包人应负责无偿整改，作业期限不予延长，并承担由此导致的承包人损失。劳务分包人因自身原因无法完成整改的，承包人可以委派其他劳务单位完成，产生的费用由劳务分包人承担。劳务分包人整改后质量仍不合格的，应按照专用条款的约定承担违约责任。</w:t>
      </w:r>
    </w:p>
    <w:p>
      <w:pPr>
        <w:spacing w:line="360" w:lineRule="auto"/>
        <w:ind w:firstLine="560" w:firstLineChars="200"/>
        <w:outlineLvl w:val="2"/>
        <w:rPr>
          <w:rFonts w:ascii="宋体" w:hAnsi="宋体" w:cs="宋体"/>
          <w:sz w:val="28"/>
          <w:szCs w:val="28"/>
        </w:rPr>
      </w:pPr>
      <w:bookmarkStart w:id="379" w:name="_Toc389602864"/>
      <w:bookmarkStart w:id="380" w:name="_Toc389663521"/>
      <w:r>
        <w:rPr>
          <w:rFonts w:hint="eastAsia" w:ascii="宋体" w:hAnsi="宋体" w:cs="宋体"/>
          <w:sz w:val="28"/>
          <w:szCs w:val="28"/>
        </w:rPr>
        <w:t>12.5 劳务作业交付</w:t>
      </w:r>
      <w:bookmarkEnd w:id="376"/>
      <w:bookmarkEnd w:id="377"/>
      <w:bookmarkEnd w:id="378"/>
      <w:bookmarkEnd w:id="379"/>
      <w:bookmarkEnd w:id="380"/>
    </w:p>
    <w:p>
      <w:pPr>
        <w:spacing w:line="360" w:lineRule="auto"/>
        <w:ind w:firstLine="560" w:firstLineChars="200"/>
        <w:rPr>
          <w:rFonts w:ascii="宋体" w:hAnsi="宋体" w:cs="宋体"/>
          <w:sz w:val="28"/>
          <w:szCs w:val="28"/>
        </w:rPr>
      </w:pPr>
      <w:r>
        <w:rPr>
          <w:rFonts w:hint="eastAsia" w:ascii="宋体" w:hAnsi="宋体" w:cs="宋体"/>
          <w:sz w:val="28"/>
          <w:szCs w:val="28"/>
        </w:rPr>
        <w:t>劳务作业经验收合格后，劳务分包人应当按照承包人指示及时将该劳务作业交付承包人，不得以双方存在争议为由拒绝将该劳务作业交付承包人。合同当事人也可在专用条款中约定劳务作业交付的具体条件或日期。</w:t>
      </w:r>
    </w:p>
    <w:p>
      <w:pPr>
        <w:spacing w:line="360" w:lineRule="auto"/>
        <w:ind w:firstLine="560" w:firstLineChars="200"/>
        <w:outlineLvl w:val="1"/>
        <w:rPr>
          <w:rFonts w:ascii="宋体" w:hAnsi="宋体" w:cs="宋体"/>
          <w:sz w:val="28"/>
          <w:szCs w:val="28"/>
        </w:rPr>
      </w:pPr>
      <w:bookmarkStart w:id="381" w:name="_Toc383940964"/>
      <w:bookmarkStart w:id="382" w:name="_Toc384137591"/>
      <w:bookmarkStart w:id="383" w:name="_Toc384026438"/>
      <w:bookmarkStart w:id="384" w:name="_Toc389602865"/>
      <w:bookmarkStart w:id="385" w:name="_Toc389663522"/>
      <w:r>
        <w:rPr>
          <w:rFonts w:hint="eastAsia" w:ascii="宋体" w:hAnsi="宋体" w:cs="宋体"/>
          <w:sz w:val="28"/>
          <w:szCs w:val="28"/>
        </w:rPr>
        <w:t>13.</w:t>
      </w:r>
      <w:bookmarkEnd w:id="381"/>
      <w:bookmarkEnd w:id="382"/>
      <w:bookmarkEnd w:id="383"/>
      <w:r>
        <w:rPr>
          <w:rFonts w:hint="eastAsia" w:ascii="宋体" w:hAnsi="宋体" w:cs="宋体"/>
          <w:sz w:val="28"/>
          <w:szCs w:val="28"/>
        </w:rPr>
        <w:t xml:space="preserve"> 劳务作业完工结算与支付</w:t>
      </w:r>
      <w:bookmarkEnd w:id="384"/>
      <w:bookmarkEnd w:id="385"/>
    </w:p>
    <w:p>
      <w:pPr>
        <w:spacing w:line="360" w:lineRule="auto"/>
        <w:ind w:firstLine="560" w:firstLineChars="200"/>
        <w:outlineLvl w:val="2"/>
        <w:rPr>
          <w:rFonts w:ascii="宋体" w:hAnsi="宋体" w:cs="宋体"/>
          <w:sz w:val="28"/>
          <w:szCs w:val="28"/>
        </w:rPr>
      </w:pPr>
      <w:bookmarkStart w:id="386" w:name="_Toc389602866"/>
      <w:bookmarkStart w:id="387" w:name="_Toc389663523"/>
      <w:bookmarkStart w:id="388" w:name="_Toc383940965"/>
      <w:bookmarkStart w:id="389" w:name="_Toc384137592"/>
      <w:bookmarkStart w:id="390" w:name="_Toc384026439"/>
      <w:r>
        <w:rPr>
          <w:rFonts w:hint="eastAsia" w:ascii="宋体" w:hAnsi="宋体" w:cs="宋体"/>
          <w:sz w:val="28"/>
          <w:szCs w:val="28"/>
        </w:rPr>
        <w:t>13.1 完工结算申请</w:t>
      </w:r>
      <w:bookmarkEnd w:id="386"/>
      <w:bookmarkEnd w:id="387"/>
      <w:bookmarkEnd w:id="388"/>
      <w:bookmarkEnd w:id="389"/>
      <w:bookmarkEnd w:id="390"/>
    </w:p>
    <w:p>
      <w:pPr>
        <w:spacing w:line="360" w:lineRule="auto"/>
        <w:ind w:firstLine="560" w:firstLineChars="200"/>
        <w:rPr>
          <w:rFonts w:ascii="宋体" w:hAnsi="宋体" w:cs="宋体"/>
          <w:sz w:val="28"/>
          <w:szCs w:val="28"/>
        </w:rPr>
      </w:pPr>
      <w:r>
        <w:rPr>
          <w:rFonts w:hint="eastAsia" w:ascii="宋体" w:hAnsi="宋体" w:cs="宋体"/>
          <w:sz w:val="28"/>
          <w:szCs w:val="28"/>
        </w:rPr>
        <w:t>除专用条款另有约定外，劳务分包人应自劳务分包作业完工并经承包人验收合格之日起28天内，向承包人提交完工结算申请单，并提交完整的结算资料，有关完工结算申请单的资料清单和份数等要求由合同当事人在专用条款中约定。</w:t>
      </w:r>
    </w:p>
    <w:p>
      <w:pPr>
        <w:spacing w:line="360" w:lineRule="auto"/>
        <w:ind w:firstLine="560" w:firstLineChars="200"/>
        <w:rPr>
          <w:rFonts w:ascii="宋体" w:hAnsi="宋体" w:cs="宋体"/>
          <w:sz w:val="28"/>
          <w:szCs w:val="28"/>
        </w:rPr>
      </w:pPr>
      <w:r>
        <w:rPr>
          <w:rFonts w:hint="eastAsia" w:ascii="宋体" w:hAnsi="宋体" w:cs="宋体"/>
          <w:sz w:val="28"/>
          <w:szCs w:val="28"/>
        </w:rPr>
        <w:t>除专用条款另有约定外，完工结算申请单应包括以下内容：</w:t>
      </w:r>
    </w:p>
    <w:p>
      <w:pPr>
        <w:spacing w:line="360" w:lineRule="auto"/>
        <w:ind w:firstLine="560" w:firstLineChars="200"/>
        <w:rPr>
          <w:rFonts w:ascii="宋体" w:hAnsi="宋体" w:cs="宋体"/>
          <w:sz w:val="28"/>
          <w:szCs w:val="28"/>
        </w:rPr>
      </w:pPr>
      <w:r>
        <w:rPr>
          <w:rFonts w:hint="eastAsia" w:ascii="宋体" w:hAnsi="宋体" w:cs="宋体"/>
          <w:sz w:val="28"/>
          <w:szCs w:val="28"/>
        </w:rPr>
        <w:t>（1）完工结算合同价格；</w:t>
      </w:r>
    </w:p>
    <w:p>
      <w:pPr>
        <w:spacing w:line="360" w:lineRule="auto"/>
        <w:ind w:firstLine="560" w:firstLineChars="200"/>
        <w:rPr>
          <w:rFonts w:ascii="宋体" w:hAnsi="宋体" w:cs="宋体"/>
          <w:sz w:val="28"/>
          <w:szCs w:val="28"/>
        </w:rPr>
      </w:pPr>
      <w:r>
        <w:rPr>
          <w:rFonts w:hint="eastAsia" w:ascii="宋体" w:hAnsi="宋体" w:cs="宋体"/>
          <w:sz w:val="28"/>
          <w:szCs w:val="28"/>
        </w:rPr>
        <w:t>（2）承包人已支付劳务分包人的款项；</w:t>
      </w:r>
    </w:p>
    <w:p>
      <w:pPr>
        <w:spacing w:line="360" w:lineRule="auto"/>
        <w:ind w:firstLine="560" w:firstLineChars="200"/>
        <w:rPr>
          <w:rFonts w:ascii="宋体" w:hAnsi="宋体" w:cs="宋体"/>
          <w:sz w:val="28"/>
          <w:szCs w:val="28"/>
        </w:rPr>
      </w:pPr>
      <w:r>
        <w:rPr>
          <w:rFonts w:hint="eastAsia" w:ascii="宋体" w:hAnsi="宋体" w:cs="宋体"/>
          <w:sz w:val="28"/>
          <w:szCs w:val="28"/>
        </w:rPr>
        <w:t>（3）根据合同应当扣减的款项；</w:t>
      </w:r>
    </w:p>
    <w:p>
      <w:pPr>
        <w:spacing w:line="360" w:lineRule="auto"/>
        <w:ind w:firstLine="560" w:firstLineChars="200"/>
        <w:rPr>
          <w:rFonts w:ascii="宋体" w:hAnsi="宋体" w:cs="宋体"/>
          <w:sz w:val="28"/>
          <w:szCs w:val="28"/>
        </w:rPr>
      </w:pPr>
      <w:r>
        <w:rPr>
          <w:rFonts w:hint="eastAsia" w:ascii="宋体" w:hAnsi="宋体" w:cs="宋体"/>
          <w:sz w:val="28"/>
          <w:szCs w:val="28"/>
        </w:rPr>
        <w:t>（4）承包人应支付劳务分包人的合同价款。</w:t>
      </w:r>
    </w:p>
    <w:p>
      <w:pPr>
        <w:spacing w:line="360" w:lineRule="auto"/>
        <w:ind w:firstLine="560" w:firstLineChars="200"/>
        <w:outlineLvl w:val="2"/>
        <w:rPr>
          <w:rFonts w:ascii="宋体" w:hAnsi="宋体" w:cs="宋体"/>
          <w:sz w:val="28"/>
          <w:szCs w:val="28"/>
        </w:rPr>
      </w:pPr>
      <w:bookmarkStart w:id="391" w:name="_Toc383940966"/>
      <w:bookmarkStart w:id="392" w:name="_Toc384026440"/>
      <w:bookmarkStart w:id="393" w:name="_Toc389602867"/>
      <w:bookmarkStart w:id="394" w:name="_Toc389663524"/>
      <w:bookmarkStart w:id="395" w:name="_Toc384137593"/>
      <w:r>
        <w:rPr>
          <w:rFonts w:hint="eastAsia" w:ascii="宋体" w:hAnsi="宋体" w:cs="宋体"/>
          <w:sz w:val="28"/>
          <w:szCs w:val="28"/>
        </w:rPr>
        <w:t>13.2 完工结算审核</w:t>
      </w:r>
      <w:bookmarkEnd w:id="391"/>
      <w:bookmarkEnd w:id="392"/>
      <w:bookmarkEnd w:id="393"/>
      <w:bookmarkEnd w:id="394"/>
      <w:bookmarkEnd w:id="395"/>
    </w:p>
    <w:p>
      <w:pPr>
        <w:spacing w:line="360" w:lineRule="auto"/>
        <w:ind w:firstLine="560" w:firstLineChars="200"/>
        <w:rPr>
          <w:rFonts w:ascii="宋体" w:hAnsi="宋体" w:cs="宋体"/>
          <w:sz w:val="28"/>
          <w:szCs w:val="28"/>
        </w:rPr>
      </w:pPr>
      <w:r>
        <w:rPr>
          <w:rFonts w:hint="eastAsia" w:ascii="宋体" w:hAnsi="宋体" w:cs="宋体"/>
          <w:sz w:val="28"/>
          <w:szCs w:val="28"/>
        </w:rPr>
        <w:t>除专用条款另有约定外，承包人应自收到劳务分包人提交的完工结算申请单之日起28天内审核确认，并向劳务分包人签发完工付款证书。承包人对完工结算申请单有异议的，有权要求劳务分包人进行修正和提供补充资料，劳务分包人应提交修正后的完工结算申请单。</w:t>
      </w:r>
    </w:p>
    <w:p>
      <w:pPr>
        <w:spacing w:line="360" w:lineRule="auto"/>
        <w:ind w:firstLine="560" w:firstLineChars="200"/>
        <w:rPr>
          <w:rFonts w:ascii="宋体" w:hAnsi="宋体" w:cs="宋体"/>
          <w:sz w:val="28"/>
          <w:szCs w:val="28"/>
        </w:rPr>
      </w:pPr>
      <w:r>
        <w:rPr>
          <w:rFonts w:hint="eastAsia" w:ascii="宋体" w:hAnsi="宋体" w:cs="宋体"/>
          <w:sz w:val="28"/>
          <w:szCs w:val="28"/>
        </w:rPr>
        <w:t>承包人在收到劳务分包人提交完工结算申请书后28天内未完成审核且未提出异议的，视为承包人认可劳务分包人提交的完工结算申请单，并自承包人收到劳务分包人提交的完工结算申请单后第29天起视为已签发完工付款证书。</w:t>
      </w:r>
    </w:p>
    <w:p>
      <w:pPr>
        <w:spacing w:line="360" w:lineRule="auto"/>
        <w:ind w:firstLine="560" w:firstLineChars="200"/>
        <w:outlineLvl w:val="2"/>
        <w:rPr>
          <w:rFonts w:ascii="宋体" w:hAnsi="宋体" w:cs="宋体"/>
          <w:sz w:val="28"/>
          <w:szCs w:val="28"/>
        </w:rPr>
      </w:pPr>
      <w:bookmarkStart w:id="396" w:name="_Toc389663525"/>
      <w:bookmarkStart w:id="397" w:name="_Toc384026441"/>
      <w:bookmarkStart w:id="398" w:name="_Toc384137594"/>
      <w:bookmarkStart w:id="399" w:name="_Toc389602868"/>
      <w:bookmarkStart w:id="400" w:name="_Toc383940967"/>
      <w:r>
        <w:rPr>
          <w:rFonts w:hint="eastAsia" w:ascii="宋体" w:hAnsi="宋体" w:cs="宋体"/>
          <w:sz w:val="28"/>
          <w:szCs w:val="28"/>
        </w:rPr>
        <w:t>13.3 完工结算支付</w:t>
      </w:r>
      <w:bookmarkEnd w:id="396"/>
      <w:bookmarkEnd w:id="397"/>
      <w:bookmarkEnd w:id="398"/>
      <w:bookmarkEnd w:id="399"/>
      <w:bookmarkEnd w:id="400"/>
    </w:p>
    <w:p>
      <w:pPr>
        <w:spacing w:line="360" w:lineRule="auto"/>
        <w:ind w:firstLine="560" w:firstLineChars="200"/>
        <w:rPr>
          <w:rFonts w:ascii="宋体" w:hAnsi="宋体" w:cs="宋体"/>
          <w:sz w:val="28"/>
          <w:szCs w:val="28"/>
        </w:rPr>
      </w:pPr>
      <w:r>
        <w:rPr>
          <w:rFonts w:hint="eastAsia" w:ascii="宋体" w:hAnsi="宋体" w:cs="宋体"/>
          <w:sz w:val="28"/>
          <w:szCs w:val="28"/>
        </w:rPr>
        <w:t>除专用条款另有约定外，承包人应在签发完工付款证书后的14 天内，完成对劳务分包人的完工付款。劳务分包人应向承包人出具合法有效的收款凭证。</w:t>
      </w:r>
    </w:p>
    <w:p>
      <w:pPr>
        <w:spacing w:line="360" w:lineRule="auto"/>
        <w:ind w:firstLine="560" w:firstLineChars="200"/>
        <w:outlineLvl w:val="1"/>
        <w:rPr>
          <w:rFonts w:ascii="宋体" w:hAnsi="宋体" w:cs="宋体"/>
          <w:sz w:val="28"/>
          <w:szCs w:val="28"/>
        </w:rPr>
      </w:pPr>
      <w:bookmarkStart w:id="401" w:name="_Toc389663526"/>
      <w:bookmarkStart w:id="402" w:name="_Toc389602869"/>
      <w:bookmarkStart w:id="403" w:name="_Toc383940968"/>
      <w:bookmarkStart w:id="404" w:name="_Toc384137595"/>
      <w:bookmarkStart w:id="405" w:name="_Toc384026442"/>
      <w:r>
        <w:rPr>
          <w:rFonts w:hint="eastAsia" w:ascii="宋体" w:hAnsi="宋体" w:cs="宋体"/>
          <w:sz w:val="28"/>
          <w:szCs w:val="28"/>
        </w:rPr>
        <w:t>14. 违约</w:t>
      </w:r>
      <w:bookmarkEnd w:id="401"/>
      <w:bookmarkEnd w:id="402"/>
      <w:bookmarkEnd w:id="403"/>
      <w:bookmarkEnd w:id="404"/>
      <w:bookmarkEnd w:id="405"/>
    </w:p>
    <w:p>
      <w:pPr>
        <w:spacing w:line="360" w:lineRule="auto"/>
        <w:ind w:firstLine="560" w:firstLineChars="200"/>
        <w:outlineLvl w:val="2"/>
        <w:rPr>
          <w:rFonts w:ascii="宋体" w:hAnsi="宋体" w:cs="宋体"/>
          <w:sz w:val="28"/>
          <w:szCs w:val="28"/>
        </w:rPr>
      </w:pPr>
      <w:bookmarkStart w:id="406" w:name="_Toc383940969"/>
      <w:bookmarkStart w:id="407" w:name="_Toc384026443"/>
      <w:bookmarkStart w:id="408" w:name="_Toc384137596"/>
      <w:bookmarkStart w:id="409" w:name="_Toc389602870"/>
      <w:bookmarkStart w:id="410" w:name="_Toc389663527"/>
      <w:r>
        <w:rPr>
          <w:rFonts w:hint="eastAsia" w:ascii="宋体" w:hAnsi="宋体" w:cs="宋体"/>
          <w:sz w:val="28"/>
          <w:szCs w:val="28"/>
        </w:rPr>
        <w:t>14.1 承包人违约</w:t>
      </w:r>
      <w:bookmarkEnd w:id="406"/>
      <w:bookmarkEnd w:id="407"/>
      <w:bookmarkEnd w:id="408"/>
      <w:bookmarkEnd w:id="409"/>
      <w:bookmarkEnd w:id="410"/>
    </w:p>
    <w:p>
      <w:pPr>
        <w:spacing w:line="360" w:lineRule="auto"/>
        <w:ind w:firstLine="560" w:firstLineChars="200"/>
        <w:rPr>
          <w:rFonts w:ascii="宋体" w:hAnsi="宋体" w:cs="宋体"/>
          <w:sz w:val="28"/>
          <w:szCs w:val="28"/>
        </w:rPr>
      </w:pPr>
      <w:bookmarkStart w:id="411" w:name="_Toc383940970"/>
      <w:bookmarkStart w:id="412" w:name="_Toc384026444"/>
      <w:r>
        <w:rPr>
          <w:rFonts w:hint="eastAsia" w:ascii="宋体" w:hAnsi="宋体" w:cs="宋体"/>
          <w:sz w:val="28"/>
          <w:szCs w:val="28"/>
        </w:rPr>
        <w:t>14.1.1 承包人违约的情形</w:t>
      </w:r>
      <w:bookmarkEnd w:id="411"/>
      <w:bookmarkEnd w:id="412"/>
    </w:p>
    <w:p>
      <w:pPr>
        <w:spacing w:line="360" w:lineRule="auto"/>
        <w:ind w:firstLine="560" w:firstLineChars="200"/>
        <w:rPr>
          <w:rFonts w:ascii="宋体" w:hAnsi="宋体" w:cs="宋体"/>
          <w:sz w:val="28"/>
          <w:szCs w:val="28"/>
        </w:rPr>
      </w:pPr>
      <w:r>
        <w:rPr>
          <w:rFonts w:hint="eastAsia" w:ascii="宋体" w:hAnsi="宋体" w:cs="宋体"/>
          <w:sz w:val="28"/>
          <w:szCs w:val="28"/>
        </w:rPr>
        <w:t>在合同履行过程中发生的下列情形，属于承包人违约：</w:t>
      </w:r>
    </w:p>
    <w:p>
      <w:pPr>
        <w:spacing w:line="360" w:lineRule="auto"/>
        <w:ind w:firstLine="560" w:firstLineChars="200"/>
        <w:rPr>
          <w:rFonts w:ascii="宋体" w:hAnsi="宋体" w:cs="宋体"/>
          <w:sz w:val="28"/>
          <w:szCs w:val="28"/>
        </w:rPr>
      </w:pPr>
      <w:r>
        <w:rPr>
          <w:rFonts w:hint="eastAsia" w:ascii="宋体" w:hAnsi="宋体" w:cs="宋体"/>
          <w:sz w:val="28"/>
          <w:szCs w:val="28"/>
        </w:rPr>
        <w:t xml:space="preserve">（1）承包人未按约定向劳务分包人支付劳务分包合同价款的； </w:t>
      </w:r>
    </w:p>
    <w:p>
      <w:pPr>
        <w:spacing w:line="360" w:lineRule="auto"/>
        <w:ind w:firstLine="560" w:firstLineChars="200"/>
        <w:rPr>
          <w:rFonts w:ascii="宋体" w:hAnsi="宋体" w:cs="宋体"/>
          <w:sz w:val="28"/>
          <w:szCs w:val="28"/>
        </w:rPr>
      </w:pPr>
      <w:r>
        <w:rPr>
          <w:rFonts w:hint="eastAsia" w:ascii="宋体" w:hAnsi="宋体" w:cs="宋体"/>
          <w:sz w:val="28"/>
          <w:szCs w:val="28"/>
        </w:rPr>
        <w:t>（2）承包人未按约定核实劳务分包人已完工作量的；</w:t>
      </w:r>
    </w:p>
    <w:p>
      <w:pPr>
        <w:spacing w:line="360" w:lineRule="auto"/>
        <w:ind w:firstLine="560" w:firstLineChars="200"/>
        <w:rPr>
          <w:rFonts w:ascii="宋体" w:hAnsi="宋体" w:cs="宋体"/>
          <w:sz w:val="28"/>
          <w:szCs w:val="28"/>
        </w:rPr>
      </w:pPr>
      <w:r>
        <w:rPr>
          <w:rFonts w:hint="eastAsia" w:ascii="宋体" w:hAnsi="宋体" w:cs="宋体"/>
          <w:sz w:val="28"/>
          <w:szCs w:val="28"/>
        </w:rPr>
        <w:t>（3）承包人未能提供合同约定的劳务作业条件，影响劳务分包人劳务作业的；</w:t>
      </w:r>
    </w:p>
    <w:p>
      <w:pPr>
        <w:spacing w:line="360" w:lineRule="auto"/>
        <w:ind w:firstLine="560" w:firstLineChars="200"/>
        <w:rPr>
          <w:rFonts w:ascii="宋体" w:hAnsi="宋体" w:cs="宋体"/>
          <w:sz w:val="28"/>
          <w:szCs w:val="28"/>
        </w:rPr>
      </w:pPr>
      <w:r>
        <w:rPr>
          <w:rFonts w:hint="eastAsia" w:ascii="宋体" w:hAnsi="宋体" w:cs="宋体"/>
          <w:sz w:val="28"/>
          <w:szCs w:val="28"/>
        </w:rPr>
        <w:t>（4）承包人未能按合同约定提供材料、设备、机具等，影响劳务分包人劳务作业的；</w:t>
      </w:r>
    </w:p>
    <w:p>
      <w:pPr>
        <w:spacing w:line="360" w:lineRule="auto"/>
        <w:ind w:firstLine="560" w:firstLineChars="200"/>
        <w:rPr>
          <w:rFonts w:ascii="宋体" w:hAnsi="宋体" w:cs="宋体"/>
          <w:sz w:val="28"/>
          <w:szCs w:val="28"/>
        </w:rPr>
      </w:pPr>
      <w:r>
        <w:rPr>
          <w:rFonts w:hint="eastAsia" w:ascii="宋体" w:hAnsi="宋体" w:cs="宋体"/>
          <w:sz w:val="28"/>
          <w:szCs w:val="28"/>
        </w:rPr>
        <w:t>（5）专用条款约定的其他违约情形。</w:t>
      </w:r>
    </w:p>
    <w:p>
      <w:pPr>
        <w:spacing w:line="360" w:lineRule="auto"/>
        <w:ind w:firstLine="560" w:firstLineChars="200"/>
        <w:rPr>
          <w:rFonts w:ascii="宋体" w:hAnsi="宋体" w:cs="宋体"/>
          <w:sz w:val="28"/>
          <w:szCs w:val="28"/>
        </w:rPr>
      </w:pPr>
      <w:bookmarkStart w:id="413" w:name="_Toc383940971"/>
      <w:bookmarkStart w:id="414" w:name="_Toc384026445"/>
      <w:r>
        <w:rPr>
          <w:rFonts w:hint="eastAsia" w:ascii="宋体" w:hAnsi="宋体" w:cs="宋体"/>
          <w:sz w:val="28"/>
          <w:szCs w:val="28"/>
        </w:rPr>
        <w:t>14.1.2 承包人违约责任</w:t>
      </w:r>
      <w:bookmarkEnd w:id="413"/>
      <w:bookmarkEnd w:id="414"/>
    </w:p>
    <w:p>
      <w:pPr>
        <w:spacing w:line="360" w:lineRule="auto"/>
        <w:ind w:firstLine="560" w:firstLineChars="200"/>
        <w:rPr>
          <w:rFonts w:ascii="宋体" w:hAnsi="宋体" w:cs="宋体"/>
          <w:sz w:val="28"/>
          <w:szCs w:val="28"/>
        </w:rPr>
      </w:pPr>
      <w:r>
        <w:rPr>
          <w:rFonts w:hint="eastAsia" w:ascii="宋体" w:hAnsi="宋体" w:cs="宋体"/>
          <w:sz w:val="28"/>
          <w:szCs w:val="28"/>
        </w:rPr>
        <w:t>承包人应承担其违约行为给劳务分包人增加的费用和（或）延误的期限，并支付劳务分包人合理的利润。此外，合同当事人可在专用条款中另行约定承包人违约责任的承担方式和计算方法。</w:t>
      </w:r>
    </w:p>
    <w:p>
      <w:pPr>
        <w:spacing w:line="360" w:lineRule="auto"/>
        <w:ind w:firstLine="560" w:firstLineChars="200"/>
        <w:outlineLvl w:val="2"/>
        <w:rPr>
          <w:rFonts w:ascii="宋体" w:hAnsi="宋体" w:cs="宋体"/>
          <w:sz w:val="28"/>
          <w:szCs w:val="28"/>
        </w:rPr>
      </w:pPr>
      <w:bookmarkStart w:id="415" w:name="_Toc384137597"/>
      <w:bookmarkStart w:id="416" w:name="_Toc383940972"/>
      <w:bookmarkStart w:id="417" w:name="_Toc384026446"/>
      <w:bookmarkStart w:id="418" w:name="_Toc389602871"/>
      <w:bookmarkStart w:id="419" w:name="_Toc389663528"/>
      <w:r>
        <w:rPr>
          <w:rFonts w:hint="eastAsia" w:ascii="宋体" w:hAnsi="宋体" w:cs="宋体"/>
          <w:sz w:val="28"/>
          <w:szCs w:val="28"/>
        </w:rPr>
        <w:t>14.2 劳务分包人违约</w:t>
      </w:r>
      <w:bookmarkEnd w:id="415"/>
      <w:bookmarkEnd w:id="416"/>
      <w:bookmarkEnd w:id="417"/>
      <w:bookmarkEnd w:id="418"/>
      <w:bookmarkEnd w:id="419"/>
    </w:p>
    <w:p>
      <w:pPr>
        <w:spacing w:line="360" w:lineRule="auto"/>
        <w:ind w:firstLine="560" w:firstLineChars="200"/>
        <w:rPr>
          <w:rFonts w:ascii="宋体" w:hAnsi="宋体" w:cs="宋体"/>
          <w:sz w:val="28"/>
          <w:szCs w:val="28"/>
        </w:rPr>
      </w:pPr>
      <w:bookmarkStart w:id="420" w:name="_Toc383940973"/>
      <w:bookmarkStart w:id="421" w:name="_Toc384026447"/>
      <w:r>
        <w:rPr>
          <w:rFonts w:hint="eastAsia" w:ascii="宋体" w:hAnsi="宋体" w:cs="宋体"/>
          <w:sz w:val="28"/>
          <w:szCs w:val="28"/>
        </w:rPr>
        <w:t>14.2.1 劳务分包人违约的情形</w:t>
      </w:r>
      <w:bookmarkEnd w:id="420"/>
      <w:bookmarkEnd w:id="421"/>
    </w:p>
    <w:p>
      <w:pPr>
        <w:spacing w:line="360" w:lineRule="auto"/>
        <w:ind w:firstLine="560" w:firstLineChars="200"/>
        <w:rPr>
          <w:rFonts w:ascii="宋体" w:hAnsi="宋体" w:cs="宋体"/>
          <w:sz w:val="28"/>
          <w:szCs w:val="28"/>
        </w:rPr>
      </w:pPr>
      <w:r>
        <w:rPr>
          <w:rFonts w:hint="eastAsia" w:ascii="宋体" w:hAnsi="宋体" w:cs="宋体"/>
          <w:sz w:val="28"/>
          <w:szCs w:val="28"/>
        </w:rPr>
        <w:t>在合同履行过程中发生的下列情形，属于劳务分包人违约：</w:t>
      </w:r>
    </w:p>
    <w:p>
      <w:pPr>
        <w:spacing w:line="360" w:lineRule="auto"/>
        <w:ind w:firstLine="560" w:firstLineChars="200"/>
        <w:rPr>
          <w:rFonts w:ascii="宋体" w:hAnsi="宋体" w:cs="宋体"/>
          <w:sz w:val="28"/>
          <w:szCs w:val="28"/>
        </w:rPr>
      </w:pPr>
      <w:r>
        <w:rPr>
          <w:rFonts w:hint="eastAsia" w:ascii="宋体" w:hAnsi="宋体" w:cs="宋体"/>
          <w:sz w:val="28"/>
          <w:szCs w:val="28"/>
        </w:rPr>
        <w:t>（1）劳务分包人未按约定组织符合工程要求且持有相应资格证书的劳务作业人员进场的；</w:t>
      </w:r>
    </w:p>
    <w:p>
      <w:pPr>
        <w:spacing w:line="360" w:lineRule="auto"/>
        <w:ind w:firstLine="560" w:firstLineChars="200"/>
        <w:rPr>
          <w:rFonts w:ascii="宋体" w:hAnsi="宋体" w:cs="宋体"/>
          <w:sz w:val="28"/>
          <w:szCs w:val="28"/>
        </w:rPr>
      </w:pPr>
      <w:r>
        <w:rPr>
          <w:rFonts w:hint="eastAsia" w:ascii="宋体" w:hAnsi="宋体" w:cs="宋体"/>
          <w:sz w:val="28"/>
          <w:szCs w:val="28"/>
        </w:rPr>
        <w:t>（2）劳务分包人因自身原因导致作业期限延误的；</w:t>
      </w:r>
    </w:p>
    <w:p>
      <w:pPr>
        <w:spacing w:line="360" w:lineRule="auto"/>
        <w:ind w:firstLine="560" w:firstLineChars="200"/>
        <w:rPr>
          <w:rFonts w:ascii="宋体" w:hAnsi="宋体" w:cs="宋体"/>
          <w:sz w:val="28"/>
          <w:szCs w:val="28"/>
        </w:rPr>
      </w:pPr>
      <w:r>
        <w:rPr>
          <w:rFonts w:hint="eastAsia" w:ascii="宋体" w:hAnsi="宋体" w:cs="宋体"/>
          <w:sz w:val="28"/>
          <w:szCs w:val="28"/>
        </w:rPr>
        <w:t>（3）劳务分包人劳务作业质量不符合合同约定的质量标准的；</w:t>
      </w:r>
    </w:p>
    <w:p>
      <w:pPr>
        <w:spacing w:line="360" w:lineRule="auto"/>
        <w:ind w:firstLine="560" w:firstLineChars="200"/>
        <w:rPr>
          <w:rFonts w:ascii="宋体" w:hAnsi="宋体" w:cs="宋体"/>
          <w:sz w:val="28"/>
          <w:szCs w:val="28"/>
        </w:rPr>
      </w:pPr>
      <w:r>
        <w:rPr>
          <w:rFonts w:hint="eastAsia" w:ascii="宋体" w:hAnsi="宋体" w:cs="宋体"/>
          <w:sz w:val="28"/>
          <w:szCs w:val="28"/>
        </w:rPr>
        <w:t>（4）劳务分包人未按承包人要求进行安全文明施工的；</w:t>
      </w:r>
    </w:p>
    <w:p>
      <w:pPr>
        <w:spacing w:line="360" w:lineRule="auto"/>
        <w:ind w:firstLine="560" w:firstLineChars="200"/>
        <w:rPr>
          <w:rFonts w:ascii="宋体" w:hAnsi="宋体" w:cs="宋体"/>
          <w:sz w:val="28"/>
          <w:szCs w:val="28"/>
        </w:rPr>
      </w:pPr>
      <w:r>
        <w:rPr>
          <w:rFonts w:hint="eastAsia" w:ascii="宋体" w:hAnsi="宋体" w:cs="宋体"/>
          <w:sz w:val="28"/>
          <w:szCs w:val="28"/>
        </w:rPr>
        <w:t>（5）劳务分包人未每月向承包人提供上月劳务分包人在本项目上所有劳务作业人员的工资核算及支付情况的盖章书面记录的；</w:t>
      </w:r>
    </w:p>
    <w:p>
      <w:pPr>
        <w:spacing w:line="360" w:lineRule="auto"/>
        <w:ind w:firstLine="560" w:firstLineChars="200"/>
        <w:rPr>
          <w:rFonts w:ascii="宋体" w:hAnsi="宋体" w:cs="宋体"/>
          <w:sz w:val="28"/>
          <w:szCs w:val="28"/>
        </w:rPr>
      </w:pPr>
      <w:r>
        <w:rPr>
          <w:rFonts w:hint="eastAsia" w:ascii="宋体" w:hAnsi="宋体" w:cs="宋体"/>
          <w:sz w:val="28"/>
          <w:szCs w:val="28"/>
        </w:rPr>
        <w:t>（6）专用条款约定的其他违约情形。</w:t>
      </w:r>
    </w:p>
    <w:p>
      <w:pPr>
        <w:spacing w:line="360" w:lineRule="auto"/>
        <w:ind w:firstLine="560" w:firstLineChars="200"/>
        <w:rPr>
          <w:rFonts w:ascii="宋体" w:hAnsi="宋体" w:cs="宋体"/>
          <w:sz w:val="28"/>
          <w:szCs w:val="28"/>
        </w:rPr>
      </w:pPr>
      <w:bookmarkStart w:id="422" w:name="_Toc384026448"/>
      <w:bookmarkStart w:id="423" w:name="_Toc383940974"/>
      <w:r>
        <w:rPr>
          <w:rFonts w:hint="eastAsia" w:ascii="宋体" w:hAnsi="宋体" w:cs="宋体"/>
          <w:sz w:val="28"/>
          <w:szCs w:val="28"/>
        </w:rPr>
        <w:t>14.2.2 劳务分包人违约责任</w:t>
      </w:r>
      <w:bookmarkEnd w:id="422"/>
      <w:bookmarkEnd w:id="423"/>
    </w:p>
    <w:p>
      <w:pPr>
        <w:spacing w:line="360" w:lineRule="auto"/>
        <w:ind w:firstLine="560" w:firstLineChars="200"/>
        <w:rPr>
          <w:rFonts w:ascii="宋体" w:hAnsi="宋体" w:cs="宋体"/>
          <w:sz w:val="28"/>
          <w:szCs w:val="28"/>
        </w:rPr>
      </w:pPr>
      <w:r>
        <w:rPr>
          <w:rFonts w:hint="eastAsia" w:ascii="宋体" w:hAnsi="宋体" w:cs="宋体"/>
          <w:sz w:val="28"/>
          <w:szCs w:val="28"/>
        </w:rPr>
        <w:t>劳务分包人应承担因其违约行为而增加的费用和（或）延误的期限。此外，合同当事人可在专用条款中另行约定劳务分包人违约责任的承担方式和计算方法。</w:t>
      </w:r>
    </w:p>
    <w:p>
      <w:pPr>
        <w:spacing w:line="360" w:lineRule="auto"/>
        <w:ind w:firstLine="560" w:firstLineChars="200"/>
        <w:outlineLvl w:val="2"/>
        <w:rPr>
          <w:rFonts w:ascii="宋体" w:hAnsi="宋体" w:cs="宋体"/>
          <w:sz w:val="28"/>
          <w:szCs w:val="28"/>
        </w:rPr>
      </w:pPr>
      <w:bookmarkStart w:id="424" w:name="_Toc383940975"/>
      <w:bookmarkStart w:id="425" w:name="_Toc384137598"/>
      <w:bookmarkStart w:id="426" w:name="_Toc389602872"/>
      <w:bookmarkStart w:id="427" w:name="_Toc389663529"/>
      <w:bookmarkStart w:id="428" w:name="_Toc384026449"/>
      <w:r>
        <w:rPr>
          <w:rFonts w:hint="eastAsia" w:ascii="宋体" w:hAnsi="宋体" w:cs="宋体"/>
          <w:sz w:val="28"/>
          <w:szCs w:val="28"/>
        </w:rPr>
        <w:t>14.3 违约方继续履行合同</w:t>
      </w:r>
      <w:bookmarkEnd w:id="424"/>
      <w:bookmarkEnd w:id="425"/>
      <w:bookmarkEnd w:id="426"/>
      <w:bookmarkEnd w:id="427"/>
      <w:bookmarkEnd w:id="428"/>
    </w:p>
    <w:p>
      <w:pPr>
        <w:spacing w:line="360" w:lineRule="auto"/>
        <w:ind w:firstLine="560" w:firstLineChars="200"/>
        <w:rPr>
          <w:rFonts w:ascii="宋体" w:hAnsi="宋体" w:cs="宋体"/>
          <w:sz w:val="28"/>
          <w:szCs w:val="28"/>
        </w:rPr>
      </w:pPr>
      <w:r>
        <w:rPr>
          <w:rFonts w:hint="eastAsia" w:ascii="宋体" w:hAnsi="宋体" w:cs="宋体"/>
          <w:sz w:val="28"/>
          <w:szCs w:val="28"/>
        </w:rPr>
        <w:t>一方合同当事人违约后，另一方要求违约方继续履行合同时，违约方承担上述违约责任后仍应继续履行合同。</w:t>
      </w:r>
    </w:p>
    <w:p>
      <w:pPr>
        <w:spacing w:line="360" w:lineRule="auto"/>
        <w:ind w:firstLine="560" w:firstLineChars="200"/>
        <w:outlineLvl w:val="1"/>
        <w:rPr>
          <w:rFonts w:ascii="宋体" w:hAnsi="宋体" w:cs="宋体"/>
          <w:sz w:val="28"/>
          <w:szCs w:val="28"/>
        </w:rPr>
      </w:pPr>
      <w:bookmarkStart w:id="429" w:name="_Toc389602873"/>
      <w:bookmarkStart w:id="430" w:name="_Toc384137599"/>
      <w:bookmarkStart w:id="431" w:name="_Toc389663530"/>
      <w:bookmarkStart w:id="432" w:name="_Toc383940976"/>
      <w:bookmarkStart w:id="433" w:name="_Toc384026450"/>
      <w:r>
        <w:rPr>
          <w:rFonts w:hint="eastAsia" w:ascii="宋体" w:hAnsi="宋体" w:cs="宋体"/>
          <w:sz w:val="28"/>
          <w:szCs w:val="28"/>
        </w:rPr>
        <w:t>15. 不可抗力</w:t>
      </w:r>
      <w:bookmarkEnd w:id="429"/>
      <w:bookmarkEnd w:id="430"/>
      <w:bookmarkEnd w:id="431"/>
      <w:bookmarkEnd w:id="432"/>
      <w:bookmarkEnd w:id="433"/>
    </w:p>
    <w:p>
      <w:pPr>
        <w:spacing w:line="360" w:lineRule="auto"/>
        <w:ind w:firstLine="560" w:firstLineChars="200"/>
        <w:outlineLvl w:val="2"/>
        <w:rPr>
          <w:rFonts w:ascii="宋体" w:hAnsi="宋体" w:cs="宋体"/>
          <w:sz w:val="28"/>
          <w:szCs w:val="28"/>
        </w:rPr>
      </w:pPr>
      <w:bookmarkStart w:id="434" w:name="_Toc351203608"/>
      <w:bookmarkStart w:id="435" w:name="_Toc383940977"/>
      <w:bookmarkStart w:id="436" w:name="_Toc389602874"/>
      <w:bookmarkStart w:id="437" w:name="_Toc389663531"/>
      <w:bookmarkStart w:id="438" w:name="_Toc384026451"/>
      <w:bookmarkStart w:id="439" w:name="_Toc384137600"/>
      <w:bookmarkStart w:id="440" w:name="_Toc296503117"/>
      <w:bookmarkStart w:id="441" w:name="_Toc337558824"/>
      <w:bookmarkStart w:id="442" w:name="_Toc296346618"/>
      <w:r>
        <w:rPr>
          <w:rFonts w:hint="eastAsia" w:ascii="宋体" w:hAnsi="宋体" w:cs="宋体"/>
          <w:sz w:val="28"/>
          <w:szCs w:val="28"/>
        </w:rPr>
        <w:t>15.1 不可抗力的确认</w:t>
      </w:r>
      <w:bookmarkEnd w:id="434"/>
      <w:bookmarkEnd w:id="435"/>
      <w:bookmarkEnd w:id="436"/>
      <w:bookmarkEnd w:id="437"/>
      <w:bookmarkEnd w:id="438"/>
      <w:bookmarkEnd w:id="439"/>
    </w:p>
    <w:bookmarkEnd w:id="440"/>
    <w:bookmarkEnd w:id="441"/>
    <w:bookmarkEnd w:id="442"/>
    <w:p>
      <w:pPr>
        <w:spacing w:line="360" w:lineRule="auto"/>
        <w:ind w:firstLine="560" w:firstLineChars="200"/>
        <w:rPr>
          <w:rFonts w:ascii="宋体" w:hAnsi="宋体" w:cs="宋体"/>
          <w:sz w:val="28"/>
          <w:szCs w:val="28"/>
        </w:rPr>
      </w:pPr>
      <w:r>
        <w:rPr>
          <w:rFonts w:hint="eastAsia" w:ascii="宋体" w:hAnsi="宋体" w:cs="宋体"/>
          <w:sz w:val="28"/>
          <w:szCs w:val="28"/>
        </w:rPr>
        <w:t>不可抗力是指合同当事人在签订合同时不可预见，在合同履行过程中不可避免且不能克服的自然灾害和社会性突发事件，如地震、海啸、瘟疫、骚乱、戒严、暴动、战争和专用条款中约定的其他情形。</w:t>
      </w:r>
    </w:p>
    <w:p>
      <w:pPr>
        <w:spacing w:line="360" w:lineRule="auto"/>
        <w:ind w:firstLine="560" w:firstLineChars="200"/>
        <w:rPr>
          <w:rFonts w:ascii="宋体" w:hAnsi="宋体" w:cs="宋体"/>
          <w:sz w:val="28"/>
          <w:szCs w:val="28"/>
        </w:rPr>
      </w:pPr>
      <w:r>
        <w:rPr>
          <w:rFonts w:hint="eastAsia" w:ascii="宋体" w:hAnsi="宋体" w:cs="宋体"/>
          <w:sz w:val="28"/>
          <w:szCs w:val="28"/>
        </w:rPr>
        <w:t>不可抗力发生后，承包人和劳务分包人应收集证明不可抗力发生及不可抗力造成损失的证据，并及时认真统计所造成的损失。</w:t>
      </w:r>
    </w:p>
    <w:p>
      <w:pPr>
        <w:spacing w:line="360" w:lineRule="auto"/>
        <w:ind w:firstLine="560" w:firstLineChars="200"/>
        <w:outlineLvl w:val="2"/>
        <w:rPr>
          <w:rFonts w:ascii="宋体" w:hAnsi="宋体" w:cs="宋体"/>
          <w:sz w:val="28"/>
          <w:szCs w:val="28"/>
        </w:rPr>
      </w:pPr>
      <w:bookmarkStart w:id="443" w:name="_Toc384026452"/>
      <w:bookmarkStart w:id="444" w:name="_Toc383940978"/>
      <w:bookmarkStart w:id="445" w:name="_Toc389602875"/>
      <w:bookmarkStart w:id="446" w:name="_Toc389663532"/>
      <w:bookmarkStart w:id="447" w:name="_Toc384137601"/>
      <w:r>
        <w:rPr>
          <w:rFonts w:hint="eastAsia" w:ascii="宋体" w:hAnsi="宋体" w:cs="宋体"/>
          <w:sz w:val="28"/>
          <w:szCs w:val="28"/>
        </w:rPr>
        <w:t>15.2 不可抗力的通知</w:t>
      </w:r>
      <w:bookmarkEnd w:id="443"/>
      <w:bookmarkEnd w:id="444"/>
      <w:bookmarkEnd w:id="445"/>
      <w:bookmarkEnd w:id="446"/>
      <w:bookmarkEnd w:id="447"/>
    </w:p>
    <w:p>
      <w:pPr>
        <w:spacing w:line="360" w:lineRule="auto"/>
        <w:ind w:firstLine="560" w:firstLineChars="200"/>
        <w:rPr>
          <w:rFonts w:ascii="宋体" w:hAnsi="宋体" w:cs="宋体"/>
          <w:sz w:val="28"/>
          <w:szCs w:val="28"/>
        </w:rPr>
      </w:pPr>
      <w:r>
        <w:rPr>
          <w:rFonts w:hint="eastAsia" w:ascii="宋体" w:hAnsi="宋体" w:cs="宋体"/>
          <w:sz w:val="28"/>
          <w:szCs w:val="28"/>
        </w:rPr>
        <w:t>15.2.1 不可抗力事件发生后，受不可抗力事件影响的一方，有义务立即通知另一方，并在力所能及的条件下迅速采取措施，尽力减少损失，另一方全力协助并采取措施。</w:t>
      </w:r>
    </w:p>
    <w:p>
      <w:pPr>
        <w:spacing w:line="360" w:lineRule="auto"/>
        <w:ind w:firstLine="560" w:firstLineChars="200"/>
        <w:rPr>
          <w:rFonts w:ascii="宋体" w:hAnsi="宋体" w:cs="宋体"/>
          <w:sz w:val="28"/>
          <w:szCs w:val="28"/>
        </w:rPr>
      </w:pPr>
      <w:r>
        <w:rPr>
          <w:rFonts w:hint="eastAsia" w:ascii="宋体" w:hAnsi="宋体" w:cs="宋体"/>
          <w:sz w:val="28"/>
          <w:szCs w:val="28"/>
        </w:rPr>
        <w:t>不可抗力事件结束后48小时内，劳务分包人应向承包人通报受损情况，及预计清理和修复的费用；不可抗力事件持续发生时，劳务分包人应每隔7天向承包人通报一次损失情况。</w:t>
      </w:r>
    </w:p>
    <w:p>
      <w:pPr>
        <w:spacing w:line="360" w:lineRule="auto"/>
        <w:ind w:firstLine="560" w:firstLineChars="200"/>
        <w:rPr>
          <w:rFonts w:ascii="宋体" w:hAnsi="宋体" w:cs="宋体"/>
          <w:sz w:val="28"/>
          <w:szCs w:val="28"/>
        </w:rPr>
      </w:pPr>
      <w:r>
        <w:rPr>
          <w:rFonts w:hint="eastAsia" w:ascii="宋体" w:hAnsi="宋体" w:cs="宋体"/>
          <w:sz w:val="28"/>
          <w:szCs w:val="28"/>
        </w:rPr>
        <w:t>15.2.2 不可抗力事件结束后14天内，劳务分包人应向承包人提交清理和修复费用的正式报告及有关资料。</w:t>
      </w:r>
    </w:p>
    <w:p>
      <w:pPr>
        <w:spacing w:line="360" w:lineRule="auto"/>
        <w:ind w:firstLine="560" w:firstLineChars="200"/>
        <w:outlineLvl w:val="2"/>
        <w:rPr>
          <w:rFonts w:ascii="宋体" w:hAnsi="宋体" w:cs="宋体"/>
          <w:sz w:val="28"/>
          <w:szCs w:val="28"/>
        </w:rPr>
      </w:pPr>
      <w:bookmarkStart w:id="448" w:name="_Toc389602876"/>
      <w:bookmarkStart w:id="449" w:name="_Toc389663533"/>
      <w:bookmarkStart w:id="450" w:name="_Toc383940979"/>
      <w:bookmarkStart w:id="451" w:name="_Toc384137602"/>
      <w:bookmarkStart w:id="452" w:name="_Toc384026453"/>
      <w:r>
        <w:rPr>
          <w:rFonts w:hint="eastAsia" w:ascii="宋体" w:hAnsi="宋体" w:cs="宋体"/>
          <w:sz w:val="28"/>
          <w:szCs w:val="28"/>
        </w:rPr>
        <w:t>15.3 不可抗力后果的承担</w:t>
      </w:r>
      <w:bookmarkEnd w:id="448"/>
      <w:bookmarkEnd w:id="449"/>
      <w:bookmarkEnd w:id="450"/>
      <w:bookmarkEnd w:id="451"/>
      <w:bookmarkEnd w:id="452"/>
    </w:p>
    <w:p>
      <w:pPr>
        <w:spacing w:line="360" w:lineRule="auto"/>
        <w:ind w:firstLine="560" w:firstLineChars="200"/>
        <w:rPr>
          <w:rFonts w:ascii="宋体" w:hAnsi="宋体" w:cs="宋体"/>
          <w:sz w:val="28"/>
          <w:szCs w:val="28"/>
        </w:rPr>
      </w:pPr>
      <w:r>
        <w:rPr>
          <w:rFonts w:hint="eastAsia" w:ascii="宋体" w:hAnsi="宋体" w:cs="宋体"/>
          <w:sz w:val="28"/>
          <w:szCs w:val="28"/>
        </w:rPr>
        <w:t>15.3.1 不可抗力导致的人员伤亡、财产损失、费用增加和（或）作业期限延误等后果，由合同当事人按以下原则承担：</w:t>
      </w:r>
    </w:p>
    <w:p>
      <w:pPr>
        <w:spacing w:line="360" w:lineRule="auto"/>
        <w:ind w:firstLine="560" w:firstLineChars="200"/>
        <w:rPr>
          <w:rFonts w:ascii="宋体" w:hAnsi="宋体" w:cs="宋体"/>
          <w:sz w:val="28"/>
          <w:szCs w:val="28"/>
        </w:rPr>
      </w:pPr>
      <w:r>
        <w:rPr>
          <w:rFonts w:hint="eastAsia" w:ascii="宋体" w:hAnsi="宋体" w:cs="宋体"/>
          <w:sz w:val="28"/>
          <w:szCs w:val="28"/>
        </w:rPr>
        <w:t>（1）承包人和劳务分包人承担各自人员伤亡和财产的损失；</w:t>
      </w:r>
    </w:p>
    <w:p>
      <w:pPr>
        <w:spacing w:line="360" w:lineRule="auto"/>
        <w:ind w:firstLine="560" w:firstLineChars="200"/>
        <w:rPr>
          <w:rFonts w:ascii="宋体" w:hAnsi="宋体" w:cs="宋体"/>
          <w:sz w:val="28"/>
          <w:szCs w:val="28"/>
        </w:rPr>
      </w:pPr>
      <w:r>
        <w:rPr>
          <w:rFonts w:hint="eastAsia" w:ascii="宋体" w:hAnsi="宋体" w:cs="宋体"/>
          <w:sz w:val="28"/>
          <w:szCs w:val="28"/>
        </w:rPr>
        <w:t>（2）因不可抗力影响劳务分包人履行合同约定的义务，已经引起或将引起作业期限延误的，应当顺延作业期限，由此导致劳务分包人停工的费用损失由承包人承担；</w:t>
      </w:r>
    </w:p>
    <w:p>
      <w:pPr>
        <w:spacing w:line="360" w:lineRule="auto"/>
        <w:ind w:firstLine="560" w:firstLineChars="200"/>
        <w:rPr>
          <w:rFonts w:ascii="宋体" w:hAnsi="宋体" w:cs="宋体"/>
          <w:sz w:val="28"/>
          <w:szCs w:val="28"/>
        </w:rPr>
      </w:pPr>
      <w:r>
        <w:rPr>
          <w:rFonts w:hint="eastAsia" w:ascii="宋体" w:hAnsi="宋体" w:cs="宋体"/>
          <w:sz w:val="28"/>
          <w:szCs w:val="28"/>
        </w:rPr>
        <w:t>（3）因不可抗力引起或将引起作业期限延误，承包人要求赶工的，由此增加的赶工费用由承包人承担；</w:t>
      </w:r>
    </w:p>
    <w:p>
      <w:pPr>
        <w:spacing w:line="360" w:lineRule="auto"/>
        <w:ind w:firstLine="560" w:firstLineChars="200"/>
        <w:rPr>
          <w:rFonts w:ascii="宋体" w:hAnsi="宋体" w:cs="宋体"/>
          <w:sz w:val="28"/>
          <w:szCs w:val="28"/>
        </w:rPr>
      </w:pPr>
      <w:r>
        <w:rPr>
          <w:rFonts w:hint="eastAsia" w:ascii="宋体" w:hAnsi="宋体" w:cs="宋体"/>
          <w:sz w:val="28"/>
          <w:szCs w:val="28"/>
        </w:rPr>
        <w:t>（4）劳务分包人在停作业期限间按照承包人要求照管、清理和修复工程的费用由承包人承担。</w:t>
      </w:r>
    </w:p>
    <w:p>
      <w:pPr>
        <w:spacing w:line="360" w:lineRule="auto"/>
        <w:ind w:firstLine="560" w:firstLineChars="200"/>
        <w:rPr>
          <w:rFonts w:ascii="宋体" w:hAnsi="宋体" w:cs="宋体"/>
          <w:sz w:val="28"/>
          <w:szCs w:val="28"/>
        </w:rPr>
      </w:pPr>
      <w:r>
        <w:rPr>
          <w:rFonts w:hint="eastAsia" w:ascii="宋体" w:hAnsi="宋体" w:cs="宋体"/>
          <w:sz w:val="28"/>
          <w:szCs w:val="28"/>
        </w:rPr>
        <w:t>不可抗力发生后，合同当事人均应采取措施尽量避免和减少损失的扩大，任何一方当事人没有采取有效措施导致损失扩大的，应对扩大的损失承担责任。</w:t>
      </w:r>
    </w:p>
    <w:p>
      <w:pPr>
        <w:spacing w:line="360" w:lineRule="auto"/>
        <w:ind w:firstLine="560" w:firstLineChars="200"/>
        <w:rPr>
          <w:rFonts w:ascii="宋体" w:hAnsi="宋体" w:cs="宋体"/>
          <w:sz w:val="28"/>
          <w:szCs w:val="28"/>
        </w:rPr>
      </w:pPr>
      <w:r>
        <w:rPr>
          <w:rFonts w:hint="eastAsia" w:ascii="宋体" w:hAnsi="宋体" w:cs="宋体"/>
          <w:sz w:val="28"/>
          <w:szCs w:val="28"/>
        </w:rPr>
        <w:t>15.3.2 因合同一方迟延履行合同义务，在迟延履行期间遭遇不可抗力的，不免除其违约责任。</w:t>
      </w:r>
    </w:p>
    <w:p>
      <w:pPr>
        <w:spacing w:line="360" w:lineRule="auto"/>
        <w:ind w:firstLine="560" w:firstLineChars="200"/>
        <w:outlineLvl w:val="1"/>
        <w:rPr>
          <w:rFonts w:ascii="宋体" w:hAnsi="宋体" w:cs="宋体"/>
          <w:sz w:val="28"/>
          <w:szCs w:val="28"/>
        </w:rPr>
      </w:pPr>
      <w:bookmarkStart w:id="453" w:name="_Toc383940980"/>
      <w:bookmarkStart w:id="454" w:name="_Toc384026454"/>
      <w:bookmarkStart w:id="455" w:name="_Toc389602877"/>
      <w:bookmarkStart w:id="456" w:name="_Toc389663534"/>
      <w:bookmarkStart w:id="457" w:name="_Toc384137603"/>
      <w:r>
        <w:rPr>
          <w:rFonts w:hint="eastAsia" w:ascii="宋体" w:hAnsi="宋体" w:cs="宋体"/>
          <w:sz w:val="28"/>
          <w:szCs w:val="28"/>
        </w:rPr>
        <w:t>16. 保险</w:t>
      </w:r>
      <w:bookmarkEnd w:id="453"/>
      <w:bookmarkEnd w:id="454"/>
      <w:bookmarkEnd w:id="455"/>
      <w:bookmarkEnd w:id="456"/>
      <w:bookmarkEnd w:id="457"/>
    </w:p>
    <w:p>
      <w:pPr>
        <w:spacing w:line="360" w:lineRule="auto"/>
        <w:ind w:firstLine="560" w:firstLineChars="200"/>
        <w:outlineLvl w:val="2"/>
        <w:rPr>
          <w:rFonts w:ascii="宋体" w:hAnsi="宋体" w:cs="宋体"/>
          <w:sz w:val="28"/>
          <w:szCs w:val="28"/>
        </w:rPr>
      </w:pPr>
      <w:bookmarkStart w:id="458" w:name="_Toc384137604"/>
      <w:bookmarkStart w:id="459" w:name="_Toc389663535"/>
      <w:bookmarkStart w:id="460" w:name="_Toc384026455"/>
      <w:bookmarkStart w:id="461" w:name="_Toc383940981"/>
      <w:bookmarkStart w:id="462" w:name="_Toc389602878"/>
      <w:r>
        <w:rPr>
          <w:rFonts w:hint="eastAsia" w:ascii="宋体" w:hAnsi="宋体" w:cs="宋体"/>
          <w:sz w:val="28"/>
          <w:szCs w:val="28"/>
        </w:rPr>
        <w:t>16.1 承包人应获得或办理的保险</w:t>
      </w:r>
      <w:bookmarkEnd w:id="458"/>
      <w:bookmarkEnd w:id="459"/>
      <w:bookmarkEnd w:id="460"/>
      <w:bookmarkEnd w:id="461"/>
      <w:bookmarkEnd w:id="462"/>
    </w:p>
    <w:p>
      <w:pPr>
        <w:spacing w:line="360" w:lineRule="auto"/>
        <w:ind w:firstLine="560" w:firstLineChars="200"/>
        <w:rPr>
          <w:rFonts w:ascii="宋体" w:hAnsi="宋体" w:cs="宋体"/>
          <w:sz w:val="28"/>
          <w:szCs w:val="28"/>
        </w:rPr>
      </w:pPr>
      <w:r>
        <w:rPr>
          <w:rFonts w:hint="eastAsia" w:ascii="宋体" w:hAnsi="宋体" w:cs="宋体"/>
          <w:sz w:val="28"/>
          <w:szCs w:val="28"/>
        </w:rPr>
        <w:t>承包人应当为运至劳务作业现场用于劳务作业的材料和待安装设备办理或获得保险，并支付保险费用。</w:t>
      </w:r>
    </w:p>
    <w:p>
      <w:pPr>
        <w:spacing w:line="360" w:lineRule="auto"/>
        <w:ind w:firstLine="560" w:firstLineChars="200"/>
        <w:rPr>
          <w:rFonts w:ascii="宋体" w:hAnsi="宋体" w:cs="宋体"/>
          <w:sz w:val="28"/>
          <w:szCs w:val="28"/>
        </w:rPr>
      </w:pPr>
      <w:r>
        <w:rPr>
          <w:rFonts w:hint="eastAsia" w:ascii="宋体" w:hAnsi="宋体" w:cs="宋体"/>
          <w:sz w:val="28"/>
          <w:szCs w:val="28"/>
        </w:rPr>
        <w:t>合同当事人可在专用条款中约定承包人办理保险的时间及承包人不履行上述义务应承担的违约责任。</w:t>
      </w:r>
    </w:p>
    <w:p>
      <w:pPr>
        <w:spacing w:line="360" w:lineRule="auto"/>
        <w:ind w:firstLine="560" w:firstLineChars="200"/>
        <w:outlineLvl w:val="2"/>
        <w:rPr>
          <w:rFonts w:ascii="宋体" w:hAnsi="宋体" w:cs="宋体"/>
          <w:sz w:val="28"/>
          <w:szCs w:val="28"/>
        </w:rPr>
      </w:pPr>
      <w:bookmarkStart w:id="463" w:name="_Toc389663536"/>
      <w:bookmarkStart w:id="464" w:name="_Toc383940982"/>
      <w:bookmarkStart w:id="465" w:name="_Toc384026456"/>
      <w:bookmarkStart w:id="466" w:name="_Toc389602879"/>
      <w:bookmarkStart w:id="467" w:name="_Toc384137605"/>
      <w:r>
        <w:rPr>
          <w:rFonts w:hint="eastAsia" w:ascii="宋体" w:hAnsi="宋体" w:cs="宋体"/>
          <w:sz w:val="28"/>
          <w:szCs w:val="28"/>
        </w:rPr>
        <w:t>16.2 劳务分包人应办理的保险</w:t>
      </w:r>
      <w:bookmarkEnd w:id="463"/>
      <w:bookmarkEnd w:id="464"/>
      <w:bookmarkEnd w:id="465"/>
      <w:bookmarkEnd w:id="466"/>
      <w:bookmarkEnd w:id="467"/>
    </w:p>
    <w:p>
      <w:pPr>
        <w:spacing w:line="360" w:lineRule="auto"/>
        <w:ind w:firstLine="560" w:firstLineChars="200"/>
        <w:rPr>
          <w:rFonts w:ascii="宋体" w:hAnsi="宋体" w:cs="宋体"/>
          <w:sz w:val="28"/>
          <w:szCs w:val="28"/>
        </w:rPr>
      </w:pPr>
      <w:r>
        <w:rPr>
          <w:rFonts w:hint="eastAsia" w:ascii="宋体" w:hAnsi="宋体" w:cs="宋体"/>
          <w:sz w:val="28"/>
          <w:szCs w:val="28"/>
        </w:rPr>
        <w:t>除专用条款另有约定外，劳务分包人应当为其从事危险作业的职工办理意外伤害保险，并为劳务作业现场内自有人员、自有财产办理保险，支付保险费用。</w:t>
      </w:r>
    </w:p>
    <w:p>
      <w:pPr>
        <w:spacing w:line="360" w:lineRule="auto"/>
        <w:ind w:firstLine="560" w:firstLineChars="200"/>
        <w:rPr>
          <w:rFonts w:ascii="宋体" w:hAnsi="宋体" w:cs="宋体"/>
          <w:sz w:val="28"/>
          <w:szCs w:val="28"/>
        </w:rPr>
      </w:pPr>
      <w:r>
        <w:rPr>
          <w:rFonts w:hint="eastAsia" w:ascii="宋体" w:hAnsi="宋体" w:cs="宋体"/>
          <w:sz w:val="28"/>
          <w:szCs w:val="28"/>
        </w:rPr>
        <w:t>合同当事人可在专用条款中约定劳务分包人办理保险的时间及劳务分包人不履行上述义务应承担的违约责任。</w:t>
      </w:r>
    </w:p>
    <w:p>
      <w:pPr>
        <w:spacing w:line="360" w:lineRule="auto"/>
        <w:ind w:firstLine="560" w:firstLineChars="200"/>
        <w:outlineLvl w:val="2"/>
        <w:rPr>
          <w:rFonts w:ascii="宋体" w:hAnsi="宋体" w:cs="宋体"/>
          <w:sz w:val="28"/>
          <w:szCs w:val="28"/>
        </w:rPr>
      </w:pPr>
      <w:bookmarkStart w:id="468" w:name="_Toc384026458"/>
      <w:bookmarkStart w:id="469" w:name="_Toc389663537"/>
      <w:bookmarkStart w:id="470" w:name="_Toc389602880"/>
      <w:bookmarkStart w:id="471" w:name="_Toc384137606"/>
      <w:bookmarkStart w:id="472" w:name="_Toc383940984"/>
      <w:r>
        <w:rPr>
          <w:rFonts w:hint="eastAsia" w:ascii="宋体" w:hAnsi="宋体" w:cs="宋体"/>
          <w:sz w:val="28"/>
          <w:szCs w:val="28"/>
        </w:rPr>
        <w:t>16.3 保险事故的处理</w:t>
      </w:r>
      <w:bookmarkEnd w:id="468"/>
      <w:bookmarkEnd w:id="469"/>
      <w:bookmarkEnd w:id="470"/>
      <w:bookmarkEnd w:id="471"/>
      <w:bookmarkEnd w:id="472"/>
    </w:p>
    <w:p>
      <w:pPr>
        <w:spacing w:line="360" w:lineRule="auto"/>
        <w:ind w:firstLine="560" w:firstLineChars="200"/>
        <w:rPr>
          <w:rFonts w:ascii="宋体" w:hAnsi="宋体" w:cs="宋体"/>
          <w:sz w:val="28"/>
          <w:szCs w:val="28"/>
        </w:rPr>
      </w:pPr>
      <w:r>
        <w:rPr>
          <w:rFonts w:hint="eastAsia" w:ascii="宋体" w:hAnsi="宋体" w:cs="宋体"/>
          <w:sz w:val="28"/>
          <w:szCs w:val="28"/>
        </w:rPr>
        <w:t>保险事故发生时，承包人和劳务分包人有责任采取必要的措施，防止或减少损失。</w:t>
      </w:r>
    </w:p>
    <w:p>
      <w:pPr>
        <w:spacing w:line="360" w:lineRule="auto"/>
        <w:ind w:firstLine="560" w:firstLineChars="200"/>
        <w:outlineLvl w:val="1"/>
        <w:rPr>
          <w:rFonts w:ascii="宋体" w:hAnsi="宋体" w:cs="宋体"/>
          <w:sz w:val="28"/>
          <w:szCs w:val="28"/>
        </w:rPr>
      </w:pPr>
      <w:bookmarkStart w:id="473" w:name="_Toc383940985"/>
      <w:bookmarkStart w:id="474" w:name="_Toc384026459"/>
      <w:bookmarkStart w:id="475" w:name="_Toc384137607"/>
      <w:bookmarkStart w:id="476" w:name="_Toc389602881"/>
      <w:bookmarkStart w:id="477" w:name="_Toc389663538"/>
      <w:r>
        <w:rPr>
          <w:rFonts w:hint="eastAsia" w:ascii="宋体" w:hAnsi="宋体" w:cs="宋体"/>
          <w:sz w:val="28"/>
          <w:szCs w:val="28"/>
        </w:rPr>
        <w:t>17. 索赔</w:t>
      </w:r>
      <w:bookmarkEnd w:id="473"/>
      <w:bookmarkEnd w:id="474"/>
      <w:bookmarkEnd w:id="475"/>
      <w:bookmarkEnd w:id="476"/>
      <w:bookmarkEnd w:id="477"/>
    </w:p>
    <w:p>
      <w:pPr>
        <w:spacing w:line="360" w:lineRule="auto"/>
        <w:ind w:firstLine="560" w:firstLineChars="200"/>
        <w:outlineLvl w:val="2"/>
        <w:rPr>
          <w:rFonts w:ascii="宋体" w:hAnsi="宋体" w:cs="宋体"/>
          <w:sz w:val="28"/>
          <w:szCs w:val="28"/>
        </w:rPr>
      </w:pPr>
      <w:bookmarkStart w:id="478" w:name="_Toc389663539"/>
      <w:bookmarkStart w:id="479" w:name="_Toc389602882"/>
      <w:bookmarkStart w:id="480" w:name="_Toc383940986"/>
      <w:bookmarkStart w:id="481" w:name="_Toc384137608"/>
      <w:bookmarkStart w:id="482" w:name="_Toc384026460"/>
      <w:r>
        <w:rPr>
          <w:rFonts w:hint="eastAsia" w:ascii="宋体" w:hAnsi="宋体" w:cs="宋体"/>
          <w:sz w:val="28"/>
          <w:szCs w:val="28"/>
        </w:rPr>
        <w:t>17.1 配合索赔</w:t>
      </w:r>
      <w:bookmarkEnd w:id="478"/>
      <w:bookmarkEnd w:id="479"/>
    </w:p>
    <w:p>
      <w:pPr>
        <w:spacing w:line="360" w:lineRule="auto"/>
        <w:ind w:firstLine="560" w:firstLineChars="200"/>
        <w:rPr>
          <w:rFonts w:ascii="宋体" w:hAnsi="宋体" w:cs="宋体"/>
          <w:sz w:val="28"/>
          <w:szCs w:val="28"/>
        </w:rPr>
      </w:pPr>
      <w:r>
        <w:rPr>
          <w:rFonts w:hint="eastAsia" w:ascii="宋体" w:hAnsi="宋体" w:cs="宋体"/>
          <w:sz w:val="28"/>
          <w:szCs w:val="28"/>
        </w:rPr>
        <w:t>17.1.1 承包人根据承包合同向发包人递交索赔意向通知或其它资料时，劳务分包人应予以积极配合，并出示相应资料，以便承包人能遵守承包合同的约定。</w:t>
      </w:r>
    </w:p>
    <w:p>
      <w:pPr>
        <w:spacing w:line="360" w:lineRule="auto"/>
        <w:ind w:firstLine="560" w:firstLineChars="200"/>
        <w:rPr>
          <w:rFonts w:ascii="宋体" w:hAnsi="宋体" w:cs="宋体"/>
          <w:sz w:val="28"/>
          <w:szCs w:val="28"/>
        </w:rPr>
      </w:pPr>
      <w:r>
        <w:rPr>
          <w:rFonts w:hint="eastAsia" w:ascii="宋体" w:hAnsi="宋体" w:cs="宋体"/>
          <w:sz w:val="28"/>
          <w:szCs w:val="28"/>
        </w:rPr>
        <w:t>17.1.2 在劳务作业实施过程中，如劳务分包人向承包人提出索赔，且承包人认为可以根据承包合同向发包人提起索赔的，则承包人应该采取一切合理步骤，向发包人主张追加付款和（或）延长作业期限，劳务分包人应予以配合。</w:t>
      </w:r>
    </w:p>
    <w:p>
      <w:pPr>
        <w:spacing w:line="360" w:lineRule="auto"/>
        <w:ind w:firstLine="560" w:firstLineChars="200"/>
        <w:outlineLvl w:val="2"/>
        <w:rPr>
          <w:rFonts w:ascii="宋体" w:hAnsi="宋体" w:cs="宋体"/>
          <w:sz w:val="28"/>
          <w:szCs w:val="28"/>
        </w:rPr>
      </w:pPr>
      <w:bookmarkStart w:id="483" w:name="_Toc389663540"/>
      <w:bookmarkStart w:id="484" w:name="_Toc389602883"/>
      <w:r>
        <w:rPr>
          <w:rFonts w:hint="eastAsia" w:ascii="宋体" w:hAnsi="宋体" w:cs="宋体"/>
          <w:sz w:val="28"/>
          <w:szCs w:val="28"/>
        </w:rPr>
        <w:t>17.2 劳务分包人索赔</w:t>
      </w:r>
      <w:bookmarkEnd w:id="480"/>
      <w:bookmarkEnd w:id="481"/>
      <w:bookmarkEnd w:id="482"/>
      <w:bookmarkEnd w:id="483"/>
      <w:bookmarkEnd w:id="484"/>
    </w:p>
    <w:p>
      <w:pPr>
        <w:spacing w:line="360" w:lineRule="auto"/>
        <w:ind w:firstLine="560" w:firstLineChars="200"/>
        <w:rPr>
          <w:rFonts w:ascii="宋体" w:hAnsi="宋体" w:cs="宋体"/>
          <w:sz w:val="28"/>
          <w:szCs w:val="28"/>
        </w:rPr>
      </w:pPr>
      <w:r>
        <w:rPr>
          <w:rFonts w:hint="eastAsia" w:ascii="宋体" w:hAnsi="宋体" w:cs="宋体"/>
          <w:sz w:val="28"/>
          <w:szCs w:val="28"/>
        </w:rPr>
        <w:t>根据合同约定，劳务分包人认为有权得到追加付款和（或）延长作业期限的，应按下列程序以书面形式向承包人提出索赔：</w:t>
      </w:r>
    </w:p>
    <w:p>
      <w:pPr>
        <w:spacing w:line="360" w:lineRule="auto"/>
        <w:ind w:firstLine="560" w:firstLineChars="200"/>
        <w:rPr>
          <w:rFonts w:ascii="宋体" w:hAnsi="宋体" w:cs="宋体"/>
          <w:sz w:val="28"/>
          <w:szCs w:val="28"/>
        </w:rPr>
      </w:pPr>
      <w:r>
        <w:rPr>
          <w:rFonts w:hint="eastAsia" w:ascii="宋体" w:hAnsi="宋体" w:cs="宋体"/>
          <w:sz w:val="28"/>
          <w:szCs w:val="28"/>
        </w:rPr>
        <w:t>（1）劳务分包人应在知道或应当知道索赔事件发生后14天内，向承包人发出索赔意向通知书，并说明发生索赔事件的事由；劳务分包人未在前述14天内发出索赔意向通知书的，丧失要求追加付款和（或）延长作业期限的权利；</w:t>
      </w:r>
    </w:p>
    <w:p>
      <w:pPr>
        <w:spacing w:line="360" w:lineRule="auto"/>
        <w:ind w:firstLine="560" w:firstLineChars="200"/>
        <w:rPr>
          <w:rFonts w:ascii="宋体" w:hAnsi="宋体" w:cs="宋体"/>
          <w:sz w:val="28"/>
          <w:szCs w:val="28"/>
        </w:rPr>
      </w:pPr>
      <w:r>
        <w:rPr>
          <w:rFonts w:hint="eastAsia" w:ascii="宋体" w:hAnsi="宋体" w:cs="宋体"/>
          <w:sz w:val="28"/>
          <w:szCs w:val="28"/>
        </w:rPr>
        <w:t>（2）劳务分包人应在发出索赔意向通知书后14天内，向承包人正式递交索赔报告；索赔报告应详细说明索赔理由以及要求追加的付款金额和（或）延长的作业期限，并附必要的记录和证明材料；</w:t>
      </w:r>
    </w:p>
    <w:p>
      <w:pPr>
        <w:spacing w:line="360" w:lineRule="auto"/>
        <w:ind w:firstLine="560" w:firstLineChars="200"/>
        <w:rPr>
          <w:rFonts w:ascii="宋体" w:hAnsi="宋体" w:cs="宋体"/>
          <w:sz w:val="28"/>
          <w:szCs w:val="28"/>
        </w:rPr>
      </w:pPr>
      <w:r>
        <w:rPr>
          <w:rFonts w:hint="eastAsia" w:ascii="宋体" w:hAnsi="宋体" w:cs="宋体"/>
          <w:sz w:val="28"/>
          <w:szCs w:val="28"/>
        </w:rPr>
        <w:t>（3）当该项索赔事件持续进行时，劳务分包人应当阶段性地向承包人发出索赔意向，并应在索赔事件终了后14天内，向承包人送交索赔的有关资料和最终索赔报告；</w:t>
      </w:r>
    </w:p>
    <w:p>
      <w:pPr>
        <w:spacing w:line="360" w:lineRule="auto"/>
        <w:ind w:firstLine="560" w:firstLineChars="200"/>
        <w:rPr>
          <w:rFonts w:ascii="宋体" w:hAnsi="宋体" w:cs="宋体"/>
          <w:sz w:val="28"/>
          <w:szCs w:val="28"/>
        </w:rPr>
      </w:pPr>
      <w:r>
        <w:rPr>
          <w:rFonts w:hint="eastAsia" w:ascii="宋体" w:hAnsi="宋体" w:cs="宋体"/>
          <w:sz w:val="28"/>
          <w:szCs w:val="28"/>
        </w:rPr>
        <w:t>（4）承包人在收到劳务分包人送交的索赔报告和有关资料后，应于35天内给予答复，或要求劳务分包人进一步补充索赔理由和证据；</w:t>
      </w:r>
    </w:p>
    <w:p>
      <w:pPr>
        <w:spacing w:line="360" w:lineRule="auto"/>
        <w:ind w:firstLine="560" w:firstLineChars="200"/>
        <w:rPr>
          <w:rFonts w:ascii="宋体" w:hAnsi="宋体" w:cs="宋体"/>
          <w:sz w:val="28"/>
          <w:szCs w:val="28"/>
        </w:rPr>
      </w:pPr>
      <w:r>
        <w:rPr>
          <w:rFonts w:hint="eastAsia" w:ascii="宋体" w:hAnsi="宋体" w:cs="宋体"/>
          <w:sz w:val="28"/>
          <w:szCs w:val="28"/>
        </w:rPr>
        <w:t>（5）承包人在收到劳务分包人送交的索赔报告和有关资料后35天内未予答复或未要求劳务分包人进一步补充索赔理由和证据的，视为认可该项索赔。</w:t>
      </w:r>
    </w:p>
    <w:p>
      <w:pPr>
        <w:spacing w:line="360" w:lineRule="auto"/>
        <w:ind w:firstLine="560" w:firstLineChars="200"/>
        <w:outlineLvl w:val="2"/>
        <w:rPr>
          <w:rFonts w:ascii="宋体" w:hAnsi="宋体" w:cs="宋体"/>
          <w:sz w:val="28"/>
          <w:szCs w:val="28"/>
        </w:rPr>
      </w:pPr>
      <w:bookmarkStart w:id="485" w:name="_Toc384026461"/>
      <w:bookmarkStart w:id="486" w:name="_Toc384137609"/>
      <w:bookmarkStart w:id="487" w:name="_Toc389663541"/>
      <w:bookmarkStart w:id="488" w:name="_Toc383940987"/>
      <w:bookmarkStart w:id="489" w:name="_Toc389602884"/>
      <w:r>
        <w:rPr>
          <w:rFonts w:hint="eastAsia" w:ascii="宋体" w:hAnsi="宋体" w:cs="宋体"/>
          <w:sz w:val="28"/>
          <w:szCs w:val="28"/>
        </w:rPr>
        <w:t>17.3 承包人索赔</w:t>
      </w:r>
      <w:bookmarkEnd w:id="485"/>
      <w:bookmarkEnd w:id="486"/>
      <w:bookmarkEnd w:id="487"/>
      <w:bookmarkEnd w:id="488"/>
      <w:bookmarkEnd w:id="489"/>
    </w:p>
    <w:p>
      <w:pPr>
        <w:spacing w:line="360" w:lineRule="auto"/>
        <w:ind w:firstLine="560" w:firstLineChars="200"/>
        <w:rPr>
          <w:rFonts w:ascii="宋体" w:hAnsi="宋体" w:cs="宋体"/>
          <w:sz w:val="28"/>
          <w:szCs w:val="28"/>
        </w:rPr>
      </w:pPr>
      <w:r>
        <w:rPr>
          <w:rFonts w:hint="eastAsia" w:ascii="宋体" w:hAnsi="宋体" w:cs="宋体"/>
          <w:sz w:val="28"/>
          <w:szCs w:val="28"/>
        </w:rPr>
        <w:t>根据合同约定，承包人认为有权得到赔付金额的，应按下列程序以书面形式向劳务分包人提出索赔：</w:t>
      </w:r>
    </w:p>
    <w:p>
      <w:pPr>
        <w:spacing w:line="360" w:lineRule="auto"/>
        <w:ind w:firstLine="560" w:firstLineChars="200"/>
        <w:rPr>
          <w:rFonts w:ascii="宋体" w:hAnsi="宋体" w:cs="宋体"/>
          <w:sz w:val="28"/>
          <w:szCs w:val="28"/>
        </w:rPr>
      </w:pPr>
      <w:r>
        <w:rPr>
          <w:rFonts w:hint="eastAsia" w:ascii="宋体" w:hAnsi="宋体" w:cs="宋体"/>
          <w:sz w:val="28"/>
          <w:szCs w:val="28"/>
        </w:rPr>
        <w:t>（1）承包人应在知道或应当知道索赔事件发生后14天内，向劳务分包人发出索赔意向通知书，并说明发生索赔事件的事由；承包人未在前述14天内发出索赔意向通知书的，丧失得到赔付金额的权利；</w:t>
      </w:r>
    </w:p>
    <w:p>
      <w:pPr>
        <w:spacing w:line="360" w:lineRule="auto"/>
        <w:ind w:firstLine="560" w:firstLineChars="200"/>
        <w:rPr>
          <w:rFonts w:ascii="宋体" w:hAnsi="宋体" w:cs="宋体"/>
          <w:sz w:val="28"/>
          <w:szCs w:val="28"/>
        </w:rPr>
      </w:pPr>
      <w:r>
        <w:rPr>
          <w:rFonts w:hint="eastAsia" w:ascii="宋体" w:hAnsi="宋体" w:cs="宋体"/>
          <w:sz w:val="28"/>
          <w:szCs w:val="28"/>
        </w:rPr>
        <w:t>（2）承包人应在发出索赔意向通知书后14天内，向劳务分包人正式递交索赔报告；索赔报告应详细说明索赔理由以及要求赔付的金额，并附必要的记录和证明材料；</w:t>
      </w:r>
    </w:p>
    <w:p>
      <w:pPr>
        <w:spacing w:line="360" w:lineRule="auto"/>
        <w:ind w:firstLine="560" w:firstLineChars="200"/>
        <w:rPr>
          <w:rFonts w:ascii="宋体" w:hAnsi="宋体" w:cs="宋体"/>
          <w:sz w:val="28"/>
          <w:szCs w:val="28"/>
        </w:rPr>
      </w:pPr>
      <w:r>
        <w:rPr>
          <w:rFonts w:hint="eastAsia" w:ascii="宋体" w:hAnsi="宋体" w:cs="宋体"/>
          <w:sz w:val="28"/>
          <w:szCs w:val="28"/>
        </w:rPr>
        <w:t>（3）当该项索赔事件持续进行时，承包人应当阶段性地向劳务分包人发出索赔意向，并在索赔事件终了后14天内，向劳务分包人送交索赔的有关资料和最终索赔报告；</w:t>
      </w:r>
    </w:p>
    <w:p>
      <w:pPr>
        <w:spacing w:line="360" w:lineRule="auto"/>
        <w:ind w:firstLine="560" w:firstLineChars="200"/>
        <w:rPr>
          <w:rFonts w:ascii="宋体" w:hAnsi="宋体" w:cs="宋体"/>
          <w:sz w:val="28"/>
          <w:szCs w:val="28"/>
        </w:rPr>
      </w:pPr>
      <w:r>
        <w:rPr>
          <w:rFonts w:hint="eastAsia" w:ascii="宋体" w:hAnsi="宋体" w:cs="宋体"/>
          <w:sz w:val="28"/>
          <w:szCs w:val="28"/>
        </w:rPr>
        <w:t>（4）劳务分包人应在收到承包人送交的索赔报告和有关资料后14天内给予答复，或要求承包人进一步补充索赔理由和证据；</w:t>
      </w:r>
    </w:p>
    <w:p>
      <w:pPr>
        <w:spacing w:line="360" w:lineRule="auto"/>
        <w:ind w:firstLine="560" w:firstLineChars="200"/>
        <w:rPr>
          <w:rFonts w:ascii="宋体" w:hAnsi="宋体" w:cs="宋体"/>
          <w:sz w:val="28"/>
          <w:szCs w:val="28"/>
        </w:rPr>
      </w:pPr>
      <w:r>
        <w:rPr>
          <w:rFonts w:hint="eastAsia" w:ascii="宋体" w:hAnsi="宋体" w:cs="宋体"/>
          <w:sz w:val="28"/>
          <w:szCs w:val="28"/>
        </w:rPr>
        <w:t>（5）劳务分包人在收到承包人送交的索赔报告和有关资料后14天内未予答复或未要求承包人进一步补充索赔理由和证据的，视为认可该项索赔。</w:t>
      </w:r>
    </w:p>
    <w:p>
      <w:pPr>
        <w:spacing w:line="360" w:lineRule="auto"/>
        <w:ind w:firstLine="560" w:firstLineChars="200"/>
        <w:outlineLvl w:val="2"/>
        <w:rPr>
          <w:rFonts w:ascii="宋体" w:hAnsi="宋体" w:cs="宋体"/>
          <w:sz w:val="28"/>
          <w:szCs w:val="28"/>
        </w:rPr>
      </w:pPr>
      <w:bookmarkStart w:id="490" w:name="_Toc384137611"/>
      <w:bookmarkStart w:id="491" w:name="_Toc384026462"/>
      <w:bookmarkStart w:id="492" w:name="_Toc383940988"/>
      <w:bookmarkStart w:id="493" w:name="_Toc389602885"/>
      <w:bookmarkStart w:id="494" w:name="_Toc389663542"/>
      <w:r>
        <w:rPr>
          <w:rFonts w:hint="eastAsia" w:ascii="宋体" w:hAnsi="宋体" w:cs="宋体"/>
          <w:sz w:val="28"/>
          <w:szCs w:val="28"/>
        </w:rPr>
        <w:t>17.4 与违约责任的</w:t>
      </w:r>
      <w:bookmarkEnd w:id="490"/>
      <w:bookmarkEnd w:id="491"/>
      <w:bookmarkEnd w:id="492"/>
      <w:r>
        <w:rPr>
          <w:rFonts w:hint="eastAsia" w:ascii="宋体" w:hAnsi="宋体" w:cs="宋体"/>
          <w:sz w:val="28"/>
          <w:szCs w:val="28"/>
        </w:rPr>
        <w:t>竞合</w:t>
      </w:r>
      <w:bookmarkEnd w:id="493"/>
      <w:bookmarkEnd w:id="494"/>
      <w:r>
        <w:rPr>
          <w:rFonts w:hint="eastAsia" w:ascii="宋体" w:hAnsi="宋体" w:cs="宋体"/>
          <w:sz w:val="28"/>
          <w:szCs w:val="28"/>
        </w:rPr>
        <w:t xml:space="preserve"> </w:t>
      </w:r>
    </w:p>
    <w:p>
      <w:pPr>
        <w:spacing w:line="360" w:lineRule="auto"/>
        <w:ind w:firstLine="560" w:firstLineChars="200"/>
        <w:rPr>
          <w:rFonts w:ascii="宋体" w:hAnsi="宋体" w:cs="宋体"/>
          <w:sz w:val="28"/>
          <w:szCs w:val="28"/>
        </w:rPr>
      </w:pPr>
      <w:r>
        <w:rPr>
          <w:rFonts w:hint="eastAsia" w:ascii="宋体" w:hAnsi="宋体" w:cs="宋体"/>
          <w:sz w:val="28"/>
          <w:szCs w:val="28"/>
        </w:rPr>
        <w:t>除专用条款另有约定外，合同约定承包人与劳务分包人应当承担违约责任的，按照违约责任条款执行。</w:t>
      </w:r>
    </w:p>
    <w:p>
      <w:pPr>
        <w:spacing w:line="360" w:lineRule="auto"/>
        <w:ind w:firstLine="560" w:firstLineChars="200"/>
        <w:outlineLvl w:val="1"/>
        <w:rPr>
          <w:rFonts w:ascii="宋体" w:hAnsi="宋体" w:cs="宋体"/>
          <w:sz w:val="28"/>
          <w:szCs w:val="28"/>
        </w:rPr>
      </w:pPr>
      <w:bookmarkStart w:id="495" w:name="_Toc383940990"/>
      <w:bookmarkStart w:id="496" w:name="_Toc384026464"/>
      <w:bookmarkStart w:id="497" w:name="_Toc389663543"/>
      <w:bookmarkStart w:id="498" w:name="_Toc389602886"/>
      <w:bookmarkStart w:id="499" w:name="_Toc384137612"/>
      <w:r>
        <w:rPr>
          <w:rFonts w:hint="eastAsia" w:ascii="宋体" w:hAnsi="宋体" w:cs="宋体"/>
          <w:sz w:val="28"/>
          <w:szCs w:val="28"/>
        </w:rPr>
        <w:t>18. 合同解除</w:t>
      </w:r>
      <w:bookmarkEnd w:id="495"/>
      <w:bookmarkEnd w:id="496"/>
      <w:bookmarkEnd w:id="497"/>
      <w:bookmarkEnd w:id="498"/>
      <w:bookmarkEnd w:id="499"/>
    </w:p>
    <w:p>
      <w:pPr>
        <w:spacing w:line="360" w:lineRule="auto"/>
        <w:ind w:firstLine="560" w:firstLineChars="200"/>
        <w:outlineLvl w:val="2"/>
        <w:rPr>
          <w:rFonts w:ascii="宋体" w:hAnsi="宋体" w:cs="宋体"/>
          <w:sz w:val="28"/>
          <w:szCs w:val="28"/>
        </w:rPr>
      </w:pPr>
      <w:bookmarkStart w:id="500" w:name="_Toc389663544"/>
      <w:bookmarkStart w:id="501" w:name="_Toc384137613"/>
      <w:bookmarkStart w:id="502" w:name="_Toc383940991"/>
      <w:bookmarkStart w:id="503" w:name="_Toc384026465"/>
      <w:bookmarkStart w:id="504" w:name="_Toc389602887"/>
      <w:r>
        <w:rPr>
          <w:rFonts w:hint="eastAsia" w:ascii="宋体" w:hAnsi="宋体" w:cs="宋体"/>
          <w:sz w:val="28"/>
          <w:szCs w:val="28"/>
        </w:rPr>
        <w:t>18.1 合同解除的情形</w:t>
      </w:r>
      <w:bookmarkEnd w:id="500"/>
      <w:bookmarkEnd w:id="501"/>
      <w:bookmarkEnd w:id="502"/>
      <w:bookmarkEnd w:id="503"/>
      <w:bookmarkEnd w:id="504"/>
    </w:p>
    <w:p>
      <w:pPr>
        <w:spacing w:line="360" w:lineRule="auto"/>
        <w:ind w:firstLine="560" w:firstLineChars="200"/>
        <w:rPr>
          <w:rFonts w:ascii="宋体" w:hAnsi="宋体" w:cs="宋体"/>
          <w:sz w:val="28"/>
          <w:szCs w:val="28"/>
        </w:rPr>
      </w:pPr>
      <w:r>
        <w:rPr>
          <w:rFonts w:hint="eastAsia" w:ascii="宋体" w:hAnsi="宋体" w:cs="宋体"/>
          <w:sz w:val="28"/>
          <w:szCs w:val="28"/>
        </w:rPr>
        <w:t>18.1.1 出现下列情形的，合同当事人均有权解除本合同：</w:t>
      </w:r>
    </w:p>
    <w:p>
      <w:pPr>
        <w:spacing w:line="360" w:lineRule="auto"/>
        <w:ind w:firstLine="560" w:firstLineChars="200"/>
        <w:rPr>
          <w:rFonts w:ascii="宋体" w:hAnsi="宋体" w:cs="宋体"/>
          <w:sz w:val="28"/>
          <w:szCs w:val="28"/>
        </w:rPr>
      </w:pPr>
      <w:r>
        <w:rPr>
          <w:rFonts w:hint="eastAsia" w:ascii="宋体" w:hAnsi="宋体" w:cs="宋体"/>
          <w:sz w:val="28"/>
          <w:szCs w:val="28"/>
        </w:rPr>
        <w:t>（1）因不可抗力导致合同无法履行连续超过84天或累计超过140天，合同当事人均有权解除合同；</w:t>
      </w:r>
    </w:p>
    <w:p>
      <w:pPr>
        <w:spacing w:line="360" w:lineRule="auto"/>
        <w:ind w:firstLine="560" w:firstLineChars="200"/>
        <w:rPr>
          <w:rFonts w:ascii="宋体" w:hAnsi="宋体" w:cs="宋体"/>
          <w:sz w:val="28"/>
          <w:szCs w:val="28"/>
        </w:rPr>
      </w:pPr>
      <w:r>
        <w:rPr>
          <w:rFonts w:hint="eastAsia" w:ascii="宋体" w:hAnsi="宋体" w:cs="宋体"/>
          <w:sz w:val="28"/>
          <w:szCs w:val="28"/>
        </w:rPr>
        <w:t>（2）承包人与发包人的承包合同解除的，合同当事人均有权解除合同；</w:t>
      </w:r>
    </w:p>
    <w:p>
      <w:pPr>
        <w:spacing w:line="360" w:lineRule="auto"/>
        <w:ind w:firstLine="560" w:firstLineChars="200"/>
        <w:rPr>
          <w:rFonts w:ascii="宋体" w:hAnsi="宋体" w:cs="宋体"/>
          <w:sz w:val="28"/>
          <w:szCs w:val="28"/>
        </w:rPr>
      </w:pPr>
      <w:r>
        <w:rPr>
          <w:rFonts w:hint="eastAsia" w:ascii="宋体" w:hAnsi="宋体" w:cs="宋体"/>
          <w:sz w:val="28"/>
          <w:szCs w:val="28"/>
        </w:rPr>
        <w:t>（3）专用条款约定的其他情形。</w:t>
      </w:r>
    </w:p>
    <w:p>
      <w:pPr>
        <w:spacing w:line="360" w:lineRule="auto"/>
        <w:ind w:firstLine="560" w:firstLineChars="200"/>
        <w:rPr>
          <w:rFonts w:ascii="宋体" w:hAnsi="宋体" w:cs="宋体"/>
          <w:sz w:val="28"/>
          <w:szCs w:val="28"/>
        </w:rPr>
      </w:pPr>
      <w:r>
        <w:rPr>
          <w:rFonts w:hint="eastAsia" w:ascii="宋体" w:hAnsi="宋体" w:cs="宋体"/>
          <w:sz w:val="28"/>
          <w:szCs w:val="28"/>
        </w:rPr>
        <w:t>18.1.2 出现下列情形的，承包人有权解除本合同：</w:t>
      </w:r>
    </w:p>
    <w:p>
      <w:pPr>
        <w:spacing w:line="360" w:lineRule="auto"/>
        <w:ind w:right="-197" w:rightChars="-94" w:firstLine="560" w:firstLineChars="200"/>
        <w:rPr>
          <w:rFonts w:ascii="宋体" w:hAnsi="宋体" w:cs="宋体"/>
          <w:sz w:val="28"/>
          <w:szCs w:val="28"/>
        </w:rPr>
      </w:pPr>
      <w:r>
        <w:rPr>
          <w:rFonts w:hint="eastAsia" w:ascii="宋体" w:hAnsi="宋体" w:cs="宋体"/>
          <w:sz w:val="28"/>
          <w:szCs w:val="28"/>
        </w:rPr>
        <w:t>（1）劳务分包人将本合同项下的劳务作业转包或再分包给他人的；</w:t>
      </w:r>
    </w:p>
    <w:p>
      <w:pPr>
        <w:spacing w:line="360" w:lineRule="auto"/>
        <w:ind w:firstLine="560" w:firstLineChars="200"/>
        <w:rPr>
          <w:rFonts w:ascii="宋体" w:hAnsi="宋体" w:cs="宋体"/>
          <w:sz w:val="28"/>
          <w:szCs w:val="28"/>
        </w:rPr>
      </w:pPr>
      <w:r>
        <w:rPr>
          <w:rFonts w:hint="eastAsia" w:ascii="宋体" w:hAnsi="宋体" w:cs="宋体"/>
          <w:sz w:val="28"/>
          <w:szCs w:val="28"/>
        </w:rPr>
        <w:t>（2）劳务分包人劳务作业质量不符合本合同约定的质量标准且无法整改的；</w:t>
      </w:r>
    </w:p>
    <w:p>
      <w:pPr>
        <w:spacing w:line="360" w:lineRule="auto"/>
        <w:ind w:firstLine="560" w:firstLineChars="200"/>
        <w:rPr>
          <w:rFonts w:ascii="宋体" w:hAnsi="宋体" w:cs="宋体"/>
          <w:sz w:val="28"/>
          <w:szCs w:val="28"/>
        </w:rPr>
      </w:pPr>
      <w:r>
        <w:rPr>
          <w:rFonts w:hint="eastAsia" w:ascii="宋体" w:hAnsi="宋体" w:cs="宋体"/>
          <w:sz w:val="28"/>
          <w:szCs w:val="28"/>
        </w:rPr>
        <w:t>（3）劳务分包人不按照本合同的约定提供符合作业要求的作业人员或不履行本合同约定的其他义务，其违约行为足以影响本工作的质量、安全、作业期限，且经承包人书面催告后未在合理期限内改正的；</w:t>
      </w:r>
    </w:p>
    <w:p>
      <w:pPr>
        <w:spacing w:line="360" w:lineRule="auto"/>
        <w:ind w:firstLine="560" w:firstLineChars="200"/>
        <w:rPr>
          <w:rFonts w:ascii="宋体" w:hAnsi="宋体" w:cs="宋体"/>
          <w:sz w:val="28"/>
          <w:szCs w:val="28"/>
        </w:rPr>
      </w:pPr>
      <w:r>
        <w:rPr>
          <w:rFonts w:hint="eastAsia" w:ascii="宋体" w:hAnsi="宋体" w:cs="宋体"/>
          <w:sz w:val="28"/>
          <w:szCs w:val="28"/>
        </w:rPr>
        <w:t>（4）因劳务分包人原因导致劳务作业暂停持续超过6天不复工的，或虽未超过6天但已经导致合同目的不能实现的；</w:t>
      </w:r>
    </w:p>
    <w:p>
      <w:pPr>
        <w:spacing w:line="360" w:lineRule="auto"/>
        <w:ind w:firstLine="560" w:firstLineChars="200"/>
        <w:rPr>
          <w:rFonts w:ascii="宋体" w:hAnsi="宋体" w:cs="宋体"/>
          <w:sz w:val="28"/>
          <w:szCs w:val="28"/>
        </w:rPr>
      </w:pPr>
      <w:r>
        <w:rPr>
          <w:rFonts w:hint="eastAsia" w:ascii="宋体" w:hAnsi="宋体" w:cs="宋体"/>
          <w:sz w:val="28"/>
          <w:szCs w:val="28"/>
        </w:rPr>
        <w:t>（5）劳务分包人未按照合同约定向劳务作业人员支付报酬，导致引发10人以上的群体性事件的；</w:t>
      </w:r>
    </w:p>
    <w:p>
      <w:pPr>
        <w:spacing w:line="360" w:lineRule="auto"/>
        <w:ind w:firstLine="560" w:firstLineChars="200"/>
        <w:rPr>
          <w:rFonts w:ascii="宋体" w:hAnsi="宋体" w:cs="宋体"/>
          <w:sz w:val="28"/>
          <w:szCs w:val="28"/>
        </w:rPr>
      </w:pPr>
      <w:r>
        <w:rPr>
          <w:rFonts w:hint="eastAsia" w:ascii="宋体" w:hAnsi="宋体" w:cs="宋体"/>
          <w:sz w:val="28"/>
          <w:szCs w:val="28"/>
        </w:rPr>
        <w:t>（6）专用条款约定的其他情形。</w:t>
      </w:r>
    </w:p>
    <w:p>
      <w:pPr>
        <w:spacing w:line="360" w:lineRule="auto"/>
        <w:ind w:firstLine="560" w:firstLineChars="200"/>
        <w:rPr>
          <w:rFonts w:ascii="宋体" w:hAnsi="宋体" w:cs="宋体"/>
          <w:sz w:val="28"/>
          <w:szCs w:val="28"/>
        </w:rPr>
      </w:pPr>
      <w:r>
        <w:rPr>
          <w:rFonts w:hint="eastAsia" w:ascii="宋体" w:hAnsi="宋体" w:cs="宋体"/>
          <w:sz w:val="28"/>
          <w:szCs w:val="28"/>
        </w:rPr>
        <w:t>18.1.3 出现下列情形的，劳务分包人有权解除本合同：</w:t>
      </w:r>
    </w:p>
    <w:p>
      <w:pPr>
        <w:spacing w:line="360" w:lineRule="auto"/>
        <w:ind w:firstLine="560" w:firstLineChars="200"/>
        <w:rPr>
          <w:rFonts w:ascii="宋体" w:hAnsi="宋体" w:cs="宋体"/>
          <w:sz w:val="28"/>
          <w:szCs w:val="28"/>
        </w:rPr>
      </w:pPr>
      <w:r>
        <w:rPr>
          <w:rFonts w:hint="eastAsia" w:ascii="宋体" w:hAnsi="宋体" w:cs="宋体"/>
          <w:sz w:val="28"/>
          <w:szCs w:val="28"/>
        </w:rPr>
        <w:t>（1）承包人不按照本合同的约定支付劳务分包合同价款超过56天的；</w:t>
      </w:r>
    </w:p>
    <w:p>
      <w:pPr>
        <w:spacing w:line="360" w:lineRule="auto"/>
        <w:ind w:firstLine="560" w:firstLineChars="200"/>
        <w:rPr>
          <w:rFonts w:ascii="宋体" w:hAnsi="宋体" w:cs="宋体"/>
          <w:sz w:val="28"/>
          <w:szCs w:val="28"/>
        </w:rPr>
      </w:pPr>
      <w:r>
        <w:rPr>
          <w:rFonts w:hint="eastAsia" w:ascii="宋体" w:hAnsi="宋体" w:cs="宋体"/>
          <w:sz w:val="28"/>
          <w:szCs w:val="28"/>
        </w:rPr>
        <w:t>（2）因承包人原因导致劳务作业暂停持续超过56天不复工的，或虽未超过56天但已经导致合同目的不能实现的；</w:t>
      </w:r>
    </w:p>
    <w:p>
      <w:pPr>
        <w:spacing w:line="360" w:lineRule="auto"/>
        <w:ind w:firstLine="560" w:firstLineChars="200"/>
        <w:rPr>
          <w:rFonts w:ascii="宋体" w:hAnsi="宋体" w:cs="宋体"/>
          <w:sz w:val="28"/>
          <w:szCs w:val="28"/>
        </w:rPr>
      </w:pPr>
      <w:r>
        <w:rPr>
          <w:rFonts w:hint="eastAsia" w:ascii="宋体" w:hAnsi="宋体" w:cs="宋体"/>
          <w:sz w:val="28"/>
          <w:szCs w:val="28"/>
        </w:rPr>
        <w:t>（3）专用条款约定的其他情形。</w:t>
      </w:r>
    </w:p>
    <w:p>
      <w:pPr>
        <w:spacing w:line="360" w:lineRule="auto"/>
        <w:ind w:firstLine="560" w:firstLineChars="200"/>
        <w:rPr>
          <w:rFonts w:ascii="宋体" w:hAnsi="宋体" w:cs="宋体"/>
          <w:sz w:val="28"/>
          <w:szCs w:val="28"/>
        </w:rPr>
      </w:pPr>
      <w:r>
        <w:rPr>
          <w:rFonts w:hint="eastAsia" w:ascii="宋体" w:hAnsi="宋体" w:cs="宋体"/>
          <w:sz w:val="28"/>
          <w:szCs w:val="28"/>
        </w:rPr>
        <w:t>18.1.4 承包人和劳务分包人协商一致的，可以解除本合同。</w:t>
      </w:r>
    </w:p>
    <w:p>
      <w:pPr>
        <w:spacing w:line="360" w:lineRule="auto"/>
        <w:ind w:firstLine="560" w:firstLineChars="200"/>
        <w:outlineLvl w:val="2"/>
        <w:rPr>
          <w:rFonts w:ascii="宋体" w:hAnsi="宋体" w:cs="宋体"/>
          <w:sz w:val="28"/>
          <w:szCs w:val="28"/>
        </w:rPr>
      </w:pPr>
      <w:bookmarkStart w:id="505" w:name="_Toc389663545"/>
      <w:bookmarkStart w:id="506" w:name="_Toc384137614"/>
      <w:bookmarkStart w:id="507" w:name="_Toc384026466"/>
      <w:bookmarkStart w:id="508" w:name="_Toc389602888"/>
      <w:bookmarkStart w:id="509" w:name="_Toc383940992"/>
      <w:r>
        <w:rPr>
          <w:rFonts w:hint="eastAsia" w:ascii="宋体" w:hAnsi="宋体" w:cs="宋体"/>
          <w:sz w:val="28"/>
          <w:szCs w:val="28"/>
        </w:rPr>
        <w:t>18.2 合同解除后的处理</w:t>
      </w:r>
      <w:bookmarkEnd w:id="505"/>
      <w:bookmarkEnd w:id="506"/>
      <w:bookmarkEnd w:id="507"/>
      <w:bookmarkEnd w:id="508"/>
      <w:bookmarkEnd w:id="509"/>
    </w:p>
    <w:p>
      <w:pPr>
        <w:spacing w:line="360" w:lineRule="auto"/>
        <w:ind w:firstLine="560" w:firstLineChars="200"/>
        <w:rPr>
          <w:rFonts w:ascii="宋体" w:hAnsi="宋体" w:cs="宋体"/>
          <w:sz w:val="28"/>
          <w:szCs w:val="28"/>
        </w:rPr>
      </w:pPr>
      <w:r>
        <w:rPr>
          <w:rFonts w:hint="eastAsia" w:ascii="宋体" w:hAnsi="宋体" w:cs="宋体"/>
          <w:sz w:val="28"/>
          <w:szCs w:val="28"/>
        </w:rPr>
        <w:t>18.2.1 合同解除后，承包人应及时与劳务分包人办理合同结算支付手续。</w:t>
      </w:r>
    </w:p>
    <w:p>
      <w:pPr>
        <w:spacing w:line="360" w:lineRule="auto"/>
        <w:ind w:firstLine="560" w:firstLineChars="200"/>
        <w:rPr>
          <w:rFonts w:ascii="宋体" w:hAnsi="宋体" w:cs="宋体"/>
          <w:sz w:val="28"/>
          <w:szCs w:val="28"/>
        </w:rPr>
      </w:pPr>
      <w:r>
        <w:rPr>
          <w:rFonts w:hint="eastAsia" w:ascii="宋体" w:hAnsi="宋体" w:cs="宋体"/>
          <w:sz w:val="28"/>
          <w:szCs w:val="28"/>
        </w:rPr>
        <w:t>18.2.2 合同解除后，劳务分包人应妥善做好已完工作和剩余材料、设备的保护和移交工作，按承包人要求撤出劳务作业现场。承包人应为劳务分包人撤出提供必要条件。</w:t>
      </w:r>
    </w:p>
    <w:p>
      <w:pPr>
        <w:spacing w:line="360" w:lineRule="auto"/>
        <w:ind w:firstLine="560" w:firstLineChars="200"/>
        <w:rPr>
          <w:rFonts w:ascii="宋体" w:hAnsi="宋体" w:cs="宋体"/>
          <w:sz w:val="28"/>
          <w:szCs w:val="28"/>
        </w:rPr>
      </w:pPr>
      <w:r>
        <w:rPr>
          <w:rFonts w:hint="eastAsia" w:ascii="宋体" w:hAnsi="宋体" w:cs="宋体"/>
          <w:sz w:val="28"/>
          <w:szCs w:val="28"/>
        </w:rPr>
        <w:t>18.2.3 合同解除后，不影响双方在合同中约定的结算和违约条款的效力。有过错的一方应当承担违约责任，并赔偿因合同解除给对方造成的损失。</w:t>
      </w:r>
    </w:p>
    <w:p>
      <w:pPr>
        <w:spacing w:line="360" w:lineRule="auto"/>
        <w:ind w:firstLine="560" w:firstLineChars="200"/>
        <w:rPr>
          <w:rFonts w:ascii="宋体" w:hAnsi="宋体" w:cs="宋体"/>
          <w:sz w:val="28"/>
          <w:szCs w:val="28"/>
        </w:rPr>
      </w:pPr>
      <w:r>
        <w:rPr>
          <w:rFonts w:hint="eastAsia" w:ascii="宋体" w:hAnsi="宋体" w:cs="宋体"/>
          <w:sz w:val="28"/>
          <w:szCs w:val="28"/>
        </w:rPr>
        <w:t>18.2.4 合同解除退场</w:t>
      </w:r>
    </w:p>
    <w:p>
      <w:pPr>
        <w:spacing w:line="360" w:lineRule="auto"/>
        <w:ind w:firstLine="560" w:firstLineChars="200"/>
        <w:rPr>
          <w:rFonts w:ascii="宋体" w:hAnsi="宋体" w:cs="宋体"/>
          <w:sz w:val="28"/>
          <w:szCs w:val="28"/>
        </w:rPr>
      </w:pPr>
      <w:r>
        <w:rPr>
          <w:rFonts w:hint="eastAsia" w:ascii="宋体" w:hAnsi="宋体" w:cs="宋体"/>
          <w:sz w:val="28"/>
          <w:szCs w:val="28"/>
        </w:rPr>
        <w:t>除专用条款另有约定外，承包人提前7天向劳务分包人发出撤场通知，劳务分包人应当在承包人要求的期限内撤离劳务作业人员并办理好相关手续。若劳务分包人逾期撤离劳务作业人员，则应按照专用条款约定向承包人支付违约金。</w:t>
      </w:r>
    </w:p>
    <w:p>
      <w:pPr>
        <w:spacing w:line="360" w:lineRule="auto"/>
        <w:ind w:firstLine="560" w:firstLineChars="200"/>
        <w:outlineLvl w:val="1"/>
        <w:rPr>
          <w:rFonts w:ascii="宋体" w:hAnsi="宋体" w:cs="宋体"/>
          <w:sz w:val="28"/>
          <w:szCs w:val="28"/>
        </w:rPr>
      </w:pPr>
      <w:bookmarkStart w:id="510" w:name="_Toc384026467"/>
      <w:bookmarkStart w:id="511" w:name="_Toc389663546"/>
      <w:bookmarkStart w:id="512" w:name="_Toc383940993"/>
      <w:bookmarkStart w:id="513" w:name="_Toc389602889"/>
      <w:bookmarkStart w:id="514" w:name="_Toc384137615"/>
      <w:r>
        <w:rPr>
          <w:rFonts w:hint="eastAsia" w:ascii="宋体" w:hAnsi="宋体" w:cs="宋体"/>
          <w:sz w:val="28"/>
          <w:szCs w:val="28"/>
        </w:rPr>
        <w:t>19. 争议解决</w:t>
      </w:r>
      <w:bookmarkEnd w:id="510"/>
      <w:bookmarkEnd w:id="511"/>
      <w:bookmarkEnd w:id="512"/>
      <w:bookmarkEnd w:id="513"/>
      <w:bookmarkEnd w:id="514"/>
    </w:p>
    <w:p>
      <w:pPr>
        <w:spacing w:line="360" w:lineRule="auto"/>
        <w:ind w:firstLine="560" w:firstLineChars="200"/>
        <w:textAlignment w:val="baseline"/>
        <w:outlineLvl w:val="0"/>
        <w:rPr>
          <w:rFonts w:ascii="宋体" w:hAnsi="宋体" w:cs="宋体"/>
          <w:bCs/>
          <w:kern w:val="0"/>
          <w:sz w:val="28"/>
          <w:szCs w:val="28"/>
        </w:rPr>
      </w:pPr>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协商解决；不能协商解决的，向甲方所在地人民法院起诉。</w:t>
      </w:r>
    </w:p>
    <w:p>
      <w:pPr>
        <w:spacing w:line="360" w:lineRule="auto"/>
        <w:ind w:firstLine="560" w:firstLineChars="200"/>
        <w:rPr>
          <w:rFonts w:ascii="宋体" w:hAnsi="宋体" w:cs="宋体"/>
          <w:sz w:val="28"/>
          <w:szCs w:val="28"/>
        </w:rPr>
      </w:pPr>
      <w:r>
        <w:rPr>
          <w:rFonts w:hint="eastAsia" w:ascii="宋体" w:hAnsi="宋体" w:cs="宋体"/>
          <w:sz w:val="28"/>
          <w:szCs w:val="28"/>
        </w:rPr>
        <w:t>在诉讼期间，本合同不涉及争议部分的条款仍须履行。</w:t>
      </w:r>
    </w:p>
    <w:p>
      <w:pPr>
        <w:spacing w:line="360" w:lineRule="auto"/>
        <w:ind w:firstLine="560" w:firstLineChars="200"/>
        <w:jc w:val="center"/>
        <w:outlineLvl w:val="0"/>
        <w:rPr>
          <w:rFonts w:ascii="宋体" w:hAnsi="宋体" w:cs="宋体"/>
          <w:sz w:val="28"/>
          <w:szCs w:val="28"/>
        </w:rPr>
      </w:pPr>
      <w:r>
        <w:rPr>
          <w:rFonts w:hint="eastAsia" w:ascii="宋体" w:hAnsi="宋体" w:cs="宋体"/>
          <w:sz w:val="28"/>
          <w:szCs w:val="28"/>
        </w:rPr>
        <w:br w:type="page"/>
      </w:r>
      <w:bookmarkStart w:id="515" w:name="_Toc389663547"/>
      <w:bookmarkStart w:id="516" w:name="_Toc389602890"/>
      <w:bookmarkStart w:id="517" w:name="_Toc384137616"/>
      <w:bookmarkStart w:id="518" w:name="_Toc383940994"/>
      <w:bookmarkStart w:id="519" w:name="_Toc384054023"/>
      <w:bookmarkStart w:id="520" w:name="_Toc384026468"/>
      <w:bookmarkStart w:id="521" w:name="_Toc379560343"/>
      <w:r>
        <w:rPr>
          <w:rFonts w:hint="eastAsia" w:ascii="宋体" w:hAnsi="宋体" w:cs="宋体"/>
          <w:b/>
          <w:bCs/>
          <w:sz w:val="28"/>
          <w:szCs w:val="28"/>
        </w:rPr>
        <w:t xml:space="preserve">第三部分 </w:t>
      </w:r>
      <w:bookmarkEnd w:id="515"/>
      <w:bookmarkEnd w:id="516"/>
      <w:bookmarkEnd w:id="517"/>
      <w:bookmarkEnd w:id="518"/>
      <w:bookmarkEnd w:id="519"/>
      <w:bookmarkEnd w:id="520"/>
      <w:r>
        <w:rPr>
          <w:rFonts w:hint="eastAsia" w:ascii="宋体" w:hAnsi="宋体" w:cs="宋体"/>
          <w:b/>
          <w:bCs/>
          <w:sz w:val="28"/>
          <w:szCs w:val="28"/>
        </w:rPr>
        <w:t>专用条款</w:t>
      </w:r>
    </w:p>
    <w:p>
      <w:pPr>
        <w:spacing w:line="360" w:lineRule="auto"/>
        <w:ind w:firstLine="560" w:firstLineChars="200"/>
        <w:rPr>
          <w:rFonts w:ascii="宋体" w:hAnsi="宋体" w:cs="宋体"/>
          <w:sz w:val="28"/>
          <w:szCs w:val="28"/>
        </w:rPr>
      </w:pPr>
      <w:bookmarkStart w:id="522" w:name="_Toc389602891"/>
      <w:bookmarkStart w:id="523" w:name="_Toc383940995"/>
      <w:bookmarkStart w:id="524" w:name="_Toc384054024"/>
      <w:bookmarkStart w:id="525" w:name="_Toc384026469"/>
      <w:bookmarkStart w:id="526" w:name="_Toc384137617"/>
      <w:bookmarkStart w:id="527" w:name="_Toc389663548"/>
      <w:r>
        <w:rPr>
          <w:rFonts w:hint="eastAsia" w:ascii="宋体" w:hAnsi="宋体" w:cs="宋体"/>
          <w:sz w:val="28"/>
          <w:szCs w:val="28"/>
        </w:rPr>
        <w:t>专用条款是对通用条款原则性约定的细化、完善、补充、修改或另行约定的条款。专用条款与通用条款约定不一致的，以专用条款约定为准；专用条款中未作约定的，按通用条款约定执行。</w:t>
      </w:r>
    </w:p>
    <w:p>
      <w:pPr>
        <w:spacing w:line="360" w:lineRule="auto"/>
        <w:ind w:firstLine="560" w:firstLineChars="200"/>
        <w:outlineLvl w:val="1"/>
        <w:rPr>
          <w:rFonts w:ascii="宋体" w:hAnsi="宋体" w:cs="宋体"/>
          <w:sz w:val="28"/>
          <w:szCs w:val="28"/>
        </w:rPr>
      </w:pPr>
      <w:r>
        <w:rPr>
          <w:rFonts w:hint="eastAsia" w:ascii="宋体" w:hAnsi="宋体" w:cs="宋体"/>
          <w:sz w:val="28"/>
          <w:szCs w:val="28"/>
        </w:rPr>
        <w:t>1. 一般约定</w:t>
      </w:r>
      <w:bookmarkEnd w:id="522"/>
      <w:bookmarkEnd w:id="523"/>
      <w:bookmarkEnd w:id="524"/>
      <w:bookmarkEnd w:id="525"/>
      <w:bookmarkEnd w:id="526"/>
      <w:bookmarkEnd w:id="527"/>
    </w:p>
    <w:p>
      <w:pPr>
        <w:spacing w:line="360" w:lineRule="auto"/>
        <w:ind w:firstLine="560" w:firstLineChars="200"/>
        <w:rPr>
          <w:rFonts w:ascii="宋体" w:hAnsi="宋体" w:cs="宋体"/>
          <w:sz w:val="28"/>
          <w:szCs w:val="28"/>
        </w:rPr>
      </w:pPr>
      <w:bookmarkStart w:id="528" w:name="_Toc389602892"/>
      <w:bookmarkStart w:id="529" w:name="_Toc389663549"/>
      <w:r>
        <w:rPr>
          <w:rFonts w:hint="eastAsia" w:ascii="宋体" w:hAnsi="宋体" w:cs="宋体"/>
          <w:sz w:val="28"/>
          <w:szCs w:val="28"/>
        </w:rPr>
        <w:t>1.2 标准和规范</w:t>
      </w:r>
      <w:bookmarkEnd w:id="528"/>
      <w:bookmarkEnd w:id="529"/>
    </w:p>
    <w:p>
      <w:pPr>
        <w:spacing w:line="360" w:lineRule="auto"/>
        <w:ind w:firstLine="560" w:firstLineChars="200"/>
        <w:rPr>
          <w:rFonts w:ascii="宋体" w:hAnsi="宋体" w:cs="宋体"/>
          <w:sz w:val="28"/>
          <w:szCs w:val="28"/>
        </w:rPr>
      </w:pPr>
      <w:r>
        <w:rPr>
          <w:rFonts w:hint="eastAsia" w:ascii="宋体" w:hAnsi="宋体" w:cs="宋体"/>
          <w:sz w:val="28"/>
          <w:szCs w:val="28"/>
        </w:rPr>
        <w:t>适用于合同的标准规范包括但</w:t>
      </w:r>
      <w:r>
        <w:rPr>
          <w:rFonts w:ascii="宋体" w:hAnsi="宋体" w:cs="宋体"/>
          <w:sz w:val="28"/>
          <w:szCs w:val="28"/>
        </w:rPr>
        <w:t>不限于</w:t>
      </w:r>
      <w:r>
        <w:rPr>
          <w:rFonts w:hint="eastAsia" w:ascii="宋体" w:hAnsi="宋体" w:cs="宋体"/>
          <w:sz w:val="28"/>
          <w:szCs w:val="28"/>
        </w:rPr>
        <w:t>：</w:t>
      </w:r>
      <w:permStart w:id="42" w:edGrp="everyone"/>
    </w:p>
    <w:p>
      <w:pPr>
        <w:spacing w:line="360" w:lineRule="auto"/>
        <w:ind w:firstLine="560" w:firstLineChars="200"/>
        <w:rPr>
          <w:rFonts w:ascii="宋体" w:hAnsi="宋体" w:cs="宋体"/>
          <w:sz w:val="28"/>
          <w:szCs w:val="28"/>
          <w:u w:val="single"/>
        </w:rPr>
      </w:pPr>
      <w:r>
        <w:rPr>
          <w:rFonts w:hint="eastAsia" w:ascii="宋体" w:hAnsi="宋体" w:cs="宋体"/>
          <w:sz w:val="28"/>
          <w:szCs w:val="28"/>
          <w:u w:val="single"/>
        </w:rPr>
        <w:t>(1).民用建筑供暖通风与空气调节设计规范GB50736-2012；</w:t>
      </w:r>
    </w:p>
    <w:p>
      <w:pPr>
        <w:spacing w:line="360" w:lineRule="auto"/>
        <w:ind w:firstLine="560" w:firstLineChars="200"/>
        <w:rPr>
          <w:rFonts w:ascii="宋体" w:hAnsi="宋体" w:cs="宋体"/>
          <w:sz w:val="28"/>
          <w:szCs w:val="28"/>
          <w:u w:val="single"/>
        </w:rPr>
      </w:pPr>
      <w:r>
        <w:rPr>
          <w:rFonts w:hint="eastAsia" w:ascii="宋体" w:hAnsi="宋体" w:cs="宋体"/>
          <w:sz w:val="28"/>
          <w:szCs w:val="28"/>
          <w:u w:val="single"/>
        </w:rPr>
        <w:t>(2).民用建筑热工设计规范 GB50176-2016；</w:t>
      </w:r>
    </w:p>
    <w:p>
      <w:pPr>
        <w:spacing w:line="360" w:lineRule="auto"/>
        <w:ind w:firstLine="560" w:firstLineChars="200"/>
        <w:rPr>
          <w:rFonts w:ascii="宋体" w:hAnsi="宋体" w:cs="宋体"/>
          <w:sz w:val="28"/>
          <w:szCs w:val="28"/>
          <w:u w:val="single"/>
        </w:rPr>
      </w:pPr>
      <w:r>
        <w:rPr>
          <w:rFonts w:hint="eastAsia" w:ascii="宋体" w:hAnsi="宋体" w:cs="宋体"/>
          <w:sz w:val="28"/>
          <w:szCs w:val="28"/>
          <w:u w:val="single"/>
        </w:rPr>
        <w:t>(3).公共建筑节能设计标准 GB50189-2015；</w:t>
      </w:r>
    </w:p>
    <w:p>
      <w:pPr>
        <w:spacing w:line="360" w:lineRule="auto"/>
        <w:ind w:firstLine="560" w:firstLineChars="200"/>
        <w:rPr>
          <w:rFonts w:ascii="宋体" w:hAnsi="宋体" w:cs="宋体"/>
          <w:sz w:val="28"/>
          <w:szCs w:val="28"/>
          <w:u w:val="single"/>
        </w:rPr>
      </w:pPr>
      <w:r>
        <w:rPr>
          <w:rFonts w:hint="eastAsia" w:ascii="宋体" w:hAnsi="宋体" w:cs="宋体"/>
          <w:sz w:val="28"/>
          <w:szCs w:val="28"/>
          <w:u w:val="single"/>
        </w:rPr>
        <w:t>(4).建筑设计防火规范 GB50016-2014(2018年版)；</w:t>
      </w:r>
    </w:p>
    <w:p>
      <w:pPr>
        <w:spacing w:line="360" w:lineRule="auto"/>
        <w:ind w:firstLine="560" w:firstLineChars="200"/>
        <w:rPr>
          <w:rFonts w:ascii="宋体" w:hAnsi="宋体" w:cs="宋体"/>
          <w:sz w:val="28"/>
          <w:szCs w:val="28"/>
          <w:u w:val="single"/>
        </w:rPr>
      </w:pPr>
      <w:r>
        <w:rPr>
          <w:rFonts w:hint="eastAsia" w:ascii="宋体" w:hAnsi="宋体" w:cs="宋体"/>
          <w:sz w:val="28"/>
          <w:szCs w:val="28"/>
          <w:u w:val="single"/>
        </w:rPr>
        <w:t>(5).甲方或</w:t>
      </w:r>
      <w:r>
        <w:rPr>
          <w:rFonts w:ascii="宋体" w:hAnsi="宋体" w:cs="宋体"/>
          <w:sz w:val="28"/>
          <w:szCs w:val="28"/>
          <w:u w:val="single"/>
        </w:rPr>
        <w:t>业主单位提供的图纸</w:t>
      </w:r>
      <w:r>
        <w:rPr>
          <w:rFonts w:hint="eastAsia" w:ascii="宋体" w:hAnsi="宋体" w:cs="宋体"/>
          <w:sz w:val="28"/>
          <w:szCs w:val="28"/>
          <w:u w:val="single"/>
        </w:rPr>
        <w:t>（含</w:t>
      </w:r>
      <w:r>
        <w:rPr>
          <w:rFonts w:ascii="宋体" w:hAnsi="宋体" w:cs="宋体"/>
          <w:sz w:val="28"/>
          <w:szCs w:val="28"/>
          <w:u w:val="single"/>
        </w:rPr>
        <w:t>原有</w:t>
      </w:r>
      <w:r>
        <w:rPr>
          <w:rFonts w:hint="eastAsia" w:ascii="宋体" w:hAnsi="宋体" w:cs="宋体"/>
          <w:sz w:val="28"/>
          <w:szCs w:val="28"/>
          <w:u w:val="single"/>
        </w:rPr>
        <w:t>部分</w:t>
      </w:r>
      <w:r>
        <w:rPr>
          <w:rFonts w:ascii="宋体" w:hAnsi="宋体" w:cs="宋体"/>
          <w:sz w:val="28"/>
          <w:szCs w:val="28"/>
          <w:u w:val="single"/>
        </w:rPr>
        <w:t>和改造部分</w:t>
      </w:r>
      <w:r>
        <w:rPr>
          <w:rFonts w:hint="eastAsia" w:ascii="宋体" w:hAnsi="宋体" w:cs="宋体"/>
          <w:sz w:val="28"/>
          <w:szCs w:val="28"/>
          <w:u w:val="single"/>
        </w:rPr>
        <w:t>）。</w:t>
      </w:r>
    </w:p>
    <w:p>
      <w:pPr>
        <w:spacing w:line="360" w:lineRule="auto"/>
        <w:ind w:firstLine="560" w:firstLineChars="200"/>
        <w:rPr>
          <w:rFonts w:ascii="宋体" w:hAnsi="宋体" w:cs="宋体"/>
          <w:sz w:val="28"/>
          <w:szCs w:val="28"/>
          <w:u w:val="single"/>
        </w:rPr>
      </w:pPr>
      <w:r>
        <w:rPr>
          <w:rFonts w:hint="eastAsia" w:ascii="宋体" w:hAnsi="宋体" w:cs="宋体"/>
          <w:sz w:val="28"/>
          <w:szCs w:val="28"/>
          <w:u w:val="single"/>
        </w:rPr>
        <w:t>(6).其它相关的国家规范和广东省的法规和规章。</w:t>
      </w:r>
    </w:p>
    <w:permEnd w:id="42"/>
    <w:p>
      <w:pPr>
        <w:spacing w:line="360" w:lineRule="auto"/>
        <w:ind w:firstLine="560" w:firstLineChars="200"/>
        <w:rPr>
          <w:rFonts w:ascii="宋体" w:hAnsi="宋体" w:cs="宋体"/>
          <w:sz w:val="28"/>
          <w:szCs w:val="28"/>
        </w:rPr>
      </w:pPr>
      <w:bookmarkStart w:id="530" w:name="_Toc389663550"/>
      <w:bookmarkStart w:id="531" w:name="_Toc389602893"/>
      <w:r>
        <w:rPr>
          <w:rFonts w:hint="eastAsia" w:ascii="宋体" w:hAnsi="宋体" w:cs="宋体"/>
          <w:sz w:val="28"/>
          <w:szCs w:val="28"/>
        </w:rPr>
        <w:t>1.3 合同文件的优先顺序</w:t>
      </w:r>
      <w:bookmarkEnd w:id="530"/>
      <w:bookmarkEnd w:id="531"/>
    </w:p>
    <w:p>
      <w:pPr>
        <w:spacing w:line="360" w:lineRule="auto"/>
        <w:ind w:left="279" w:leftChars="133" w:firstLine="280" w:firstLineChars="100"/>
        <w:jc w:val="left"/>
        <w:rPr>
          <w:rFonts w:ascii="宋体" w:hAnsi="宋体" w:cs="宋体"/>
          <w:sz w:val="28"/>
          <w:szCs w:val="28"/>
        </w:rPr>
      </w:pPr>
      <w:r>
        <w:rPr>
          <w:rFonts w:hint="eastAsia" w:ascii="宋体" w:hAnsi="宋体" w:cs="宋体"/>
          <w:sz w:val="28"/>
          <w:szCs w:val="28"/>
        </w:rPr>
        <w:t>其他合同文件包括：</w:t>
      </w:r>
      <w:sdt>
        <w:sdtPr>
          <w:rPr>
            <w:rFonts w:hint="eastAsia" w:ascii="宋体" w:hAnsi="宋体" w:cs="宋体"/>
            <w:sz w:val="28"/>
            <w:szCs w:val="28"/>
          </w:rPr>
          <w:alias w:val="不填其他的，请划“/”"/>
          <w:id w:val="-1789958784"/>
          <w:placeholder>
            <w:docPart w:val="{e08da774-6529-4686-93a1-b18077590300}"/>
          </w:placeholder>
          <w:text w:multiLine="1"/>
        </w:sdtPr>
        <w:sdtEndPr>
          <w:rPr>
            <w:rFonts w:hint="eastAsia" w:ascii="宋体" w:hAnsi="宋体" w:cs="宋体"/>
            <w:sz w:val="28"/>
            <w:szCs w:val="28"/>
            <w:u w:val="single"/>
          </w:rPr>
        </w:sdtEndPr>
        <w:sdtContent>
          <w:permStart w:id="43" w:edGrp="everyone"/>
          <w:r>
            <w:rPr>
              <w:rFonts w:hint="eastAsia" w:ascii="宋体" w:hAnsi="宋体" w:cs="宋体"/>
              <w:sz w:val="28"/>
              <w:szCs w:val="28"/>
              <w:u w:val="single"/>
            </w:rPr>
            <w:t>甲方</w:t>
          </w:r>
          <w:r>
            <w:rPr>
              <w:rFonts w:ascii="宋体" w:hAnsi="宋体" w:cs="宋体"/>
              <w:sz w:val="28"/>
              <w:szCs w:val="28"/>
              <w:u w:val="single"/>
            </w:rPr>
            <w:t>招标文件、乙方投标文件</w:t>
          </w:r>
          <w:r>
            <w:rPr>
              <w:rFonts w:hint="eastAsia" w:ascii="宋体" w:hAnsi="宋体" w:cs="宋体"/>
              <w:sz w:val="28"/>
              <w:szCs w:val="28"/>
              <w:u w:val="single"/>
            </w:rPr>
            <w:t>。</w:t>
          </w:r>
          <w:permEnd w:id="43"/>
        </w:sdtContent>
      </w:sdt>
    </w:p>
    <w:p>
      <w:pPr>
        <w:spacing w:line="360" w:lineRule="auto"/>
        <w:ind w:firstLine="560" w:firstLineChars="200"/>
        <w:rPr>
          <w:rFonts w:ascii="宋体" w:hAnsi="宋体" w:cs="宋体"/>
          <w:sz w:val="28"/>
          <w:szCs w:val="28"/>
          <w:u w:val="single"/>
        </w:rPr>
      </w:pPr>
      <w:r>
        <w:rPr>
          <w:rFonts w:hint="eastAsia" w:ascii="宋体" w:hAnsi="宋体" w:cs="宋体"/>
          <w:sz w:val="28"/>
          <w:szCs w:val="28"/>
        </w:rPr>
        <w:t>合同当事人对于解释合同文件优先顺序的约定：</w:t>
      </w:r>
      <w:permStart w:id="44" w:edGrp="everyone"/>
      <w:r>
        <w:rPr>
          <w:rFonts w:hint="eastAsia" w:ascii="宋体" w:hAnsi="宋体" w:cs="宋体"/>
          <w:sz w:val="28"/>
          <w:szCs w:val="28"/>
          <w:u w:val="single"/>
        </w:rPr>
        <w:t xml:space="preserve"> </w:t>
      </w:r>
    </w:p>
    <w:p>
      <w:pPr>
        <w:spacing w:line="360" w:lineRule="auto"/>
        <w:ind w:firstLine="560" w:firstLineChars="200"/>
        <w:rPr>
          <w:rFonts w:ascii="宋体" w:hAnsi="宋体" w:cs="宋体"/>
          <w:sz w:val="28"/>
          <w:szCs w:val="28"/>
          <w:u w:val="single"/>
        </w:rPr>
      </w:pPr>
      <w:r>
        <w:rPr>
          <w:rFonts w:hint="eastAsia" w:ascii="宋体" w:hAnsi="宋体" w:cs="宋体"/>
          <w:sz w:val="28"/>
          <w:szCs w:val="28"/>
          <w:u w:val="single"/>
        </w:rPr>
        <w:t>1．合同</w:t>
      </w:r>
      <w:r>
        <w:rPr>
          <w:rFonts w:ascii="宋体" w:hAnsi="宋体" w:cs="宋体"/>
          <w:sz w:val="28"/>
          <w:szCs w:val="28"/>
          <w:u w:val="single"/>
        </w:rPr>
        <w:t>协议书</w:t>
      </w:r>
      <w:r>
        <w:rPr>
          <w:rFonts w:hint="eastAsia" w:ascii="宋体" w:hAnsi="宋体" w:cs="宋体"/>
          <w:sz w:val="28"/>
          <w:szCs w:val="28"/>
          <w:u w:val="single"/>
        </w:rPr>
        <w:t>；</w:t>
      </w:r>
    </w:p>
    <w:p>
      <w:pPr>
        <w:spacing w:line="360" w:lineRule="auto"/>
        <w:ind w:firstLine="560" w:firstLineChars="200"/>
        <w:rPr>
          <w:rFonts w:ascii="宋体" w:hAnsi="宋体" w:cs="宋体"/>
          <w:sz w:val="28"/>
          <w:szCs w:val="28"/>
          <w:u w:val="single"/>
        </w:rPr>
      </w:pPr>
      <w:r>
        <w:rPr>
          <w:rFonts w:ascii="宋体" w:hAnsi="宋体" w:cs="宋体"/>
          <w:sz w:val="28"/>
          <w:szCs w:val="28"/>
          <w:u w:val="single"/>
        </w:rPr>
        <w:t>2</w:t>
      </w:r>
      <w:r>
        <w:rPr>
          <w:rFonts w:hint="eastAsia" w:ascii="宋体" w:hAnsi="宋体" w:cs="宋体"/>
          <w:sz w:val="28"/>
          <w:szCs w:val="28"/>
          <w:u w:val="single"/>
        </w:rPr>
        <w:t>．专用条款及其附件；</w:t>
      </w:r>
    </w:p>
    <w:p>
      <w:pPr>
        <w:spacing w:line="360" w:lineRule="auto"/>
        <w:ind w:firstLine="560" w:firstLineChars="200"/>
        <w:rPr>
          <w:rFonts w:ascii="宋体" w:hAnsi="宋体" w:cs="宋体"/>
          <w:sz w:val="28"/>
          <w:szCs w:val="28"/>
          <w:u w:val="single"/>
        </w:rPr>
      </w:pPr>
      <w:r>
        <w:rPr>
          <w:rFonts w:ascii="宋体" w:hAnsi="宋体" w:cs="宋体"/>
          <w:sz w:val="28"/>
          <w:szCs w:val="28"/>
          <w:u w:val="single"/>
        </w:rPr>
        <w:t>3</w:t>
      </w:r>
      <w:r>
        <w:rPr>
          <w:rFonts w:hint="eastAsia" w:ascii="宋体" w:hAnsi="宋体" w:cs="宋体"/>
          <w:sz w:val="28"/>
          <w:szCs w:val="28"/>
          <w:u w:val="single"/>
        </w:rPr>
        <w:t>．通用条款；</w:t>
      </w:r>
    </w:p>
    <w:p>
      <w:pPr>
        <w:spacing w:line="360" w:lineRule="auto"/>
        <w:ind w:firstLine="560" w:firstLineChars="200"/>
        <w:rPr>
          <w:rFonts w:ascii="宋体" w:hAnsi="宋体" w:cs="宋体"/>
          <w:sz w:val="28"/>
          <w:szCs w:val="28"/>
        </w:rPr>
      </w:pPr>
      <w:r>
        <w:rPr>
          <w:rFonts w:ascii="宋体" w:hAnsi="宋体" w:cs="宋体"/>
          <w:sz w:val="28"/>
          <w:szCs w:val="28"/>
          <w:u w:val="single"/>
        </w:rPr>
        <w:t>4</w:t>
      </w:r>
      <w:r>
        <w:rPr>
          <w:rFonts w:hint="eastAsia" w:ascii="宋体" w:hAnsi="宋体" w:cs="宋体"/>
          <w:sz w:val="28"/>
          <w:szCs w:val="28"/>
          <w:u w:val="single"/>
        </w:rPr>
        <w:t>．已标价工作量清单（详见合同附件1：合同价格表）；</w:t>
      </w:r>
    </w:p>
    <w:p>
      <w:pPr>
        <w:spacing w:line="360" w:lineRule="auto"/>
        <w:ind w:firstLine="560" w:firstLineChars="200"/>
        <w:rPr>
          <w:rFonts w:ascii="宋体" w:hAnsi="宋体" w:cs="宋体"/>
          <w:sz w:val="28"/>
          <w:szCs w:val="28"/>
          <w:u w:val="single"/>
        </w:rPr>
      </w:pPr>
      <w:r>
        <w:rPr>
          <w:rFonts w:hint="eastAsia" w:ascii="宋体" w:hAnsi="宋体" w:cs="宋体"/>
          <w:sz w:val="28"/>
          <w:szCs w:val="28"/>
          <w:u w:val="single"/>
        </w:rPr>
        <w:t>5．技术标准和要求；</w:t>
      </w:r>
    </w:p>
    <w:p>
      <w:pPr>
        <w:spacing w:line="360" w:lineRule="auto"/>
        <w:ind w:firstLine="560" w:firstLineChars="200"/>
        <w:rPr>
          <w:rFonts w:ascii="宋体" w:hAnsi="宋体" w:cs="宋体"/>
          <w:sz w:val="28"/>
          <w:szCs w:val="28"/>
          <w:u w:val="single"/>
        </w:rPr>
      </w:pPr>
      <w:r>
        <w:rPr>
          <w:rFonts w:ascii="宋体" w:hAnsi="宋体" w:cs="宋体"/>
          <w:sz w:val="28"/>
          <w:szCs w:val="28"/>
          <w:u w:val="single"/>
        </w:rPr>
        <w:t>6</w:t>
      </w:r>
      <w:r>
        <w:rPr>
          <w:rFonts w:hint="eastAsia" w:ascii="宋体" w:hAnsi="宋体" w:cs="宋体"/>
          <w:sz w:val="28"/>
          <w:szCs w:val="28"/>
          <w:u w:val="single"/>
        </w:rPr>
        <w:t>．图纸（甲方</w:t>
      </w:r>
      <w:r>
        <w:rPr>
          <w:rFonts w:ascii="宋体" w:hAnsi="宋体" w:cs="宋体"/>
          <w:sz w:val="28"/>
          <w:szCs w:val="28"/>
          <w:u w:val="single"/>
        </w:rPr>
        <w:t>在</w:t>
      </w:r>
      <w:r>
        <w:rPr>
          <w:rFonts w:hint="eastAsia" w:ascii="宋体" w:hAnsi="宋体" w:cs="宋体"/>
          <w:sz w:val="28"/>
          <w:szCs w:val="28"/>
          <w:u w:val="single"/>
        </w:rPr>
        <w:t>乙方进场作业前提供，本合同不再次附件）；</w:t>
      </w:r>
    </w:p>
    <w:p>
      <w:pPr>
        <w:spacing w:line="360" w:lineRule="auto"/>
        <w:ind w:firstLine="560" w:firstLineChars="200"/>
        <w:rPr>
          <w:rFonts w:ascii="宋体" w:hAnsi="宋体" w:cs="宋体"/>
          <w:sz w:val="28"/>
          <w:szCs w:val="28"/>
          <w:u w:val="single"/>
        </w:rPr>
      </w:pPr>
      <w:r>
        <w:rPr>
          <w:rFonts w:ascii="宋体" w:hAnsi="宋体" w:cs="宋体"/>
          <w:sz w:val="28"/>
          <w:szCs w:val="28"/>
          <w:u w:val="single"/>
        </w:rPr>
        <w:t>7</w:t>
      </w:r>
      <w:r>
        <w:rPr>
          <w:rFonts w:hint="eastAsia" w:ascii="宋体" w:hAnsi="宋体" w:cs="宋体"/>
          <w:sz w:val="28"/>
          <w:szCs w:val="28"/>
          <w:u w:val="single"/>
        </w:rPr>
        <w:t>．招投标结果</w:t>
      </w:r>
      <w:r>
        <w:rPr>
          <w:rFonts w:ascii="宋体" w:hAnsi="宋体" w:cs="宋体"/>
          <w:sz w:val="28"/>
          <w:szCs w:val="28"/>
          <w:u w:val="single"/>
        </w:rPr>
        <w:t>形成的文件，包含但不限于：甲方招标文件、乙方投标文件</w:t>
      </w:r>
      <w:r>
        <w:rPr>
          <w:rFonts w:hint="eastAsia" w:ascii="宋体" w:hAnsi="宋体" w:cs="宋体"/>
          <w:sz w:val="28"/>
          <w:szCs w:val="28"/>
          <w:u w:val="single"/>
        </w:rPr>
        <w:t>、中标通知书、投标函及其附录等。</w:t>
      </w:r>
    </w:p>
    <w:permEnd w:id="44"/>
    <w:p>
      <w:pPr>
        <w:spacing w:line="360" w:lineRule="auto"/>
        <w:ind w:firstLine="560" w:firstLineChars="200"/>
        <w:rPr>
          <w:rFonts w:ascii="宋体" w:hAnsi="宋体" w:cs="宋体"/>
          <w:sz w:val="28"/>
          <w:szCs w:val="28"/>
        </w:rPr>
      </w:pPr>
      <w:bookmarkStart w:id="532" w:name="_Toc389602894"/>
      <w:bookmarkStart w:id="533" w:name="_Toc389663551"/>
      <w:r>
        <w:rPr>
          <w:rFonts w:hint="eastAsia" w:ascii="宋体" w:hAnsi="宋体" w:cs="宋体"/>
          <w:sz w:val="28"/>
          <w:szCs w:val="28"/>
        </w:rPr>
        <w:t>1.4 图纸</w:t>
      </w:r>
      <w:bookmarkEnd w:id="532"/>
      <w:bookmarkEnd w:id="533"/>
    </w:p>
    <w:p>
      <w:pPr>
        <w:spacing w:line="360" w:lineRule="auto"/>
        <w:ind w:firstLine="560" w:firstLineChars="200"/>
        <w:jc w:val="left"/>
        <w:rPr>
          <w:rFonts w:ascii="宋体" w:hAnsi="宋体" w:cs="宋体"/>
          <w:sz w:val="28"/>
          <w:szCs w:val="28"/>
        </w:rPr>
      </w:pPr>
      <w:r>
        <w:rPr>
          <w:rFonts w:hint="eastAsia" w:ascii="宋体" w:hAnsi="宋体" w:cs="宋体"/>
          <w:sz w:val="28"/>
          <w:szCs w:val="28"/>
        </w:rPr>
        <w:t>承包人向劳务分包人提供图纸的期限：</w:t>
      </w:r>
      <w:permStart w:id="45" w:edGrp="everyone"/>
      <w:r>
        <w:rPr>
          <w:rFonts w:hint="eastAsia" w:ascii="宋体" w:hAnsi="宋体" w:cs="宋体"/>
          <w:sz w:val="28"/>
          <w:szCs w:val="28"/>
          <w:u w:val="single"/>
        </w:rPr>
        <w:t xml:space="preserve"> /</w:t>
      </w:r>
      <w:r>
        <w:rPr>
          <w:rFonts w:ascii="宋体" w:hAnsi="宋体" w:cs="宋体"/>
          <w:sz w:val="28"/>
          <w:szCs w:val="28"/>
          <w:u w:val="single"/>
        </w:rPr>
        <w:t xml:space="preserve"> </w:t>
      </w:r>
      <w:permEnd w:id="45"/>
      <w:r>
        <w:rPr>
          <w:rFonts w:hint="eastAsia" w:ascii="宋体" w:hAnsi="宋体" w:cs="宋体"/>
          <w:sz w:val="28"/>
          <w:szCs w:val="28"/>
        </w:rPr>
        <w:t xml:space="preserve"> </w:t>
      </w:r>
    </w:p>
    <w:p>
      <w:pPr>
        <w:spacing w:line="360" w:lineRule="auto"/>
        <w:ind w:firstLine="560" w:firstLineChars="200"/>
        <w:rPr>
          <w:rFonts w:ascii="宋体" w:hAnsi="宋体" w:cs="宋体"/>
          <w:sz w:val="28"/>
          <w:szCs w:val="28"/>
        </w:rPr>
      </w:pPr>
      <w:r>
        <w:rPr>
          <w:rFonts w:hint="eastAsia" w:ascii="宋体" w:hAnsi="宋体" w:cs="宋体"/>
          <w:sz w:val="28"/>
          <w:szCs w:val="28"/>
        </w:rPr>
        <w:t>承包人向劳务分包人提供图纸的数量：</w:t>
      </w:r>
      <w:permStart w:id="46" w:edGrp="everyone"/>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w:t>
      </w:r>
      <w:r>
        <w:rPr>
          <w:rFonts w:ascii="宋体" w:hAnsi="宋体" w:cs="宋体"/>
          <w:sz w:val="28"/>
          <w:szCs w:val="28"/>
          <w:u w:val="single"/>
        </w:rPr>
        <w:t xml:space="preserve"> </w:t>
      </w:r>
      <w:r>
        <w:rPr>
          <w:rFonts w:hint="eastAsia" w:ascii="宋体" w:hAnsi="宋体" w:cs="宋体"/>
          <w:sz w:val="28"/>
          <w:szCs w:val="28"/>
          <w:u w:val="single"/>
        </w:rPr>
        <w:t xml:space="preserve"> </w:t>
      </w:r>
      <w:permEnd w:id="46"/>
      <w:r>
        <w:rPr>
          <w:rFonts w:hint="eastAsia" w:ascii="宋体" w:hAnsi="宋体" w:cs="宋体"/>
          <w:sz w:val="28"/>
          <w:szCs w:val="28"/>
        </w:rPr>
        <w:t xml:space="preserve"> </w:t>
      </w:r>
    </w:p>
    <w:p>
      <w:pPr>
        <w:spacing w:line="360" w:lineRule="auto"/>
        <w:ind w:firstLine="560" w:firstLineChars="200"/>
        <w:rPr>
          <w:rFonts w:ascii="宋体" w:hAnsi="宋体" w:cs="宋体"/>
          <w:sz w:val="28"/>
          <w:szCs w:val="28"/>
        </w:rPr>
      </w:pPr>
      <w:r>
        <w:rPr>
          <w:rFonts w:hint="eastAsia" w:ascii="宋体" w:hAnsi="宋体" w:cs="宋体"/>
          <w:sz w:val="28"/>
          <w:szCs w:val="28"/>
        </w:rPr>
        <w:t>承包人向劳务分包人提供图纸的内容：</w:t>
      </w:r>
      <w:permStart w:id="47" w:edGrp="everyone"/>
      <w:r>
        <w:rPr>
          <w:rFonts w:hint="eastAsia" w:ascii="宋体" w:hAnsi="宋体" w:cs="宋体"/>
          <w:sz w:val="28"/>
          <w:szCs w:val="28"/>
          <w:u w:val="single"/>
        </w:rPr>
        <w:t xml:space="preserve"> /</w:t>
      </w:r>
      <w:r>
        <w:rPr>
          <w:rFonts w:ascii="宋体" w:hAnsi="宋体" w:cs="宋体"/>
          <w:sz w:val="28"/>
          <w:szCs w:val="28"/>
          <w:u w:val="single"/>
        </w:rPr>
        <w:t xml:space="preserve"> </w:t>
      </w:r>
      <w:permEnd w:id="47"/>
      <w:r>
        <w:rPr>
          <w:rFonts w:hint="eastAsia" w:ascii="宋体" w:hAnsi="宋体" w:cs="宋体"/>
          <w:sz w:val="28"/>
          <w:szCs w:val="28"/>
        </w:rPr>
        <w:t xml:space="preserve"> </w:t>
      </w:r>
    </w:p>
    <w:p>
      <w:pPr>
        <w:spacing w:line="360" w:lineRule="auto"/>
        <w:ind w:firstLine="560" w:firstLineChars="200"/>
        <w:rPr>
          <w:rFonts w:ascii="宋体" w:hAnsi="宋体" w:cs="宋体"/>
          <w:sz w:val="28"/>
          <w:szCs w:val="28"/>
        </w:rPr>
      </w:pPr>
      <w:bookmarkStart w:id="534" w:name="_Toc389663552"/>
      <w:bookmarkStart w:id="535" w:name="_Toc389602895"/>
      <w:r>
        <w:rPr>
          <w:rFonts w:hint="eastAsia" w:ascii="宋体" w:hAnsi="宋体" w:cs="宋体"/>
          <w:sz w:val="28"/>
          <w:szCs w:val="28"/>
        </w:rPr>
        <w:t>1.5 联络</w:t>
      </w:r>
      <w:bookmarkEnd w:id="534"/>
      <w:bookmarkEnd w:id="535"/>
    </w:p>
    <w:p>
      <w:pPr>
        <w:spacing w:line="360" w:lineRule="auto"/>
        <w:ind w:firstLine="560" w:firstLineChars="200"/>
        <w:rPr>
          <w:rFonts w:ascii="宋体" w:hAnsi="宋体" w:cs="宋体"/>
          <w:sz w:val="28"/>
          <w:szCs w:val="28"/>
        </w:rPr>
      </w:pPr>
      <w:r>
        <w:rPr>
          <w:rFonts w:hint="eastAsia" w:ascii="宋体" w:hAnsi="宋体" w:cs="宋体"/>
          <w:sz w:val="28"/>
          <w:szCs w:val="28"/>
        </w:rPr>
        <w:t>1.5.2 承包人接收文件的地点：</w:t>
      </w:r>
      <w:permStart w:id="48" w:edGrp="everyone"/>
      <w:r>
        <w:rPr>
          <w:rFonts w:hint="eastAsia" w:ascii="宋体" w:hAnsi="宋体" w:cs="宋体"/>
          <w:sz w:val="28"/>
          <w:szCs w:val="28"/>
          <w:u w:val="single"/>
        </w:rPr>
        <w:t xml:space="preserve"> </w:t>
      </w:r>
      <w:r>
        <w:rPr>
          <w:rFonts w:ascii="宋体" w:hAnsi="宋体" w:cs="宋体"/>
          <w:sz w:val="28"/>
          <w:szCs w:val="28"/>
          <w:u w:val="single"/>
        </w:rPr>
        <w:t xml:space="preserve">    /    </w:t>
      </w:r>
      <w:r>
        <w:rPr>
          <w:rFonts w:hint="eastAsia" w:ascii="宋体" w:hAnsi="宋体" w:cs="宋体"/>
          <w:sz w:val="28"/>
          <w:szCs w:val="28"/>
          <w:u w:val="single"/>
        </w:rPr>
        <w:t xml:space="preserve"> </w:t>
      </w:r>
      <w:permEnd w:id="48"/>
      <w:r>
        <w:rPr>
          <w:rFonts w:hint="eastAsia" w:ascii="宋体" w:hAnsi="宋体" w:cs="宋体"/>
          <w:sz w:val="28"/>
          <w:szCs w:val="28"/>
        </w:rPr>
        <w:t xml:space="preserve">  </w:t>
      </w:r>
    </w:p>
    <w:p>
      <w:pPr>
        <w:spacing w:line="360" w:lineRule="auto"/>
        <w:ind w:firstLine="560" w:firstLineChars="200"/>
        <w:rPr>
          <w:rFonts w:ascii="宋体" w:hAnsi="宋体" w:cs="宋体"/>
          <w:sz w:val="28"/>
          <w:szCs w:val="28"/>
        </w:rPr>
      </w:pPr>
      <w:r>
        <w:rPr>
          <w:rFonts w:hint="eastAsia" w:ascii="宋体" w:hAnsi="宋体" w:cs="宋体"/>
          <w:sz w:val="28"/>
          <w:szCs w:val="28"/>
        </w:rPr>
        <w:t>承包人指定的接收人为：</w:t>
      </w:r>
      <w:permStart w:id="49" w:edGrp="everyone"/>
      <w:r>
        <w:rPr>
          <w:rFonts w:hint="eastAsia" w:ascii="宋体" w:hAnsi="宋体" w:cs="宋体"/>
          <w:sz w:val="28"/>
          <w:szCs w:val="28"/>
          <w:u w:val="single"/>
        </w:rPr>
        <w:t xml:space="preserve">  </w:t>
      </w:r>
      <w:r>
        <w:rPr>
          <w:rFonts w:ascii="宋体" w:hAnsi="宋体" w:cs="宋体"/>
          <w:sz w:val="28"/>
          <w:szCs w:val="28"/>
          <w:u w:val="single"/>
        </w:rPr>
        <w:t xml:space="preserve">   /      </w:t>
      </w:r>
      <w:permEnd w:id="49"/>
      <w:r>
        <w:rPr>
          <w:rFonts w:hint="eastAsia" w:ascii="宋体" w:hAnsi="宋体" w:cs="宋体"/>
          <w:sz w:val="28"/>
          <w:szCs w:val="28"/>
        </w:rPr>
        <w:t xml:space="preserve">  </w:t>
      </w:r>
    </w:p>
    <w:p>
      <w:pPr>
        <w:spacing w:line="360" w:lineRule="auto"/>
        <w:ind w:firstLine="560" w:firstLineChars="200"/>
        <w:rPr>
          <w:rFonts w:ascii="宋体" w:hAnsi="宋体" w:cs="宋体"/>
          <w:sz w:val="28"/>
          <w:szCs w:val="28"/>
        </w:rPr>
      </w:pPr>
      <w:r>
        <w:rPr>
          <w:rFonts w:hint="eastAsia" w:ascii="宋体" w:hAnsi="宋体" w:cs="宋体"/>
          <w:sz w:val="28"/>
          <w:szCs w:val="28"/>
        </w:rPr>
        <w:t>劳务分包人接收文件的地点：</w:t>
      </w:r>
      <w:permStart w:id="50" w:edGrp="everyone"/>
      <w:r>
        <w:rPr>
          <w:rFonts w:hint="eastAsia" w:ascii="宋体" w:hAnsi="宋体" w:cs="宋体"/>
          <w:sz w:val="28"/>
          <w:szCs w:val="28"/>
          <w:u w:val="single"/>
        </w:rPr>
        <w:t xml:space="preserve"> </w:t>
      </w:r>
      <w:r>
        <w:rPr>
          <w:rFonts w:ascii="宋体" w:hAnsi="宋体" w:cs="宋体"/>
          <w:sz w:val="28"/>
          <w:szCs w:val="28"/>
          <w:u w:val="single"/>
        </w:rPr>
        <w:t xml:space="preserve">    </w:t>
      </w:r>
      <w:permEnd w:id="50"/>
      <w:r>
        <w:rPr>
          <w:rFonts w:hint="eastAsia" w:ascii="宋体" w:hAnsi="宋体" w:cs="宋体"/>
          <w:sz w:val="28"/>
          <w:szCs w:val="28"/>
        </w:rPr>
        <w:t xml:space="preserve">  </w:t>
      </w:r>
    </w:p>
    <w:p>
      <w:pPr>
        <w:spacing w:line="360" w:lineRule="auto"/>
        <w:ind w:firstLine="560" w:firstLineChars="200"/>
        <w:rPr>
          <w:rFonts w:ascii="宋体" w:hAnsi="宋体" w:cs="宋体"/>
          <w:sz w:val="28"/>
          <w:szCs w:val="28"/>
        </w:rPr>
      </w:pPr>
      <w:r>
        <w:rPr>
          <w:rFonts w:hint="eastAsia" w:ascii="宋体" w:hAnsi="宋体" w:cs="宋体"/>
          <w:sz w:val="28"/>
          <w:szCs w:val="28"/>
        </w:rPr>
        <w:t>劳务分包人指定的接收人为：</w:t>
      </w:r>
      <w:permStart w:id="51" w:edGrp="everyone"/>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 </w:t>
      </w:r>
      <w:permEnd w:id="51"/>
      <w:r>
        <w:rPr>
          <w:rFonts w:hint="eastAsia" w:ascii="宋体" w:hAnsi="宋体" w:cs="宋体"/>
          <w:sz w:val="28"/>
          <w:szCs w:val="28"/>
        </w:rPr>
        <w:t xml:space="preserve">  </w:t>
      </w:r>
    </w:p>
    <w:p>
      <w:pPr>
        <w:spacing w:line="360" w:lineRule="auto"/>
        <w:ind w:firstLine="560" w:firstLineChars="200"/>
        <w:rPr>
          <w:rFonts w:ascii="宋体" w:hAnsi="宋体" w:cs="宋体"/>
          <w:sz w:val="28"/>
          <w:szCs w:val="28"/>
        </w:rPr>
      </w:pPr>
      <w:bookmarkStart w:id="536" w:name="_Toc389663553"/>
      <w:bookmarkStart w:id="537" w:name="_Toc389602896"/>
      <w:r>
        <w:rPr>
          <w:rFonts w:hint="eastAsia" w:ascii="宋体" w:hAnsi="宋体" w:cs="宋体"/>
          <w:sz w:val="28"/>
          <w:szCs w:val="28"/>
        </w:rPr>
        <w:t>1.6 保密</w:t>
      </w:r>
      <w:bookmarkEnd w:id="536"/>
      <w:bookmarkEnd w:id="537"/>
    </w:p>
    <w:p>
      <w:pPr>
        <w:autoSpaceDE w:val="0"/>
        <w:autoSpaceDN w:val="0"/>
        <w:spacing w:line="360" w:lineRule="auto"/>
        <w:ind w:firstLine="560"/>
        <w:jc w:val="left"/>
        <w:rPr>
          <w:rFonts w:ascii="宋体" w:hAnsi="宋体" w:cs="宋体"/>
          <w:color w:val="000000"/>
          <w:sz w:val="28"/>
          <w:szCs w:val="28"/>
          <w:lang w:val="zh-CN"/>
        </w:rPr>
      </w:pPr>
      <w:permStart w:id="52" w:edGrp="everyone"/>
      <w:r>
        <w:rPr>
          <w:rFonts w:hint="eastAsia" w:ascii="宋体" w:hAnsi="宋体" w:cs="宋体"/>
          <w:color w:val="000000"/>
          <w:sz w:val="28"/>
          <w:szCs w:val="28"/>
        </w:rPr>
        <w:t>乙方</w:t>
      </w:r>
      <w:r>
        <w:rPr>
          <w:rFonts w:hint="eastAsia" w:ascii="宋体" w:hAnsi="宋体" w:cs="宋体"/>
          <w:color w:val="000000"/>
          <w:sz w:val="28"/>
          <w:szCs w:val="28"/>
          <w:lang w:val="zh-CN"/>
        </w:rPr>
        <w:t>履行本合同应遵守如下保密义务，</w:t>
      </w:r>
    </w:p>
    <w:p>
      <w:pPr>
        <w:autoSpaceDE w:val="0"/>
        <w:autoSpaceDN w:val="0"/>
        <w:spacing w:line="360" w:lineRule="auto"/>
        <w:ind w:firstLine="560"/>
        <w:jc w:val="left"/>
        <w:rPr>
          <w:rFonts w:ascii="宋体" w:hAnsi="宋体" w:cs="宋体"/>
          <w:color w:val="000000"/>
          <w:sz w:val="28"/>
          <w:szCs w:val="28"/>
          <w:lang w:val="zh-CN"/>
        </w:rPr>
      </w:pPr>
      <w:r>
        <w:rPr>
          <w:rFonts w:ascii="宋体" w:hAnsi="宋体"/>
          <w:color w:val="000000"/>
          <w:sz w:val="28"/>
          <w:szCs w:val="28"/>
        </w:rPr>
        <w:t>1.6.1</w:t>
      </w:r>
      <w:r>
        <w:rPr>
          <w:rFonts w:hint="eastAsia" w:ascii="宋体" w:hAnsi="宋体" w:cs="宋体"/>
          <w:color w:val="000000"/>
          <w:sz w:val="28"/>
          <w:szCs w:val="28"/>
          <w:lang w:val="zh-CN"/>
        </w:rPr>
        <w:t>保密内容：包括但不限于因履行本合同而知悉</w:t>
      </w:r>
      <w:r>
        <w:rPr>
          <w:rFonts w:hint="eastAsia" w:ascii="宋体" w:hAnsi="宋体" w:cs="宋体"/>
          <w:color w:val="000000"/>
          <w:sz w:val="28"/>
          <w:szCs w:val="28"/>
        </w:rPr>
        <w:t>甲</w:t>
      </w:r>
      <w:r>
        <w:rPr>
          <w:rFonts w:hint="eastAsia" w:ascii="宋体" w:hAnsi="宋体" w:cs="宋体"/>
          <w:color w:val="000000"/>
          <w:sz w:val="28"/>
          <w:szCs w:val="28"/>
          <w:lang w:val="zh-CN"/>
        </w:rPr>
        <w:t>方的商业秘密及其他非公开的技术和经营信息。</w:t>
      </w:r>
    </w:p>
    <w:p>
      <w:pPr>
        <w:autoSpaceDE w:val="0"/>
        <w:autoSpaceDN w:val="0"/>
        <w:spacing w:line="360" w:lineRule="auto"/>
        <w:ind w:firstLine="560"/>
        <w:jc w:val="left"/>
        <w:rPr>
          <w:rFonts w:ascii="宋体" w:hAnsi="宋体" w:cs="宋体"/>
          <w:color w:val="000000"/>
          <w:sz w:val="28"/>
          <w:szCs w:val="28"/>
          <w:lang w:val="zh-CN"/>
        </w:rPr>
      </w:pPr>
      <w:r>
        <w:rPr>
          <w:rFonts w:hint="eastAsia" w:ascii="宋体" w:hAnsi="宋体"/>
          <w:color w:val="000000"/>
          <w:sz w:val="28"/>
          <w:szCs w:val="28"/>
        </w:rPr>
        <w:t>15</w:t>
      </w:r>
      <w:r>
        <w:rPr>
          <w:rFonts w:ascii="宋体" w:hAnsi="宋体"/>
          <w:color w:val="000000"/>
          <w:sz w:val="28"/>
          <w:szCs w:val="28"/>
          <w:lang w:val="zh-CN"/>
        </w:rPr>
        <w:t>.2</w:t>
      </w:r>
      <w:r>
        <w:rPr>
          <w:rFonts w:hint="eastAsia" w:ascii="宋体" w:hAnsi="宋体" w:cs="宋体"/>
          <w:color w:val="000000"/>
          <w:sz w:val="28"/>
          <w:szCs w:val="28"/>
          <w:lang w:val="zh-CN"/>
        </w:rPr>
        <w:t xml:space="preserve"> 涉密人员范围：参与实施本合同的</w:t>
      </w:r>
      <w:r>
        <w:rPr>
          <w:rFonts w:hint="eastAsia" w:ascii="宋体" w:hAnsi="宋体" w:cs="宋体"/>
          <w:color w:val="000000"/>
          <w:sz w:val="28"/>
          <w:szCs w:val="28"/>
        </w:rPr>
        <w:t>乙</w:t>
      </w:r>
      <w:r>
        <w:rPr>
          <w:rFonts w:hint="eastAsia" w:ascii="宋体" w:hAnsi="宋体" w:cs="宋体"/>
          <w:color w:val="000000"/>
          <w:sz w:val="28"/>
          <w:szCs w:val="28"/>
          <w:lang w:val="zh-CN"/>
        </w:rPr>
        <w:t>方全体人员。</w:t>
      </w:r>
    </w:p>
    <w:p>
      <w:pPr>
        <w:autoSpaceDE w:val="0"/>
        <w:autoSpaceDN w:val="0"/>
        <w:spacing w:line="360" w:lineRule="auto"/>
        <w:ind w:firstLine="560"/>
        <w:jc w:val="left"/>
        <w:rPr>
          <w:rFonts w:ascii="宋体" w:hAnsi="宋体" w:cs="宋体"/>
          <w:color w:val="000000"/>
          <w:sz w:val="28"/>
          <w:szCs w:val="28"/>
          <w:lang w:val="zh-CN"/>
        </w:rPr>
      </w:pPr>
      <w:r>
        <w:rPr>
          <w:rFonts w:hint="eastAsia" w:ascii="宋体" w:hAnsi="宋体"/>
          <w:color w:val="000000"/>
          <w:sz w:val="28"/>
          <w:szCs w:val="28"/>
        </w:rPr>
        <w:t>15</w:t>
      </w:r>
      <w:r>
        <w:rPr>
          <w:rFonts w:ascii="宋体" w:hAnsi="宋体"/>
          <w:color w:val="000000"/>
          <w:sz w:val="28"/>
          <w:szCs w:val="28"/>
          <w:lang w:val="zh-CN"/>
        </w:rPr>
        <w:t xml:space="preserve">.3 </w:t>
      </w:r>
      <w:r>
        <w:rPr>
          <w:rFonts w:hint="eastAsia" w:ascii="宋体" w:hAnsi="宋体" w:cs="宋体"/>
          <w:color w:val="000000"/>
          <w:sz w:val="28"/>
          <w:szCs w:val="28"/>
          <w:lang w:val="zh-CN"/>
        </w:rPr>
        <w:t>保密期限：合同签订后至</w:t>
      </w:r>
      <w:r>
        <w:rPr>
          <w:rFonts w:hint="eastAsia" w:ascii="宋体" w:hAnsi="宋体" w:cs="宋体"/>
          <w:color w:val="000000"/>
          <w:sz w:val="28"/>
          <w:szCs w:val="28"/>
        </w:rPr>
        <w:t>甲</w:t>
      </w:r>
      <w:r>
        <w:rPr>
          <w:rFonts w:hint="eastAsia" w:ascii="宋体" w:hAnsi="宋体" w:cs="宋体"/>
          <w:color w:val="000000"/>
          <w:sz w:val="28"/>
          <w:szCs w:val="28"/>
          <w:lang w:val="zh-CN"/>
        </w:rPr>
        <w:t>方书面声明放弃该保密权利之日止。</w:t>
      </w:r>
    </w:p>
    <w:p>
      <w:pPr>
        <w:spacing w:line="360" w:lineRule="auto"/>
        <w:ind w:firstLine="560" w:firstLineChars="200"/>
        <w:rPr>
          <w:rFonts w:ascii="宋体" w:hAnsi="宋体" w:cs="宋体"/>
          <w:color w:val="000000"/>
          <w:sz w:val="28"/>
          <w:szCs w:val="28"/>
        </w:rPr>
      </w:pPr>
      <w:r>
        <w:rPr>
          <w:rFonts w:hint="eastAsia" w:ascii="宋体" w:hAnsi="宋体"/>
          <w:color w:val="000000"/>
          <w:sz w:val="28"/>
          <w:szCs w:val="28"/>
        </w:rPr>
        <w:t>15</w:t>
      </w:r>
      <w:r>
        <w:rPr>
          <w:rFonts w:ascii="宋体" w:hAnsi="宋体"/>
          <w:color w:val="000000"/>
          <w:sz w:val="28"/>
          <w:szCs w:val="28"/>
          <w:lang w:val="zh-CN"/>
        </w:rPr>
        <w:t>.4</w:t>
      </w:r>
      <w:r>
        <w:rPr>
          <w:rFonts w:hint="eastAsia" w:ascii="宋体" w:hAnsi="宋体" w:cs="宋体"/>
          <w:color w:val="000000"/>
          <w:sz w:val="28"/>
          <w:szCs w:val="28"/>
          <w:lang w:val="zh-CN"/>
        </w:rPr>
        <w:t xml:space="preserve"> 泄密责任：</w:t>
      </w:r>
      <w:r>
        <w:rPr>
          <w:rFonts w:hint="eastAsia" w:ascii="宋体" w:hAnsi="宋体"/>
          <w:color w:val="000000"/>
          <w:sz w:val="28"/>
          <w:szCs w:val="28"/>
        </w:rPr>
        <w:t>乙方违反本合同项下保密义务的，应向甲方支付合同价款</w:t>
      </w:r>
      <w:r>
        <w:rPr>
          <w:rFonts w:hint="eastAsia" w:ascii="宋体" w:hAnsi="宋体" w:cs="宋体"/>
          <w:bCs/>
          <w:color w:val="000000"/>
          <w:kern w:val="0"/>
          <w:sz w:val="28"/>
          <w:szCs w:val="28"/>
          <w:u w:val="single"/>
        </w:rPr>
        <w:t xml:space="preserve">  20  </w:t>
      </w:r>
      <w:r>
        <w:rPr>
          <w:rFonts w:hint="eastAsia" w:ascii="宋体" w:hAnsi="宋体"/>
          <w:color w:val="000000"/>
          <w:sz w:val="28"/>
          <w:szCs w:val="28"/>
        </w:rPr>
        <w:t>%的违约金，还应赔偿甲方因此造成的损失</w:t>
      </w:r>
      <w:r>
        <w:rPr>
          <w:rFonts w:hint="eastAsia" w:ascii="宋体" w:hAnsi="宋体" w:cs="宋体"/>
          <w:sz w:val="28"/>
          <w:szCs w:val="28"/>
        </w:rPr>
        <w:t xml:space="preserve">。 </w:t>
      </w:r>
      <w:permEnd w:id="52"/>
      <w:r>
        <w:rPr>
          <w:rFonts w:hint="eastAsia" w:ascii="宋体" w:hAnsi="宋体" w:cs="宋体"/>
          <w:sz w:val="28"/>
          <w:szCs w:val="28"/>
        </w:rPr>
        <w:t xml:space="preserve"> </w:t>
      </w:r>
    </w:p>
    <w:p>
      <w:pPr>
        <w:spacing w:line="360" w:lineRule="auto"/>
        <w:ind w:firstLine="560" w:firstLineChars="200"/>
        <w:outlineLvl w:val="1"/>
        <w:rPr>
          <w:rFonts w:ascii="宋体" w:hAnsi="宋体" w:cs="宋体"/>
          <w:sz w:val="28"/>
          <w:szCs w:val="28"/>
        </w:rPr>
      </w:pPr>
      <w:bookmarkStart w:id="538" w:name="_Toc384026470"/>
      <w:bookmarkStart w:id="539" w:name="_Toc384054025"/>
      <w:bookmarkStart w:id="540" w:name="_Toc389663554"/>
      <w:bookmarkStart w:id="541" w:name="_Toc383940996"/>
      <w:bookmarkStart w:id="542" w:name="_Toc389602897"/>
      <w:bookmarkStart w:id="543" w:name="_Toc384137618"/>
      <w:r>
        <w:rPr>
          <w:rFonts w:hint="eastAsia" w:ascii="宋体" w:hAnsi="宋体" w:cs="宋体"/>
          <w:sz w:val="28"/>
          <w:szCs w:val="28"/>
        </w:rPr>
        <w:t>2. 承包人</w:t>
      </w:r>
      <w:bookmarkEnd w:id="538"/>
      <w:bookmarkEnd w:id="539"/>
      <w:bookmarkEnd w:id="540"/>
      <w:bookmarkEnd w:id="541"/>
      <w:bookmarkEnd w:id="542"/>
      <w:bookmarkEnd w:id="543"/>
    </w:p>
    <w:p>
      <w:pPr>
        <w:spacing w:line="360" w:lineRule="auto"/>
        <w:ind w:firstLine="560" w:firstLineChars="200"/>
        <w:rPr>
          <w:rFonts w:ascii="宋体" w:hAnsi="宋体" w:cs="宋体"/>
          <w:sz w:val="28"/>
          <w:szCs w:val="28"/>
        </w:rPr>
      </w:pPr>
      <w:bookmarkStart w:id="544" w:name="_Toc389663555"/>
      <w:bookmarkStart w:id="545" w:name="_Toc389602898"/>
      <w:r>
        <w:rPr>
          <w:rFonts w:hint="eastAsia" w:ascii="宋体" w:hAnsi="宋体" w:cs="宋体"/>
          <w:sz w:val="28"/>
          <w:szCs w:val="28"/>
        </w:rPr>
        <w:t>2.2 劳务作业现场和工作条件</w:t>
      </w:r>
      <w:bookmarkEnd w:id="544"/>
      <w:bookmarkEnd w:id="545"/>
    </w:p>
    <w:p>
      <w:pPr>
        <w:spacing w:line="360" w:lineRule="auto"/>
        <w:ind w:firstLine="560" w:firstLineChars="200"/>
        <w:rPr>
          <w:rFonts w:ascii="宋体" w:hAnsi="宋体" w:cs="宋体"/>
          <w:sz w:val="28"/>
          <w:szCs w:val="28"/>
        </w:rPr>
      </w:pPr>
      <w:r>
        <w:rPr>
          <w:rFonts w:hint="eastAsia" w:ascii="宋体" w:hAnsi="宋体" w:cs="宋体"/>
          <w:sz w:val="28"/>
          <w:szCs w:val="28"/>
        </w:rPr>
        <w:t>2.2.1 关于承包人交付具备本合同劳务作业条件的劳务作业现场期限要求：</w:t>
      </w:r>
      <w:permStart w:id="53" w:edGrp="everyone"/>
      <w:r>
        <w:rPr>
          <w:rFonts w:hint="eastAsia" w:ascii="宋体" w:hAnsi="宋体" w:cs="宋体"/>
          <w:sz w:val="28"/>
          <w:szCs w:val="28"/>
          <w:u w:val="single"/>
        </w:rPr>
        <w:t>甲方通知乙方开工</w:t>
      </w:r>
      <w:r>
        <w:rPr>
          <w:rFonts w:ascii="宋体" w:hAnsi="宋体" w:cs="宋体"/>
          <w:sz w:val="28"/>
          <w:szCs w:val="28"/>
          <w:u w:val="single"/>
        </w:rPr>
        <w:t>进场</w:t>
      </w:r>
      <w:r>
        <w:rPr>
          <w:rFonts w:hint="eastAsia" w:ascii="宋体" w:hAnsi="宋体" w:cs="宋体"/>
          <w:sz w:val="28"/>
          <w:szCs w:val="28"/>
          <w:u w:val="single"/>
        </w:rPr>
        <w:t>日期之前</w:t>
      </w:r>
      <w:r>
        <w:rPr>
          <w:rFonts w:ascii="宋体" w:hAnsi="宋体" w:cs="宋体"/>
          <w:sz w:val="28"/>
          <w:szCs w:val="28"/>
          <w:u w:val="single"/>
        </w:rPr>
        <w:t>7</w:t>
      </w:r>
      <w:r>
        <w:rPr>
          <w:rFonts w:hint="eastAsia" w:ascii="宋体" w:hAnsi="宋体" w:cs="宋体"/>
          <w:sz w:val="28"/>
          <w:szCs w:val="28"/>
          <w:u w:val="single"/>
        </w:rPr>
        <w:t>天</w:t>
      </w:r>
      <w:r>
        <w:rPr>
          <w:rFonts w:ascii="宋体" w:hAnsi="宋体" w:cs="宋体"/>
          <w:sz w:val="28"/>
          <w:szCs w:val="28"/>
          <w:u w:val="single"/>
        </w:rPr>
        <w:t>。</w:t>
      </w:r>
      <w:permEnd w:id="53"/>
      <w:r>
        <w:rPr>
          <w:rFonts w:hint="eastAsia" w:ascii="宋体" w:hAnsi="宋体" w:cs="宋体"/>
          <w:sz w:val="28"/>
          <w:szCs w:val="28"/>
        </w:rPr>
        <w:t xml:space="preserve">  </w:t>
      </w:r>
    </w:p>
    <w:p>
      <w:pPr>
        <w:spacing w:line="360" w:lineRule="auto"/>
        <w:ind w:firstLine="560" w:firstLineChars="200"/>
      </w:pPr>
      <w:r>
        <w:rPr>
          <w:rFonts w:hint="eastAsia" w:ascii="宋体" w:hAnsi="宋体" w:cs="宋体"/>
          <w:sz w:val="28"/>
          <w:szCs w:val="28"/>
        </w:rPr>
        <w:t>2.2.2 关于承包人应负责提供劳务作业所需要的劳务作业条件，包括：</w:t>
      </w:r>
      <w:permStart w:id="54" w:edGrp="everyone"/>
      <w:r>
        <w:rPr>
          <w:rFonts w:hint="eastAsia" w:ascii="宋体" w:hAnsi="宋体" w:cs="宋体"/>
          <w:sz w:val="28"/>
          <w:szCs w:val="28"/>
          <w:u w:val="single"/>
        </w:rPr>
        <w:t>完成</w:t>
      </w:r>
      <w:r>
        <w:rPr>
          <w:rFonts w:ascii="宋体" w:hAnsi="宋体" w:cs="宋体"/>
          <w:sz w:val="28"/>
          <w:szCs w:val="28"/>
          <w:u w:val="single"/>
        </w:rPr>
        <w:t>各种</w:t>
      </w:r>
      <w:r>
        <w:rPr>
          <w:rFonts w:hint="eastAsia" w:ascii="宋体" w:hAnsi="宋体" w:cs="宋体"/>
          <w:sz w:val="28"/>
          <w:szCs w:val="28"/>
          <w:u w:val="single"/>
        </w:rPr>
        <w:t>入场作业所需的手续和证件、</w:t>
      </w:r>
      <w:r>
        <w:rPr>
          <w:rFonts w:ascii="宋体" w:hAnsi="宋体" w:cs="宋体"/>
          <w:sz w:val="28"/>
          <w:szCs w:val="28"/>
          <w:u w:val="single"/>
        </w:rPr>
        <w:t>提供作业场地</w:t>
      </w:r>
      <w:r>
        <w:rPr>
          <w:rFonts w:hint="eastAsia" w:ascii="宋体" w:hAnsi="宋体" w:cs="宋体"/>
          <w:sz w:val="28"/>
          <w:szCs w:val="28"/>
          <w:u w:val="single"/>
        </w:rPr>
        <w:t>/水源/</w:t>
      </w:r>
      <w:r>
        <w:rPr>
          <w:rFonts w:ascii="宋体" w:hAnsi="宋体" w:cs="宋体"/>
          <w:sz w:val="28"/>
          <w:szCs w:val="28"/>
          <w:u w:val="single"/>
        </w:rPr>
        <w:t>电源等</w:t>
      </w:r>
      <w:r>
        <w:rPr>
          <w:rFonts w:hint="eastAsia" w:ascii="宋体" w:hAnsi="宋体" w:cs="宋体"/>
          <w:sz w:val="28"/>
          <w:szCs w:val="28"/>
          <w:u w:val="single"/>
        </w:rPr>
        <w:t>作业</w:t>
      </w:r>
      <w:r>
        <w:rPr>
          <w:rFonts w:ascii="宋体" w:hAnsi="宋体" w:cs="宋体"/>
          <w:sz w:val="28"/>
          <w:szCs w:val="28"/>
          <w:u w:val="single"/>
        </w:rPr>
        <w:t>条件、</w:t>
      </w:r>
      <w:r>
        <w:rPr>
          <w:rFonts w:hint="eastAsia" w:ascii="宋体" w:hAnsi="宋体" w:cs="宋体"/>
          <w:sz w:val="28"/>
          <w:szCs w:val="28"/>
          <w:u w:val="single"/>
        </w:rPr>
        <w:t>对乙方进行操作规程、质量标准、进度要求、安全生产和文明作业等内容交底。</w:t>
      </w:r>
      <w:permEnd w:id="54"/>
    </w:p>
    <w:p>
      <w:pPr>
        <w:spacing w:line="360" w:lineRule="auto"/>
        <w:ind w:firstLine="560" w:firstLineChars="200"/>
        <w:rPr>
          <w:rFonts w:ascii="宋体" w:hAnsi="宋体" w:cs="宋体"/>
          <w:sz w:val="28"/>
          <w:szCs w:val="28"/>
        </w:rPr>
      </w:pPr>
      <w:bookmarkStart w:id="546" w:name="_Toc389602899"/>
      <w:bookmarkStart w:id="547" w:name="_Toc389663556"/>
      <w:r>
        <w:rPr>
          <w:rFonts w:hint="eastAsia" w:ascii="宋体" w:hAnsi="宋体" w:cs="宋体"/>
          <w:sz w:val="28"/>
          <w:szCs w:val="28"/>
        </w:rPr>
        <w:t>2.3 承包人项目经理</w:t>
      </w:r>
      <w:bookmarkEnd w:id="546"/>
      <w:bookmarkEnd w:id="547"/>
      <w:r>
        <w:rPr>
          <w:rFonts w:hint="eastAsia" w:ascii="宋体" w:hAnsi="宋体" w:cs="宋体"/>
          <w:sz w:val="28"/>
          <w:szCs w:val="28"/>
        </w:rPr>
        <w:t xml:space="preserve">  </w:t>
      </w:r>
    </w:p>
    <w:p>
      <w:pPr>
        <w:spacing w:line="360" w:lineRule="auto"/>
        <w:ind w:firstLine="560" w:firstLineChars="200"/>
        <w:rPr>
          <w:rFonts w:ascii="宋体" w:hAnsi="宋体" w:cs="宋体"/>
          <w:sz w:val="28"/>
          <w:szCs w:val="28"/>
        </w:rPr>
      </w:pPr>
      <w:r>
        <w:rPr>
          <w:rFonts w:hint="eastAsia" w:ascii="宋体" w:hAnsi="宋体" w:cs="宋体"/>
          <w:sz w:val="28"/>
          <w:szCs w:val="28"/>
        </w:rPr>
        <w:t>姓 名：</w:t>
      </w:r>
      <w:permStart w:id="55" w:edGrp="everyone"/>
      <w:r>
        <w:rPr>
          <w:rFonts w:hint="eastAsia" w:ascii="宋体" w:hAnsi="宋体" w:cs="宋体"/>
          <w:sz w:val="28"/>
          <w:szCs w:val="28"/>
          <w:u w:val="single"/>
        </w:rPr>
        <w:t xml:space="preserve">    </w:t>
      </w:r>
      <w:permEnd w:id="55"/>
      <w:r>
        <w:rPr>
          <w:rFonts w:hint="eastAsia" w:ascii="宋体" w:hAnsi="宋体" w:cs="宋体"/>
          <w:sz w:val="28"/>
          <w:szCs w:val="28"/>
        </w:rPr>
        <w:t xml:space="preserve">   </w:t>
      </w:r>
    </w:p>
    <w:p>
      <w:pPr>
        <w:spacing w:line="360" w:lineRule="auto"/>
        <w:ind w:firstLine="560" w:firstLineChars="200"/>
        <w:jc w:val="left"/>
        <w:rPr>
          <w:rFonts w:ascii="宋体" w:hAnsi="宋体" w:cs="宋体"/>
          <w:sz w:val="28"/>
          <w:szCs w:val="28"/>
        </w:rPr>
      </w:pPr>
      <w:r>
        <w:rPr>
          <w:rFonts w:hint="eastAsia" w:ascii="宋体" w:hAnsi="宋体" w:cs="宋体"/>
          <w:sz w:val="28"/>
          <w:szCs w:val="28"/>
        </w:rPr>
        <w:t>身份证号：</w:t>
      </w:r>
      <w:permStart w:id="56" w:edGrp="everyone"/>
      <w:r>
        <w:rPr>
          <w:rFonts w:ascii="宋体" w:hAnsi="宋体" w:cs="宋体"/>
          <w:sz w:val="28"/>
          <w:szCs w:val="28"/>
          <w:u w:val="single"/>
        </w:rPr>
        <w:t xml:space="preserve">   </w:t>
      </w:r>
      <w:permEnd w:id="56"/>
      <w:r>
        <w:rPr>
          <w:rFonts w:hint="eastAsia" w:ascii="宋体" w:hAnsi="宋体" w:cs="宋体"/>
          <w:sz w:val="28"/>
          <w:szCs w:val="28"/>
        </w:rPr>
        <w:t xml:space="preserve"> </w:t>
      </w:r>
    </w:p>
    <w:p>
      <w:pPr>
        <w:spacing w:line="360" w:lineRule="auto"/>
        <w:ind w:firstLine="560" w:firstLineChars="200"/>
        <w:rPr>
          <w:rFonts w:ascii="宋体" w:hAnsi="宋体" w:cs="宋体"/>
          <w:sz w:val="28"/>
          <w:szCs w:val="28"/>
          <w:u w:val="single"/>
        </w:rPr>
      </w:pPr>
      <w:r>
        <w:rPr>
          <w:rFonts w:hint="eastAsia" w:ascii="宋体" w:hAnsi="宋体" w:cs="宋体"/>
          <w:sz w:val="28"/>
          <w:szCs w:val="28"/>
        </w:rPr>
        <w:t>职称名称：</w:t>
      </w:r>
      <w:permStart w:id="57" w:edGrp="everyone"/>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t xml:space="preserve">  </w:t>
      </w:r>
    </w:p>
    <w:permEnd w:id="57"/>
    <w:p>
      <w:pPr>
        <w:spacing w:line="360" w:lineRule="auto"/>
        <w:ind w:firstLine="560" w:firstLineChars="200"/>
        <w:rPr>
          <w:rFonts w:ascii="宋体" w:hAnsi="宋体" w:cs="宋体"/>
          <w:sz w:val="28"/>
          <w:szCs w:val="28"/>
        </w:rPr>
      </w:pPr>
      <w:r>
        <w:rPr>
          <w:rFonts w:hint="eastAsia" w:ascii="宋体" w:hAnsi="宋体" w:cs="宋体"/>
          <w:sz w:val="28"/>
          <w:szCs w:val="28"/>
        </w:rPr>
        <w:t>职称证书号：</w:t>
      </w:r>
      <w:permStart w:id="58" w:edGrp="everyone"/>
      <w:r>
        <w:rPr>
          <w:rFonts w:hint="eastAsia" w:ascii="宋体" w:hAnsi="宋体" w:cs="宋体"/>
          <w:sz w:val="28"/>
          <w:szCs w:val="28"/>
          <w:u w:val="single"/>
        </w:rPr>
        <w:t xml:space="preserve">   </w:t>
      </w:r>
      <w:permEnd w:id="58"/>
      <w:r>
        <w:rPr>
          <w:rFonts w:hint="eastAsia" w:ascii="宋体" w:hAnsi="宋体" w:cs="宋体"/>
          <w:sz w:val="28"/>
          <w:szCs w:val="28"/>
        </w:rPr>
        <w:t xml:space="preserve"> </w:t>
      </w:r>
    </w:p>
    <w:p>
      <w:pPr>
        <w:spacing w:line="360" w:lineRule="auto"/>
        <w:ind w:firstLine="560" w:firstLineChars="200"/>
        <w:rPr>
          <w:rFonts w:ascii="宋体" w:hAnsi="宋体" w:cs="宋体"/>
          <w:sz w:val="28"/>
          <w:szCs w:val="28"/>
        </w:rPr>
      </w:pPr>
      <w:r>
        <w:rPr>
          <w:rFonts w:hint="eastAsia" w:ascii="宋体" w:hAnsi="宋体" w:cs="宋体"/>
          <w:sz w:val="28"/>
          <w:szCs w:val="28"/>
        </w:rPr>
        <w:t>联系电话：</w:t>
      </w:r>
      <w:permStart w:id="59" w:edGrp="everyone"/>
      <w:r>
        <w:rPr>
          <w:rFonts w:ascii="宋体" w:hAnsi="宋体" w:cs="宋体"/>
          <w:sz w:val="28"/>
          <w:szCs w:val="28"/>
          <w:u w:val="single"/>
        </w:rPr>
        <w:t xml:space="preserve">    </w:t>
      </w:r>
      <w:permEnd w:id="59"/>
    </w:p>
    <w:p>
      <w:pPr>
        <w:spacing w:line="360" w:lineRule="auto"/>
        <w:ind w:firstLine="560" w:firstLineChars="200"/>
        <w:rPr>
          <w:rFonts w:ascii="宋体" w:hAnsi="宋体" w:cs="宋体"/>
          <w:sz w:val="28"/>
          <w:szCs w:val="28"/>
        </w:rPr>
      </w:pPr>
      <w:r>
        <w:rPr>
          <w:rFonts w:hint="eastAsia" w:ascii="宋体" w:hAnsi="宋体" w:cs="宋体"/>
          <w:sz w:val="28"/>
          <w:szCs w:val="28"/>
        </w:rPr>
        <w:t>电子信箱：</w:t>
      </w:r>
      <w:permStart w:id="60" w:edGrp="everyone"/>
      <w:r>
        <w:rPr>
          <w:rFonts w:ascii="宋体" w:hAnsi="宋体" w:cs="宋体"/>
          <w:sz w:val="28"/>
          <w:szCs w:val="28"/>
          <w:u w:val="single"/>
        </w:rPr>
        <w:t xml:space="preserve">   </w:t>
      </w:r>
      <w:permEnd w:id="60"/>
      <w:r>
        <w:rPr>
          <w:rFonts w:hint="eastAsia" w:ascii="宋体" w:hAnsi="宋体" w:cs="宋体"/>
          <w:sz w:val="28"/>
          <w:szCs w:val="28"/>
        </w:rPr>
        <w:t xml:space="preserve"> </w:t>
      </w:r>
    </w:p>
    <w:p>
      <w:pPr>
        <w:spacing w:line="360" w:lineRule="auto"/>
        <w:ind w:firstLine="560" w:firstLineChars="200"/>
        <w:rPr>
          <w:rFonts w:ascii="宋体" w:hAnsi="宋体" w:cs="宋体"/>
          <w:sz w:val="28"/>
          <w:szCs w:val="28"/>
        </w:rPr>
      </w:pPr>
      <w:r>
        <w:rPr>
          <w:rFonts w:hint="eastAsia" w:ascii="宋体" w:hAnsi="宋体" w:cs="宋体"/>
          <w:sz w:val="28"/>
          <w:szCs w:val="28"/>
        </w:rPr>
        <w:t>通信地址：</w:t>
      </w:r>
      <w:permStart w:id="61" w:edGrp="everyone"/>
      <w:r>
        <w:rPr>
          <w:rFonts w:ascii="宋体" w:hAnsi="宋体" w:cs="宋体"/>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 </w:t>
      </w:r>
      <w:permEnd w:id="61"/>
      <w:r>
        <w:rPr>
          <w:rFonts w:hint="eastAsia" w:ascii="宋体" w:hAnsi="宋体" w:cs="宋体"/>
          <w:sz w:val="28"/>
          <w:szCs w:val="28"/>
        </w:rPr>
        <w:t xml:space="preserve"> </w:t>
      </w:r>
    </w:p>
    <w:p>
      <w:pPr>
        <w:spacing w:line="360" w:lineRule="auto"/>
        <w:ind w:firstLine="560" w:firstLineChars="200"/>
        <w:rPr>
          <w:rFonts w:ascii="宋体" w:hAnsi="宋体" w:cs="宋体"/>
          <w:sz w:val="28"/>
          <w:szCs w:val="28"/>
        </w:rPr>
      </w:pPr>
      <w:r>
        <w:rPr>
          <w:rFonts w:hint="eastAsia" w:ascii="宋体" w:hAnsi="宋体" w:cs="宋体"/>
          <w:sz w:val="28"/>
          <w:szCs w:val="28"/>
        </w:rPr>
        <w:t>承包人对项目经理的授权范围如下：</w:t>
      </w:r>
      <w:permStart w:id="62" w:edGrp="everyone"/>
      <w:r>
        <w:rPr>
          <w:rFonts w:hint="eastAsia" w:ascii="宋体" w:hAnsi="宋体" w:cs="宋体"/>
          <w:sz w:val="28"/>
          <w:szCs w:val="28"/>
          <w:u w:val="single"/>
        </w:rPr>
        <w:t>全面</w:t>
      </w:r>
      <w:r>
        <w:rPr>
          <w:rFonts w:ascii="宋体" w:hAnsi="宋体" w:cs="宋体"/>
          <w:sz w:val="28"/>
          <w:szCs w:val="28"/>
          <w:u w:val="single"/>
        </w:rPr>
        <w:t>负责</w:t>
      </w:r>
      <w:r>
        <w:rPr>
          <w:rFonts w:hint="eastAsia" w:ascii="宋体" w:hAnsi="宋体" w:cs="宋体"/>
          <w:sz w:val="28"/>
          <w:szCs w:val="28"/>
          <w:u w:val="single"/>
        </w:rPr>
        <w:t>合同项目的</w:t>
      </w:r>
      <w:r>
        <w:rPr>
          <w:rFonts w:ascii="宋体" w:hAnsi="宋体" w:cs="宋体"/>
          <w:sz w:val="28"/>
          <w:szCs w:val="28"/>
          <w:u w:val="single"/>
        </w:rPr>
        <w:t>安全、质量</w:t>
      </w:r>
      <w:r>
        <w:rPr>
          <w:rFonts w:hint="eastAsia" w:ascii="宋体" w:hAnsi="宋体" w:cs="宋体"/>
          <w:sz w:val="28"/>
          <w:szCs w:val="28"/>
          <w:u w:val="single"/>
        </w:rPr>
        <w:t>、</w:t>
      </w:r>
      <w:r>
        <w:rPr>
          <w:rFonts w:ascii="宋体" w:hAnsi="宋体" w:cs="宋体"/>
          <w:sz w:val="28"/>
          <w:szCs w:val="28"/>
          <w:u w:val="single"/>
        </w:rPr>
        <w:t>进度</w:t>
      </w:r>
      <w:r>
        <w:rPr>
          <w:rFonts w:hint="eastAsia" w:ascii="宋体" w:hAnsi="宋体" w:cs="宋体"/>
          <w:sz w:val="28"/>
          <w:szCs w:val="28"/>
          <w:u w:val="single"/>
        </w:rPr>
        <w:t>和</w:t>
      </w:r>
      <w:r>
        <w:rPr>
          <w:rFonts w:ascii="宋体" w:hAnsi="宋体" w:cs="宋体"/>
          <w:sz w:val="28"/>
          <w:szCs w:val="28"/>
          <w:u w:val="single"/>
        </w:rPr>
        <w:t>成本</w:t>
      </w:r>
      <w:r>
        <w:rPr>
          <w:rFonts w:hint="eastAsia" w:ascii="宋体" w:hAnsi="宋体" w:cs="宋体"/>
          <w:sz w:val="28"/>
          <w:szCs w:val="28"/>
          <w:u w:val="single"/>
        </w:rPr>
        <w:t>管控。</w:t>
      </w:r>
      <w:permEnd w:id="62"/>
      <w:r>
        <w:rPr>
          <w:rFonts w:hint="eastAsia" w:ascii="宋体" w:hAnsi="宋体" w:cs="宋体"/>
          <w:sz w:val="28"/>
          <w:szCs w:val="28"/>
        </w:rPr>
        <w:t xml:space="preserve"> </w:t>
      </w:r>
    </w:p>
    <w:p>
      <w:pPr>
        <w:spacing w:line="360" w:lineRule="auto"/>
        <w:ind w:firstLine="560" w:firstLineChars="200"/>
        <w:outlineLvl w:val="1"/>
        <w:rPr>
          <w:rFonts w:ascii="宋体" w:hAnsi="宋体" w:cs="宋体"/>
          <w:sz w:val="28"/>
          <w:szCs w:val="28"/>
        </w:rPr>
      </w:pPr>
      <w:bookmarkStart w:id="548" w:name="_Toc383940997"/>
      <w:bookmarkStart w:id="549" w:name="_Toc384054026"/>
      <w:bookmarkStart w:id="550" w:name="_Toc384137619"/>
      <w:bookmarkStart w:id="551" w:name="_Toc389602900"/>
      <w:bookmarkStart w:id="552" w:name="_Toc384026471"/>
      <w:bookmarkStart w:id="553" w:name="_Toc389663557"/>
      <w:r>
        <w:rPr>
          <w:rFonts w:hint="eastAsia" w:ascii="宋体" w:hAnsi="宋体" w:cs="宋体"/>
          <w:sz w:val="28"/>
          <w:szCs w:val="28"/>
        </w:rPr>
        <w:t>3. 劳务分包人</w:t>
      </w:r>
      <w:bookmarkEnd w:id="548"/>
      <w:bookmarkEnd w:id="549"/>
      <w:bookmarkEnd w:id="550"/>
      <w:bookmarkEnd w:id="551"/>
      <w:bookmarkEnd w:id="552"/>
      <w:bookmarkEnd w:id="553"/>
    </w:p>
    <w:p>
      <w:pPr>
        <w:spacing w:line="360" w:lineRule="auto"/>
        <w:ind w:firstLine="560" w:firstLineChars="200"/>
        <w:outlineLvl w:val="2"/>
        <w:rPr>
          <w:rFonts w:ascii="宋体" w:hAnsi="宋体" w:cs="宋体"/>
          <w:sz w:val="28"/>
          <w:szCs w:val="28"/>
        </w:rPr>
      </w:pPr>
      <w:bookmarkStart w:id="554" w:name="_Toc389663558"/>
      <w:bookmarkStart w:id="555" w:name="_Toc389602901"/>
      <w:r>
        <w:rPr>
          <w:rFonts w:hint="eastAsia" w:ascii="宋体" w:hAnsi="宋体" w:cs="宋体"/>
          <w:sz w:val="28"/>
          <w:szCs w:val="28"/>
        </w:rPr>
        <w:t>3.1 劳务分包人的一般义务</w:t>
      </w:r>
      <w:bookmarkEnd w:id="554"/>
      <w:bookmarkEnd w:id="555"/>
    </w:p>
    <w:p>
      <w:pPr>
        <w:spacing w:line="360" w:lineRule="auto"/>
        <w:ind w:firstLine="560" w:firstLineChars="200"/>
        <w:rPr>
          <w:rFonts w:ascii="宋体" w:hAnsi="宋体" w:cs="宋体"/>
          <w:sz w:val="28"/>
          <w:szCs w:val="28"/>
        </w:rPr>
      </w:pPr>
      <w:r>
        <w:rPr>
          <w:rFonts w:hint="eastAsia" w:ascii="宋体" w:hAnsi="宋体" w:cs="宋体"/>
          <w:sz w:val="28"/>
          <w:szCs w:val="28"/>
        </w:rPr>
        <w:t>（4）劳务分包人应承担的其他义务：</w:t>
      </w:r>
      <w:permStart w:id="63" w:edGrp="everyone"/>
      <w:r>
        <w:rPr>
          <w:rFonts w:hint="eastAsia" w:ascii="宋体" w:hAnsi="宋体" w:cs="宋体"/>
          <w:sz w:val="28"/>
          <w:szCs w:val="28"/>
          <w:u w:val="single"/>
        </w:rPr>
        <w:t>全面</w:t>
      </w:r>
      <w:r>
        <w:rPr>
          <w:rFonts w:ascii="宋体" w:hAnsi="宋体" w:cs="宋体"/>
          <w:sz w:val="28"/>
          <w:szCs w:val="28"/>
          <w:u w:val="single"/>
        </w:rPr>
        <w:t>负责乙方作业人员</w:t>
      </w:r>
      <w:r>
        <w:rPr>
          <w:rFonts w:hint="eastAsia" w:ascii="宋体" w:hAnsi="宋体" w:cs="宋体"/>
          <w:sz w:val="28"/>
          <w:szCs w:val="28"/>
          <w:u w:val="single"/>
        </w:rPr>
        <w:t>安全</w:t>
      </w:r>
      <w:r>
        <w:rPr>
          <w:rFonts w:ascii="宋体" w:hAnsi="宋体" w:cs="宋体"/>
          <w:sz w:val="28"/>
          <w:szCs w:val="28"/>
          <w:u w:val="single"/>
        </w:rPr>
        <w:t>和乙方作业</w:t>
      </w:r>
      <w:r>
        <w:rPr>
          <w:rFonts w:hint="eastAsia" w:ascii="宋体" w:hAnsi="宋体" w:cs="宋体"/>
          <w:sz w:val="28"/>
          <w:szCs w:val="28"/>
          <w:u w:val="single"/>
        </w:rPr>
        <w:t>所</w:t>
      </w:r>
      <w:r>
        <w:rPr>
          <w:rFonts w:ascii="宋体" w:hAnsi="宋体" w:cs="宋体"/>
          <w:sz w:val="28"/>
          <w:szCs w:val="28"/>
          <w:u w:val="single"/>
        </w:rPr>
        <w:t>涉及范围的人、财</w:t>
      </w:r>
      <w:r>
        <w:rPr>
          <w:rFonts w:hint="eastAsia" w:ascii="宋体" w:hAnsi="宋体" w:cs="宋体"/>
          <w:sz w:val="28"/>
          <w:szCs w:val="28"/>
          <w:u w:val="single"/>
        </w:rPr>
        <w:t>、物安全</w:t>
      </w:r>
      <w:r>
        <w:rPr>
          <w:rFonts w:ascii="宋体" w:hAnsi="宋体" w:cs="宋体"/>
          <w:sz w:val="28"/>
          <w:szCs w:val="28"/>
          <w:u w:val="single"/>
        </w:rPr>
        <w:t>。</w:t>
      </w:r>
      <w:r>
        <w:rPr>
          <w:rFonts w:hint="eastAsia" w:ascii="宋体" w:hAnsi="宋体" w:cs="宋体"/>
          <w:sz w:val="28"/>
          <w:szCs w:val="28"/>
          <w:u w:val="single"/>
        </w:rPr>
        <w:t xml:space="preserve"> </w:t>
      </w:r>
      <w:permEnd w:id="63"/>
      <w:r>
        <w:rPr>
          <w:rFonts w:hint="eastAsia" w:ascii="宋体" w:hAnsi="宋体" w:cs="宋体"/>
          <w:sz w:val="28"/>
          <w:szCs w:val="28"/>
        </w:rPr>
        <w:t xml:space="preserve"> </w:t>
      </w:r>
    </w:p>
    <w:p>
      <w:pPr>
        <w:spacing w:line="360" w:lineRule="auto"/>
        <w:ind w:firstLine="560" w:firstLineChars="200"/>
        <w:outlineLvl w:val="2"/>
        <w:rPr>
          <w:rFonts w:ascii="宋体" w:hAnsi="宋体" w:cs="宋体"/>
          <w:sz w:val="28"/>
          <w:szCs w:val="28"/>
        </w:rPr>
      </w:pPr>
      <w:bookmarkStart w:id="556" w:name="_Toc389602902"/>
      <w:bookmarkStart w:id="557" w:name="_Toc389663559"/>
      <w:r>
        <w:rPr>
          <w:rFonts w:hint="eastAsia" w:ascii="宋体" w:hAnsi="宋体" w:cs="宋体"/>
          <w:sz w:val="28"/>
          <w:szCs w:val="28"/>
        </w:rPr>
        <w:t>3.2 劳务分包人项目负责人</w:t>
      </w:r>
      <w:bookmarkEnd w:id="556"/>
      <w:bookmarkEnd w:id="557"/>
    </w:p>
    <w:p>
      <w:pPr>
        <w:spacing w:line="360" w:lineRule="auto"/>
        <w:ind w:firstLine="560" w:firstLineChars="200"/>
        <w:rPr>
          <w:rFonts w:ascii="宋体" w:hAnsi="宋体" w:cs="宋体"/>
          <w:sz w:val="28"/>
          <w:szCs w:val="28"/>
        </w:rPr>
      </w:pPr>
      <w:r>
        <w:rPr>
          <w:rFonts w:hint="eastAsia" w:ascii="宋体" w:hAnsi="宋体" w:cs="宋体"/>
          <w:sz w:val="28"/>
          <w:szCs w:val="28"/>
        </w:rPr>
        <w:t>姓    名：</w:t>
      </w:r>
      <w:permStart w:id="64" w:edGrp="everyone"/>
      <w:r>
        <w:rPr>
          <w:rFonts w:hint="eastAsia" w:ascii="宋体" w:hAnsi="宋体" w:cs="宋体"/>
          <w:sz w:val="28"/>
          <w:szCs w:val="28"/>
          <w:u w:val="single"/>
        </w:rPr>
        <w:t xml:space="preserve">   </w:t>
      </w:r>
      <w:permEnd w:id="64"/>
      <w:r>
        <w:rPr>
          <w:rFonts w:hint="eastAsia" w:ascii="宋体" w:hAnsi="宋体" w:cs="宋体"/>
          <w:sz w:val="28"/>
          <w:szCs w:val="28"/>
        </w:rPr>
        <w:t xml:space="preserve"> </w:t>
      </w:r>
    </w:p>
    <w:p>
      <w:pPr>
        <w:spacing w:line="360" w:lineRule="auto"/>
        <w:ind w:firstLine="560" w:firstLineChars="200"/>
        <w:rPr>
          <w:rFonts w:ascii="宋体" w:hAnsi="宋体" w:cs="宋体"/>
          <w:sz w:val="28"/>
          <w:szCs w:val="28"/>
        </w:rPr>
      </w:pPr>
      <w:r>
        <w:rPr>
          <w:rFonts w:hint="eastAsia" w:ascii="宋体" w:hAnsi="宋体" w:cs="宋体"/>
          <w:sz w:val="28"/>
          <w:szCs w:val="28"/>
        </w:rPr>
        <w:t>身份证号：</w:t>
      </w:r>
      <w:permStart w:id="65" w:edGrp="everyone"/>
      <w:r>
        <w:rPr>
          <w:rFonts w:ascii="宋体" w:hAnsi="宋体" w:cs="宋体"/>
          <w:sz w:val="28"/>
          <w:szCs w:val="28"/>
          <w:u w:val="single"/>
        </w:rPr>
        <w:t xml:space="preserve">   </w:t>
      </w:r>
      <w:permEnd w:id="65"/>
      <w:r>
        <w:rPr>
          <w:rFonts w:hint="eastAsia" w:ascii="宋体" w:hAnsi="宋体" w:cs="宋体"/>
          <w:sz w:val="28"/>
          <w:szCs w:val="28"/>
        </w:rPr>
        <w:t xml:space="preserve"> </w:t>
      </w:r>
    </w:p>
    <w:p>
      <w:pPr>
        <w:spacing w:line="360" w:lineRule="auto"/>
        <w:ind w:firstLine="560" w:firstLineChars="200"/>
        <w:rPr>
          <w:rFonts w:ascii="宋体" w:hAnsi="宋体" w:cs="宋体"/>
          <w:sz w:val="28"/>
          <w:szCs w:val="28"/>
        </w:rPr>
      </w:pPr>
      <w:r>
        <w:rPr>
          <w:rFonts w:hint="eastAsia" w:ascii="宋体" w:hAnsi="宋体" w:cs="宋体"/>
          <w:sz w:val="28"/>
          <w:szCs w:val="28"/>
        </w:rPr>
        <w:t>联系电话：</w:t>
      </w:r>
      <w:permStart w:id="66" w:edGrp="everyone"/>
      <w:r>
        <w:rPr>
          <w:rFonts w:ascii="宋体" w:hAnsi="宋体" w:cs="宋体"/>
          <w:sz w:val="28"/>
          <w:szCs w:val="28"/>
          <w:u w:val="single"/>
        </w:rPr>
        <w:t xml:space="preserve">    </w:t>
      </w:r>
      <w:permEnd w:id="66"/>
    </w:p>
    <w:p>
      <w:pPr>
        <w:spacing w:line="360" w:lineRule="auto"/>
        <w:ind w:firstLine="560" w:firstLineChars="200"/>
        <w:rPr>
          <w:rFonts w:ascii="宋体" w:hAnsi="宋体" w:cs="宋体"/>
          <w:sz w:val="28"/>
          <w:szCs w:val="28"/>
        </w:rPr>
      </w:pPr>
      <w:r>
        <w:rPr>
          <w:rFonts w:hint="eastAsia" w:ascii="宋体" w:hAnsi="宋体" w:cs="宋体"/>
          <w:sz w:val="28"/>
          <w:szCs w:val="28"/>
        </w:rPr>
        <w:t>电子信箱：</w:t>
      </w:r>
      <w:permStart w:id="67" w:edGrp="everyone"/>
      <w:r>
        <w:rPr>
          <w:rFonts w:ascii="宋体" w:hAnsi="宋体" w:cs="宋体"/>
          <w:sz w:val="28"/>
          <w:szCs w:val="28"/>
          <w:u w:val="single"/>
        </w:rPr>
        <w:t xml:space="preserve">   </w:t>
      </w:r>
      <w:permEnd w:id="67"/>
      <w:r>
        <w:rPr>
          <w:rFonts w:hint="eastAsia" w:ascii="宋体" w:hAnsi="宋体" w:cs="宋体"/>
          <w:sz w:val="28"/>
          <w:szCs w:val="28"/>
        </w:rPr>
        <w:t xml:space="preserve"> </w:t>
      </w:r>
    </w:p>
    <w:p>
      <w:pPr>
        <w:spacing w:line="360" w:lineRule="auto"/>
        <w:ind w:firstLine="560" w:firstLineChars="200"/>
        <w:rPr>
          <w:rFonts w:ascii="宋体" w:hAnsi="宋体" w:cs="宋体"/>
          <w:sz w:val="28"/>
          <w:szCs w:val="28"/>
        </w:rPr>
      </w:pPr>
      <w:r>
        <w:rPr>
          <w:rFonts w:hint="eastAsia" w:ascii="宋体" w:hAnsi="宋体" w:cs="宋体"/>
          <w:sz w:val="28"/>
          <w:szCs w:val="28"/>
        </w:rPr>
        <w:t>通信地址：</w:t>
      </w:r>
      <w:permStart w:id="68" w:edGrp="everyone"/>
      <w:r>
        <w:rPr>
          <w:rFonts w:hint="eastAsia" w:ascii="宋体" w:hAnsi="宋体" w:cs="宋体"/>
          <w:sz w:val="28"/>
          <w:szCs w:val="28"/>
          <w:u w:val="single"/>
        </w:rPr>
        <w:t xml:space="preserve">   </w:t>
      </w:r>
      <w:permEnd w:id="68"/>
      <w:r>
        <w:rPr>
          <w:rFonts w:hint="eastAsia" w:ascii="宋体" w:hAnsi="宋体" w:cs="宋体"/>
          <w:sz w:val="28"/>
          <w:szCs w:val="28"/>
        </w:rPr>
        <w:t xml:space="preserve"> </w:t>
      </w:r>
    </w:p>
    <w:p>
      <w:pPr>
        <w:spacing w:line="360" w:lineRule="auto"/>
        <w:ind w:firstLine="560" w:firstLineChars="200"/>
        <w:rPr>
          <w:rFonts w:ascii="宋体" w:hAnsi="宋体" w:cs="宋体"/>
          <w:sz w:val="28"/>
          <w:szCs w:val="28"/>
        </w:rPr>
      </w:pPr>
      <w:r>
        <w:rPr>
          <w:rFonts w:hint="eastAsia" w:ascii="宋体" w:hAnsi="宋体" w:cs="宋体"/>
          <w:sz w:val="28"/>
          <w:szCs w:val="28"/>
        </w:rPr>
        <w:t>劳务分包人对项目负责人的授权范围如下：</w:t>
      </w:r>
      <w:permStart w:id="69" w:edGrp="everyone"/>
      <w:r>
        <w:rPr>
          <w:rFonts w:hint="eastAsia" w:ascii="宋体" w:hAnsi="宋体" w:cs="宋体"/>
          <w:sz w:val="28"/>
          <w:szCs w:val="28"/>
          <w:u w:val="single"/>
        </w:rPr>
        <w:t>全面</w:t>
      </w:r>
      <w:r>
        <w:rPr>
          <w:rFonts w:ascii="宋体" w:hAnsi="宋体" w:cs="宋体"/>
          <w:sz w:val="28"/>
          <w:szCs w:val="28"/>
          <w:u w:val="single"/>
        </w:rPr>
        <w:t>负责</w:t>
      </w:r>
      <w:r>
        <w:rPr>
          <w:rFonts w:hint="eastAsia" w:ascii="宋体" w:hAnsi="宋体" w:cs="宋体"/>
          <w:sz w:val="28"/>
          <w:szCs w:val="28"/>
          <w:u w:val="single"/>
        </w:rPr>
        <w:t>合同项下乙方</w:t>
      </w:r>
      <w:r>
        <w:rPr>
          <w:rFonts w:ascii="宋体" w:hAnsi="宋体" w:cs="宋体"/>
          <w:sz w:val="28"/>
          <w:szCs w:val="28"/>
          <w:u w:val="single"/>
        </w:rPr>
        <w:t>工作内容的安全、质量</w:t>
      </w:r>
      <w:r>
        <w:rPr>
          <w:rFonts w:hint="eastAsia" w:ascii="宋体" w:hAnsi="宋体" w:cs="宋体"/>
          <w:sz w:val="28"/>
          <w:szCs w:val="28"/>
          <w:u w:val="single"/>
        </w:rPr>
        <w:t>、</w:t>
      </w:r>
      <w:r>
        <w:rPr>
          <w:rFonts w:ascii="宋体" w:hAnsi="宋体" w:cs="宋体"/>
          <w:sz w:val="28"/>
          <w:szCs w:val="28"/>
          <w:u w:val="single"/>
        </w:rPr>
        <w:t>进度</w:t>
      </w:r>
      <w:r>
        <w:rPr>
          <w:rFonts w:hint="eastAsia" w:ascii="宋体" w:hAnsi="宋体" w:cs="宋体"/>
          <w:sz w:val="28"/>
          <w:szCs w:val="28"/>
          <w:u w:val="single"/>
        </w:rPr>
        <w:t>和</w:t>
      </w:r>
      <w:r>
        <w:rPr>
          <w:rFonts w:ascii="宋体" w:hAnsi="宋体" w:cs="宋体"/>
          <w:sz w:val="28"/>
          <w:szCs w:val="28"/>
          <w:u w:val="single"/>
        </w:rPr>
        <w:t>成本</w:t>
      </w:r>
      <w:r>
        <w:rPr>
          <w:rFonts w:hint="eastAsia" w:ascii="宋体" w:hAnsi="宋体" w:cs="宋体"/>
          <w:sz w:val="28"/>
          <w:szCs w:val="28"/>
          <w:u w:val="single"/>
        </w:rPr>
        <w:t>管理，全面</w:t>
      </w:r>
      <w:r>
        <w:rPr>
          <w:rFonts w:ascii="宋体" w:hAnsi="宋体" w:cs="宋体"/>
          <w:sz w:val="28"/>
          <w:szCs w:val="28"/>
          <w:u w:val="single"/>
        </w:rPr>
        <w:t>负责乙方作业</w:t>
      </w:r>
      <w:r>
        <w:rPr>
          <w:rFonts w:hint="eastAsia" w:ascii="宋体" w:hAnsi="宋体" w:cs="宋体"/>
          <w:sz w:val="28"/>
          <w:szCs w:val="28"/>
          <w:u w:val="single"/>
        </w:rPr>
        <w:t>所</w:t>
      </w:r>
      <w:r>
        <w:rPr>
          <w:rFonts w:ascii="宋体" w:hAnsi="宋体" w:cs="宋体"/>
          <w:sz w:val="28"/>
          <w:szCs w:val="28"/>
          <w:u w:val="single"/>
        </w:rPr>
        <w:t>涉及范围的人、</w:t>
      </w:r>
      <w:r>
        <w:rPr>
          <w:rFonts w:hint="eastAsia" w:ascii="宋体" w:hAnsi="宋体" w:cs="宋体"/>
          <w:sz w:val="28"/>
          <w:szCs w:val="28"/>
          <w:u w:val="single"/>
        </w:rPr>
        <w:t>财、</w:t>
      </w:r>
      <w:r>
        <w:rPr>
          <w:rFonts w:ascii="宋体" w:hAnsi="宋体" w:cs="宋体"/>
          <w:sz w:val="28"/>
          <w:szCs w:val="28"/>
          <w:u w:val="single"/>
        </w:rPr>
        <w:t>物</w:t>
      </w:r>
      <w:r>
        <w:rPr>
          <w:rFonts w:hint="eastAsia" w:ascii="宋体" w:hAnsi="宋体" w:cs="宋体"/>
          <w:sz w:val="28"/>
          <w:szCs w:val="28"/>
          <w:u w:val="single"/>
        </w:rPr>
        <w:t xml:space="preserve">安全。 </w:t>
      </w:r>
      <w:permEnd w:id="69"/>
      <w:r>
        <w:rPr>
          <w:rFonts w:hint="eastAsia" w:ascii="宋体" w:hAnsi="宋体" w:cs="宋体"/>
          <w:sz w:val="28"/>
          <w:szCs w:val="28"/>
        </w:rPr>
        <w:t xml:space="preserve"> </w:t>
      </w:r>
    </w:p>
    <w:p>
      <w:pPr>
        <w:spacing w:line="360" w:lineRule="auto"/>
        <w:ind w:firstLine="560" w:firstLineChars="200"/>
        <w:rPr>
          <w:rFonts w:ascii="宋体" w:hAnsi="宋体" w:cs="宋体"/>
          <w:sz w:val="28"/>
          <w:szCs w:val="28"/>
        </w:rPr>
      </w:pPr>
      <w:r>
        <w:rPr>
          <w:rFonts w:hint="eastAsia" w:ascii="宋体" w:hAnsi="宋体" w:cs="宋体"/>
          <w:sz w:val="28"/>
          <w:szCs w:val="28"/>
        </w:rPr>
        <w:t>劳务分包人未提交项目负责人的劳动合同，或者没有提供为项目负责人缴纳社会保险的证明的违约责任：</w:t>
      </w:r>
      <w:permStart w:id="70" w:edGrp="everyone"/>
      <w:r>
        <w:rPr>
          <w:rFonts w:hint="eastAsia" w:ascii="宋体" w:hAnsi="宋体" w:cs="宋体"/>
          <w:sz w:val="28"/>
          <w:szCs w:val="28"/>
          <w:u w:val="single"/>
        </w:rPr>
        <w:t>乙方自行</w:t>
      </w:r>
      <w:r>
        <w:rPr>
          <w:rFonts w:ascii="宋体" w:hAnsi="宋体" w:cs="宋体"/>
          <w:sz w:val="28"/>
          <w:szCs w:val="28"/>
          <w:u w:val="single"/>
        </w:rPr>
        <w:t>承担</w:t>
      </w:r>
      <w:r>
        <w:rPr>
          <w:rFonts w:hint="eastAsia" w:ascii="宋体" w:hAnsi="宋体" w:cs="宋体"/>
          <w:sz w:val="28"/>
          <w:szCs w:val="28"/>
          <w:u w:val="single"/>
        </w:rPr>
        <w:t>全部</w:t>
      </w:r>
      <w:r>
        <w:rPr>
          <w:rFonts w:ascii="宋体" w:hAnsi="宋体" w:cs="宋体"/>
          <w:sz w:val="28"/>
          <w:szCs w:val="28"/>
          <w:u w:val="single"/>
        </w:rPr>
        <w:t>责任</w:t>
      </w:r>
      <w:r>
        <w:rPr>
          <w:rFonts w:hint="eastAsia" w:ascii="宋体" w:hAnsi="宋体" w:cs="宋体"/>
          <w:sz w:val="28"/>
          <w:szCs w:val="28"/>
          <w:u w:val="single"/>
        </w:rPr>
        <w:t>和</w:t>
      </w:r>
      <w:r>
        <w:rPr>
          <w:rFonts w:ascii="宋体" w:hAnsi="宋体" w:cs="宋体"/>
          <w:sz w:val="28"/>
          <w:szCs w:val="28"/>
          <w:u w:val="single"/>
        </w:rPr>
        <w:t>后果。</w:t>
      </w:r>
      <w:r>
        <w:rPr>
          <w:rFonts w:hint="eastAsia" w:ascii="宋体" w:hAnsi="宋体" w:cs="宋体"/>
          <w:sz w:val="28"/>
          <w:szCs w:val="28"/>
          <w:u w:val="single"/>
        </w:rPr>
        <w:t>如</w:t>
      </w:r>
      <w:r>
        <w:rPr>
          <w:rFonts w:ascii="宋体" w:hAnsi="宋体" w:cs="宋体"/>
          <w:sz w:val="28"/>
          <w:szCs w:val="28"/>
          <w:u w:val="single"/>
        </w:rPr>
        <w:t>有给</w:t>
      </w:r>
      <w:r>
        <w:rPr>
          <w:rFonts w:hint="eastAsia" w:ascii="宋体" w:hAnsi="宋体" w:cs="宋体"/>
          <w:sz w:val="28"/>
          <w:szCs w:val="28"/>
          <w:u w:val="single"/>
        </w:rPr>
        <w:t>甲方</w:t>
      </w:r>
      <w:r>
        <w:rPr>
          <w:rFonts w:ascii="宋体" w:hAnsi="宋体" w:cs="宋体"/>
          <w:sz w:val="28"/>
          <w:szCs w:val="28"/>
          <w:u w:val="single"/>
        </w:rPr>
        <w:t>或其他方</w:t>
      </w:r>
      <w:r>
        <w:rPr>
          <w:rFonts w:hint="eastAsia" w:ascii="宋体" w:hAnsi="宋体" w:cs="宋体"/>
          <w:sz w:val="28"/>
          <w:szCs w:val="28"/>
          <w:u w:val="single"/>
        </w:rPr>
        <w:t>造成</w:t>
      </w:r>
      <w:r>
        <w:rPr>
          <w:rFonts w:ascii="宋体" w:hAnsi="宋体" w:cs="宋体"/>
          <w:sz w:val="28"/>
          <w:szCs w:val="28"/>
          <w:u w:val="single"/>
        </w:rPr>
        <w:t>损失的，乙方</w:t>
      </w:r>
      <w:r>
        <w:rPr>
          <w:rFonts w:hint="eastAsia" w:ascii="宋体" w:hAnsi="宋体" w:cs="宋体"/>
          <w:sz w:val="28"/>
          <w:szCs w:val="28"/>
          <w:u w:val="single"/>
        </w:rPr>
        <w:t>应赔偿甲方或</w:t>
      </w:r>
      <w:r>
        <w:rPr>
          <w:rFonts w:ascii="宋体" w:hAnsi="宋体" w:cs="宋体"/>
          <w:sz w:val="28"/>
          <w:szCs w:val="28"/>
          <w:u w:val="single"/>
        </w:rPr>
        <w:t>其他方全部损失。</w:t>
      </w:r>
      <w:r>
        <w:rPr>
          <w:rFonts w:hint="eastAsia" w:ascii="宋体" w:hAnsi="宋体" w:cs="宋体"/>
          <w:sz w:val="28"/>
          <w:szCs w:val="28"/>
          <w:u w:val="single"/>
        </w:rPr>
        <w:t xml:space="preserve"> </w:t>
      </w:r>
      <w:permEnd w:id="70"/>
      <w:r>
        <w:rPr>
          <w:rFonts w:hint="eastAsia" w:ascii="宋体" w:hAnsi="宋体" w:cs="宋体"/>
          <w:sz w:val="28"/>
          <w:szCs w:val="28"/>
        </w:rPr>
        <w:t xml:space="preserve"> </w:t>
      </w:r>
    </w:p>
    <w:p>
      <w:pPr>
        <w:spacing w:line="360" w:lineRule="auto"/>
        <w:ind w:firstLine="560" w:firstLineChars="200"/>
        <w:rPr>
          <w:rFonts w:ascii="宋体" w:hAnsi="宋体" w:cs="宋体"/>
          <w:sz w:val="28"/>
          <w:szCs w:val="28"/>
        </w:rPr>
      </w:pPr>
      <w:r>
        <w:rPr>
          <w:rFonts w:hint="eastAsia" w:ascii="宋体" w:hAnsi="宋体" w:cs="宋体"/>
          <w:sz w:val="28"/>
          <w:szCs w:val="28"/>
        </w:rPr>
        <w:t>关于项目负责人在劳务作业现场的时间要求及违约责任：</w:t>
      </w:r>
    </w:p>
    <w:p>
      <w:pPr>
        <w:spacing w:line="360" w:lineRule="auto"/>
        <w:ind w:firstLine="560" w:firstLineChars="200"/>
        <w:rPr>
          <w:rFonts w:ascii="宋体" w:hAnsi="宋体" w:cs="宋体"/>
          <w:sz w:val="28"/>
          <w:szCs w:val="28"/>
        </w:rPr>
      </w:pPr>
      <w:permStart w:id="71" w:edGrp="everyone"/>
      <w:r>
        <w:rPr>
          <w:rFonts w:hint="eastAsia" w:ascii="宋体" w:hAnsi="宋体" w:cs="宋体"/>
          <w:sz w:val="28"/>
          <w:szCs w:val="28"/>
          <w:u w:val="single"/>
        </w:rPr>
        <w:t>项目例会</w:t>
      </w:r>
      <w:r>
        <w:rPr>
          <w:rFonts w:ascii="宋体" w:hAnsi="宋体" w:cs="宋体"/>
          <w:sz w:val="28"/>
          <w:szCs w:val="28"/>
          <w:u w:val="single"/>
        </w:rPr>
        <w:t>、安全消防会议、</w:t>
      </w:r>
      <w:r>
        <w:rPr>
          <w:rFonts w:hint="eastAsia" w:ascii="宋体" w:hAnsi="宋体" w:cs="宋体"/>
          <w:sz w:val="28"/>
          <w:szCs w:val="28"/>
          <w:u w:val="single"/>
        </w:rPr>
        <w:t>工作</w:t>
      </w:r>
      <w:r>
        <w:rPr>
          <w:rFonts w:ascii="宋体" w:hAnsi="宋体" w:cs="宋体"/>
          <w:sz w:val="28"/>
          <w:szCs w:val="28"/>
          <w:u w:val="single"/>
        </w:rPr>
        <w:t>交底、安全交底、分部分项</w:t>
      </w:r>
      <w:r>
        <w:rPr>
          <w:rFonts w:hint="eastAsia" w:ascii="宋体" w:hAnsi="宋体" w:cs="宋体"/>
          <w:sz w:val="28"/>
          <w:szCs w:val="28"/>
          <w:u w:val="single"/>
        </w:rPr>
        <w:t>作业</w:t>
      </w:r>
      <w:r>
        <w:rPr>
          <w:rFonts w:ascii="宋体" w:hAnsi="宋体" w:cs="宋体"/>
          <w:sz w:val="28"/>
          <w:szCs w:val="28"/>
          <w:u w:val="single"/>
        </w:rPr>
        <w:t>验收</w:t>
      </w:r>
      <w:r>
        <w:rPr>
          <w:rFonts w:hint="eastAsia" w:ascii="宋体" w:hAnsi="宋体" w:cs="宋体"/>
          <w:sz w:val="28"/>
          <w:szCs w:val="28"/>
          <w:u w:val="single"/>
        </w:rPr>
        <w:t>等重要工作节点乙方</w:t>
      </w:r>
      <w:r>
        <w:rPr>
          <w:rFonts w:ascii="宋体" w:hAnsi="宋体" w:cs="宋体"/>
          <w:sz w:val="28"/>
          <w:szCs w:val="28"/>
          <w:u w:val="single"/>
        </w:rPr>
        <w:t>项目负责人</w:t>
      </w:r>
      <w:r>
        <w:rPr>
          <w:rFonts w:hint="eastAsia" w:ascii="宋体" w:hAnsi="宋体" w:cs="宋体"/>
          <w:sz w:val="28"/>
          <w:szCs w:val="28"/>
          <w:u w:val="single"/>
        </w:rPr>
        <w:t>应</w:t>
      </w:r>
      <w:r>
        <w:rPr>
          <w:rFonts w:ascii="宋体" w:hAnsi="宋体" w:cs="宋体"/>
          <w:sz w:val="28"/>
          <w:szCs w:val="28"/>
          <w:u w:val="single"/>
        </w:rPr>
        <w:t>在劳务作业现场，如有</w:t>
      </w:r>
      <w:r>
        <w:rPr>
          <w:rFonts w:hint="eastAsia" w:ascii="宋体" w:hAnsi="宋体" w:cs="宋体"/>
          <w:sz w:val="28"/>
          <w:szCs w:val="28"/>
          <w:u w:val="single"/>
        </w:rPr>
        <w:t>缺席，缺席</w:t>
      </w:r>
      <w:r>
        <w:rPr>
          <w:rFonts w:ascii="宋体" w:hAnsi="宋体" w:cs="宋体"/>
          <w:sz w:val="28"/>
          <w:szCs w:val="28"/>
          <w:u w:val="single"/>
        </w:rPr>
        <w:t>次数累计在</w:t>
      </w:r>
      <w:r>
        <w:rPr>
          <w:rFonts w:hint="eastAsia" w:ascii="宋体" w:hAnsi="宋体" w:cs="宋体"/>
          <w:sz w:val="28"/>
          <w:szCs w:val="28"/>
          <w:u w:val="single"/>
        </w:rPr>
        <w:t>3次</w:t>
      </w:r>
      <w:r>
        <w:rPr>
          <w:rFonts w:ascii="宋体" w:hAnsi="宋体" w:cs="宋体"/>
          <w:sz w:val="28"/>
          <w:szCs w:val="28"/>
          <w:u w:val="single"/>
        </w:rPr>
        <w:t>以内</w:t>
      </w:r>
      <w:r>
        <w:rPr>
          <w:rFonts w:hint="eastAsia" w:ascii="宋体" w:hAnsi="宋体" w:cs="宋体"/>
          <w:sz w:val="28"/>
          <w:szCs w:val="28"/>
          <w:u w:val="single"/>
        </w:rPr>
        <w:t>的</w:t>
      </w:r>
      <w:r>
        <w:rPr>
          <w:rFonts w:ascii="宋体" w:hAnsi="宋体" w:cs="宋体"/>
          <w:sz w:val="28"/>
          <w:szCs w:val="28"/>
          <w:u w:val="single"/>
        </w:rPr>
        <w:t>，</w:t>
      </w:r>
      <w:r>
        <w:rPr>
          <w:rFonts w:hint="eastAsia" w:ascii="宋体" w:hAnsi="宋体"/>
          <w:sz w:val="28"/>
          <w:szCs w:val="28"/>
          <w:u w:val="single"/>
        </w:rPr>
        <w:t>乙方需向甲方支付违约金1000元/次；缺席</w:t>
      </w:r>
      <w:r>
        <w:rPr>
          <w:rFonts w:ascii="宋体" w:hAnsi="宋体"/>
          <w:sz w:val="28"/>
          <w:szCs w:val="28"/>
          <w:u w:val="single"/>
        </w:rPr>
        <w:t>超过</w:t>
      </w:r>
      <w:r>
        <w:rPr>
          <w:rFonts w:hint="eastAsia" w:ascii="宋体" w:hAnsi="宋体"/>
          <w:sz w:val="28"/>
          <w:szCs w:val="28"/>
          <w:u w:val="single"/>
        </w:rPr>
        <w:t>3次以上的</w:t>
      </w:r>
      <w:r>
        <w:rPr>
          <w:rFonts w:ascii="宋体" w:hAnsi="宋体"/>
          <w:sz w:val="28"/>
          <w:szCs w:val="28"/>
          <w:u w:val="single"/>
        </w:rPr>
        <w:t>，则甲方有权要求乙方更换项目负责人，</w:t>
      </w:r>
      <w:r>
        <w:rPr>
          <w:rFonts w:hint="eastAsia" w:ascii="宋体" w:hAnsi="宋体"/>
          <w:sz w:val="28"/>
          <w:szCs w:val="28"/>
          <w:u w:val="single"/>
        </w:rPr>
        <w:t>每更换一次，乙方需向甲方支付违约金10000元。</w:t>
      </w:r>
      <w:r>
        <w:rPr>
          <w:rFonts w:hint="eastAsia" w:ascii="宋体" w:hAnsi="宋体" w:cs="宋体"/>
          <w:sz w:val="28"/>
          <w:szCs w:val="28"/>
          <w:u w:val="single"/>
        </w:rPr>
        <w:t xml:space="preserve"> </w:t>
      </w:r>
      <w:permEnd w:id="71"/>
      <w:bookmarkStart w:id="558" w:name="_Toc389602903"/>
      <w:bookmarkStart w:id="559" w:name="_Toc389663560"/>
    </w:p>
    <w:p>
      <w:pPr>
        <w:spacing w:line="360" w:lineRule="auto"/>
        <w:ind w:left="559" w:leftChars="266"/>
        <w:outlineLvl w:val="2"/>
        <w:rPr>
          <w:rFonts w:ascii="宋体" w:hAnsi="宋体" w:cs="宋体"/>
          <w:sz w:val="28"/>
          <w:szCs w:val="28"/>
        </w:rPr>
      </w:pPr>
      <w:r>
        <w:rPr>
          <w:rFonts w:hint="eastAsia" w:ascii="宋体" w:hAnsi="宋体" w:cs="宋体"/>
          <w:sz w:val="28"/>
          <w:szCs w:val="28"/>
        </w:rPr>
        <w:t>3.3 劳务作业管理人员</w:t>
      </w:r>
      <w:bookmarkEnd w:id="558"/>
      <w:bookmarkEnd w:id="559"/>
    </w:p>
    <w:p>
      <w:pPr>
        <w:spacing w:line="360" w:lineRule="auto"/>
        <w:ind w:firstLine="560" w:firstLineChars="200"/>
        <w:rPr>
          <w:rFonts w:ascii="宋体" w:hAnsi="宋体" w:cs="宋体"/>
          <w:sz w:val="28"/>
          <w:szCs w:val="28"/>
        </w:rPr>
      </w:pPr>
      <w:r>
        <w:rPr>
          <w:rFonts w:hint="eastAsia" w:ascii="宋体" w:hAnsi="宋体" w:cs="宋体"/>
          <w:sz w:val="28"/>
          <w:szCs w:val="28"/>
        </w:rPr>
        <w:t>劳务分包人提交现场劳务作业管理机构及劳务作业管理人员安排的报告的期限：</w:t>
      </w:r>
      <w:permStart w:id="72" w:edGrp="everyone"/>
      <w:r>
        <w:rPr>
          <w:rFonts w:hint="eastAsia" w:ascii="宋体" w:hAnsi="宋体" w:cs="宋体"/>
          <w:sz w:val="28"/>
          <w:szCs w:val="28"/>
          <w:u w:val="single"/>
        </w:rPr>
        <w:t>乙方进场</w:t>
      </w:r>
      <w:r>
        <w:rPr>
          <w:rFonts w:ascii="宋体" w:hAnsi="宋体" w:cs="宋体"/>
          <w:sz w:val="28"/>
          <w:szCs w:val="28"/>
          <w:u w:val="single"/>
        </w:rPr>
        <w:t>作业前</w:t>
      </w:r>
      <w:r>
        <w:rPr>
          <w:rFonts w:hint="eastAsia" w:ascii="宋体" w:hAnsi="宋体" w:cs="宋体"/>
          <w:sz w:val="28"/>
          <w:szCs w:val="28"/>
          <w:u w:val="single"/>
        </w:rPr>
        <w:t xml:space="preserve">7天。 </w:t>
      </w:r>
      <w:permEnd w:id="72"/>
    </w:p>
    <w:p>
      <w:pPr>
        <w:spacing w:line="360" w:lineRule="auto"/>
        <w:ind w:firstLine="560" w:firstLineChars="200"/>
        <w:outlineLvl w:val="1"/>
        <w:rPr>
          <w:rFonts w:ascii="宋体" w:hAnsi="宋体" w:cs="宋体"/>
          <w:sz w:val="28"/>
          <w:szCs w:val="28"/>
        </w:rPr>
      </w:pPr>
      <w:bookmarkStart w:id="560" w:name="_Toc389663561"/>
      <w:bookmarkStart w:id="561" w:name="_Toc389602904"/>
      <w:r>
        <w:rPr>
          <w:rFonts w:hint="eastAsia" w:ascii="宋体" w:hAnsi="宋体" w:cs="宋体"/>
          <w:sz w:val="28"/>
          <w:szCs w:val="28"/>
        </w:rPr>
        <w:t>4. 劳务作业人员</w:t>
      </w:r>
      <w:bookmarkEnd w:id="560"/>
      <w:bookmarkEnd w:id="561"/>
    </w:p>
    <w:p>
      <w:pPr>
        <w:spacing w:line="360" w:lineRule="auto"/>
        <w:ind w:firstLine="560" w:firstLineChars="200"/>
        <w:rPr>
          <w:rFonts w:ascii="宋体" w:hAnsi="宋体" w:cs="宋体"/>
        </w:rPr>
      </w:pPr>
      <w:bookmarkStart w:id="562" w:name="_Toc389663562"/>
      <w:bookmarkStart w:id="563" w:name="_Toc389602905"/>
      <w:r>
        <w:rPr>
          <w:rFonts w:hint="eastAsia" w:ascii="宋体" w:hAnsi="宋体" w:cs="宋体"/>
          <w:sz w:val="28"/>
          <w:szCs w:val="28"/>
        </w:rPr>
        <w:t>4.2支付劳务作业人员工资的其他约定：</w:t>
      </w:r>
      <w:sdt>
        <w:sdtPr>
          <w:rPr>
            <w:rFonts w:hint="eastAsia" w:ascii="宋体" w:hAnsi="宋体" w:cs="宋体"/>
            <w:sz w:val="28"/>
            <w:szCs w:val="28"/>
            <w:u w:val="single"/>
          </w:rPr>
          <w:alias w:val="不填其他的，请划“/”"/>
          <w:id w:val="122812009"/>
          <w:placeholder>
            <w:docPart w:val="{df2f2db0-c7bc-4f42-9cac-64eb321f91bb}"/>
          </w:placeholder>
          <w:text w:multiLine="1"/>
        </w:sdtPr>
        <w:sdtEndPr>
          <w:rPr>
            <w:rFonts w:hint="eastAsia" w:ascii="宋体" w:hAnsi="宋体" w:cs="宋体"/>
            <w:sz w:val="28"/>
            <w:szCs w:val="28"/>
            <w:u w:val="single"/>
          </w:rPr>
        </w:sdtEndPr>
        <w:sdtContent>
          <w:permStart w:id="73" w:edGrp="everyone"/>
          <w:r>
            <w:rPr>
              <w:rFonts w:hint="eastAsia" w:ascii="宋体" w:hAnsi="宋体" w:cs="宋体"/>
              <w:sz w:val="28"/>
              <w:szCs w:val="28"/>
              <w:u w:val="single"/>
            </w:rPr>
            <w:t>乙方应及时足额支付劳务人员工资，如出现拖欠劳务人员工资问题，则由甲方直接从合同</w:t>
          </w:r>
          <w:r>
            <w:rPr>
              <w:rFonts w:ascii="宋体" w:hAnsi="宋体" w:cs="宋体"/>
              <w:sz w:val="28"/>
              <w:szCs w:val="28"/>
              <w:u w:val="single"/>
            </w:rPr>
            <w:t>款项中扣除</w:t>
          </w:r>
          <w:r>
            <w:rPr>
              <w:rFonts w:hint="eastAsia" w:ascii="宋体" w:hAnsi="宋体" w:cs="宋体"/>
              <w:sz w:val="28"/>
              <w:szCs w:val="28"/>
              <w:u w:val="single"/>
            </w:rPr>
            <w:t>用以代付农民工工资，无需经过乙方同意。</w:t>
          </w:r>
          <w:permEnd w:id="73"/>
        </w:sdtContent>
      </w:sdt>
    </w:p>
    <w:p>
      <w:pPr>
        <w:spacing w:line="360" w:lineRule="auto"/>
        <w:ind w:firstLine="560" w:firstLineChars="200"/>
        <w:rPr>
          <w:rFonts w:ascii="宋体" w:hAnsi="宋体" w:cs="宋体"/>
          <w:sz w:val="28"/>
          <w:szCs w:val="28"/>
        </w:rPr>
      </w:pPr>
      <w:r>
        <w:rPr>
          <w:rFonts w:hint="eastAsia" w:ascii="宋体" w:hAnsi="宋体" w:cs="宋体"/>
          <w:sz w:val="28"/>
          <w:szCs w:val="28"/>
        </w:rPr>
        <w:t>4.3 劳务作业人员管理</w:t>
      </w:r>
      <w:bookmarkEnd w:id="562"/>
      <w:bookmarkEnd w:id="563"/>
    </w:p>
    <w:p>
      <w:pPr>
        <w:spacing w:line="360" w:lineRule="auto"/>
        <w:ind w:firstLine="560" w:firstLineChars="200"/>
        <w:jc w:val="left"/>
        <w:rPr>
          <w:rFonts w:ascii="宋体" w:hAnsi="宋体" w:cs="宋体"/>
          <w:sz w:val="28"/>
          <w:szCs w:val="28"/>
        </w:rPr>
      </w:pPr>
      <w:r>
        <w:rPr>
          <w:rFonts w:hint="eastAsia" w:ascii="宋体" w:hAnsi="宋体" w:cs="宋体"/>
          <w:sz w:val="28"/>
          <w:szCs w:val="28"/>
        </w:rPr>
        <w:t>4.3.4 劳务分包人无正当理由拒绝撤换劳务作业人员，应承担的违约责任为：</w:t>
      </w:r>
      <w:permStart w:id="74" w:edGrp="everyone"/>
      <w:r>
        <w:rPr>
          <w:rFonts w:hint="eastAsia" w:ascii="宋体" w:hAnsi="宋体" w:cs="宋体"/>
          <w:sz w:val="28"/>
          <w:szCs w:val="28"/>
          <w:u w:val="single"/>
        </w:rPr>
        <w:t>乙方自行</w:t>
      </w:r>
      <w:r>
        <w:rPr>
          <w:rFonts w:ascii="宋体" w:hAnsi="宋体" w:cs="宋体"/>
          <w:sz w:val="28"/>
          <w:szCs w:val="28"/>
          <w:u w:val="single"/>
        </w:rPr>
        <w:t>承担</w:t>
      </w:r>
      <w:r>
        <w:rPr>
          <w:rFonts w:hint="eastAsia" w:ascii="宋体" w:hAnsi="宋体" w:cs="宋体"/>
          <w:sz w:val="28"/>
          <w:szCs w:val="28"/>
          <w:u w:val="single"/>
        </w:rPr>
        <w:t>全部</w:t>
      </w:r>
      <w:r>
        <w:rPr>
          <w:rFonts w:ascii="宋体" w:hAnsi="宋体" w:cs="宋体"/>
          <w:sz w:val="28"/>
          <w:szCs w:val="28"/>
          <w:u w:val="single"/>
        </w:rPr>
        <w:t>责任</w:t>
      </w:r>
      <w:r>
        <w:rPr>
          <w:rFonts w:hint="eastAsia" w:ascii="宋体" w:hAnsi="宋体" w:cs="宋体"/>
          <w:sz w:val="28"/>
          <w:szCs w:val="28"/>
          <w:u w:val="single"/>
        </w:rPr>
        <w:t>和</w:t>
      </w:r>
      <w:r>
        <w:rPr>
          <w:rFonts w:ascii="宋体" w:hAnsi="宋体" w:cs="宋体"/>
          <w:sz w:val="28"/>
          <w:szCs w:val="28"/>
          <w:u w:val="single"/>
        </w:rPr>
        <w:t>后果。</w:t>
      </w:r>
      <w:r>
        <w:rPr>
          <w:rFonts w:hint="eastAsia" w:ascii="宋体" w:hAnsi="宋体" w:cs="宋体"/>
          <w:sz w:val="28"/>
          <w:szCs w:val="28"/>
          <w:u w:val="single"/>
        </w:rPr>
        <w:t>如</w:t>
      </w:r>
      <w:r>
        <w:rPr>
          <w:rFonts w:ascii="宋体" w:hAnsi="宋体" w:cs="宋体"/>
          <w:sz w:val="28"/>
          <w:szCs w:val="28"/>
          <w:u w:val="single"/>
        </w:rPr>
        <w:t>有给</w:t>
      </w:r>
      <w:r>
        <w:rPr>
          <w:rFonts w:hint="eastAsia" w:ascii="宋体" w:hAnsi="宋体" w:cs="宋体"/>
          <w:sz w:val="28"/>
          <w:szCs w:val="28"/>
          <w:u w:val="single"/>
        </w:rPr>
        <w:t>甲方</w:t>
      </w:r>
      <w:r>
        <w:rPr>
          <w:rFonts w:ascii="宋体" w:hAnsi="宋体" w:cs="宋体"/>
          <w:sz w:val="28"/>
          <w:szCs w:val="28"/>
          <w:u w:val="single"/>
        </w:rPr>
        <w:t>或其他方</w:t>
      </w:r>
      <w:r>
        <w:rPr>
          <w:rFonts w:hint="eastAsia" w:ascii="宋体" w:hAnsi="宋体" w:cs="宋体"/>
          <w:sz w:val="28"/>
          <w:szCs w:val="28"/>
          <w:u w:val="single"/>
        </w:rPr>
        <w:t>造成</w:t>
      </w:r>
      <w:r>
        <w:rPr>
          <w:rFonts w:ascii="宋体" w:hAnsi="宋体" w:cs="宋体"/>
          <w:sz w:val="28"/>
          <w:szCs w:val="28"/>
          <w:u w:val="single"/>
        </w:rPr>
        <w:t>损失的，乙方</w:t>
      </w:r>
      <w:r>
        <w:rPr>
          <w:rFonts w:hint="eastAsia" w:ascii="宋体" w:hAnsi="宋体" w:cs="宋体"/>
          <w:sz w:val="28"/>
          <w:szCs w:val="28"/>
          <w:u w:val="single"/>
        </w:rPr>
        <w:t>应赔偿甲方或</w:t>
      </w:r>
      <w:r>
        <w:rPr>
          <w:rFonts w:ascii="宋体" w:hAnsi="宋体" w:cs="宋体"/>
          <w:sz w:val="28"/>
          <w:szCs w:val="28"/>
          <w:u w:val="single"/>
        </w:rPr>
        <w:t>其他方全部损失</w:t>
      </w:r>
      <w:bookmarkStart w:id="564" w:name="_Toc384054027"/>
      <w:bookmarkStart w:id="565" w:name="_Toc384137620"/>
      <w:bookmarkStart w:id="566" w:name="_Toc389602906"/>
      <w:bookmarkStart w:id="567" w:name="_Toc384026472"/>
      <w:bookmarkStart w:id="568" w:name="_Toc383940998"/>
      <w:bookmarkStart w:id="569" w:name="_Toc389663563"/>
      <w:r>
        <w:rPr>
          <w:rFonts w:hint="eastAsia" w:ascii="宋体" w:hAnsi="宋体" w:cs="宋体"/>
          <w:sz w:val="28"/>
          <w:szCs w:val="28"/>
          <w:u w:val="single"/>
        </w:rPr>
        <w:t>。</w:t>
      </w:r>
      <w:permEnd w:id="74"/>
    </w:p>
    <w:p>
      <w:pPr>
        <w:spacing w:line="360" w:lineRule="auto"/>
        <w:ind w:firstLine="560" w:firstLineChars="200"/>
        <w:jc w:val="left"/>
        <w:outlineLvl w:val="1"/>
        <w:rPr>
          <w:rFonts w:ascii="宋体" w:hAnsi="宋体" w:cs="宋体"/>
          <w:sz w:val="28"/>
          <w:szCs w:val="28"/>
        </w:rPr>
      </w:pPr>
      <w:r>
        <w:rPr>
          <w:rFonts w:hint="eastAsia" w:ascii="宋体" w:hAnsi="宋体" w:cs="宋体"/>
          <w:sz w:val="28"/>
          <w:szCs w:val="28"/>
        </w:rPr>
        <w:t>5.</w:t>
      </w:r>
      <w:bookmarkEnd w:id="564"/>
      <w:bookmarkEnd w:id="565"/>
      <w:bookmarkEnd w:id="566"/>
      <w:bookmarkEnd w:id="567"/>
      <w:bookmarkEnd w:id="568"/>
      <w:r>
        <w:rPr>
          <w:rFonts w:hint="eastAsia" w:ascii="宋体" w:hAnsi="宋体" w:cs="宋体"/>
          <w:sz w:val="28"/>
          <w:szCs w:val="28"/>
        </w:rPr>
        <w:t xml:space="preserve"> 作业安全与环境保护</w:t>
      </w:r>
      <w:bookmarkEnd w:id="569"/>
    </w:p>
    <w:p>
      <w:pPr>
        <w:spacing w:line="360" w:lineRule="auto"/>
        <w:ind w:firstLine="560" w:firstLineChars="200"/>
        <w:rPr>
          <w:rFonts w:ascii="宋体" w:hAnsi="宋体" w:cs="宋体"/>
          <w:sz w:val="28"/>
          <w:szCs w:val="28"/>
        </w:rPr>
      </w:pPr>
      <w:bookmarkStart w:id="570" w:name="_Toc389602907"/>
      <w:bookmarkStart w:id="571" w:name="_Toc389663564"/>
      <w:r>
        <w:rPr>
          <w:rFonts w:hint="eastAsia" w:ascii="宋体" w:hAnsi="宋体" w:cs="宋体"/>
          <w:sz w:val="28"/>
          <w:szCs w:val="28"/>
        </w:rPr>
        <w:t>5.2 职业健康</w:t>
      </w:r>
      <w:bookmarkEnd w:id="570"/>
      <w:bookmarkEnd w:id="571"/>
    </w:p>
    <w:p>
      <w:pPr>
        <w:spacing w:line="360" w:lineRule="auto"/>
        <w:ind w:firstLine="560" w:firstLineChars="200"/>
        <w:rPr>
          <w:rFonts w:ascii="宋体" w:hAnsi="宋体" w:cs="宋体"/>
          <w:sz w:val="28"/>
          <w:szCs w:val="28"/>
        </w:rPr>
      </w:pPr>
      <w:r>
        <w:rPr>
          <w:rFonts w:hint="eastAsia" w:ascii="宋体" w:hAnsi="宋体" w:cs="宋体"/>
          <w:sz w:val="28"/>
          <w:szCs w:val="28"/>
        </w:rPr>
        <w:t>5.2.2 生活条件</w:t>
      </w:r>
    </w:p>
    <w:p>
      <w:pPr>
        <w:spacing w:line="360" w:lineRule="auto"/>
        <w:ind w:firstLine="560" w:firstLineChars="200"/>
        <w:rPr>
          <w:rFonts w:ascii="宋体" w:hAnsi="宋体" w:cs="宋体"/>
          <w:sz w:val="28"/>
          <w:szCs w:val="28"/>
        </w:rPr>
      </w:pPr>
      <w:r>
        <w:rPr>
          <w:rFonts w:hint="eastAsia" w:ascii="宋体" w:hAnsi="宋体" w:cs="宋体"/>
          <w:sz w:val="28"/>
          <w:szCs w:val="28"/>
        </w:rPr>
        <w:t>关于承包人为劳务作业人员提供必要的膳宿条件和生活环境的期限要求：</w:t>
      </w:r>
      <w:permStart w:id="75" w:edGrp="everyone"/>
      <w:r>
        <w:rPr>
          <w:rFonts w:hint="eastAsia" w:ascii="宋体" w:hAnsi="宋体" w:cs="宋体"/>
          <w:sz w:val="28"/>
          <w:szCs w:val="28"/>
          <w:u w:val="single"/>
        </w:rPr>
        <w:t>由乙方</w:t>
      </w:r>
      <w:r>
        <w:rPr>
          <w:rFonts w:ascii="宋体" w:hAnsi="宋体" w:cs="宋体"/>
          <w:sz w:val="28"/>
          <w:szCs w:val="28"/>
          <w:u w:val="single"/>
        </w:rPr>
        <w:t>负责，</w:t>
      </w:r>
      <w:r>
        <w:rPr>
          <w:rFonts w:hint="eastAsia" w:ascii="宋体" w:hAnsi="宋体" w:cs="宋体"/>
          <w:sz w:val="28"/>
          <w:szCs w:val="28"/>
          <w:u w:val="single"/>
        </w:rPr>
        <w:t>甲方</w:t>
      </w:r>
      <w:r>
        <w:rPr>
          <w:rFonts w:ascii="宋体" w:hAnsi="宋体" w:cs="宋体"/>
          <w:sz w:val="28"/>
          <w:szCs w:val="28"/>
          <w:u w:val="single"/>
        </w:rPr>
        <w:t>不需</w:t>
      </w:r>
      <w:r>
        <w:rPr>
          <w:rFonts w:hint="eastAsia" w:ascii="宋体" w:hAnsi="宋体" w:cs="宋体"/>
          <w:sz w:val="28"/>
          <w:szCs w:val="28"/>
          <w:u w:val="single"/>
        </w:rPr>
        <w:t>另外</w:t>
      </w:r>
      <w:r>
        <w:rPr>
          <w:rFonts w:ascii="宋体" w:hAnsi="宋体" w:cs="宋体"/>
          <w:sz w:val="28"/>
          <w:szCs w:val="28"/>
          <w:u w:val="single"/>
        </w:rPr>
        <w:t>提供，</w:t>
      </w:r>
      <w:r>
        <w:rPr>
          <w:rFonts w:hint="eastAsia" w:ascii="宋体" w:hAnsi="宋体" w:cs="宋体"/>
          <w:sz w:val="28"/>
          <w:szCs w:val="28"/>
          <w:u w:val="single"/>
        </w:rPr>
        <w:t>合同总价</w:t>
      </w:r>
      <w:r>
        <w:rPr>
          <w:rFonts w:ascii="宋体" w:hAnsi="宋体" w:cs="宋体"/>
          <w:sz w:val="28"/>
          <w:szCs w:val="28"/>
          <w:u w:val="single"/>
        </w:rPr>
        <w:t>中已包含</w:t>
      </w:r>
      <w:r>
        <w:rPr>
          <w:rFonts w:hint="eastAsia" w:ascii="宋体" w:hAnsi="宋体" w:cs="宋体"/>
          <w:sz w:val="28"/>
          <w:szCs w:val="28"/>
          <w:u w:val="single"/>
        </w:rPr>
        <w:t>所需</w:t>
      </w:r>
      <w:r>
        <w:rPr>
          <w:rFonts w:ascii="宋体" w:hAnsi="宋体" w:cs="宋体"/>
          <w:sz w:val="28"/>
          <w:szCs w:val="28"/>
          <w:u w:val="single"/>
        </w:rPr>
        <w:t>费用。</w:t>
      </w:r>
      <w:permEnd w:id="75"/>
    </w:p>
    <w:p>
      <w:pPr>
        <w:spacing w:line="360" w:lineRule="auto"/>
        <w:ind w:firstLine="560" w:firstLineChars="200"/>
        <w:outlineLvl w:val="1"/>
        <w:rPr>
          <w:rFonts w:ascii="宋体" w:hAnsi="宋体" w:cs="宋体"/>
          <w:sz w:val="28"/>
          <w:szCs w:val="28"/>
        </w:rPr>
      </w:pPr>
      <w:bookmarkStart w:id="572" w:name="_Toc383940999"/>
      <w:bookmarkStart w:id="573" w:name="_Toc389663565"/>
      <w:bookmarkStart w:id="574" w:name="_Toc384137621"/>
      <w:bookmarkStart w:id="575" w:name="_Toc389602908"/>
      <w:bookmarkStart w:id="576" w:name="_Toc384026473"/>
      <w:bookmarkStart w:id="577" w:name="_Toc384054028"/>
      <w:r>
        <w:rPr>
          <w:rFonts w:hint="eastAsia" w:ascii="宋体" w:hAnsi="宋体" w:cs="宋体"/>
          <w:sz w:val="28"/>
          <w:szCs w:val="28"/>
        </w:rPr>
        <w:t>6. 作业期限及进度</w:t>
      </w:r>
      <w:bookmarkEnd w:id="572"/>
      <w:bookmarkEnd w:id="573"/>
      <w:bookmarkEnd w:id="574"/>
      <w:bookmarkEnd w:id="575"/>
      <w:bookmarkEnd w:id="576"/>
      <w:bookmarkEnd w:id="577"/>
    </w:p>
    <w:p>
      <w:pPr>
        <w:spacing w:line="360" w:lineRule="auto"/>
        <w:ind w:firstLine="560" w:firstLineChars="200"/>
        <w:outlineLvl w:val="2"/>
        <w:rPr>
          <w:rFonts w:ascii="宋体" w:hAnsi="宋体" w:cs="宋体"/>
          <w:sz w:val="28"/>
          <w:szCs w:val="28"/>
        </w:rPr>
      </w:pPr>
      <w:bookmarkStart w:id="578" w:name="_Toc389602909"/>
      <w:bookmarkStart w:id="579" w:name="_Toc389663566"/>
      <w:bookmarkStart w:id="580" w:name="_Toc381037618"/>
      <w:r>
        <w:rPr>
          <w:rFonts w:hint="eastAsia" w:ascii="宋体" w:hAnsi="宋体" w:cs="宋体"/>
          <w:sz w:val="28"/>
          <w:szCs w:val="28"/>
        </w:rPr>
        <w:t>6.1 劳务作业方案</w:t>
      </w:r>
      <w:bookmarkEnd w:id="578"/>
      <w:bookmarkEnd w:id="579"/>
      <w:bookmarkEnd w:id="580"/>
    </w:p>
    <w:p>
      <w:pPr>
        <w:spacing w:line="360" w:lineRule="auto"/>
        <w:ind w:firstLine="560" w:firstLineChars="200"/>
        <w:rPr>
          <w:rFonts w:ascii="宋体" w:hAnsi="宋体" w:cs="宋体"/>
          <w:sz w:val="28"/>
          <w:szCs w:val="28"/>
        </w:rPr>
      </w:pPr>
      <w:r>
        <w:rPr>
          <w:rFonts w:hint="eastAsia" w:ascii="宋体" w:hAnsi="宋体" w:cs="宋体"/>
          <w:sz w:val="28"/>
          <w:szCs w:val="28"/>
        </w:rPr>
        <w:t>6.1.2 劳务分包人提供劳务作业方案的时间：</w:t>
      </w:r>
      <w:permStart w:id="76" w:edGrp="everyone"/>
      <w:r>
        <w:rPr>
          <w:rFonts w:hint="eastAsia" w:ascii="宋体" w:hAnsi="宋体" w:cs="宋体"/>
          <w:sz w:val="28"/>
          <w:szCs w:val="28"/>
          <w:u w:val="single"/>
        </w:rPr>
        <w:t>乙方进场</w:t>
      </w:r>
      <w:r>
        <w:rPr>
          <w:rFonts w:ascii="宋体" w:hAnsi="宋体" w:cs="宋体"/>
          <w:sz w:val="28"/>
          <w:szCs w:val="28"/>
          <w:u w:val="single"/>
        </w:rPr>
        <w:t>作业前</w:t>
      </w:r>
      <w:r>
        <w:rPr>
          <w:rFonts w:hint="eastAsia" w:ascii="宋体" w:hAnsi="宋体" w:cs="宋体"/>
          <w:sz w:val="28"/>
          <w:szCs w:val="28"/>
          <w:u w:val="single"/>
        </w:rPr>
        <w:t>7天。</w:t>
      </w:r>
      <w:permEnd w:id="76"/>
    </w:p>
    <w:p>
      <w:pPr>
        <w:spacing w:line="360" w:lineRule="auto"/>
        <w:ind w:firstLine="560" w:firstLineChars="200"/>
        <w:outlineLvl w:val="2"/>
        <w:rPr>
          <w:rFonts w:ascii="宋体" w:hAnsi="宋体" w:cs="宋体"/>
          <w:sz w:val="28"/>
          <w:szCs w:val="28"/>
        </w:rPr>
      </w:pPr>
      <w:bookmarkStart w:id="581" w:name="_Toc389602910"/>
      <w:bookmarkStart w:id="582" w:name="_Toc389663567"/>
      <w:r>
        <w:rPr>
          <w:rFonts w:hint="eastAsia" w:ascii="宋体" w:hAnsi="宋体" w:cs="宋体"/>
          <w:sz w:val="28"/>
          <w:szCs w:val="28"/>
        </w:rPr>
        <w:t>6.2 开始工作</w:t>
      </w:r>
      <w:bookmarkEnd w:id="581"/>
      <w:bookmarkEnd w:id="582"/>
    </w:p>
    <w:p>
      <w:pPr>
        <w:spacing w:line="360" w:lineRule="auto"/>
        <w:ind w:firstLine="560" w:firstLineChars="200"/>
        <w:rPr>
          <w:rFonts w:ascii="宋体" w:hAnsi="宋体" w:cs="宋体"/>
          <w:sz w:val="28"/>
          <w:szCs w:val="28"/>
        </w:rPr>
      </w:pPr>
      <w:r>
        <w:rPr>
          <w:rFonts w:hint="eastAsia" w:ascii="宋体" w:hAnsi="宋体" w:cs="宋体"/>
          <w:sz w:val="28"/>
          <w:szCs w:val="28"/>
        </w:rPr>
        <w:t>6.2.1 劳务作业准备</w:t>
      </w:r>
    </w:p>
    <w:p>
      <w:pPr>
        <w:spacing w:line="360" w:lineRule="auto"/>
        <w:ind w:firstLine="560" w:firstLineChars="200"/>
        <w:rPr>
          <w:rFonts w:ascii="宋体" w:hAnsi="宋体" w:cs="宋体"/>
          <w:sz w:val="28"/>
          <w:szCs w:val="28"/>
        </w:rPr>
      </w:pPr>
      <w:r>
        <w:rPr>
          <w:rFonts w:hint="eastAsia" w:ascii="宋体" w:hAnsi="宋体" w:cs="宋体"/>
          <w:sz w:val="28"/>
          <w:szCs w:val="28"/>
        </w:rPr>
        <w:t>关于承包人应完成的劳务作业准备工作：</w:t>
      </w:r>
      <w:permStart w:id="77" w:edGrp="everyone"/>
      <w:r>
        <w:rPr>
          <w:rFonts w:hint="eastAsia" w:ascii="宋体" w:hAnsi="宋体" w:cs="宋体"/>
          <w:sz w:val="28"/>
          <w:szCs w:val="28"/>
          <w:u w:val="single"/>
        </w:rPr>
        <w:t>乙方进场</w:t>
      </w:r>
      <w:r>
        <w:rPr>
          <w:rFonts w:ascii="宋体" w:hAnsi="宋体" w:cs="宋体"/>
          <w:sz w:val="28"/>
          <w:szCs w:val="28"/>
          <w:u w:val="single"/>
        </w:rPr>
        <w:t>作业前</w:t>
      </w:r>
      <w:r>
        <w:rPr>
          <w:rFonts w:hint="eastAsia" w:ascii="宋体" w:hAnsi="宋体" w:cs="宋体"/>
          <w:sz w:val="28"/>
          <w:szCs w:val="28"/>
          <w:u w:val="single"/>
        </w:rPr>
        <w:t>7天。</w:t>
      </w:r>
      <w:permEnd w:id="77"/>
    </w:p>
    <w:p>
      <w:pPr>
        <w:spacing w:line="360" w:lineRule="auto"/>
        <w:ind w:firstLine="560" w:firstLineChars="200"/>
        <w:rPr>
          <w:rFonts w:ascii="宋体" w:hAnsi="宋体" w:cs="宋体"/>
          <w:sz w:val="28"/>
          <w:szCs w:val="28"/>
        </w:rPr>
      </w:pPr>
      <w:r>
        <w:rPr>
          <w:rFonts w:hint="eastAsia" w:ascii="宋体" w:hAnsi="宋体" w:cs="宋体"/>
          <w:sz w:val="28"/>
          <w:szCs w:val="28"/>
        </w:rPr>
        <w:t>关于劳务分包人应完成的劳务作业准备工作：</w:t>
      </w:r>
      <w:permStart w:id="78" w:edGrp="everyone"/>
      <w:r>
        <w:rPr>
          <w:rFonts w:hint="eastAsia" w:ascii="宋体" w:hAnsi="宋体" w:cs="宋体"/>
          <w:sz w:val="28"/>
          <w:szCs w:val="28"/>
          <w:u w:val="single"/>
        </w:rPr>
        <w:t>乙方</w:t>
      </w:r>
      <w:r>
        <w:rPr>
          <w:rFonts w:ascii="宋体" w:hAnsi="宋体" w:cs="宋体"/>
          <w:sz w:val="28"/>
          <w:szCs w:val="28"/>
          <w:u w:val="single"/>
        </w:rPr>
        <w:t>进场作业前</w:t>
      </w:r>
      <w:r>
        <w:rPr>
          <w:rFonts w:hint="eastAsia" w:ascii="宋体" w:hAnsi="宋体" w:cs="宋体"/>
          <w:sz w:val="28"/>
          <w:szCs w:val="28"/>
          <w:u w:val="single"/>
        </w:rPr>
        <w:t>3天。</w:t>
      </w:r>
      <w:permEnd w:id="78"/>
    </w:p>
    <w:p>
      <w:pPr>
        <w:spacing w:line="360" w:lineRule="auto"/>
        <w:ind w:firstLine="560" w:firstLineChars="200"/>
        <w:outlineLvl w:val="2"/>
        <w:rPr>
          <w:rFonts w:ascii="宋体" w:hAnsi="宋体" w:cs="宋体"/>
          <w:sz w:val="28"/>
          <w:szCs w:val="28"/>
        </w:rPr>
      </w:pPr>
      <w:bookmarkStart w:id="583" w:name="_Toc389663568"/>
      <w:bookmarkStart w:id="584" w:name="_Toc389602911"/>
      <w:r>
        <w:rPr>
          <w:rFonts w:hint="eastAsia" w:ascii="宋体" w:hAnsi="宋体" w:cs="宋体"/>
          <w:sz w:val="28"/>
          <w:szCs w:val="28"/>
        </w:rPr>
        <w:t>6.3 作业期限延误</w:t>
      </w:r>
      <w:bookmarkEnd w:id="583"/>
      <w:bookmarkEnd w:id="584"/>
    </w:p>
    <w:p>
      <w:pPr>
        <w:spacing w:line="360" w:lineRule="auto"/>
        <w:ind w:firstLine="560" w:firstLineChars="200"/>
        <w:rPr>
          <w:rFonts w:ascii="宋体" w:hAnsi="宋体" w:cs="宋体"/>
          <w:sz w:val="28"/>
          <w:szCs w:val="28"/>
        </w:rPr>
      </w:pPr>
      <w:r>
        <w:rPr>
          <w:rFonts w:hint="eastAsia" w:ascii="宋体" w:hAnsi="宋体" w:cs="宋体"/>
          <w:sz w:val="28"/>
          <w:szCs w:val="28"/>
        </w:rPr>
        <w:t>6.3.1 因承包人原因导致作业期限延误</w:t>
      </w:r>
    </w:p>
    <w:p>
      <w:pPr>
        <w:spacing w:line="360" w:lineRule="auto"/>
        <w:ind w:firstLine="560" w:firstLineChars="200"/>
        <w:rPr>
          <w:rFonts w:ascii="宋体" w:hAnsi="宋体" w:cs="宋体"/>
          <w:sz w:val="28"/>
          <w:szCs w:val="28"/>
        </w:rPr>
      </w:pPr>
      <w:r>
        <w:rPr>
          <w:rFonts w:hint="eastAsia" w:ascii="宋体" w:hAnsi="宋体" w:cs="宋体"/>
          <w:sz w:val="28"/>
          <w:szCs w:val="28"/>
        </w:rPr>
        <w:t>因承包人原因导致未能在计划开始工作之日起开始工作的，劳务分包人有权提出价格调整要求，延误期限超过</w:t>
      </w:r>
      <w:permStart w:id="79" w:edGrp="everyone"/>
      <w:r>
        <w:rPr>
          <w:rFonts w:hint="eastAsia" w:ascii="宋体" w:hAnsi="宋体" w:cs="宋体"/>
          <w:sz w:val="28"/>
          <w:szCs w:val="28"/>
          <w:u w:val="single"/>
        </w:rPr>
        <w:t xml:space="preserve"> </w:t>
      </w:r>
      <w:r>
        <w:rPr>
          <w:rFonts w:ascii="宋体" w:hAnsi="宋体" w:cs="宋体"/>
          <w:sz w:val="28"/>
          <w:szCs w:val="28"/>
          <w:u w:val="single"/>
        </w:rPr>
        <w:t>90</w:t>
      </w:r>
      <w:r>
        <w:rPr>
          <w:rFonts w:hint="eastAsia" w:ascii="宋体" w:hAnsi="宋体" w:cs="宋体"/>
          <w:sz w:val="28"/>
          <w:szCs w:val="28"/>
          <w:u w:val="single"/>
        </w:rPr>
        <w:t xml:space="preserve"> </w:t>
      </w:r>
      <w:permEnd w:id="79"/>
      <w:r>
        <w:rPr>
          <w:rFonts w:hint="eastAsia" w:ascii="宋体" w:hAnsi="宋体" w:cs="宋体"/>
          <w:sz w:val="28"/>
          <w:szCs w:val="28"/>
        </w:rPr>
        <w:t>天的，劳务分包人有权解除合同。</w:t>
      </w:r>
    </w:p>
    <w:p>
      <w:pPr>
        <w:spacing w:line="360" w:lineRule="auto"/>
        <w:ind w:firstLine="560" w:firstLineChars="200"/>
        <w:rPr>
          <w:rFonts w:ascii="宋体" w:hAnsi="宋体" w:cs="宋体"/>
          <w:sz w:val="28"/>
          <w:szCs w:val="28"/>
        </w:rPr>
      </w:pPr>
      <w:r>
        <w:rPr>
          <w:rFonts w:hint="eastAsia" w:ascii="宋体" w:hAnsi="宋体" w:cs="宋体"/>
          <w:sz w:val="28"/>
          <w:szCs w:val="28"/>
        </w:rPr>
        <w:t>6.3.2 因劳务分包人原因导致作业期限延误</w:t>
      </w:r>
    </w:p>
    <w:p>
      <w:pPr>
        <w:spacing w:line="360" w:lineRule="auto"/>
        <w:ind w:firstLine="560" w:firstLineChars="200"/>
        <w:rPr>
          <w:rFonts w:ascii="宋体" w:hAnsi="宋体" w:cs="宋体"/>
          <w:sz w:val="28"/>
          <w:szCs w:val="28"/>
        </w:rPr>
      </w:pPr>
      <w:r>
        <w:rPr>
          <w:rFonts w:hint="eastAsia" w:ascii="宋体" w:hAnsi="宋体" w:cs="宋体"/>
          <w:sz w:val="28"/>
          <w:szCs w:val="28"/>
        </w:rPr>
        <w:t>因</w:t>
      </w:r>
      <w:bookmarkStart w:id="585" w:name="_Toc312678013"/>
      <w:bookmarkStart w:id="586" w:name="_Toc312677487"/>
      <w:bookmarkStart w:id="587" w:name="_Toc318581170"/>
      <w:r>
        <w:rPr>
          <w:rFonts w:hint="eastAsia" w:ascii="宋体" w:hAnsi="宋体" w:cs="宋体"/>
          <w:sz w:val="28"/>
          <w:szCs w:val="28"/>
        </w:rPr>
        <w:t>劳务分包人原因造成作业期限延误，逾期完工违约金的计算方法为：</w:t>
      </w:r>
      <w:permStart w:id="80" w:edGrp="everyone"/>
      <w:r>
        <w:rPr>
          <w:rFonts w:hint="eastAsia" w:ascii="宋体" w:hAnsi="宋体" w:cs="宋体"/>
          <w:sz w:val="28"/>
          <w:szCs w:val="28"/>
          <w:u w:val="single"/>
        </w:rPr>
        <w:t>乙方逾期完工每逾期一天，乙方按延误部分金额万分之五向甲方支付违约金，造成甲方及终端客户损失的，还应赔偿甲方和终端客户的全部损失。</w:t>
      </w:r>
      <w:bookmarkEnd w:id="585"/>
      <w:bookmarkEnd w:id="586"/>
      <w:permEnd w:id="80"/>
    </w:p>
    <w:bookmarkEnd w:id="587"/>
    <w:p>
      <w:pPr>
        <w:spacing w:line="360" w:lineRule="auto"/>
        <w:ind w:firstLine="560" w:firstLineChars="200"/>
        <w:rPr>
          <w:rFonts w:ascii="宋体" w:hAnsi="宋体" w:cs="宋体"/>
          <w:sz w:val="28"/>
          <w:szCs w:val="28"/>
        </w:rPr>
      </w:pPr>
      <w:r>
        <w:rPr>
          <w:rFonts w:hint="eastAsia" w:ascii="宋体" w:hAnsi="宋体" w:cs="宋体"/>
          <w:sz w:val="28"/>
          <w:szCs w:val="28"/>
        </w:rPr>
        <w:t>因劳务分包人原因造成作业期限延误，逾</w:t>
      </w:r>
      <w:bookmarkStart w:id="588" w:name="_Toc312678014"/>
      <w:bookmarkStart w:id="589" w:name="_Toc318581171"/>
      <w:r>
        <w:rPr>
          <w:rFonts w:hint="eastAsia" w:ascii="宋体" w:hAnsi="宋体" w:cs="宋体"/>
          <w:sz w:val="28"/>
          <w:szCs w:val="28"/>
        </w:rPr>
        <w:t>期完工违约金的上限：</w:t>
      </w:r>
    </w:p>
    <w:p>
      <w:pPr>
        <w:spacing w:line="360" w:lineRule="auto"/>
        <w:ind w:firstLine="560" w:firstLineChars="200"/>
        <w:rPr>
          <w:rFonts w:ascii="宋体" w:hAnsi="宋体" w:cs="宋体"/>
          <w:sz w:val="28"/>
          <w:szCs w:val="28"/>
        </w:rPr>
      </w:pPr>
      <w:permStart w:id="81" w:edGrp="everyone"/>
      <w:r>
        <w:rPr>
          <w:rFonts w:hint="eastAsia" w:ascii="宋体" w:hAnsi="宋体" w:cs="宋体"/>
          <w:sz w:val="28"/>
          <w:szCs w:val="28"/>
          <w:u w:val="single"/>
        </w:rPr>
        <w:t>乙方作业期限</w:t>
      </w:r>
      <w:r>
        <w:rPr>
          <w:rFonts w:ascii="宋体" w:hAnsi="宋体" w:cs="宋体"/>
          <w:sz w:val="28"/>
          <w:szCs w:val="28"/>
          <w:u w:val="single"/>
        </w:rPr>
        <w:t>延误</w:t>
      </w:r>
      <w:r>
        <w:rPr>
          <w:rFonts w:hint="eastAsia" w:ascii="宋体" w:hAnsi="宋体" w:cs="宋体"/>
          <w:sz w:val="28"/>
          <w:szCs w:val="28"/>
          <w:u w:val="single"/>
        </w:rPr>
        <w:t>每逾期一天，乙方按延误部分金额万分之五向甲方支付违约金，造成甲方及终端客户损失的，还应赔偿甲方和终端客户的全部损失。</w:t>
      </w:r>
      <w:permEnd w:id="81"/>
      <w:r>
        <w:rPr>
          <w:rFonts w:hint="eastAsia" w:ascii="宋体" w:hAnsi="宋体" w:cs="宋体"/>
          <w:sz w:val="28"/>
          <w:szCs w:val="28"/>
        </w:rPr>
        <w:t xml:space="preserve"> </w:t>
      </w:r>
    </w:p>
    <w:p>
      <w:pPr>
        <w:spacing w:line="360" w:lineRule="auto"/>
        <w:ind w:firstLine="560" w:firstLineChars="200"/>
        <w:rPr>
          <w:rFonts w:ascii="宋体" w:hAnsi="宋体" w:cs="宋体"/>
          <w:sz w:val="28"/>
          <w:szCs w:val="28"/>
        </w:rPr>
      </w:pPr>
      <w:r>
        <w:rPr>
          <w:rFonts w:hint="eastAsia" w:ascii="宋体" w:hAnsi="宋体" w:cs="宋体"/>
          <w:sz w:val="28"/>
          <w:szCs w:val="28"/>
        </w:rPr>
        <w:t>6.3.3 不利作业条件</w:t>
      </w:r>
    </w:p>
    <w:p>
      <w:pPr>
        <w:spacing w:line="360" w:lineRule="auto"/>
        <w:ind w:firstLine="560" w:firstLineChars="200"/>
        <w:rPr>
          <w:rFonts w:ascii="宋体" w:hAnsi="宋体" w:cs="宋体"/>
          <w:sz w:val="28"/>
          <w:szCs w:val="28"/>
        </w:rPr>
      </w:pPr>
      <w:r>
        <w:rPr>
          <w:rFonts w:hint="eastAsia" w:ascii="宋体" w:hAnsi="宋体" w:cs="宋体"/>
          <w:sz w:val="28"/>
          <w:szCs w:val="28"/>
        </w:rPr>
        <w:t>承包人和劳务分包人同意以下情形为不利作业条件：</w:t>
      </w:r>
    </w:p>
    <w:p>
      <w:pPr>
        <w:spacing w:line="360" w:lineRule="auto"/>
        <w:ind w:left="559" w:leftChars="266"/>
        <w:jc w:val="left"/>
        <w:rPr>
          <w:rFonts w:ascii="宋体" w:hAnsi="宋体" w:cs="宋体"/>
          <w:sz w:val="28"/>
          <w:szCs w:val="28"/>
        </w:rPr>
      </w:pPr>
      <w:r>
        <w:rPr>
          <w:rFonts w:hint="eastAsia" w:ascii="宋体" w:hAnsi="宋体" w:cs="宋体"/>
          <w:sz w:val="28"/>
          <w:szCs w:val="28"/>
        </w:rPr>
        <w:t>（1）</w:t>
      </w:r>
      <w:permStart w:id="82" w:edGrp="everyone"/>
      <w:r>
        <w:rPr>
          <w:rFonts w:hint="eastAsia" w:ascii="宋体" w:hAnsi="宋体" w:cs="宋体"/>
          <w:sz w:val="28"/>
          <w:szCs w:val="28"/>
          <w:u w:val="single"/>
        </w:rPr>
        <w:t xml:space="preserve">合同第二部分通用条款6.3.3中有关约定；            </w:t>
      </w:r>
      <w:permEnd w:id="82"/>
    </w:p>
    <w:p>
      <w:pPr>
        <w:spacing w:line="360" w:lineRule="auto"/>
        <w:ind w:left="559" w:leftChars="266"/>
        <w:jc w:val="left"/>
        <w:rPr>
          <w:rFonts w:ascii="宋体" w:hAnsi="宋体" w:cs="宋体"/>
          <w:sz w:val="28"/>
          <w:szCs w:val="28"/>
        </w:rPr>
      </w:pPr>
      <w:r>
        <w:rPr>
          <w:rFonts w:hint="eastAsia" w:ascii="宋体" w:hAnsi="宋体" w:cs="宋体"/>
          <w:sz w:val="28"/>
          <w:szCs w:val="28"/>
        </w:rPr>
        <w:t>（</w:t>
      </w:r>
      <w:r>
        <w:rPr>
          <w:rFonts w:ascii="宋体" w:hAnsi="宋体" w:cs="宋体"/>
          <w:sz w:val="28"/>
          <w:szCs w:val="28"/>
        </w:rPr>
        <w:t>2</w:t>
      </w:r>
      <w:r>
        <w:rPr>
          <w:rFonts w:hint="eastAsia" w:ascii="宋体" w:hAnsi="宋体" w:cs="宋体"/>
          <w:sz w:val="28"/>
          <w:szCs w:val="28"/>
        </w:rPr>
        <w:t>）</w:t>
      </w:r>
      <w:permStart w:id="83" w:edGrp="everyone"/>
      <w:r>
        <w:rPr>
          <w:rFonts w:hint="eastAsia" w:ascii="宋体" w:hAnsi="宋体" w:cs="宋体"/>
          <w:sz w:val="28"/>
          <w:szCs w:val="28"/>
          <w:u w:val="single"/>
        </w:rPr>
        <w:t>项目</w:t>
      </w:r>
      <w:r>
        <w:rPr>
          <w:rFonts w:ascii="宋体" w:hAnsi="宋体" w:cs="宋体"/>
          <w:sz w:val="28"/>
          <w:szCs w:val="28"/>
          <w:u w:val="single"/>
        </w:rPr>
        <w:t>现场</w:t>
      </w:r>
      <w:r>
        <w:rPr>
          <w:rFonts w:hint="eastAsia" w:ascii="宋体" w:hAnsi="宋体" w:cs="宋体"/>
          <w:sz w:val="28"/>
          <w:szCs w:val="28"/>
          <w:u w:val="single"/>
        </w:rPr>
        <w:t>客户因生产</w:t>
      </w:r>
      <w:r>
        <w:rPr>
          <w:rFonts w:ascii="宋体" w:hAnsi="宋体" w:cs="宋体"/>
          <w:sz w:val="28"/>
          <w:szCs w:val="28"/>
          <w:u w:val="single"/>
        </w:rPr>
        <w:t>应用所需</w:t>
      </w:r>
      <w:r>
        <w:rPr>
          <w:rFonts w:hint="eastAsia" w:ascii="宋体" w:hAnsi="宋体" w:cs="宋体"/>
          <w:sz w:val="28"/>
          <w:szCs w:val="28"/>
          <w:u w:val="single"/>
        </w:rPr>
        <w:t>，</w:t>
      </w:r>
      <w:r>
        <w:rPr>
          <w:rFonts w:ascii="宋体" w:hAnsi="宋体" w:cs="宋体"/>
          <w:sz w:val="28"/>
          <w:szCs w:val="28"/>
          <w:u w:val="single"/>
        </w:rPr>
        <w:t>无法提供作业条件的</w:t>
      </w:r>
      <w:r>
        <w:rPr>
          <w:rFonts w:hint="eastAsia" w:ascii="宋体" w:hAnsi="宋体" w:cs="宋体"/>
          <w:sz w:val="28"/>
          <w:szCs w:val="28"/>
          <w:u w:val="single"/>
        </w:rPr>
        <w:t>，此</w:t>
      </w:r>
      <w:bookmarkStart w:id="714" w:name="_GoBack"/>
      <w:bookmarkEnd w:id="714"/>
      <w:r>
        <w:rPr>
          <w:rFonts w:hint="eastAsia" w:ascii="宋体" w:hAnsi="宋体" w:cs="宋体"/>
          <w:sz w:val="28"/>
          <w:szCs w:val="28"/>
          <w:u w:val="single"/>
        </w:rPr>
        <w:t>项</w:t>
      </w:r>
      <w:r>
        <w:rPr>
          <w:rFonts w:ascii="宋体" w:hAnsi="宋体" w:cs="宋体"/>
          <w:sz w:val="28"/>
          <w:szCs w:val="28"/>
          <w:u w:val="single"/>
        </w:rPr>
        <w:t>不作为甲方或乙方</w:t>
      </w:r>
      <w:r>
        <w:rPr>
          <w:rFonts w:hint="eastAsia" w:ascii="宋体" w:hAnsi="宋体" w:cs="宋体"/>
          <w:sz w:val="28"/>
          <w:szCs w:val="28"/>
          <w:u w:val="single"/>
        </w:rPr>
        <w:t>违约</w:t>
      </w:r>
      <w:r>
        <w:rPr>
          <w:rFonts w:ascii="宋体" w:hAnsi="宋体" w:cs="宋体"/>
          <w:sz w:val="28"/>
          <w:szCs w:val="28"/>
          <w:u w:val="single"/>
        </w:rPr>
        <w:t>，由此造成的工期影响</w:t>
      </w:r>
      <w:r>
        <w:rPr>
          <w:rFonts w:hint="eastAsia" w:ascii="宋体" w:hAnsi="宋体" w:cs="宋体"/>
          <w:sz w:val="28"/>
          <w:szCs w:val="28"/>
          <w:u w:val="single"/>
        </w:rPr>
        <w:t>则总</w:t>
      </w:r>
      <w:r>
        <w:rPr>
          <w:rFonts w:ascii="宋体" w:hAnsi="宋体" w:cs="宋体"/>
          <w:sz w:val="28"/>
          <w:szCs w:val="28"/>
          <w:u w:val="single"/>
        </w:rPr>
        <w:t>工期顺延，</w:t>
      </w:r>
      <w:r>
        <w:rPr>
          <w:rFonts w:hint="eastAsia" w:ascii="宋体" w:hAnsi="宋体" w:cs="宋体"/>
          <w:sz w:val="28"/>
          <w:szCs w:val="28"/>
          <w:u w:val="single"/>
        </w:rPr>
        <w:t>各方负责由此</w:t>
      </w:r>
      <w:r>
        <w:rPr>
          <w:rFonts w:ascii="宋体" w:hAnsi="宋体" w:cs="宋体"/>
          <w:sz w:val="28"/>
          <w:szCs w:val="28"/>
          <w:u w:val="single"/>
        </w:rPr>
        <w:t>给</w:t>
      </w:r>
      <w:r>
        <w:rPr>
          <w:rFonts w:hint="eastAsia" w:ascii="宋体" w:hAnsi="宋体" w:cs="宋体"/>
          <w:sz w:val="28"/>
          <w:szCs w:val="28"/>
          <w:u w:val="single"/>
        </w:rPr>
        <w:t>已方</w:t>
      </w:r>
      <w:r>
        <w:rPr>
          <w:rFonts w:ascii="宋体" w:hAnsi="宋体" w:cs="宋体"/>
          <w:sz w:val="28"/>
          <w:szCs w:val="28"/>
          <w:u w:val="single"/>
        </w:rPr>
        <w:t>带来的</w:t>
      </w:r>
      <w:r>
        <w:rPr>
          <w:rFonts w:hint="eastAsia" w:ascii="宋体" w:hAnsi="宋体" w:cs="宋体"/>
          <w:sz w:val="28"/>
          <w:szCs w:val="28"/>
          <w:u w:val="single"/>
        </w:rPr>
        <w:t>不利</w:t>
      </w:r>
      <w:r>
        <w:rPr>
          <w:rFonts w:ascii="宋体" w:hAnsi="宋体" w:cs="宋体"/>
          <w:sz w:val="28"/>
          <w:szCs w:val="28"/>
          <w:u w:val="single"/>
        </w:rPr>
        <w:t>条件或成本增加</w:t>
      </w:r>
      <w:r>
        <w:rPr>
          <w:rFonts w:hint="eastAsia" w:ascii="宋体" w:hAnsi="宋体" w:cs="宋体"/>
          <w:sz w:val="28"/>
          <w:szCs w:val="28"/>
          <w:u w:val="single"/>
        </w:rPr>
        <w:t xml:space="preserve">。 </w:t>
      </w:r>
      <w:permEnd w:id="83"/>
      <w:r>
        <w:rPr>
          <w:rFonts w:hint="eastAsia" w:ascii="宋体" w:hAnsi="宋体" w:cs="宋体"/>
          <w:sz w:val="28"/>
          <w:szCs w:val="28"/>
        </w:rPr>
        <w:t xml:space="preserve"> </w:t>
      </w:r>
    </w:p>
    <w:p>
      <w:pPr>
        <w:spacing w:line="360" w:lineRule="auto"/>
        <w:ind w:left="559" w:leftChars="266"/>
        <w:jc w:val="left"/>
        <w:rPr>
          <w:rFonts w:ascii="宋体" w:hAnsi="宋体" w:cs="宋体"/>
          <w:sz w:val="28"/>
          <w:szCs w:val="28"/>
        </w:rPr>
      </w:pPr>
      <w:r>
        <w:rPr>
          <w:rFonts w:hint="eastAsia" w:ascii="宋体" w:hAnsi="宋体" w:cs="宋体"/>
          <w:sz w:val="28"/>
          <w:szCs w:val="28"/>
        </w:rPr>
        <w:t>承包人和劳务分包人同意以下情形为不利物质条件：</w:t>
      </w:r>
    </w:p>
    <w:p>
      <w:pPr>
        <w:spacing w:line="360" w:lineRule="auto"/>
        <w:ind w:left="559" w:leftChars="266"/>
        <w:jc w:val="left"/>
        <w:rPr>
          <w:rFonts w:ascii="宋体" w:hAnsi="宋体" w:cs="宋体"/>
          <w:sz w:val="28"/>
          <w:szCs w:val="28"/>
        </w:rPr>
      </w:pPr>
      <w:r>
        <w:rPr>
          <w:rFonts w:hint="eastAsia" w:ascii="宋体" w:hAnsi="宋体" w:cs="宋体"/>
          <w:sz w:val="28"/>
          <w:szCs w:val="28"/>
        </w:rPr>
        <w:t>（1）</w:t>
      </w:r>
      <w:permStart w:id="84" w:edGrp="everyone"/>
      <w:r>
        <w:rPr>
          <w:rFonts w:hint="eastAsia" w:ascii="宋体" w:hAnsi="宋体" w:cs="宋体"/>
          <w:sz w:val="28"/>
          <w:szCs w:val="28"/>
          <w:u w:val="single"/>
        </w:rPr>
        <w:t xml:space="preserve">合同第二部分通用条款6.3.3中有关约定；             </w:t>
      </w:r>
      <w:permEnd w:id="84"/>
      <w:r>
        <w:rPr>
          <w:rFonts w:hint="eastAsia" w:ascii="宋体" w:hAnsi="宋体" w:cs="宋体"/>
          <w:sz w:val="28"/>
          <w:szCs w:val="28"/>
        </w:rPr>
        <w:t xml:space="preserve"> （2）</w:t>
      </w:r>
      <w:permStart w:id="85" w:edGrp="everyone"/>
      <w:r>
        <w:rPr>
          <w:rFonts w:hint="eastAsia" w:ascii="宋体" w:hAnsi="宋体" w:cs="宋体"/>
          <w:sz w:val="28"/>
          <w:szCs w:val="28"/>
          <w:u w:val="single"/>
        </w:rPr>
        <w:t>其他</w:t>
      </w:r>
      <w:r>
        <w:rPr>
          <w:rFonts w:ascii="宋体" w:hAnsi="宋体" w:cs="宋体"/>
          <w:sz w:val="28"/>
          <w:szCs w:val="28"/>
          <w:u w:val="single"/>
        </w:rPr>
        <w:t>：无。</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     </w:t>
      </w:r>
      <w:permEnd w:id="85"/>
      <w:r>
        <w:rPr>
          <w:rFonts w:hint="eastAsia" w:ascii="宋体" w:hAnsi="宋体" w:cs="宋体"/>
          <w:sz w:val="28"/>
          <w:szCs w:val="28"/>
        </w:rPr>
        <w:t xml:space="preserve"> </w:t>
      </w:r>
    </w:p>
    <w:p>
      <w:pPr>
        <w:spacing w:line="360" w:lineRule="auto"/>
        <w:ind w:left="279" w:leftChars="133" w:firstLine="280" w:firstLineChars="100"/>
        <w:jc w:val="left"/>
        <w:rPr>
          <w:rFonts w:ascii="宋体" w:hAnsi="宋体" w:cs="宋体"/>
          <w:sz w:val="28"/>
          <w:szCs w:val="28"/>
        </w:rPr>
      </w:pPr>
      <w:r>
        <w:rPr>
          <w:rFonts w:hint="eastAsia" w:ascii="宋体" w:hAnsi="宋体" w:cs="宋体"/>
          <w:sz w:val="28"/>
          <w:szCs w:val="28"/>
        </w:rPr>
        <w:t>承包人和劳务分包人同意以下情形为异常恶劣的气候条件：</w:t>
      </w:r>
    </w:p>
    <w:bookmarkEnd w:id="588"/>
    <w:bookmarkEnd w:id="589"/>
    <w:p>
      <w:pPr>
        <w:spacing w:line="360" w:lineRule="auto"/>
        <w:ind w:left="559" w:leftChars="266"/>
        <w:jc w:val="left"/>
        <w:rPr>
          <w:rFonts w:ascii="宋体" w:hAnsi="宋体" w:cs="宋体"/>
          <w:sz w:val="28"/>
          <w:szCs w:val="28"/>
        </w:rPr>
      </w:pPr>
      <w:bookmarkStart w:id="590" w:name="_Toc389602912"/>
      <w:bookmarkStart w:id="591" w:name="_Toc389663569"/>
      <w:r>
        <w:rPr>
          <w:rFonts w:hint="eastAsia" w:ascii="宋体" w:hAnsi="宋体" w:cs="宋体"/>
          <w:sz w:val="28"/>
          <w:szCs w:val="28"/>
        </w:rPr>
        <w:t>（1）</w:t>
      </w:r>
      <w:permStart w:id="86" w:edGrp="everyone"/>
      <w:r>
        <w:rPr>
          <w:rFonts w:hint="eastAsia" w:ascii="宋体" w:hAnsi="宋体" w:cs="宋体"/>
          <w:sz w:val="28"/>
          <w:szCs w:val="28"/>
          <w:u w:val="single"/>
        </w:rPr>
        <w:t xml:space="preserve">合同第二部分通用条款6.3.3中有关约定；             </w:t>
      </w:r>
      <w:permEnd w:id="86"/>
      <w:r>
        <w:rPr>
          <w:rFonts w:hint="eastAsia" w:ascii="宋体" w:hAnsi="宋体" w:cs="宋体"/>
          <w:sz w:val="28"/>
          <w:szCs w:val="28"/>
        </w:rPr>
        <w:t xml:space="preserve"> （2）</w:t>
      </w:r>
      <w:permStart w:id="87" w:edGrp="everyone"/>
      <w:r>
        <w:rPr>
          <w:rFonts w:hint="eastAsia" w:ascii="宋体" w:hAnsi="宋体" w:cs="宋体"/>
          <w:sz w:val="28"/>
          <w:szCs w:val="28"/>
          <w:u w:val="single"/>
        </w:rPr>
        <w:t>达到不可</w:t>
      </w:r>
      <w:r>
        <w:rPr>
          <w:rFonts w:ascii="宋体" w:hAnsi="宋体" w:cs="宋体"/>
          <w:sz w:val="28"/>
          <w:szCs w:val="28"/>
          <w:u w:val="single"/>
        </w:rPr>
        <w:t>抗力</w:t>
      </w:r>
      <w:r>
        <w:rPr>
          <w:rFonts w:hint="eastAsia" w:ascii="宋体" w:hAnsi="宋体" w:cs="宋体"/>
          <w:sz w:val="28"/>
          <w:szCs w:val="28"/>
          <w:u w:val="single"/>
        </w:rPr>
        <w:t>等级</w:t>
      </w:r>
      <w:r>
        <w:rPr>
          <w:rFonts w:ascii="宋体" w:hAnsi="宋体" w:cs="宋体"/>
          <w:sz w:val="28"/>
          <w:szCs w:val="28"/>
          <w:u w:val="single"/>
        </w:rPr>
        <w:t>。</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 </w:t>
      </w:r>
      <w:permEnd w:id="87"/>
      <w:r>
        <w:rPr>
          <w:rFonts w:hint="eastAsia" w:ascii="宋体" w:hAnsi="宋体" w:cs="宋体"/>
          <w:sz w:val="28"/>
          <w:szCs w:val="28"/>
        </w:rPr>
        <w:t xml:space="preserve"> </w:t>
      </w:r>
    </w:p>
    <w:p>
      <w:pPr>
        <w:spacing w:line="360" w:lineRule="auto"/>
        <w:ind w:left="559" w:leftChars="266"/>
        <w:jc w:val="left"/>
        <w:rPr>
          <w:rFonts w:ascii="宋体" w:hAnsi="宋体" w:cs="宋体"/>
          <w:sz w:val="28"/>
          <w:szCs w:val="28"/>
        </w:rPr>
      </w:pPr>
      <w:r>
        <w:rPr>
          <w:rFonts w:hint="eastAsia" w:ascii="宋体" w:hAnsi="宋体" w:cs="宋体"/>
          <w:sz w:val="28"/>
          <w:szCs w:val="28"/>
        </w:rPr>
        <w:t>（3）</w:t>
      </w:r>
      <w:permStart w:id="88" w:edGrp="everyone"/>
      <w:r>
        <w:rPr>
          <w:rFonts w:hint="eastAsia" w:ascii="宋体" w:hAnsi="宋体" w:cs="宋体"/>
          <w:sz w:val="28"/>
          <w:szCs w:val="28"/>
          <w:u w:val="single"/>
        </w:rPr>
        <w:t>八级以上持续24小时的大风、持续降雨24小时且降雨量为70mm以上、三十年以上未发生过，接近或达到人体体温持续3日历天的高温天气的</w:t>
      </w:r>
      <w:r>
        <w:rPr>
          <w:rFonts w:ascii="宋体" w:hAnsi="宋体" w:cs="宋体"/>
          <w:sz w:val="28"/>
          <w:szCs w:val="28"/>
          <w:u w:val="single"/>
        </w:rPr>
        <w:t>，不作为甲方或乙方</w:t>
      </w:r>
      <w:r>
        <w:rPr>
          <w:rFonts w:hint="eastAsia" w:ascii="宋体" w:hAnsi="宋体" w:cs="宋体"/>
          <w:sz w:val="28"/>
          <w:szCs w:val="28"/>
          <w:u w:val="single"/>
        </w:rPr>
        <w:t>违约</w:t>
      </w:r>
      <w:r>
        <w:rPr>
          <w:rFonts w:ascii="宋体" w:hAnsi="宋体" w:cs="宋体"/>
          <w:sz w:val="28"/>
          <w:szCs w:val="28"/>
          <w:u w:val="single"/>
        </w:rPr>
        <w:t>，由此造成的工期影响</w:t>
      </w:r>
      <w:r>
        <w:rPr>
          <w:rFonts w:hint="eastAsia" w:ascii="宋体" w:hAnsi="宋体" w:cs="宋体"/>
          <w:sz w:val="28"/>
          <w:szCs w:val="28"/>
          <w:u w:val="single"/>
        </w:rPr>
        <w:t>经</w:t>
      </w:r>
      <w:r>
        <w:rPr>
          <w:rFonts w:ascii="宋体" w:hAnsi="宋体" w:cs="宋体"/>
          <w:sz w:val="28"/>
          <w:szCs w:val="28"/>
          <w:u w:val="single"/>
        </w:rPr>
        <w:t>双方确认后</w:t>
      </w:r>
      <w:r>
        <w:rPr>
          <w:rFonts w:hint="eastAsia" w:ascii="宋体" w:hAnsi="宋体" w:cs="宋体"/>
          <w:sz w:val="28"/>
          <w:szCs w:val="28"/>
          <w:u w:val="single"/>
        </w:rPr>
        <w:t>则总</w:t>
      </w:r>
      <w:r>
        <w:rPr>
          <w:rFonts w:ascii="宋体" w:hAnsi="宋体" w:cs="宋体"/>
          <w:sz w:val="28"/>
          <w:szCs w:val="28"/>
          <w:u w:val="single"/>
        </w:rPr>
        <w:t>工期</w:t>
      </w:r>
      <w:r>
        <w:rPr>
          <w:rFonts w:hint="eastAsia" w:ascii="宋体" w:hAnsi="宋体" w:cs="宋体"/>
          <w:sz w:val="28"/>
          <w:szCs w:val="28"/>
          <w:u w:val="single"/>
        </w:rPr>
        <w:t>合理</w:t>
      </w:r>
      <w:r>
        <w:rPr>
          <w:rFonts w:ascii="宋体" w:hAnsi="宋体" w:cs="宋体"/>
          <w:sz w:val="28"/>
          <w:szCs w:val="28"/>
          <w:u w:val="single"/>
        </w:rPr>
        <w:t>顺延，</w:t>
      </w:r>
      <w:r>
        <w:rPr>
          <w:rFonts w:hint="eastAsia" w:ascii="宋体" w:hAnsi="宋体" w:cs="宋体"/>
          <w:sz w:val="28"/>
          <w:szCs w:val="28"/>
          <w:u w:val="single"/>
        </w:rPr>
        <w:t>各方负责由此</w:t>
      </w:r>
      <w:r>
        <w:rPr>
          <w:rFonts w:ascii="宋体" w:hAnsi="宋体" w:cs="宋体"/>
          <w:sz w:val="28"/>
          <w:szCs w:val="28"/>
          <w:u w:val="single"/>
        </w:rPr>
        <w:t>给</w:t>
      </w:r>
      <w:r>
        <w:rPr>
          <w:rFonts w:hint="eastAsia" w:ascii="宋体" w:hAnsi="宋体" w:cs="宋体"/>
          <w:sz w:val="28"/>
          <w:szCs w:val="28"/>
          <w:u w:val="single"/>
        </w:rPr>
        <w:t>已方</w:t>
      </w:r>
      <w:r>
        <w:rPr>
          <w:rFonts w:ascii="宋体" w:hAnsi="宋体" w:cs="宋体"/>
          <w:sz w:val="28"/>
          <w:szCs w:val="28"/>
          <w:u w:val="single"/>
        </w:rPr>
        <w:t>带来的</w:t>
      </w:r>
      <w:r>
        <w:rPr>
          <w:rFonts w:hint="eastAsia" w:ascii="宋体" w:hAnsi="宋体" w:cs="宋体"/>
          <w:sz w:val="28"/>
          <w:szCs w:val="28"/>
          <w:u w:val="single"/>
        </w:rPr>
        <w:t>不利</w:t>
      </w:r>
      <w:r>
        <w:rPr>
          <w:rFonts w:ascii="宋体" w:hAnsi="宋体" w:cs="宋体"/>
          <w:sz w:val="28"/>
          <w:szCs w:val="28"/>
          <w:u w:val="single"/>
        </w:rPr>
        <w:t>条件或成本增加</w:t>
      </w:r>
      <w:r>
        <w:rPr>
          <w:rFonts w:hint="eastAsia" w:ascii="宋体" w:hAnsi="宋体" w:cs="宋体"/>
          <w:sz w:val="28"/>
          <w:szCs w:val="28"/>
          <w:u w:val="single"/>
        </w:rPr>
        <w:t xml:space="preserve">。 </w:t>
      </w:r>
      <w:permEnd w:id="88"/>
      <w:r>
        <w:rPr>
          <w:rFonts w:hint="eastAsia" w:ascii="宋体" w:hAnsi="宋体" w:cs="宋体"/>
          <w:sz w:val="28"/>
          <w:szCs w:val="28"/>
        </w:rPr>
        <w:t xml:space="preserve"> </w:t>
      </w:r>
    </w:p>
    <w:p>
      <w:pPr>
        <w:spacing w:line="360" w:lineRule="auto"/>
        <w:ind w:left="559" w:leftChars="266"/>
        <w:jc w:val="left"/>
        <w:outlineLvl w:val="2"/>
        <w:rPr>
          <w:rFonts w:ascii="宋体" w:hAnsi="宋体" w:cs="宋体"/>
          <w:sz w:val="28"/>
          <w:szCs w:val="28"/>
        </w:rPr>
      </w:pPr>
      <w:r>
        <w:rPr>
          <w:rFonts w:hint="eastAsia" w:ascii="宋体" w:hAnsi="宋体" w:cs="宋体"/>
          <w:sz w:val="28"/>
          <w:szCs w:val="28"/>
        </w:rPr>
        <w:t>6.4 劳务作业暂停</w:t>
      </w:r>
      <w:bookmarkEnd w:id="590"/>
      <w:bookmarkEnd w:id="591"/>
    </w:p>
    <w:p>
      <w:pPr>
        <w:spacing w:line="360" w:lineRule="auto"/>
        <w:ind w:firstLine="560" w:firstLineChars="200"/>
        <w:rPr>
          <w:rFonts w:ascii="宋体" w:hAnsi="宋体" w:cs="宋体"/>
          <w:sz w:val="28"/>
          <w:szCs w:val="28"/>
        </w:rPr>
      </w:pPr>
      <w:r>
        <w:rPr>
          <w:rFonts w:hint="eastAsia" w:ascii="宋体" w:hAnsi="宋体" w:cs="宋体"/>
          <w:sz w:val="28"/>
          <w:szCs w:val="28"/>
        </w:rPr>
        <w:t>6.4.1 承包人原因引起的劳务作业暂停</w:t>
      </w:r>
    </w:p>
    <w:p>
      <w:pPr>
        <w:spacing w:line="360" w:lineRule="auto"/>
        <w:ind w:firstLine="560" w:firstLineChars="200"/>
        <w:rPr>
          <w:rFonts w:ascii="宋体" w:hAnsi="宋体"/>
          <w:color w:val="000000" w:themeColor="text1"/>
          <w:sz w:val="28"/>
          <w:szCs w:val="28"/>
          <w14:textFill>
            <w14:solidFill>
              <w14:schemeClr w14:val="tx1"/>
            </w14:solidFill>
          </w14:textFill>
        </w:rPr>
      </w:pPr>
      <w:r>
        <w:rPr>
          <w:rFonts w:hint="eastAsia" w:ascii="宋体" w:hAnsi="宋体" w:cs="宋体"/>
          <w:sz w:val="28"/>
          <w:szCs w:val="28"/>
        </w:rPr>
        <w:t>劳务分包人窝工、停工补偿费用的计算标准与方法：</w:t>
      </w:r>
      <w:permStart w:id="89" w:edGrp="everyone"/>
      <w:r>
        <w:rPr>
          <w:rFonts w:hint="eastAsia" w:ascii="宋体" w:hAnsi="宋体" w:cs="宋体"/>
          <w:color w:val="000000" w:themeColor="text1"/>
          <w:sz w:val="28"/>
          <w:szCs w:val="28"/>
          <w:u w:val="single"/>
          <w14:textFill>
            <w14:solidFill>
              <w14:schemeClr w14:val="tx1"/>
            </w14:solidFill>
          </w14:textFill>
        </w:rPr>
        <w:t>总价包干，按合同</w:t>
      </w:r>
      <w:r>
        <w:rPr>
          <w:rFonts w:ascii="宋体" w:hAnsi="宋体" w:cs="宋体"/>
          <w:color w:val="000000" w:themeColor="text1"/>
          <w:sz w:val="28"/>
          <w:szCs w:val="28"/>
          <w:u w:val="single"/>
          <w14:textFill>
            <w14:solidFill>
              <w14:schemeClr w14:val="tx1"/>
            </w14:solidFill>
          </w14:textFill>
        </w:rPr>
        <w:t>第三部分</w:t>
      </w:r>
      <w:r>
        <w:rPr>
          <w:rFonts w:hint="eastAsia" w:ascii="宋体" w:hAnsi="宋体" w:cs="宋体"/>
          <w:color w:val="000000" w:themeColor="text1"/>
          <w:sz w:val="28"/>
          <w:szCs w:val="28"/>
          <w:u w:val="single"/>
          <w14:textFill>
            <w14:solidFill>
              <w14:schemeClr w14:val="tx1"/>
            </w14:solidFill>
          </w14:textFill>
        </w:rPr>
        <w:t xml:space="preserve"> 专用</w:t>
      </w:r>
      <w:r>
        <w:rPr>
          <w:rFonts w:ascii="宋体" w:hAnsi="宋体" w:cs="宋体"/>
          <w:color w:val="000000" w:themeColor="text1"/>
          <w:sz w:val="28"/>
          <w:szCs w:val="28"/>
          <w:u w:val="single"/>
          <w14:textFill>
            <w14:solidFill>
              <w14:schemeClr w14:val="tx1"/>
            </w14:solidFill>
          </w14:textFill>
        </w:rPr>
        <w:t>条款</w:t>
      </w:r>
      <w:r>
        <w:rPr>
          <w:rFonts w:hint="eastAsia" w:ascii="宋体" w:hAnsi="宋体" w:cs="宋体"/>
          <w:color w:val="000000" w:themeColor="text1"/>
          <w:sz w:val="28"/>
          <w:szCs w:val="28"/>
          <w:u w:val="single"/>
          <w14:textFill>
            <w14:solidFill>
              <w14:schemeClr w14:val="tx1"/>
            </w14:solidFill>
          </w14:textFill>
        </w:rPr>
        <w:t xml:space="preserve"> 9.1第2种方式</w:t>
      </w:r>
      <w:r>
        <w:rPr>
          <w:rFonts w:ascii="宋体" w:hAnsi="宋体" w:cs="宋体"/>
          <w:color w:val="000000" w:themeColor="text1"/>
          <w:sz w:val="28"/>
          <w:szCs w:val="28"/>
          <w:u w:val="single"/>
          <w14:textFill>
            <w14:solidFill>
              <w14:schemeClr w14:val="tx1"/>
            </w14:solidFill>
          </w14:textFill>
        </w:rPr>
        <w:t>约定</w:t>
      </w:r>
      <w:r>
        <w:rPr>
          <w:rFonts w:hint="eastAsia" w:ascii="宋体" w:hAnsi="宋体"/>
          <w:color w:val="000000" w:themeColor="text1"/>
          <w:sz w:val="28"/>
          <w:szCs w:val="28"/>
          <w:u w:val="single"/>
          <w14:textFill>
            <w14:solidFill>
              <w14:schemeClr w14:val="tx1"/>
            </w14:solidFill>
          </w14:textFill>
        </w:rPr>
        <w:t>。</w:t>
      </w:r>
      <w:permEnd w:id="89"/>
    </w:p>
    <w:p>
      <w:pPr>
        <w:spacing w:line="360" w:lineRule="auto"/>
        <w:ind w:firstLine="560" w:firstLineChars="200"/>
        <w:outlineLvl w:val="1"/>
        <w:rPr>
          <w:rFonts w:ascii="宋体" w:hAnsi="宋体" w:cs="宋体"/>
          <w:sz w:val="28"/>
          <w:szCs w:val="28"/>
        </w:rPr>
      </w:pPr>
      <w:bookmarkStart w:id="592" w:name="_Toc383941000"/>
      <w:bookmarkStart w:id="593" w:name="_Toc384026474"/>
      <w:bookmarkStart w:id="594" w:name="_Toc384137622"/>
      <w:bookmarkStart w:id="595" w:name="_Toc389602913"/>
      <w:bookmarkStart w:id="596" w:name="_Toc389663570"/>
      <w:bookmarkStart w:id="597" w:name="_Toc384054029"/>
      <w:r>
        <w:rPr>
          <w:rFonts w:hint="eastAsia" w:ascii="宋体" w:hAnsi="宋体" w:cs="宋体"/>
          <w:sz w:val="28"/>
          <w:szCs w:val="28"/>
        </w:rPr>
        <w:t>7. 机具、设备及材料供应</w:t>
      </w:r>
      <w:bookmarkEnd w:id="592"/>
      <w:bookmarkEnd w:id="593"/>
      <w:bookmarkEnd w:id="594"/>
      <w:bookmarkEnd w:id="595"/>
      <w:bookmarkEnd w:id="596"/>
      <w:bookmarkEnd w:id="597"/>
    </w:p>
    <w:p>
      <w:pPr>
        <w:spacing w:line="360" w:lineRule="auto"/>
        <w:ind w:firstLine="560" w:firstLineChars="200"/>
        <w:rPr>
          <w:rFonts w:ascii="宋体" w:hAnsi="宋体" w:cs="宋体"/>
          <w:sz w:val="28"/>
          <w:szCs w:val="28"/>
        </w:rPr>
      </w:pPr>
      <w:bookmarkStart w:id="598" w:name="_Toc389663571"/>
      <w:bookmarkStart w:id="599" w:name="_Toc389602914"/>
      <w:r>
        <w:rPr>
          <w:rFonts w:hint="eastAsia" w:ascii="宋体" w:hAnsi="宋体" w:cs="宋体"/>
          <w:sz w:val="28"/>
          <w:szCs w:val="28"/>
        </w:rPr>
        <w:t>7.1 机具、设备和材料供应计划</w:t>
      </w:r>
      <w:bookmarkEnd w:id="598"/>
      <w:bookmarkEnd w:id="599"/>
    </w:p>
    <w:p>
      <w:pPr>
        <w:spacing w:line="360" w:lineRule="auto"/>
        <w:ind w:firstLine="560" w:firstLineChars="200"/>
        <w:rPr>
          <w:rFonts w:ascii="宋体" w:hAnsi="宋体" w:cs="宋体"/>
          <w:sz w:val="28"/>
          <w:szCs w:val="28"/>
        </w:rPr>
      </w:pPr>
      <w:r>
        <w:rPr>
          <w:rFonts w:hint="eastAsia" w:ascii="宋体" w:hAnsi="宋体" w:cs="宋体"/>
          <w:sz w:val="28"/>
          <w:szCs w:val="28"/>
        </w:rPr>
        <w:t>7.1.1 劳务分包人向承包人提交机具、设备、材料供应计划的期限：</w:t>
      </w:r>
      <w:permStart w:id="90" w:edGrp="everyone"/>
      <w:r>
        <w:rPr>
          <w:rFonts w:hint="eastAsia" w:ascii="宋体" w:hAnsi="宋体" w:cs="宋体"/>
          <w:sz w:val="28"/>
          <w:szCs w:val="28"/>
          <w:u w:val="single"/>
        </w:rPr>
        <w:t>清单按</w:t>
      </w:r>
      <w:r>
        <w:rPr>
          <w:rFonts w:ascii="宋体" w:hAnsi="宋体" w:cs="宋体"/>
          <w:sz w:val="28"/>
          <w:szCs w:val="28"/>
          <w:u w:val="single"/>
        </w:rPr>
        <w:t>合同附件</w:t>
      </w:r>
      <w:r>
        <w:rPr>
          <w:rFonts w:hint="eastAsia" w:ascii="宋体" w:hAnsi="宋体" w:cs="宋体"/>
          <w:sz w:val="28"/>
          <w:szCs w:val="28"/>
          <w:u w:val="single"/>
        </w:rPr>
        <w:t>1</w:t>
      </w:r>
      <w:r>
        <w:rPr>
          <w:rFonts w:ascii="宋体" w:hAnsi="宋体" w:cs="宋体"/>
          <w:sz w:val="28"/>
          <w:szCs w:val="28"/>
          <w:u w:val="single"/>
        </w:rPr>
        <w:t>，</w:t>
      </w:r>
      <w:r>
        <w:rPr>
          <w:rFonts w:hint="eastAsia" w:ascii="宋体" w:hAnsi="宋体" w:cs="宋体"/>
          <w:sz w:val="28"/>
          <w:szCs w:val="28"/>
          <w:u w:val="single"/>
        </w:rPr>
        <w:t>期限匹配</w:t>
      </w:r>
      <w:r>
        <w:rPr>
          <w:rFonts w:ascii="宋体" w:hAnsi="宋体" w:cs="宋体"/>
          <w:sz w:val="28"/>
          <w:szCs w:val="28"/>
          <w:u w:val="single"/>
        </w:rPr>
        <w:t>项目进度</w:t>
      </w:r>
      <w:r>
        <w:rPr>
          <w:rFonts w:hint="eastAsia" w:ascii="宋体" w:hAnsi="宋体" w:cs="宋体"/>
          <w:sz w:val="28"/>
          <w:szCs w:val="28"/>
          <w:u w:val="single"/>
        </w:rPr>
        <w:t>。</w:t>
      </w:r>
      <w:permEnd w:id="90"/>
    </w:p>
    <w:p>
      <w:pPr>
        <w:spacing w:line="360" w:lineRule="auto"/>
        <w:ind w:firstLine="560" w:firstLineChars="200"/>
        <w:rPr>
          <w:rFonts w:ascii="宋体" w:hAnsi="宋体" w:cs="宋体"/>
          <w:sz w:val="28"/>
          <w:szCs w:val="28"/>
        </w:rPr>
      </w:pPr>
      <w:bookmarkStart w:id="600" w:name="_Toc389663572"/>
      <w:bookmarkStart w:id="601" w:name="_Toc389602915"/>
      <w:r>
        <w:rPr>
          <w:rFonts w:hint="eastAsia" w:ascii="宋体" w:hAnsi="宋体" w:cs="宋体"/>
          <w:sz w:val="28"/>
          <w:szCs w:val="28"/>
        </w:rPr>
        <w:t>7.3 低值易耗材料</w:t>
      </w:r>
      <w:bookmarkEnd w:id="600"/>
      <w:bookmarkEnd w:id="601"/>
    </w:p>
    <w:p>
      <w:pPr>
        <w:spacing w:line="360" w:lineRule="auto"/>
        <w:ind w:firstLine="560" w:firstLineChars="200"/>
        <w:rPr>
          <w:rFonts w:ascii="宋体" w:hAnsi="宋体" w:cs="宋体"/>
          <w:sz w:val="28"/>
          <w:szCs w:val="28"/>
        </w:rPr>
      </w:pPr>
      <w:r>
        <w:rPr>
          <w:rFonts w:hint="eastAsia" w:ascii="宋体" w:hAnsi="宋体" w:cs="宋体"/>
          <w:sz w:val="28"/>
          <w:szCs w:val="28"/>
        </w:rPr>
        <w:t>7.3.1 关于劳务作业所需的低值易耗材料的提供人的约定：</w:t>
      </w:r>
      <w:permStart w:id="91" w:edGrp="everyone"/>
      <w:r>
        <w:rPr>
          <w:rFonts w:hint="eastAsia" w:ascii="宋体" w:hAnsi="宋体" w:cs="宋体"/>
          <w:sz w:val="28"/>
          <w:szCs w:val="28"/>
          <w:u w:val="single"/>
        </w:rPr>
        <w:t>清单按</w:t>
      </w:r>
      <w:r>
        <w:rPr>
          <w:rFonts w:ascii="宋体" w:hAnsi="宋体" w:cs="宋体"/>
          <w:sz w:val="28"/>
          <w:szCs w:val="28"/>
          <w:u w:val="single"/>
        </w:rPr>
        <w:t>合同附件</w:t>
      </w:r>
      <w:r>
        <w:rPr>
          <w:rFonts w:hint="eastAsia" w:ascii="宋体" w:hAnsi="宋体" w:cs="宋体"/>
          <w:sz w:val="28"/>
          <w:szCs w:val="28"/>
          <w:u w:val="single"/>
        </w:rPr>
        <w:t>1</w:t>
      </w:r>
      <w:r>
        <w:rPr>
          <w:rFonts w:ascii="宋体" w:hAnsi="宋体" w:cs="宋体"/>
          <w:sz w:val="28"/>
          <w:szCs w:val="28"/>
          <w:u w:val="single"/>
        </w:rPr>
        <w:t>，</w:t>
      </w:r>
      <w:r>
        <w:rPr>
          <w:rFonts w:hint="eastAsia" w:ascii="宋体" w:hAnsi="宋体" w:cs="宋体"/>
          <w:sz w:val="28"/>
          <w:szCs w:val="28"/>
          <w:u w:val="single"/>
        </w:rPr>
        <w:t>期限匹配</w:t>
      </w:r>
      <w:r>
        <w:rPr>
          <w:rFonts w:ascii="宋体" w:hAnsi="宋体" w:cs="宋体"/>
          <w:sz w:val="28"/>
          <w:szCs w:val="28"/>
          <w:u w:val="single"/>
        </w:rPr>
        <w:t>项目进度</w:t>
      </w:r>
      <w:r>
        <w:rPr>
          <w:rFonts w:hint="eastAsia" w:ascii="宋体" w:hAnsi="宋体" w:cs="宋体"/>
          <w:sz w:val="28"/>
          <w:szCs w:val="28"/>
          <w:u w:val="single"/>
        </w:rPr>
        <w:t>。</w:t>
      </w:r>
      <w:permEnd w:id="91"/>
    </w:p>
    <w:p>
      <w:pPr>
        <w:spacing w:line="360" w:lineRule="auto"/>
        <w:ind w:firstLine="560" w:firstLineChars="200"/>
        <w:rPr>
          <w:rFonts w:ascii="宋体" w:hAnsi="宋体" w:cs="宋体"/>
          <w:sz w:val="28"/>
          <w:szCs w:val="28"/>
        </w:rPr>
      </w:pPr>
      <w:r>
        <w:rPr>
          <w:rFonts w:hint="eastAsia" w:ascii="宋体" w:hAnsi="宋体" w:cs="宋体"/>
          <w:sz w:val="28"/>
          <w:szCs w:val="28"/>
        </w:rPr>
        <w:t>7.3.2 关于劳务分包人自行提供劳务作业所需低值易耗材料或小型机具的范围：</w:t>
      </w:r>
      <w:permStart w:id="92" w:edGrp="everyone"/>
      <w:r>
        <w:rPr>
          <w:rFonts w:hint="eastAsia" w:ascii="宋体" w:hAnsi="宋体" w:cs="宋体"/>
          <w:sz w:val="28"/>
          <w:szCs w:val="28"/>
          <w:u w:val="single"/>
        </w:rPr>
        <w:t>清单按</w:t>
      </w:r>
      <w:r>
        <w:rPr>
          <w:rFonts w:ascii="宋体" w:hAnsi="宋体" w:cs="宋体"/>
          <w:sz w:val="28"/>
          <w:szCs w:val="28"/>
          <w:u w:val="single"/>
        </w:rPr>
        <w:t>合同附件</w:t>
      </w:r>
      <w:r>
        <w:rPr>
          <w:rFonts w:hint="eastAsia" w:ascii="宋体" w:hAnsi="宋体" w:cs="宋体"/>
          <w:sz w:val="28"/>
          <w:szCs w:val="28"/>
          <w:u w:val="single"/>
        </w:rPr>
        <w:t>1</w:t>
      </w:r>
      <w:r>
        <w:rPr>
          <w:rFonts w:ascii="宋体" w:hAnsi="宋体" w:cs="宋体"/>
          <w:sz w:val="28"/>
          <w:szCs w:val="28"/>
          <w:u w:val="single"/>
        </w:rPr>
        <w:t>，</w:t>
      </w:r>
      <w:r>
        <w:rPr>
          <w:rFonts w:hint="eastAsia" w:ascii="宋体" w:hAnsi="宋体" w:cs="宋体"/>
          <w:sz w:val="28"/>
          <w:szCs w:val="28"/>
          <w:u w:val="single"/>
        </w:rPr>
        <w:t>期限匹配</w:t>
      </w:r>
      <w:r>
        <w:rPr>
          <w:rFonts w:ascii="宋体" w:hAnsi="宋体" w:cs="宋体"/>
          <w:sz w:val="28"/>
          <w:szCs w:val="28"/>
          <w:u w:val="single"/>
        </w:rPr>
        <w:t>项目进度</w:t>
      </w:r>
      <w:r>
        <w:rPr>
          <w:rFonts w:hint="eastAsia" w:ascii="宋体" w:hAnsi="宋体" w:cs="宋体"/>
          <w:sz w:val="28"/>
          <w:szCs w:val="28"/>
          <w:u w:val="single"/>
        </w:rPr>
        <w:t>。</w:t>
      </w:r>
      <w:permEnd w:id="92"/>
    </w:p>
    <w:p>
      <w:pPr>
        <w:spacing w:line="360" w:lineRule="auto"/>
        <w:ind w:firstLine="560" w:firstLineChars="200"/>
        <w:rPr>
          <w:rFonts w:ascii="宋体" w:hAnsi="宋体" w:cs="宋体"/>
          <w:sz w:val="28"/>
          <w:szCs w:val="28"/>
        </w:rPr>
      </w:pPr>
      <w:bookmarkStart w:id="602" w:name="_Toc389602916"/>
      <w:bookmarkStart w:id="603" w:name="_Toc389663573"/>
      <w:r>
        <w:rPr>
          <w:rFonts w:hint="eastAsia" w:ascii="宋体" w:hAnsi="宋体" w:cs="宋体"/>
          <w:sz w:val="28"/>
          <w:szCs w:val="28"/>
        </w:rPr>
        <w:t>7.4 劳务分包人的保管义务</w:t>
      </w:r>
      <w:bookmarkEnd w:id="602"/>
      <w:bookmarkEnd w:id="603"/>
    </w:p>
    <w:p>
      <w:pPr>
        <w:spacing w:line="360" w:lineRule="auto"/>
        <w:ind w:firstLine="560" w:firstLineChars="200"/>
        <w:rPr>
          <w:rFonts w:ascii="宋体" w:hAnsi="宋体" w:cs="宋体"/>
          <w:sz w:val="28"/>
          <w:szCs w:val="28"/>
        </w:rPr>
      </w:pPr>
      <w:r>
        <w:rPr>
          <w:rFonts w:hint="eastAsia" w:ascii="宋体" w:hAnsi="宋体" w:cs="宋体"/>
          <w:sz w:val="28"/>
          <w:szCs w:val="28"/>
        </w:rPr>
        <w:t>大型机械、主要材料及周转性材料由</w:t>
      </w:r>
      <w:permStart w:id="93" w:edGrp="everyone"/>
      <w:r>
        <w:rPr>
          <w:rFonts w:hint="eastAsia" w:ascii="宋体" w:hAnsi="宋体" w:cs="宋体"/>
          <w:sz w:val="28"/>
          <w:szCs w:val="28"/>
          <w:u w:val="single"/>
        </w:rPr>
        <w:t>乙方（劳务</w:t>
      </w:r>
      <w:r>
        <w:rPr>
          <w:rFonts w:ascii="宋体" w:hAnsi="宋体" w:cs="宋体"/>
          <w:sz w:val="28"/>
          <w:szCs w:val="28"/>
          <w:u w:val="single"/>
        </w:rPr>
        <w:t>分包人</w:t>
      </w:r>
      <w:r>
        <w:rPr>
          <w:rFonts w:hint="eastAsia" w:ascii="宋体" w:hAnsi="宋体" w:cs="宋体"/>
          <w:sz w:val="28"/>
          <w:szCs w:val="28"/>
          <w:u w:val="single"/>
        </w:rPr>
        <w:t>）</w:t>
      </w:r>
      <w:permEnd w:id="93"/>
      <w:r>
        <w:rPr>
          <w:rFonts w:hint="eastAsia" w:ascii="宋体" w:hAnsi="宋体" w:cs="宋体"/>
          <w:sz w:val="28"/>
          <w:szCs w:val="28"/>
        </w:rPr>
        <w:t>负责保管。</w:t>
      </w:r>
    </w:p>
    <w:p>
      <w:pPr>
        <w:spacing w:line="360" w:lineRule="auto"/>
        <w:ind w:firstLine="560" w:firstLineChars="200"/>
        <w:rPr>
          <w:rFonts w:ascii="宋体" w:hAnsi="宋体" w:cs="宋体"/>
          <w:sz w:val="28"/>
          <w:szCs w:val="28"/>
        </w:rPr>
      </w:pPr>
      <w:bookmarkStart w:id="604" w:name="_Toc389663574"/>
      <w:bookmarkStart w:id="605" w:name="_Toc389602917"/>
      <w:r>
        <w:rPr>
          <w:rFonts w:hint="eastAsia" w:ascii="宋体" w:hAnsi="宋体" w:cs="宋体"/>
          <w:sz w:val="28"/>
          <w:szCs w:val="28"/>
        </w:rPr>
        <w:t>7.5 承包人供应设备、材料的合理损耗</w:t>
      </w:r>
      <w:bookmarkEnd w:id="604"/>
      <w:bookmarkEnd w:id="605"/>
    </w:p>
    <w:p>
      <w:pPr>
        <w:spacing w:line="360" w:lineRule="auto"/>
        <w:ind w:firstLine="560" w:firstLineChars="200"/>
        <w:jc w:val="left"/>
        <w:rPr>
          <w:rFonts w:ascii="宋体" w:hAnsi="宋体" w:cs="宋体"/>
          <w:sz w:val="28"/>
          <w:szCs w:val="28"/>
        </w:rPr>
      </w:pPr>
      <w:r>
        <w:rPr>
          <w:rFonts w:hint="eastAsia" w:ascii="宋体" w:hAnsi="宋体" w:cs="宋体"/>
          <w:sz w:val="28"/>
          <w:szCs w:val="28"/>
        </w:rPr>
        <w:t>承包人供应设备、材料的合理损耗率：</w:t>
      </w:r>
      <w:permStart w:id="94" w:edGrp="everyone"/>
      <w:r>
        <w:rPr>
          <w:rFonts w:hint="eastAsia" w:ascii="宋体" w:hAnsi="宋体" w:cs="宋体"/>
          <w:sz w:val="28"/>
          <w:szCs w:val="28"/>
          <w:u w:val="single"/>
        </w:rPr>
        <w:t>标准成套集成</w:t>
      </w:r>
      <w:r>
        <w:rPr>
          <w:rFonts w:ascii="宋体" w:hAnsi="宋体" w:cs="宋体"/>
          <w:sz w:val="28"/>
          <w:szCs w:val="28"/>
          <w:u w:val="single"/>
        </w:rPr>
        <w:t>件，</w:t>
      </w:r>
      <w:r>
        <w:rPr>
          <w:rFonts w:hint="eastAsia" w:ascii="宋体" w:hAnsi="宋体" w:cs="宋体"/>
          <w:sz w:val="28"/>
          <w:szCs w:val="28"/>
          <w:u w:val="single"/>
        </w:rPr>
        <w:t>损耗</w:t>
      </w:r>
      <w:r>
        <w:rPr>
          <w:rFonts w:ascii="宋体" w:hAnsi="宋体" w:cs="宋体"/>
          <w:sz w:val="28"/>
          <w:szCs w:val="28"/>
          <w:u w:val="single"/>
        </w:rPr>
        <w:t>率</w:t>
      </w:r>
      <w:r>
        <w:rPr>
          <w:rFonts w:hint="eastAsia" w:ascii="宋体" w:hAnsi="宋体" w:cs="宋体"/>
          <w:sz w:val="28"/>
          <w:szCs w:val="28"/>
          <w:u w:val="single"/>
        </w:rPr>
        <w:t>为0%。</w:t>
      </w:r>
      <w:permEnd w:id="94"/>
    </w:p>
    <w:p>
      <w:pPr>
        <w:spacing w:line="360" w:lineRule="auto"/>
        <w:ind w:firstLine="560" w:firstLineChars="200"/>
        <w:outlineLvl w:val="1"/>
        <w:rPr>
          <w:rFonts w:ascii="宋体" w:hAnsi="宋体" w:cs="宋体"/>
          <w:sz w:val="28"/>
          <w:szCs w:val="28"/>
        </w:rPr>
      </w:pPr>
      <w:bookmarkStart w:id="606" w:name="_Toc383941001"/>
      <w:bookmarkStart w:id="607" w:name="_Toc384054030"/>
      <w:bookmarkStart w:id="608" w:name="_Toc384026475"/>
      <w:bookmarkStart w:id="609" w:name="_Toc384137623"/>
      <w:bookmarkStart w:id="610" w:name="_Toc389663575"/>
      <w:bookmarkStart w:id="611" w:name="_Toc389602918"/>
      <w:r>
        <w:rPr>
          <w:rFonts w:hint="eastAsia" w:ascii="宋体" w:hAnsi="宋体" w:cs="宋体"/>
          <w:sz w:val="28"/>
          <w:szCs w:val="28"/>
        </w:rPr>
        <w:t>8. 劳务作业变化</w:t>
      </w:r>
      <w:bookmarkEnd w:id="606"/>
      <w:bookmarkEnd w:id="607"/>
      <w:bookmarkEnd w:id="608"/>
      <w:bookmarkEnd w:id="609"/>
      <w:bookmarkEnd w:id="610"/>
      <w:bookmarkEnd w:id="611"/>
    </w:p>
    <w:p>
      <w:pPr>
        <w:spacing w:line="360" w:lineRule="auto"/>
        <w:ind w:firstLine="560" w:firstLineChars="200"/>
        <w:rPr>
          <w:rFonts w:ascii="宋体" w:hAnsi="宋体" w:cs="宋体"/>
          <w:sz w:val="28"/>
          <w:szCs w:val="28"/>
        </w:rPr>
      </w:pPr>
      <w:bookmarkStart w:id="612" w:name="_Toc389663576"/>
      <w:bookmarkStart w:id="613" w:name="_Toc389602919"/>
      <w:r>
        <w:rPr>
          <w:rFonts w:hint="eastAsia" w:ascii="宋体" w:hAnsi="宋体" w:cs="宋体"/>
          <w:sz w:val="28"/>
          <w:szCs w:val="28"/>
        </w:rPr>
        <w:t>8.1 劳务作业变化的情形</w:t>
      </w:r>
      <w:bookmarkEnd w:id="612"/>
      <w:bookmarkEnd w:id="613"/>
    </w:p>
    <w:p>
      <w:pPr>
        <w:spacing w:line="360" w:lineRule="auto"/>
        <w:ind w:firstLine="560" w:firstLineChars="200"/>
        <w:jc w:val="left"/>
        <w:rPr>
          <w:rFonts w:ascii="宋体" w:hAnsi="宋体" w:cs="宋体"/>
          <w:sz w:val="28"/>
          <w:szCs w:val="28"/>
        </w:rPr>
      </w:pPr>
      <w:r>
        <w:rPr>
          <w:rFonts w:hint="eastAsia" w:ascii="宋体" w:hAnsi="宋体" w:cs="宋体"/>
          <w:sz w:val="28"/>
          <w:szCs w:val="28"/>
        </w:rPr>
        <w:t>关于劳务作业变化的情形的约定：</w:t>
      </w:r>
      <w:permStart w:id="95" w:edGrp="everyone"/>
      <w:r>
        <w:rPr>
          <w:rFonts w:hint="eastAsia" w:ascii="宋体" w:hAnsi="宋体" w:cs="宋体"/>
          <w:sz w:val="28"/>
          <w:szCs w:val="28"/>
          <w:u w:val="single"/>
        </w:rPr>
        <w:t>如有</w:t>
      </w:r>
      <w:r>
        <w:rPr>
          <w:rFonts w:ascii="宋体" w:hAnsi="宋体" w:cs="宋体"/>
          <w:sz w:val="28"/>
          <w:szCs w:val="28"/>
          <w:u w:val="single"/>
        </w:rPr>
        <w:t>发生，</w:t>
      </w:r>
      <w:r>
        <w:rPr>
          <w:rFonts w:hint="eastAsia" w:ascii="宋体" w:hAnsi="宋体" w:cs="宋体"/>
          <w:sz w:val="28"/>
          <w:szCs w:val="28"/>
          <w:u w:val="single"/>
        </w:rPr>
        <w:t>经</w:t>
      </w:r>
      <w:r>
        <w:rPr>
          <w:rFonts w:ascii="宋体" w:hAnsi="宋体" w:cs="宋体"/>
          <w:sz w:val="28"/>
          <w:szCs w:val="28"/>
          <w:u w:val="single"/>
        </w:rPr>
        <w:t>甲</w:t>
      </w:r>
      <w:r>
        <w:rPr>
          <w:rFonts w:hint="eastAsia" w:ascii="宋体" w:hAnsi="宋体" w:cs="宋体"/>
          <w:sz w:val="28"/>
          <w:szCs w:val="28"/>
          <w:u w:val="single"/>
        </w:rPr>
        <w:t>、乙双方沟通</w:t>
      </w:r>
      <w:r>
        <w:rPr>
          <w:rFonts w:ascii="宋体" w:hAnsi="宋体" w:cs="宋体"/>
          <w:sz w:val="28"/>
          <w:szCs w:val="28"/>
          <w:u w:val="single"/>
        </w:rPr>
        <w:t>协商</w:t>
      </w:r>
      <w:r>
        <w:rPr>
          <w:rFonts w:hint="eastAsia" w:ascii="宋体" w:hAnsi="宋体" w:cs="宋体"/>
          <w:sz w:val="28"/>
          <w:szCs w:val="28"/>
          <w:u w:val="single"/>
        </w:rPr>
        <w:t>达成</w:t>
      </w:r>
      <w:r>
        <w:rPr>
          <w:rFonts w:ascii="宋体" w:hAnsi="宋体" w:cs="宋体"/>
          <w:sz w:val="28"/>
          <w:szCs w:val="28"/>
          <w:u w:val="single"/>
        </w:rPr>
        <w:t>一致意见</w:t>
      </w:r>
      <w:r>
        <w:rPr>
          <w:rFonts w:hint="eastAsia" w:ascii="宋体" w:hAnsi="宋体" w:cs="宋体"/>
          <w:sz w:val="28"/>
          <w:szCs w:val="28"/>
          <w:u w:val="single"/>
        </w:rPr>
        <w:t xml:space="preserve">。 </w:t>
      </w:r>
      <w:permEnd w:id="95"/>
      <w:r>
        <w:rPr>
          <w:rFonts w:hint="eastAsia" w:ascii="宋体" w:hAnsi="宋体" w:cs="宋体"/>
          <w:sz w:val="28"/>
          <w:szCs w:val="28"/>
        </w:rPr>
        <w:t xml:space="preserve"> </w:t>
      </w:r>
    </w:p>
    <w:p>
      <w:pPr>
        <w:spacing w:line="360" w:lineRule="auto"/>
        <w:ind w:firstLine="560" w:firstLineChars="200"/>
        <w:rPr>
          <w:rFonts w:ascii="宋体" w:hAnsi="宋体" w:cs="宋体"/>
          <w:sz w:val="28"/>
          <w:szCs w:val="28"/>
        </w:rPr>
      </w:pPr>
      <w:bookmarkStart w:id="614" w:name="_Toc389602920"/>
      <w:bookmarkStart w:id="615" w:name="_Toc389663577"/>
      <w:r>
        <w:rPr>
          <w:rFonts w:hint="eastAsia" w:ascii="宋体" w:hAnsi="宋体" w:cs="宋体"/>
          <w:sz w:val="28"/>
          <w:szCs w:val="28"/>
        </w:rPr>
        <w:t>8.3 劳务作业变化估价</w:t>
      </w:r>
      <w:bookmarkEnd w:id="614"/>
      <w:bookmarkEnd w:id="615"/>
    </w:p>
    <w:p>
      <w:pPr>
        <w:spacing w:line="360" w:lineRule="auto"/>
        <w:ind w:firstLine="560" w:firstLineChars="200"/>
        <w:rPr>
          <w:rFonts w:ascii="宋体" w:hAnsi="宋体" w:cs="宋体"/>
          <w:sz w:val="28"/>
          <w:szCs w:val="28"/>
        </w:rPr>
      </w:pPr>
      <w:r>
        <w:rPr>
          <w:rFonts w:hint="eastAsia" w:ascii="宋体" w:hAnsi="宋体" w:cs="宋体"/>
          <w:sz w:val="28"/>
          <w:szCs w:val="28"/>
        </w:rPr>
        <w:t>8.3.1 劳务作业变化估价原则</w:t>
      </w:r>
    </w:p>
    <w:p>
      <w:pPr>
        <w:spacing w:line="360" w:lineRule="auto"/>
        <w:ind w:firstLine="560" w:firstLineChars="200"/>
        <w:rPr>
          <w:rFonts w:ascii="宋体" w:hAnsi="宋体" w:cs="宋体"/>
          <w:sz w:val="28"/>
          <w:szCs w:val="28"/>
        </w:rPr>
      </w:pPr>
      <w:r>
        <w:rPr>
          <w:rFonts w:hint="eastAsia" w:ascii="宋体" w:hAnsi="宋体" w:cs="宋体"/>
          <w:sz w:val="28"/>
          <w:szCs w:val="28"/>
        </w:rPr>
        <w:t>关于劳务作业变化估价原则的约定:</w:t>
      </w:r>
      <w:permStart w:id="96" w:edGrp="everyone"/>
      <w:r>
        <w:rPr>
          <w:rFonts w:hint="eastAsia" w:ascii="宋体" w:hAnsi="宋体" w:cs="宋体"/>
          <w:sz w:val="28"/>
          <w:szCs w:val="28"/>
          <w:u w:val="single"/>
        </w:rPr>
        <w:t>如有</w:t>
      </w:r>
      <w:r>
        <w:rPr>
          <w:rFonts w:ascii="宋体" w:hAnsi="宋体" w:cs="宋体"/>
          <w:sz w:val="28"/>
          <w:szCs w:val="28"/>
          <w:u w:val="single"/>
        </w:rPr>
        <w:t>发生，</w:t>
      </w:r>
      <w:r>
        <w:rPr>
          <w:rFonts w:hint="eastAsia" w:ascii="宋体" w:hAnsi="宋体" w:cs="宋体"/>
          <w:sz w:val="28"/>
          <w:szCs w:val="28"/>
          <w:u w:val="single"/>
        </w:rPr>
        <w:t>经</w:t>
      </w:r>
      <w:r>
        <w:rPr>
          <w:rFonts w:ascii="宋体" w:hAnsi="宋体" w:cs="宋体"/>
          <w:sz w:val="28"/>
          <w:szCs w:val="28"/>
          <w:u w:val="single"/>
        </w:rPr>
        <w:t>甲</w:t>
      </w:r>
      <w:r>
        <w:rPr>
          <w:rFonts w:hint="eastAsia" w:ascii="宋体" w:hAnsi="宋体" w:cs="宋体"/>
          <w:sz w:val="28"/>
          <w:szCs w:val="28"/>
          <w:u w:val="single"/>
        </w:rPr>
        <w:t>、乙双方沟通</w:t>
      </w:r>
      <w:r>
        <w:rPr>
          <w:rFonts w:ascii="宋体" w:hAnsi="宋体" w:cs="宋体"/>
          <w:sz w:val="28"/>
          <w:szCs w:val="28"/>
          <w:u w:val="single"/>
        </w:rPr>
        <w:t>协商</w:t>
      </w:r>
      <w:r>
        <w:rPr>
          <w:rFonts w:hint="eastAsia" w:ascii="宋体" w:hAnsi="宋体" w:cs="宋体"/>
          <w:sz w:val="28"/>
          <w:szCs w:val="28"/>
          <w:u w:val="single"/>
        </w:rPr>
        <w:t>达成</w:t>
      </w:r>
      <w:r>
        <w:rPr>
          <w:rFonts w:ascii="宋体" w:hAnsi="宋体" w:cs="宋体"/>
          <w:sz w:val="28"/>
          <w:szCs w:val="28"/>
          <w:u w:val="single"/>
        </w:rPr>
        <w:t>一致意见</w:t>
      </w:r>
      <w:r>
        <w:rPr>
          <w:rFonts w:hint="eastAsia" w:ascii="宋体" w:hAnsi="宋体" w:cs="宋体"/>
          <w:sz w:val="28"/>
          <w:szCs w:val="28"/>
          <w:u w:val="single"/>
        </w:rPr>
        <w:t>，或由经双方认可</w:t>
      </w:r>
      <w:r>
        <w:rPr>
          <w:rFonts w:ascii="宋体" w:hAnsi="宋体" w:cs="宋体"/>
          <w:sz w:val="28"/>
          <w:szCs w:val="28"/>
          <w:u w:val="single"/>
        </w:rPr>
        <w:t>的</w:t>
      </w:r>
      <w:r>
        <w:rPr>
          <w:rFonts w:hint="eastAsia" w:ascii="宋体" w:hAnsi="宋体"/>
          <w:sz w:val="28"/>
          <w:szCs w:val="28"/>
          <w:u w:val="single"/>
        </w:rPr>
        <w:t>第三方造价咨询单位审核。</w:t>
      </w:r>
      <w:permEnd w:id="96"/>
    </w:p>
    <w:p>
      <w:pPr>
        <w:spacing w:line="360" w:lineRule="auto"/>
        <w:ind w:firstLine="560" w:firstLineChars="200"/>
        <w:rPr>
          <w:rFonts w:ascii="宋体" w:hAnsi="宋体" w:cs="宋体"/>
          <w:sz w:val="28"/>
          <w:szCs w:val="28"/>
        </w:rPr>
      </w:pPr>
      <w:bookmarkStart w:id="616" w:name="_Toc389663578"/>
      <w:bookmarkStart w:id="617" w:name="_Toc389602921"/>
      <w:r>
        <w:rPr>
          <w:rFonts w:hint="eastAsia" w:ascii="宋体" w:hAnsi="宋体" w:cs="宋体"/>
          <w:sz w:val="28"/>
          <w:szCs w:val="28"/>
        </w:rPr>
        <w:t>8.4 劳务作业变化引起的作业期限调整</w:t>
      </w:r>
      <w:bookmarkEnd w:id="616"/>
      <w:bookmarkEnd w:id="617"/>
    </w:p>
    <w:p>
      <w:pPr>
        <w:spacing w:line="360" w:lineRule="auto"/>
        <w:ind w:firstLine="560" w:firstLineChars="200"/>
        <w:rPr>
          <w:rFonts w:ascii="宋体" w:hAnsi="宋体" w:cs="宋体"/>
          <w:sz w:val="28"/>
          <w:szCs w:val="28"/>
        </w:rPr>
      </w:pPr>
      <w:r>
        <w:rPr>
          <w:rFonts w:hint="eastAsia" w:ascii="宋体" w:hAnsi="宋体" w:cs="宋体"/>
          <w:sz w:val="28"/>
          <w:szCs w:val="28"/>
        </w:rPr>
        <w:t>关于因劳务作业变化引起作业期限调整时，确定增减作业期限天数的方法为：</w:t>
      </w:r>
      <w:permStart w:id="97" w:edGrp="everyone"/>
      <w:r>
        <w:rPr>
          <w:rFonts w:hint="eastAsia" w:ascii="宋体" w:hAnsi="宋体" w:cs="宋体"/>
          <w:sz w:val="28"/>
          <w:szCs w:val="28"/>
          <w:u w:val="single"/>
        </w:rPr>
        <w:t>如有</w:t>
      </w:r>
      <w:r>
        <w:rPr>
          <w:rFonts w:ascii="宋体" w:hAnsi="宋体" w:cs="宋体"/>
          <w:sz w:val="28"/>
          <w:szCs w:val="28"/>
          <w:u w:val="single"/>
        </w:rPr>
        <w:t>发生，</w:t>
      </w:r>
      <w:r>
        <w:rPr>
          <w:rFonts w:hint="eastAsia" w:ascii="宋体" w:hAnsi="宋体" w:cs="宋体"/>
          <w:sz w:val="28"/>
          <w:szCs w:val="28"/>
          <w:u w:val="single"/>
        </w:rPr>
        <w:t>经</w:t>
      </w:r>
      <w:r>
        <w:rPr>
          <w:rFonts w:ascii="宋体" w:hAnsi="宋体" w:cs="宋体"/>
          <w:sz w:val="28"/>
          <w:szCs w:val="28"/>
          <w:u w:val="single"/>
        </w:rPr>
        <w:t>甲</w:t>
      </w:r>
      <w:r>
        <w:rPr>
          <w:rFonts w:hint="eastAsia" w:ascii="宋体" w:hAnsi="宋体" w:cs="宋体"/>
          <w:sz w:val="28"/>
          <w:szCs w:val="28"/>
          <w:u w:val="single"/>
        </w:rPr>
        <w:t>、乙双方沟通</w:t>
      </w:r>
      <w:r>
        <w:rPr>
          <w:rFonts w:ascii="宋体" w:hAnsi="宋体" w:cs="宋体"/>
          <w:sz w:val="28"/>
          <w:szCs w:val="28"/>
          <w:u w:val="single"/>
        </w:rPr>
        <w:t>协商</w:t>
      </w:r>
      <w:r>
        <w:rPr>
          <w:rFonts w:hint="eastAsia" w:ascii="宋体" w:hAnsi="宋体" w:cs="宋体"/>
          <w:sz w:val="28"/>
          <w:szCs w:val="28"/>
          <w:u w:val="single"/>
        </w:rPr>
        <w:t>达成</w:t>
      </w:r>
      <w:r>
        <w:rPr>
          <w:rFonts w:ascii="宋体" w:hAnsi="宋体" w:cs="宋体"/>
          <w:sz w:val="28"/>
          <w:szCs w:val="28"/>
          <w:u w:val="single"/>
        </w:rPr>
        <w:t>一致意见</w:t>
      </w:r>
      <w:r>
        <w:rPr>
          <w:rFonts w:hint="eastAsia" w:ascii="宋体" w:hAnsi="宋体" w:cs="宋体"/>
          <w:sz w:val="28"/>
          <w:szCs w:val="28"/>
          <w:u w:val="single"/>
        </w:rPr>
        <w:t>。</w:t>
      </w:r>
      <w:permEnd w:id="97"/>
    </w:p>
    <w:p>
      <w:pPr>
        <w:spacing w:line="360" w:lineRule="auto"/>
        <w:ind w:firstLine="560" w:firstLineChars="200"/>
        <w:rPr>
          <w:rFonts w:ascii="宋体" w:hAnsi="宋体" w:cs="宋体"/>
          <w:sz w:val="28"/>
          <w:szCs w:val="28"/>
        </w:rPr>
      </w:pPr>
      <w:bookmarkStart w:id="618" w:name="_Toc389602922"/>
      <w:bookmarkStart w:id="619" w:name="_Toc389663579"/>
      <w:r>
        <w:rPr>
          <w:rFonts w:hint="eastAsia" w:ascii="宋体" w:hAnsi="宋体" w:cs="宋体"/>
          <w:sz w:val="28"/>
          <w:szCs w:val="28"/>
        </w:rPr>
        <w:t>8.5 临时性用工劳务</w:t>
      </w:r>
      <w:bookmarkEnd w:id="618"/>
      <w:bookmarkEnd w:id="619"/>
    </w:p>
    <w:p>
      <w:pPr>
        <w:spacing w:line="360" w:lineRule="auto"/>
        <w:ind w:firstLine="560" w:firstLineChars="200"/>
        <w:rPr>
          <w:rFonts w:ascii="宋体" w:hAnsi="宋体" w:cs="宋体"/>
          <w:sz w:val="28"/>
          <w:szCs w:val="28"/>
        </w:rPr>
      </w:pPr>
      <w:r>
        <w:rPr>
          <w:rFonts w:hint="eastAsia" w:ascii="宋体" w:hAnsi="宋体" w:cs="宋体"/>
          <w:sz w:val="28"/>
          <w:szCs w:val="28"/>
        </w:rPr>
        <w:t>临时性用工劳务的工种工日单价：</w:t>
      </w:r>
      <w:permStart w:id="98" w:edGrp="everyone"/>
      <w:r>
        <w:rPr>
          <w:rFonts w:hint="eastAsia" w:ascii="宋体" w:hAnsi="宋体" w:cs="宋体"/>
          <w:sz w:val="28"/>
          <w:szCs w:val="28"/>
          <w:u w:val="single"/>
        </w:rPr>
        <w:t>按广东省定额</w:t>
      </w:r>
      <w:r>
        <w:rPr>
          <w:rFonts w:ascii="宋体" w:hAnsi="宋体" w:cs="宋体"/>
          <w:sz w:val="28"/>
          <w:szCs w:val="28"/>
          <w:u w:val="single"/>
        </w:rPr>
        <w:t>标准或</w:t>
      </w:r>
      <w:r>
        <w:rPr>
          <w:rFonts w:hint="eastAsia" w:ascii="宋体" w:hAnsi="宋体" w:cs="宋体"/>
          <w:sz w:val="28"/>
          <w:szCs w:val="28"/>
          <w:u w:val="single"/>
        </w:rPr>
        <w:t>参考项目所在地</w:t>
      </w:r>
      <w:r>
        <w:rPr>
          <w:rFonts w:ascii="宋体" w:hAnsi="宋体" w:cs="宋体"/>
          <w:sz w:val="28"/>
          <w:szCs w:val="28"/>
          <w:u w:val="single"/>
        </w:rPr>
        <w:t>省份定额标准</w:t>
      </w:r>
      <w:r>
        <w:rPr>
          <w:rFonts w:hint="eastAsia" w:ascii="宋体" w:hAnsi="宋体" w:cs="宋体"/>
          <w:sz w:val="28"/>
          <w:szCs w:val="28"/>
          <w:u w:val="single"/>
        </w:rPr>
        <w:t>。</w:t>
      </w:r>
      <w:permEnd w:id="98"/>
    </w:p>
    <w:p>
      <w:pPr>
        <w:spacing w:line="360" w:lineRule="auto"/>
        <w:ind w:firstLine="560" w:firstLineChars="200"/>
        <w:outlineLvl w:val="1"/>
        <w:rPr>
          <w:rFonts w:ascii="宋体" w:hAnsi="宋体" w:cs="宋体"/>
          <w:sz w:val="28"/>
          <w:szCs w:val="28"/>
        </w:rPr>
      </w:pPr>
      <w:bookmarkStart w:id="620" w:name="_Toc389663580"/>
      <w:bookmarkStart w:id="621" w:name="_Toc383941002"/>
      <w:bookmarkStart w:id="622" w:name="_Toc384054031"/>
      <w:bookmarkStart w:id="623" w:name="_Toc384026476"/>
      <w:bookmarkStart w:id="624" w:name="_Toc389602923"/>
      <w:bookmarkStart w:id="625" w:name="_Toc384137624"/>
      <w:r>
        <w:rPr>
          <w:rFonts w:hint="eastAsia" w:ascii="宋体" w:hAnsi="宋体" w:cs="宋体"/>
          <w:sz w:val="28"/>
          <w:szCs w:val="28"/>
        </w:rPr>
        <w:t>9. 劳务作业价格调整</w:t>
      </w:r>
      <w:bookmarkEnd w:id="620"/>
      <w:bookmarkEnd w:id="621"/>
      <w:bookmarkEnd w:id="622"/>
      <w:bookmarkEnd w:id="623"/>
      <w:bookmarkEnd w:id="624"/>
      <w:bookmarkEnd w:id="625"/>
    </w:p>
    <w:p>
      <w:pPr>
        <w:spacing w:line="360" w:lineRule="auto"/>
        <w:ind w:firstLine="560" w:firstLineChars="200"/>
        <w:rPr>
          <w:rFonts w:ascii="宋体" w:hAnsi="宋体" w:cs="宋体"/>
          <w:sz w:val="28"/>
          <w:szCs w:val="28"/>
        </w:rPr>
      </w:pPr>
      <w:bookmarkStart w:id="626" w:name="_Toc389602924"/>
      <w:bookmarkStart w:id="627" w:name="_Toc389663581"/>
      <w:r>
        <w:rPr>
          <w:rFonts w:hint="eastAsia" w:ascii="宋体" w:hAnsi="宋体" w:cs="宋体"/>
          <w:sz w:val="28"/>
          <w:szCs w:val="28"/>
        </w:rPr>
        <w:t>9.1 市场价格波动引起的劳务作业价格调整</w:t>
      </w:r>
      <w:bookmarkEnd w:id="626"/>
      <w:bookmarkEnd w:id="627"/>
    </w:p>
    <w:p>
      <w:pPr>
        <w:spacing w:line="360" w:lineRule="auto"/>
        <w:ind w:firstLine="560" w:firstLineChars="200"/>
        <w:rPr>
          <w:rFonts w:ascii="宋体" w:hAnsi="宋体" w:cs="宋体"/>
          <w:sz w:val="28"/>
          <w:szCs w:val="28"/>
        </w:rPr>
      </w:pPr>
      <w:r>
        <w:rPr>
          <w:rFonts w:hint="eastAsia" w:ascii="宋体" w:hAnsi="宋体" w:cs="宋体"/>
          <w:sz w:val="28"/>
          <w:szCs w:val="28"/>
        </w:rPr>
        <w:t>市场价格波动是否调整合同价格的约定：</w:t>
      </w:r>
      <w:permStart w:id="99" w:edGrp="everyone"/>
      <w:r>
        <w:rPr>
          <w:rFonts w:hint="eastAsia" w:ascii="宋体" w:hAnsi="宋体" w:cs="宋体"/>
          <w:sz w:val="28"/>
          <w:szCs w:val="28"/>
          <w:u w:val="single"/>
        </w:rPr>
        <w:t>总价</w:t>
      </w:r>
      <w:r>
        <w:rPr>
          <w:rFonts w:ascii="宋体" w:hAnsi="宋体" w:cs="宋体"/>
          <w:sz w:val="28"/>
          <w:szCs w:val="28"/>
          <w:u w:val="single"/>
        </w:rPr>
        <w:t>包干。</w:t>
      </w:r>
      <w:permEnd w:id="99"/>
      <w:r>
        <w:rPr>
          <w:rFonts w:hint="eastAsia" w:ascii="宋体" w:hAnsi="宋体" w:cs="宋体"/>
          <w:sz w:val="28"/>
          <w:szCs w:val="28"/>
        </w:rPr>
        <w:t>因市场价格波动调整合同价格，采用以下第</w:t>
      </w:r>
      <w:sdt>
        <w:sdtPr>
          <w:rPr>
            <w:rFonts w:hint="eastAsia" w:ascii="宋体" w:hAnsi="宋体" w:cs="宋体"/>
            <w:sz w:val="28"/>
            <w:szCs w:val="28"/>
            <w:u w:val="single"/>
          </w:rPr>
          <w:id w:val="147474514"/>
          <w:placeholder>
            <w:docPart w:val="{5af7f151-7996-49f4-976d-b976ae2b2a68}"/>
          </w:placeholder>
          <w:dropDownList>
            <w:listItem w:displayText="1" w:value="1"/>
            <w:listItem w:displayText="2" w:value="2"/>
          </w:dropDownList>
        </w:sdtPr>
        <w:sdtEndPr>
          <w:rPr>
            <w:rFonts w:hint="eastAsia" w:ascii="宋体" w:hAnsi="宋体" w:cs="宋体"/>
            <w:sz w:val="28"/>
            <w:szCs w:val="28"/>
            <w:u w:val="single"/>
          </w:rPr>
        </w:sdtEndPr>
        <w:sdtContent>
          <w:r>
            <w:rPr>
              <w:rFonts w:hint="eastAsia" w:ascii="宋体" w:hAnsi="宋体" w:cs="宋体"/>
              <w:sz w:val="28"/>
              <w:szCs w:val="28"/>
              <w:u w:val="single"/>
            </w:rPr>
            <w:t>2</w:t>
          </w:r>
        </w:sdtContent>
      </w:sdt>
      <w:r>
        <w:rPr>
          <w:rFonts w:hint="eastAsia" w:ascii="宋体" w:hAnsi="宋体" w:cs="宋体"/>
          <w:sz w:val="28"/>
          <w:szCs w:val="28"/>
        </w:rPr>
        <w:t>种方式对合同价格进行调整：</w:t>
      </w:r>
    </w:p>
    <w:p>
      <w:pPr>
        <w:spacing w:line="360" w:lineRule="auto"/>
        <w:ind w:firstLine="560" w:firstLineChars="200"/>
        <w:rPr>
          <w:rFonts w:ascii="宋体" w:hAnsi="宋体" w:cs="宋体"/>
          <w:sz w:val="28"/>
          <w:szCs w:val="28"/>
        </w:rPr>
      </w:pPr>
      <w:r>
        <w:rPr>
          <w:rFonts w:hint="eastAsia" w:ascii="宋体" w:hAnsi="宋体" w:cs="宋体"/>
          <w:sz w:val="28"/>
          <w:szCs w:val="28"/>
        </w:rPr>
        <w:t>第1种方式：采用造价信息进行价格调整。</w:t>
      </w:r>
    </w:p>
    <w:p>
      <w:pPr>
        <w:spacing w:line="360" w:lineRule="auto"/>
        <w:ind w:firstLine="560" w:firstLineChars="200"/>
        <w:rPr>
          <w:rFonts w:ascii="宋体" w:hAnsi="宋体" w:cs="宋体"/>
          <w:sz w:val="28"/>
          <w:szCs w:val="28"/>
        </w:rPr>
      </w:pPr>
      <w:r>
        <w:rPr>
          <w:rFonts w:hint="eastAsia" w:ascii="宋体" w:hAnsi="宋体" w:cs="宋体"/>
          <w:sz w:val="28"/>
          <w:szCs w:val="28"/>
        </w:rPr>
        <w:t>第2种方式：其他价格调整方式：</w:t>
      </w:r>
      <w:sdt>
        <w:sdtPr>
          <w:rPr>
            <w:rFonts w:hint="eastAsia" w:ascii="宋体" w:hAnsi="宋体" w:cs="宋体"/>
            <w:color w:val="000000" w:themeColor="text1"/>
            <w:sz w:val="28"/>
            <w:szCs w:val="28"/>
            <w:u w:val="single"/>
            <w14:textFill>
              <w14:solidFill>
                <w14:schemeClr w14:val="tx1"/>
              </w14:solidFill>
            </w14:textFill>
          </w:rPr>
          <w:alias w:val="不填其他的，请划“/”"/>
          <w:id w:val="-367060191"/>
          <w:placeholder>
            <w:docPart w:val="{e1727c6f-3c37-4077-9672-e68ff356adb3}"/>
          </w:placeholder>
          <w:text w:multiLine="1"/>
        </w:sdtPr>
        <w:sdtEndPr>
          <w:rPr>
            <w:rFonts w:hint="eastAsia" w:ascii="宋体" w:hAnsi="宋体" w:cs="宋体"/>
            <w:color w:val="000000" w:themeColor="text1"/>
            <w:sz w:val="28"/>
            <w:szCs w:val="28"/>
            <w:u w:val="single"/>
            <w14:textFill>
              <w14:solidFill>
                <w14:schemeClr w14:val="tx1"/>
              </w14:solidFill>
            </w14:textFill>
          </w:rPr>
        </w:sdtEndPr>
        <w:sdtContent>
          <w:permStart w:id="100" w:edGrp="everyone"/>
          <w:r>
            <w:rPr>
              <w:rFonts w:hint="eastAsia" w:ascii="宋体" w:hAnsi="宋体" w:cs="宋体"/>
              <w:color w:val="000000" w:themeColor="text1"/>
              <w:sz w:val="28"/>
              <w:szCs w:val="28"/>
              <w:u w:val="single"/>
              <w14:textFill>
                <w14:solidFill>
                  <w14:schemeClr w14:val="tx1"/>
                </w14:solidFill>
              </w14:textFill>
            </w:rPr>
            <w:t>总价包干，合同总价已包含乙方完成工作所需的全部费用。如甲方与乙方作业界面、工作范围和质量标准未发生变化，合同价格不作调整。如根据实际情况删减内容范围（或降低标准）的，扣除合同对应的相应费用，如甲方增加内容，新增内容涉及费用如合同价中有对应价格或类似价格的，按合同中对应价格并经甲方审批后进行结算；如合同中没有对应或类似价格的，则由经</w:t>
          </w:r>
          <w:r>
            <w:rPr>
              <w:rFonts w:ascii="宋体" w:hAnsi="宋体" w:cs="宋体"/>
              <w:color w:val="000000" w:themeColor="text1"/>
              <w:sz w:val="28"/>
              <w:szCs w:val="28"/>
              <w:u w:val="single"/>
              <w14:textFill>
                <w14:solidFill>
                  <w14:schemeClr w14:val="tx1"/>
                </w14:solidFill>
              </w14:textFill>
            </w:rPr>
            <w:t>甲</w:t>
          </w:r>
          <w:r>
            <w:rPr>
              <w:rFonts w:hint="eastAsia" w:ascii="宋体" w:hAnsi="宋体" w:cs="宋体"/>
              <w:color w:val="000000" w:themeColor="text1"/>
              <w:sz w:val="28"/>
              <w:szCs w:val="28"/>
              <w:u w:val="single"/>
              <w14:textFill>
                <w14:solidFill>
                  <w14:schemeClr w14:val="tx1"/>
                </w14:solidFill>
              </w14:textFill>
            </w:rPr>
            <w:t>、</w:t>
          </w:r>
          <w:r>
            <w:rPr>
              <w:rFonts w:ascii="宋体" w:hAnsi="宋体" w:cs="宋体"/>
              <w:color w:val="000000" w:themeColor="text1"/>
              <w:sz w:val="28"/>
              <w:szCs w:val="28"/>
              <w:u w:val="single"/>
              <w14:textFill>
                <w14:solidFill>
                  <w14:schemeClr w14:val="tx1"/>
                </w14:solidFill>
              </w14:textFill>
            </w:rPr>
            <w:t>乙</w:t>
          </w:r>
          <w:r>
            <w:rPr>
              <w:rFonts w:hint="eastAsia" w:ascii="宋体" w:hAnsi="宋体" w:cs="宋体"/>
              <w:color w:val="000000" w:themeColor="text1"/>
              <w:sz w:val="28"/>
              <w:szCs w:val="28"/>
              <w:u w:val="single"/>
              <w14:textFill>
                <w14:solidFill>
                  <w14:schemeClr w14:val="tx1"/>
                </w14:solidFill>
              </w14:textFill>
            </w:rPr>
            <w:t>双方</w:t>
          </w:r>
          <w:r>
            <w:rPr>
              <w:rFonts w:ascii="宋体" w:hAnsi="宋体" w:cs="宋体"/>
              <w:color w:val="000000" w:themeColor="text1"/>
              <w:sz w:val="28"/>
              <w:szCs w:val="28"/>
              <w:u w:val="single"/>
              <w14:textFill>
                <w14:solidFill>
                  <w14:schemeClr w14:val="tx1"/>
                </w14:solidFill>
              </w14:textFill>
            </w:rPr>
            <w:t>认可的</w:t>
          </w:r>
          <w:r>
            <w:rPr>
              <w:rFonts w:hint="eastAsia" w:ascii="宋体" w:hAnsi="宋体" w:cs="宋体"/>
              <w:color w:val="000000" w:themeColor="text1"/>
              <w:sz w:val="28"/>
              <w:szCs w:val="28"/>
              <w:u w:val="single"/>
              <w14:textFill>
                <w14:solidFill>
                  <w14:schemeClr w14:val="tx1"/>
                </w14:solidFill>
              </w14:textFill>
            </w:rPr>
            <w:t xml:space="preserve">第三方造价咨询单位审核并经甲方批准后进行结算。 </w:t>
          </w:r>
          <w:permEnd w:id="100"/>
        </w:sdtContent>
      </w:sdt>
    </w:p>
    <w:p>
      <w:pPr>
        <w:spacing w:line="360" w:lineRule="auto"/>
        <w:ind w:firstLine="560" w:firstLineChars="200"/>
        <w:outlineLvl w:val="1"/>
        <w:rPr>
          <w:rFonts w:ascii="宋体" w:hAnsi="宋体" w:cs="宋体"/>
          <w:sz w:val="28"/>
          <w:szCs w:val="28"/>
        </w:rPr>
      </w:pPr>
      <w:bookmarkStart w:id="628" w:name="_Toc389663582"/>
      <w:bookmarkStart w:id="629" w:name="_Toc384054032"/>
      <w:bookmarkStart w:id="630" w:name="_Toc384026477"/>
      <w:bookmarkStart w:id="631" w:name="_Toc389602925"/>
      <w:bookmarkStart w:id="632" w:name="_Toc384137625"/>
      <w:bookmarkStart w:id="633" w:name="_Toc383941003"/>
      <w:r>
        <w:rPr>
          <w:rFonts w:hint="eastAsia" w:ascii="宋体" w:hAnsi="宋体" w:cs="宋体"/>
          <w:sz w:val="28"/>
          <w:szCs w:val="28"/>
        </w:rPr>
        <w:t>10. 合同价格形式</w:t>
      </w:r>
      <w:bookmarkEnd w:id="628"/>
      <w:bookmarkEnd w:id="629"/>
      <w:bookmarkEnd w:id="630"/>
      <w:bookmarkEnd w:id="631"/>
      <w:bookmarkEnd w:id="632"/>
      <w:bookmarkEnd w:id="633"/>
    </w:p>
    <w:p>
      <w:pPr>
        <w:spacing w:line="360" w:lineRule="auto"/>
        <w:ind w:firstLine="560" w:firstLineChars="200"/>
        <w:outlineLvl w:val="2"/>
        <w:rPr>
          <w:rFonts w:ascii="宋体" w:hAnsi="宋体" w:cs="宋体"/>
          <w:sz w:val="28"/>
          <w:szCs w:val="28"/>
        </w:rPr>
      </w:pPr>
      <w:bookmarkStart w:id="634" w:name="_Toc389602926"/>
      <w:bookmarkStart w:id="635" w:name="_Toc389663583"/>
      <w:r>
        <w:rPr>
          <w:rFonts w:hint="eastAsia" w:ascii="宋体" w:hAnsi="宋体" w:cs="宋体"/>
          <w:sz w:val="28"/>
          <w:szCs w:val="28"/>
        </w:rPr>
        <w:t>10.1 单价合同</w:t>
      </w:r>
      <w:bookmarkEnd w:id="634"/>
      <w:bookmarkEnd w:id="635"/>
    </w:p>
    <w:p>
      <w:pPr>
        <w:spacing w:line="360" w:lineRule="auto"/>
        <w:ind w:firstLine="560" w:firstLineChars="200"/>
        <w:rPr>
          <w:rFonts w:ascii="宋体" w:hAnsi="宋体" w:cs="宋体"/>
          <w:sz w:val="28"/>
          <w:szCs w:val="28"/>
        </w:rPr>
      </w:pPr>
      <w:r>
        <w:rPr>
          <w:rFonts w:hint="eastAsia" w:ascii="宋体" w:hAnsi="宋体" w:cs="宋体"/>
          <w:sz w:val="28"/>
          <w:szCs w:val="28"/>
        </w:rPr>
        <w:t>（1）工作量清单劳务费综合单价合同</w:t>
      </w:r>
    </w:p>
    <w:p>
      <w:pPr>
        <w:spacing w:line="360" w:lineRule="auto"/>
        <w:ind w:firstLine="560" w:firstLineChars="200"/>
        <w:rPr>
          <w:rFonts w:ascii="宋体" w:hAnsi="宋体" w:cs="宋体"/>
          <w:sz w:val="28"/>
          <w:szCs w:val="28"/>
        </w:rPr>
      </w:pPr>
      <w:r>
        <w:rPr>
          <w:rFonts w:hint="eastAsia" w:ascii="宋体" w:hAnsi="宋体" w:cs="宋体"/>
          <w:sz w:val="28"/>
          <w:szCs w:val="28"/>
        </w:rPr>
        <w:t>劳务费综合单价包含的风险范围：</w:t>
      </w:r>
      <w:permStart w:id="101" w:edGrp="everyone"/>
      <w:r>
        <w:rPr>
          <w:rFonts w:hint="eastAsia" w:ascii="宋体" w:hAnsi="宋体" w:cs="宋体"/>
          <w:sz w:val="28"/>
          <w:szCs w:val="28"/>
          <w:u w:val="single"/>
        </w:rPr>
        <w:t xml:space="preserve">   /   </w:t>
      </w:r>
      <w:permEnd w:id="101"/>
    </w:p>
    <w:p>
      <w:pPr>
        <w:spacing w:line="360" w:lineRule="auto"/>
        <w:ind w:firstLine="560" w:firstLineChars="200"/>
        <w:rPr>
          <w:rFonts w:ascii="宋体" w:hAnsi="宋体" w:cs="宋体"/>
          <w:sz w:val="28"/>
          <w:szCs w:val="28"/>
        </w:rPr>
      </w:pPr>
      <w:r>
        <w:rPr>
          <w:rFonts w:hint="eastAsia" w:ascii="宋体" w:hAnsi="宋体" w:cs="宋体"/>
          <w:sz w:val="28"/>
          <w:szCs w:val="28"/>
        </w:rPr>
        <w:t>风险费用的计算方法：</w:t>
      </w:r>
      <w:permStart w:id="102"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permEnd w:id="102"/>
    </w:p>
    <w:p>
      <w:pPr>
        <w:spacing w:line="360" w:lineRule="auto"/>
        <w:ind w:firstLine="560" w:firstLineChars="200"/>
        <w:rPr>
          <w:rFonts w:ascii="宋体" w:hAnsi="宋体" w:cs="宋体"/>
          <w:sz w:val="28"/>
          <w:szCs w:val="28"/>
        </w:rPr>
      </w:pPr>
      <w:r>
        <w:rPr>
          <w:rFonts w:hint="eastAsia" w:ascii="宋体" w:hAnsi="宋体" w:cs="宋体"/>
          <w:sz w:val="28"/>
          <w:szCs w:val="28"/>
        </w:rPr>
        <w:t>风险范围以外合同价格的调整方法：</w:t>
      </w:r>
      <w:permStart w:id="103"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permEnd w:id="103"/>
    </w:p>
    <w:p>
      <w:pPr>
        <w:spacing w:line="360" w:lineRule="auto"/>
        <w:ind w:firstLine="560" w:firstLineChars="200"/>
        <w:rPr>
          <w:rFonts w:ascii="宋体" w:hAnsi="宋体" w:cs="宋体"/>
          <w:sz w:val="28"/>
          <w:szCs w:val="28"/>
        </w:rPr>
      </w:pPr>
      <w:r>
        <w:rPr>
          <w:rFonts w:hint="eastAsia" w:ascii="宋体" w:hAnsi="宋体" w:cs="宋体"/>
          <w:sz w:val="28"/>
          <w:szCs w:val="28"/>
        </w:rPr>
        <w:t>（2）工种工日单价合同</w:t>
      </w:r>
    </w:p>
    <w:p>
      <w:pPr>
        <w:spacing w:line="360" w:lineRule="auto"/>
        <w:ind w:firstLine="560" w:firstLineChars="200"/>
        <w:rPr>
          <w:rFonts w:ascii="宋体" w:hAnsi="宋体" w:cs="宋体"/>
          <w:sz w:val="28"/>
          <w:szCs w:val="28"/>
        </w:rPr>
      </w:pPr>
      <w:r>
        <w:rPr>
          <w:rFonts w:hint="eastAsia" w:ascii="宋体" w:hAnsi="宋体" w:cs="宋体"/>
          <w:sz w:val="28"/>
          <w:szCs w:val="28"/>
        </w:rPr>
        <w:t>工种工日单价包含的风险范围：</w:t>
      </w:r>
      <w:permStart w:id="104"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permEnd w:id="104"/>
    </w:p>
    <w:p>
      <w:pPr>
        <w:spacing w:line="360" w:lineRule="auto"/>
        <w:ind w:firstLine="560" w:firstLineChars="200"/>
        <w:rPr>
          <w:rFonts w:ascii="宋体" w:hAnsi="宋体" w:cs="宋体"/>
          <w:sz w:val="28"/>
          <w:szCs w:val="28"/>
        </w:rPr>
      </w:pPr>
      <w:r>
        <w:rPr>
          <w:rFonts w:hint="eastAsia" w:ascii="宋体" w:hAnsi="宋体" w:cs="宋体"/>
          <w:sz w:val="28"/>
          <w:szCs w:val="28"/>
        </w:rPr>
        <w:t>风险费用的计算方法：</w:t>
      </w:r>
      <w:permStart w:id="105"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permEnd w:id="105"/>
    </w:p>
    <w:p>
      <w:pPr>
        <w:spacing w:line="360" w:lineRule="auto"/>
        <w:ind w:firstLine="560" w:firstLineChars="200"/>
        <w:rPr>
          <w:rFonts w:ascii="宋体" w:hAnsi="宋体" w:cs="宋体"/>
          <w:sz w:val="28"/>
          <w:szCs w:val="28"/>
        </w:rPr>
      </w:pPr>
      <w:r>
        <w:rPr>
          <w:rFonts w:hint="eastAsia" w:ascii="宋体" w:hAnsi="宋体" w:cs="宋体"/>
          <w:sz w:val="28"/>
          <w:szCs w:val="28"/>
        </w:rPr>
        <w:t>风险范围以外合同价格的调整方法：</w:t>
      </w:r>
      <w:permStart w:id="106"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permEnd w:id="106"/>
    </w:p>
    <w:p>
      <w:pPr>
        <w:spacing w:line="360" w:lineRule="auto"/>
        <w:ind w:firstLine="560" w:firstLineChars="200"/>
        <w:rPr>
          <w:rFonts w:ascii="宋体" w:hAnsi="宋体" w:cs="宋体"/>
          <w:sz w:val="28"/>
          <w:szCs w:val="28"/>
        </w:rPr>
      </w:pPr>
      <w:r>
        <w:rPr>
          <w:rFonts w:hint="eastAsia" w:ascii="宋体" w:hAnsi="宋体" w:cs="宋体"/>
          <w:sz w:val="28"/>
          <w:szCs w:val="28"/>
        </w:rPr>
        <w:t>（3）综合工日单价合同</w:t>
      </w:r>
    </w:p>
    <w:p>
      <w:pPr>
        <w:spacing w:line="360" w:lineRule="auto"/>
        <w:ind w:firstLine="560" w:firstLineChars="200"/>
        <w:rPr>
          <w:rFonts w:ascii="宋体" w:hAnsi="宋体" w:cs="宋体"/>
          <w:sz w:val="28"/>
          <w:szCs w:val="28"/>
        </w:rPr>
      </w:pPr>
      <w:r>
        <w:rPr>
          <w:rFonts w:hint="eastAsia" w:ascii="宋体" w:hAnsi="宋体" w:cs="宋体"/>
          <w:sz w:val="28"/>
          <w:szCs w:val="28"/>
        </w:rPr>
        <w:t>综合工日单价包含的风险范围：</w:t>
      </w:r>
      <w:permStart w:id="107"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permEnd w:id="107"/>
    </w:p>
    <w:p>
      <w:pPr>
        <w:spacing w:line="360" w:lineRule="auto"/>
        <w:ind w:firstLine="560" w:firstLineChars="200"/>
        <w:rPr>
          <w:rFonts w:ascii="宋体" w:hAnsi="宋体" w:cs="宋体"/>
          <w:sz w:val="28"/>
          <w:szCs w:val="28"/>
        </w:rPr>
      </w:pPr>
      <w:r>
        <w:rPr>
          <w:rFonts w:hint="eastAsia" w:ascii="宋体" w:hAnsi="宋体" w:cs="宋体"/>
          <w:sz w:val="28"/>
          <w:szCs w:val="28"/>
        </w:rPr>
        <w:t>风险费用的计算方法：</w:t>
      </w:r>
      <w:permStart w:id="108"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permEnd w:id="108"/>
    </w:p>
    <w:p>
      <w:pPr>
        <w:spacing w:line="360" w:lineRule="auto"/>
        <w:ind w:firstLine="560" w:firstLineChars="200"/>
        <w:rPr>
          <w:rFonts w:ascii="宋体" w:hAnsi="宋体" w:cs="宋体"/>
          <w:sz w:val="28"/>
          <w:szCs w:val="28"/>
        </w:rPr>
      </w:pPr>
      <w:r>
        <w:rPr>
          <w:rFonts w:hint="eastAsia" w:ascii="宋体" w:hAnsi="宋体" w:cs="宋体"/>
          <w:sz w:val="28"/>
          <w:szCs w:val="28"/>
        </w:rPr>
        <w:t>风险范围以外合同价格的调整方法：</w:t>
      </w:r>
      <w:permStart w:id="109"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permEnd w:id="109"/>
    </w:p>
    <w:p>
      <w:pPr>
        <w:spacing w:line="360" w:lineRule="auto"/>
        <w:ind w:firstLine="560" w:firstLineChars="200"/>
        <w:rPr>
          <w:rFonts w:ascii="宋体" w:hAnsi="宋体" w:cs="宋体"/>
          <w:sz w:val="28"/>
          <w:szCs w:val="28"/>
        </w:rPr>
      </w:pPr>
      <w:r>
        <w:rPr>
          <w:rFonts w:hint="eastAsia" w:ascii="宋体" w:hAnsi="宋体" w:cs="宋体"/>
          <w:sz w:val="28"/>
          <w:szCs w:val="28"/>
        </w:rPr>
        <w:t>（4）建筑面积综合单价合同</w:t>
      </w:r>
    </w:p>
    <w:p>
      <w:pPr>
        <w:spacing w:line="360" w:lineRule="auto"/>
        <w:ind w:firstLine="560" w:firstLineChars="200"/>
        <w:rPr>
          <w:rFonts w:ascii="宋体" w:hAnsi="宋体" w:cs="宋体"/>
          <w:sz w:val="28"/>
          <w:szCs w:val="28"/>
        </w:rPr>
      </w:pPr>
      <w:r>
        <w:rPr>
          <w:rFonts w:hint="eastAsia" w:ascii="宋体" w:hAnsi="宋体" w:cs="宋体"/>
          <w:sz w:val="28"/>
          <w:szCs w:val="28"/>
        </w:rPr>
        <w:t>建筑面积综合单价包含的风险范围：</w:t>
      </w:r>
      <w:permStart w:id="110"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permEnd w:id="110"/>
    </w:p>
    <w:p>
      <w:pPr>
        <w:spacing w:line="360" w:lineRule="auto"/>
        <w:ind w:firstLine="560" w:firstLineChars="200"/>
        <w:rPr>
          <w:rFonts w:ascii="宋体" w:hAnsi="宋体" w:cs="宋体"/>
          <w:sz w:val="28"/>
          <w:szCs w:val="28"/>
        </w:rPr>
      </w:pPr>
      <w:r>
        <w:rPr>
          <w:rFonts w:hint="eastAsia" w:ascii="宋体" w:hAnsi="宋体" w:cs="宋体"/>
          <w:sz w:val="28"/>
          <w:szCs w:val="28"/>
        </w:rPr>
        <w:t>风险费用的计算方法：</w:t>
      </w:r>
      <w:permStart w:id="111"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permEnd w:id="111"/>
    </w:p>
    <w:p>
      <w:pPr>
        <w:spacing w:line="360" w:lineRule="auto"/>
        <w:ind w:firstLine="560" w:firstLineChars="200"/>
        <w:rPr>
          <w:rFonts w:ascii="宋体" w:hAnsi="宋体" w:cs="宋体"/>
          <w:sz w:val="28"/>
          <w:szCs w:val="28"/>
        </w:rPr>
      </w:pPr>
      <w:r>
        <w:rPr>
          <w:rFonts w:hint="eastAsia" w:ascii="宋体" w:hAnsi="宋体" w:cs="宋体"/>
          <w:sz w:val="28"/>
          <w:szCs w:val="28"/>
        </w:rPr>
        <w:t>风险范围以外合同价格的调整方法：</w:t>
      </w:r>
      <w:permStart w:id="112"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permEnd w:id="112"/>
    </w:p>
    <w:p>
      <w:pPr>
        <w:spacing w:line="360" w:lineRule="auto"/>
        <w:ind w:firstLine="560" w:firstLineChars="200"/>
        <w:jc w:val="left"/>
        <w:rPr>
          <w:rFonts w:ascii="宋体" w:hAnsi="宋体" w:cs="宋体"/>
          <w:sz w:val="28"/>
          <w:szCs w:val="28"/>
        </w:rPr>
      </w:pPr>
      <w:r>
        <w:rPr>
          <w:rFonts w:hint="eastAsia" w:ascii="宋体" w:hAnsi="宋体" w:cs="宋体"/>
          <w:sz w:val="28"/>
          <w:szCs w:val="28"/>
        </w:rPr>
        <w:t>（5）其他单价形式：</w:t>
      </w:r>
      <w:sdt>
        <w:sdtPr>
          <w:rPr>
            <w:rFonts w:hint="eastAsia" w:ascii="宋体" w:hAnsi="宋体" w:cs="宋体"/>
            <w:sz w:val="28"/>
            <w:szCs w:val="28"/>
          </w:rPr>
          <w:alias w:val="不填其他的，请划“/”"/>
          <w:id w:val="-168716366"/>
          <w:placeholder>
            <w:docPart w:val="{f23c522d-e532-4e52-a778-6194ce923407}"/>
          </w:placeholder>
          <w:text w:multiLine="1"/>
        </w:sdtPr>
        <w:sdtEndPr>
          <w:rPr>
            <w:rFonts w:hint="eastAsia" w:ascii="宋体" w:hAnsi="宋体" w:cs="宋体"/>
            <w:sz w:val="28"/>
            <w:szCs w:val="28"/>
            <w:u w:val="single"/>
          </w:rPr>
        </w:sdtEndPr>
        <w:sdtContent>
          <w:permStart w:id="113" w:edGrp="everyone"/>
          <w:r>
            <w:rPr>
              <w:rFonts w:hint="eastAsia" w:ascii="宋体" w:hAnsi="宋体" w:cs="宋体"/>
              <w:sz w:val="28"/>
              <w:szCs w:val="28"/>
              <w:u w:val="single"/>
            </w:rPr>
            <w:t xml:space="preserve">  /  </w:t>
          </w:r>
          <w:permEnd w:id="113"/>
        </w:sdtContent>
      </w:sdt>
    </w:p>
    <w:p>
      <w:pPr>
        <w:spacing w:line="360" w:lineRule="auto"/>
        <w:ind w:firstLine="560" w:firstLineChars="200"/>
        <w:outlineLvl w:val="2"/>
        <w:rPr>
          <w:rFonts w:ascii="宋体" w:hAnsi="宋体" w:cs="宋体"/>
          <w:sz w:val="28"/>
          <w:szCs w:val="28"/>
        </w:rPr>
      </w:pPr>
      <w:bookmarkStart w:id="636" w:name="_Toc389602927"/>
      <w:bookmarkStart w:id="637" w:name="_Toc389663584"/>
      <w:r>
        <w:rPr>
          <w:rFonts w:hint="eastAsia" w:ascii="宋体" w:hAnsi="宋体" w:cs="宋体"/>
          <w:sz w:val="28"/>
          <w:szCs w:val="28"/>
        </w:rPr>
        <w:t>10.2 总价合同</w:t>
      </w:r>
      <w:bookmarkEnd w:id="636"/>
      <w:bookmarkEnd w:id="637"/>
    </w:p>
    <w:p>
      <w:pPr>
        <w:spacing w:line="360" w:lineRule="auto"/>
        <w:ind w:firstLine="560" w:firstLineChars="200"/>
        <w:rPr>
          <w:rFonts w:ascii="宋体" w:hAnsi="宋体" w:cs="宋体"/>
          <w:sz w:val="28"/>
          <w:szCs w:val="28"/>
        </w:rPr>
      </w:pPr>
      <w:r>
        <w:rPr>
          <w:rFonts w:hint="eastAsia" w:ascii="宋体" w:hAnsi="宋体" w:cs="宋体"/>
          <w:sz w:val="28"/>
          <w:szCs w:val="28"/>
        </w:rPr>
        <w:t>总价包含的风险范围：</w:t>
      </w:r>
      <w:permStart w:id="114" w:edGrp="everyone"/>
      <w:r>
        <w:rPr>
          <w:rFonts w:hint="eastAsia" w:ascii="宋体" w:hAnsi="宋体" w:cs="宋体"/>
          <w:color w:val="000000" w:themeColor="text1"/>
          <w:sz w:val="28"/>
          <w:szCs w:val="28"/>
          <w:u w:val="single"/>
          <w14:textFill>
            <w14:solidFill>
              <w14:schemeClr w14:val="tx1"/>
            </w14:solidFill>
          </w14:textFill>
        </w:rPr>
        <w:t>按合同</w:t>
      </w:r>
      <w:r>
        <w:rPr>
          <w:rFonts w:ascii="宋体" w:hAnsi="宋体" w:cs="宋体"/>
          <w:color w:val="000000" w:themeColor="text1"/>
          <w:sz w:val="28"/>
          <w:szCs w:val="28"/>
          <w:u w:val="single"/>
          <w14:textFill>
            <w14:solidFill>
              <w14:schemeClr w14:val="tx1"/>
            </w14:solidFill>
          </w14:textFill>
        </w:rPr>
        <w:t>第三部分</w:t>
      </w:r>
      <w:r>
        <w:rPr>
          <w:rFonts w:hint="eastAsia" w:ascii="宋体" w:hAnsi="宋体" w:cs="宋体"/>
          <w:color w:val="000000" w:themeColor="text1"/>
          <w:sz w:val="28"/>
          <w:szCs w:val="28"/>
          <w:u w:val="single"/>
          <w14:textFill>
            <w14:solidFill>
              <w14:schemeClr w14:val="tx1"/>
            </w14:solidFill>
          </w14:textFill>
        </w:rPr>
        <w:t xml:space="preserve"> 专用</w:t>
      </w:r>
      <w:r>
        <w:rPr>
          <w:rFonts w:ascii="宋体" w:hAnsi="宋体" w:cs="宋体"/>
          <w:color w:val="000000" w:themeColor="text1"/>
          <w:sz w:val="28"/>
          <w:szCs w:val="28"/>
          <w:u w:val="single"/>
          <w14:textFill>
            <w14:solidFill>
              <w14:schemeClr w14:val="tx1"/>
            </w14:solidFill>
          </w14:textFill>
        </w:rPr>
        <w:t>条款</w:t>
      </w:r>
      <w:r>
        <w:rPr>
          <w:rFonts w:hint="eastAsia" w:ascii="宋体" w:hAnsi="宋体" w:cs="宋体"/>
          <w:color w:val="000000" w:themeColor="text1"/>
          <w:sz w:val="28"/>
          <w:szCs w:val="28"/>
          <w:u w:val="single"/>
          <w14:textFill>
            <w14:solidFill>
              <w14:schemeClr w14:val="tx1"/>
            </w14:solidFill>
          </w14:textFill>
        </w:rPr>
        <w:t xml:space="preserve"> 9.1第2种方式</w:t>
      </w:r>
      <w:r>
        <w:rPr>
          <w:rFonts w:ascii="宋体" w:hAnsi="宋体" w:cs="宋体"/>
          <w:color w:val="000000" w:themeColor="text1"/>
          <w:sz w:val="28"/>
          <w:szCs w:val="28"/>
          <w:u w:val="single"/>
          <w14:textFill>
            <w14:solidFill>
              <w14:schemeClr w14:val="tx1"/>
            </w14:solidFill>
          </w14:textFill>
        </w:rPr>
        <w:t>约定</w:t>
      </w:r>
      <w:r>
        <w:rPr>
          <w:rFonts w:hint="eastAsia" w:ascii="宋体" w:hAnsi="宋体" w:cs="宋体"/>
          <w:sz w:val="28"/>
          <w:szCs w:val="28"/>
          <w:u w:val="single"/>
        </w:rPr>
        <w:t>执行。</w:t>
      </w:r>
      <w:permEnd w:id="114"/>
    </w:p>
    <w:p>
      <w:pPr>
        <w:spacing w:line="360" w:lineRule="auto"/>
        <w:ind w:firstLine="560" w:firstLineChars="200"/>
        <w:rPr>
          <w:rFonts w:ascii="宋体" w:hAnsi="宋体" w:cs="宋体"/>
          <w:sz w:val="28"/>
          <w:szCs w:val="28"/>
        </w:rPr>
      </w:pPr>
      <w:r>
        <w:rPr>
          <w:rFonts w:hint="eastAsia" w:ascii="宋体" w:hAnsi="宋体" w:cs="宋体"/>
          <w:sz w:val="28"/>
          <w:szCs w:val="28"/>
        </w:rPr>
        <w:t>风险费用的计算方法：</w:t>
      </w:r>
      <w:permStart w:id="115" w:edGrp="everyone"/>
      <w:r>
        <w:rPr>
          <w:rFonts w:hint="eastAsia" w:ascii="宋体" w:hAnsi="宋体" w:cs="宋体"/>
          <w:color w:val="000000" w:themeColor="text1"/>
          <w:sz w:val="28"/>
          <w:szCs w:val="28"/>
          <w:u w:val="single"/>
          <w14:textFill>
            <w14:solidFill>
              <w14:schemeClr w14:val="tx1"/>
            </w14:solidFill>
          </w14:textFill>
        </w:rPr>
        <w:t>按合同</w:t>
      </w:r>
      <w:r>
        <w:rPr>
          <w:rFonts w:ascii="宋体" w:hAnsi="宋体" w:cs="宋体"/>
          <w:color w:val="000000" w:themeColor="text1"/>
          <w:sz w:val="28"/>
          <w:szCs w:val="28"/>
          <w:u w:val="single"/>
          <w14:textFill>
            <w14:solidFill>
              <w14:schemeClr w14:val="tx1"/>
            </w14:solidFill>
          </w14:textFill>
        </w:rPr>
        <w:t>第三部分</w:t>
      </w:r>
      <w:r>
        <w:rPr>
          <w:rFonts w:hint="eastAsia" w:ascii="宋体" w:hAnsi="宋体" w:cs="宋体"/>
          <w:color w:val="000000" w:themeColor="text1"/>
          <w:sz w:val="28"/>
          <w:szCs w:val="28"/>
          <w:u w:val="single"/>
          <w14:textFill>
            <w14:solidFill>
              <w14:schemeClr w14:val="tx1"/>
            </w14:solidFill>
          </w14:textFill>
        </w:rPr>
        <w:t xml:space="preserve"> 专用</w:t>
      </w:r>
      <w:r>
        <w:rPr>
          <w:rFonts w:ascii="宋体" w:hAnsi="宋体" w:cs="宋体"/>
          <w:color w:val="000000" w:themeColor="text1"/>
          <w:sz w:val="28"/>
          <w:szCs w:val="28"/>
          <w:u w:val="single"/>
          <w14:textFill>
            <w14:solidFill>
              <w14:schemeClr w14:val="tx1"/>
            </w14:solidFill>
          </w14:textFill>
        </w:rPr>
        <w:t>条款</w:t>
      </w:r>
      <w:r>
        <w:rPr>
          <w:rFonts w:hint="eastAsia" w:ascii="宋体" w:hAnsi="宋体" w:cs="宋体"/>
          <w:color w:val="000000" w:themeColor="text1"/>
          <w:sz w:val="28"/>
          <w:szCs w:val="28"/>
          <w:u w:val="single"/>
          <w14:textFill>
            <w14:solidFill>
              <w14:schemeClr w14:val="tx1"/>
            </w14:solidFill>
          </w14:textFill>
        </w:rPr>
        <w:t xml:space="preserve"> 9.1第2种方式</w:t>
      </w:r>
      <w:r>
        <w:rPr>
          <w:rFonts w:ascii="宋体" w:hAnsi="宋体" w:cs="宋体"/>
          <w:color w:val="000000" w:themeColor="text1"/>
          <w:sz w:val="28"/>
          <w:szCs w:val="28"/>
          <w:u w:val="single"/>
          <w14:textFill>
            <w14:solidFill>
              <w14:schemeClr w14:val="tx1"/>
            </w14:solidFill>
          </w14:textFill>
        </w:rPr>
        <w:t>约定</w:t>
      </w:r>
      <w:r>
        <w:rPr>
          <w:rFonts w:hint="eastAsia" w:ascii="宋体" w:hAnsi="宋体" w:cs="宋体"/>
          <w:sz w:val="28"/>
          <w:szCs w:val="28"/>
          <w:u w:val="single"/>
        </w:rPr>
        <w:t xml:space="preserve">。 </w:t>
      </w:r>
      <w:permEnd w:id="115"/>
    </w:p>
    <w:p>
      <w:pPr>
        <w:spacing w:line="360" w:lineRule="auto"/>
        <w:ind w:firstLine="560" w:firstLineChars="200"/>
        <w:rPr>
          <w:rFonts w:ascii="宋体" w:hAnsi="宋体" w:cs="宋体"/>
          <w:sz w:val="28"/>
          <w:szCs w:val="28"/>
          <w:u w:val="single"/>
        </w:rPr>
      </w:pPr>
      <w:r>
        <w:rPr>
          <w:rFonts w:hint="eastAsia" w:ascii="宋体" w:hAnsi="宋体" w:cs="宋体"/>
          <w:sz w:val="28"/>
          <w:szCs w:val="28"/>
        </w:rPr>
        <w:t>风险范围以外合同价格的调整方法：</w:t>
      </w:r>
      <w:permStart w:id="116" w:edGrp="everyone"/>
      <w:r>
        <w:rPr>
          <w:rFonts w:hint="eastAsia" w:ascii="宋体" w:hAnsi="宋体" w:cs="宋体"/>
          <w:color w:val="000000" w:themeColor="text1"/>
          <w:sz w:val="28"/>
          <w:szCs w:val="28"/>
          <w:u w:val="single"/>
          <w14:textFill>
            <w14:solidFill>
              <w14:schemeClr w14:val="tx1"/>
            </w14:solidFill>
          </w14:textFill>
        </w:rPr>
        <w:t>按合同</w:t>
      </w:r>
      <w:r>
        <w:rPr>
          <w:rFonts w:ascii="宋体" w:hAnsi="宋体" w:cs="宋体"/>
          <w:color w:val="000000" w:themeColor="text1"/>
          <w:sz w:val="28"/>
          <w:szCs w:val="28"/>
          <w:u w:val="single"/>
          <w14:textFill>
            <w14:solidFill>
              <w14:schemeClr w14:val="tx1"/>
            </w14:solidFill>
          </w14:textFill>
        </w:rPr>
        <w:t>第三部分</w:t>
      </w:r>
      <w:r>
        <w:rPr>
          <w:rFonts w:hint="eastAsia" w:ascii="宋体" w:hAnsi="宋体" w:cs="宋体"/>
          <w:color w:val="000000" w:themeColor="text1"/>
          <w:sz w:val="28"/>
          <w:szCs w:val="28"/>
          <w:u w:val="single"/>
          <w14:textFill>
            <w14:solidFill>
              <w14:schemeClr w14:val="tx1"/>
            </w14:solidFill>
          </w14:textFill>
        </w:rPr>
        <w:t xml:space="preserve"> 专用</w:t>
      </w:r>
      <w:r>
        <w:rPr>
          <w:rFonts w:ascii="宋体" w:hAnsi="宋体" w:cs="宋体"/>
          <w:color w:val="000000" w:themeColor="text1"/>
          <w:sz w:val="28"/>
          <w:szCs w:val="28"/>
          <w:u w:val="single"/>
          <w14:textFill>
            <w14:solidFill>
              <w14:schemeClr w14:val="tx1"/>
            </w14:solidFill>
          </w14:textFill>
        </w:rPr>
        <w:t>条款</w:t>
      </w:r>
      <w:r>
        <w:rPr>
          <w:rFonts w:hint="eastAsia" w:ascii="宋体" w:hAnsi="宋体" w:cs="宋体"/>
          <w:color w:val="000000" w:themeColor="text1"/>
          <w:sz w:val="28"/>
          <w:szCs w:val="28"/>
          <w:u w:val="single"/>
          <w14:textFill>
            <w14:solidFill>
              <w14:schemeClr w14:val="tx1"/>
            </w14:solidFill>
          </w14:textFill>
        </w:rPr>
        <w:t xml:space="preserve"> 9.1第2种方式</w:t>
      </w:r>
      <w:r>
        <w:rPr>
          <w:rFonts w:ascii="宋体" w:hAnsi="宋体" w:cs="宋体"/>
          <w:color w:val="000000" w:themeColor="text1"/>
          <w:sz w:val="28"/>
          <w:szCs w:val="28"/>
          <w:u w:val="single"/>
          <w14:textFill>
            <w14:solidFill>
              <w14:schemeClr w14:val="tx1"/>
            </w14:solidFill>
          </w14:textFill>
        </w:rPr>
        <w:t>约定</w:t>
      </w:r>
      <w:r>
        <w:rPr>
          <w:rFonts w:hint="eastAsia" w:ascii="宋体" w:hAnsi="宋体" w:cs="宋体"/>
          <w:sz w:val="28"/>
          <w:szCs w:val="28"/>
          <w:u w:val="single"/>
        </w:rPr>
        <w:t xml:space="preserve">。 </w:t>
      </w:r>
      <w:permEnd w:id="116"/>
    </w:p>
    <w:p>
      <w:pPr>
        <w:spacing w:line="360" w:lineRule="auto"/>
        <w:ind w:firstLine="560" w:firstLineChars="200"/>
        <w:outlineLvl w:val="1"/>
        <w:rPr>
          <w:rFonts w:ascii="宋体" w:hAnsi="宋体" w:cs="宋体"/>
          <w:sz w:val="28"/>
          <w:szCs w:val="28"/>
        </w:rPr>
      </w:pPr>
      <w:bookmarkStart w:id="638" w:name="_Toc384054033"/>
      <w:bookmarkStart w:id="639" w:name="_Toc384137626"/>
      <w:bookmarkStart w:id="640" w:name="_Toc384026478"/>
      <w:bookmarkStart w:id="641" w:name="_Toc389602929"/>
      <w:bookmarkStart w:id="642" w:name="_Toc383941004"/>
      <w:bookmarkStart w:id="643" w:name="_Toc389663585"/>
      <w:r>
        <w:rPr>
          <w:rFonts w:hint="eastAsia" w:ascii="宋体" w:hAnsi="宋体" w:cs="宋体"/>
          <w:sz w:val="28"/>
          <w:szCs w:val="28"/>
        </w:rPr>
        <w:t>11. 劳务作业计量与支付</w:t>
      </w:r>
      <w:bookmarkEnd w:id="638"/>
      <w:bookmarkEnd w:id="639"/>
      <w:bookmarkEnd w:id="640"/>
      <w:bookmarkEnd w:id="641"/>
      <w:bookmarkEnd w:id="642"/>
      <w:bookmarkEnd w:id="643"/>
    </w:p>
    <w:p>
      <w:pPr>
        <w:spacing w:line="360" w:lineRule="auto"/>
        <w:ind w:firstLine="560" w:firstLineChars="200"/>
        <w:outlineLvl w:val="2"/>
        <w:rPr>
          <w:rFonts w:ascii="宋体" w:hAnsi="宋体" w:cs="宋体"/>
          <w:sz w:val="28"/>
          <w:szCs w:val="28"/>
        </w:rPr>
      </w:pPr>
      <w:bookmarkStart w:id="644" w:name="_Toc389663586"/>
      <w:bookmarkStart w:id="645" w:name="_Toc389602930"/>
      <w:r>
        <w:rPr>
          <w:rFonts w:hint="eastAsia" w:ascii="宋体" w:hAnsi="宋体" w:cs="宋体"/>
          <w:sz w:val="28"/>
          <w:szCs w:val="28"/>
        </w:rPr>
        <w:t>11.1 劳务作业的计量</w:t>
      </w:r>
      <w:bookmarkEnd w:id="644"/>
      <w:bookmarkEnd w:id="645"/>
    </w:p>
    <w:p>
      <w:pPr>
        <w:spacing w:line="360" w:lineRule="auto"/>
        <w:ind w:firstLine="560" w:firstLineChars="200"/>
        <w:rPr>
          <w:rFonts w:ascii="宋体" w:hAnsi="宋体" w:cs="宋体"/>
          <w:sz w:val="28"/>
          <w:szCs w:val="28"/>
        </w:rPr>
      </w:pPr>
      <w:r>
        <w:rPr>
          <w:rFonts w:hint="eastAsia" w:ascii="宋体" w:hAnsi="宋体" w:cs="宋体"/>
          <w:sz w:val="28"/>
          <w:szCs w:val="28"/>
        </w:rPr>
        <w:t>11.1.1 计量原则和计量周期</w:t>
      </w:r>
    </w:p>
    <w:p>
      <w:pPr>
        <w:spacing w:line="360" w:lineRule="auto"/>
        <w:ind w:left="559" w:leftChars="266"/>
        <w:rPr>
          <w:rFonts w:ascii="宋体" w:hAnsi="宋体" w:cs="宋体"/>
          <w:sz w:val="28"/>
          <w:szCs w:val="28"/>
        </w:rPr>
      </w:pPr>
      <w:r>
        <w:rPr>
          <w:rFonts w:hint="eastAsia" w:ascii="宋体" w:hAnsi="宋体" w:cs="宋体"/>
          <w:sz w:val="28"/>
          <w:szCs w:val="28"/>
        </w:rPr>
        <w:t>劳务作业工作量计算规则：</w:t>
      </w:r>
      <w:permStart w:id="117"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permEnd w:id="117"/>
    </w:p>
    <w:p>
      <w:pPr>
        <w:spacing w:line="360" w:lineRule="auto"/>
        <w:ind w:left="559" w:leftChars="266"/>
        <w:rPr>
          <w:rFonts w:ascii="宋体" w:hAnsi="宋体" w:cs="宋体"/>
          <w:sz w:val="28"/>
          <w:szCs w:val="28"/>
        </w:rPr>
      </w:pPr>
      <w:r>
        <w:rPr>
          <w:rFonts w:hint="eastAsia" w:ascii="宋体" w:hAnsi="宋体" w:cs="宋体"/>
          <w:sz w:val="28"/>
          <w:szCs w:val="28"/>
        </w:rPr>
        <w:t>关于计量周期的约定：</w:t>
      </w:r>
      <w:permStart w:id="118"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permEnd w:id="118"/>
    </w:p>
    <w:p>
      <w:pPr>
        <w:spacing w:line="360" w:lineRule="auto"/>
        <w:ind w:firstLine="560" w:firstLineChars="200"/>
        <w:rPr>
          <w:rFonts w:ascii="宋体" w:hAnsi="宋体" w:cs="宋体"/>
          <w:sz w:val="28"/>
          <w:szCs w:val="28"/>
        </w:rPr>
      </w:pPr>
      <w:r>
        <w:rPr>
          <w:rFonts w:hint="eastAsia" w:ascii="宋体" w:hAnsi="宋体" w:cs="宋体"/>
          <w:sz w:val="28"/>
          <w:szCs w:val="28"/>
        </w:rPr>
        <w:t>11.1.2 计量程序</w:t>
      </w:r>
    </w:p>
    <w:p>
      <w:pPr>
        <w:spacing w:line="360" w:lineRule="auto"/>
        <w:ind w:left="279" w:leftChars="133" w:firstLine="280" w:firstLineChars="100"/>
        <w:rPr>
          <w:rFonts w:ascii="宋体" w:hAnsi="宋体" w:cs="宋体"/>
          <w:sz w:val="28"/>
          <w:szCs w:val="28"/>
        </w:rPr>
      </w:pPr>
      <w:r>
        <w:rPr>
          <w:rFonts w:hint="eastAsia" w:ascii="宋体" w:hAnsi="宋体" w:cs="宋体"/>
          <w:sz w:val="28"/>
          <w:szCs w:val="28"/>
        </w:rPr>
        <w:t>关于劳务作业工作量计量的约定：</w:t>
      </w:r>
      <w:permStart w:id="119"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permEnd w:id="119"/>
    </w:p>
    <w:p>
      <w:pPr>
        <w:spacing w:line="360" w:lineRule="auto"/>
        <w:ind w:left="279" w:leftChars="133" w:firstLine="280" w:firstLineChars="100"/>
        <w:rPr>
          <w:rFonts w:ascii="宋体" w:hAnsi="宋体" w:cs="宋体"/>
          <w:sz w:val="28"/>
          <w:szCs w:val="28"/>
        </w:rPr>
      </w:pPr>
      <w:r>
        <w:rPr>
          <w:rFonts w:hint="eastAsia" w:ascii="宋体" w:hAnsi="宋体" w:cs="宋体"/>
          <w:sz w:val="28"/>
          <w:szCs w:val="28"/>
        </w:rPr>
        <w:t>（1）劳务分包人报送工作量报告的期限：</w:t>
      </w:r>
      <w:permStart w:id="120"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permEnd w:id="120"/>
    </w:p>
    <w:p>
      <w:pPr>
        <w:spacing w:line="360" w:lineRule="auto"/>
        <w:ind w:firstLine="560" w:firstLineChars="200"/>
        <w:outlineLvl w:val="2"/>
        <w:rPr>
          <w:rFonts w:ascii="宋体" w:hAnsi="宋体" w:cs="宋体"/>
          <w:sz w:val="28"/>
          <w:szCs w:val="28"/>
        </w:rPr>
      </w:pPr>
      <w:bookmarkStart w:id="646" w:name="_Toc389663587"/>
      <w:r>
        <w:rPr>
          <w:rFonts w:hint="eastAsia" w:ascii="宋体" w:hAnsi="宋体" w:cs="宋体"/>
          <w:sz w:val="28"/>
          <w:szCs w:val="28"/>
        </w:rPr>
        <w:t>11.2 预付款</w:t>
      </w:r>
      <w:bookmarkEnd w:id="646"/>
    </w:p>
    <w:p>
      <w:pPr>
        <w:spacing w:line="360" w:lineRule="auto"/>
        <w:ind w:firstLine="560" w:firstLineChars="200"/>
        <w:rPr>
          <w:rFonts w:ascii="宋体" w:hAnsi="宋体" w:cs="宋体"/>
          <w:sz w:val="28"/>
          <w:szCs w:val="28"/>
        </w:rPr>
      </w:pPr>
      <w:r>
        <w:rPr>
          <w:rFonts w:hint="eastAsia" w:ascii="宋体" w:hAnsi="宋体" w:cs="宋体"/>
          <w:sz w:val="28"/>
          <w:szCs w:val="28"/>
        </w:rPr>
        <w:t>11.2.1 预付款的支付</w:t>
      </w:r>
    </w:p>
    <w:p>
      <w:pPr>
        <w:spacing w:line="360" w:lineRule="auto"/>
        <w:ind w:left="559" w:leftChars="266"/>
        <w:jc w:val="left"/>
        <w:rPr>
          <w:rFonts w:ascii="宋体" w:hAnsi="宋体" w:cs="宋体"/>
          <w:sz w:val="28"/>
          <w:szCs w:val="28"/>
        </w:rPr>
      </w:pPr>
      <w:r>
        <w:rPr>
          <w:rFonts w:hint="eastAsia" w:ascii="宋体" w:hAnsi="宋体" w:cs="宋体"/>
          <w:sz w:val="28"/>
          <w:szCs w:val="28"/>
        </w:rPr>
        <w:t>承包人支付预付款的数额或比例：</w:t>
      </w:r>
      <w:permStart w:id="121"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permEnd w:id="121"/>
      <w:bookmarkStart w:id="647" w:name="_Toc389602931"/>
    </w:p>
    <w:p>
      <w:pPr>
        <w:spacing w:line="360" w:lineRule="auto"/>
        <w:ind w:left="559" w:leftChars="266"/>
        <w:jc w:val="left"/>
        <w:rPr>
          <w:rFonts w:ascii="宋体" w:hAnsi="宋体" w:cs="宋体"/>
          <w:sz w:val="28"/>
          <w:szCs w:val="28"/>
        </w:rPr>
      </w:pPr>
      <w:r>
        <w:rPr>
          <w:rFonts w:hint="eastAsia" w:ascii="宋体" w:hAnsi="宋体" w:cs="宋体"/>
          <w:sz w:val="28"/>
          <w:szCs w:val="28"/>
        </w:rPr>
        <w:t>承包人支付预付款的期限：</w:t>
      </w:r>
      <w:permStart w:id="122"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permEnd w:id="122"/>
    </w:p>
    <w:p>
      <w:pPr>
        <w:spacing w:line="360" w:lineRule="auto"/>
        <w:ind w:left="559" w:leftChars="266"/>
        <w:jc w:val="left"/>
        <w:rPr>
          <w:rFonts w:ascii="宋体" w:hAnsi="宋体" w:cs="宋体"/>
          <w:sz w:val="28"/>
          <w:szCs w:val="28"/>
        </w:rPr>
      </w:pPr>
      <w:r>
        <w:rPr>
          <w:rFonts w:hint="eastAsia" w:ascii="宋体" w:hAnsi="宋体" w:cs="宋体"/>
          <w:sz w:val="28"/>
          <w:szCs w:val="28"/>
        </w:rPr>
        <w:t>关于支付预付款的其他约定：</w:t>
      </w:r>
      <w:permStart w:id="123"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permEnd w:id="123"/>
    </w:p>
    <w:p>
      <w:pPr>
        <w:spacing w:line="360" w:lineRule="auto"/>
        <w:ind w:left="559" w:leftChars="266"/>
        <w:jc w:val="left"/>
        <w:rPr>
          <w:rFonts w:ascii="宋体" w:hAnsi="宋体" w:cs="宋体"/>
          <w:sz w:val="28"/>
          <w:szCs w:val="28"/>
          <w:u w:val="single"/>
        </w:rPr>
      </w:pPr>
      <w:r>
        <w:rPr>
          <w:rFonts w:hint="eastAsia" w:ascii="宋体" w:hAnsi="宋体" w:cs="宋体"/>
          <w:sz w:val="28"/>
          <w:szCs w:val="28"/>
        </w:rPr>
        <w:t>承包人逾期支付预付款的违约责任：</w:t>
      </w:r>
      <w:permStart w:id="124"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p>
    <w:permEnd w:id="124"/>
    <w:p>
      <w:pPr>
        <w:spacing w:line="360" w:lineRule="auto"/>
        <w:ind w:left="559" w:leftChars="266"/>
        <w:rPr>
          <w:rFonts w:ascii="宋体" w:hAnsi="宋体" w:cs="宋体"/>
          <w:sz w:val="28"/>
          <w:szCs w:val="28"/>
        </w:rPr>
      </w:pPr>
      <w:r>
        <w:rPr>
          <w:rFonts w:hint="eastAsia" w:ascii="宋体" w:hAnsi="宋体" w:cs="宋体"/>
          <w:sz w:val="28"/>
          <w:szCs w:val="28"/>
        </w:rPr>
        <w:t>11.2.2 预付款的抵扣</w:t>
      </w:r>
    </w:p>
    <w:p>
      <w:pPr>
        <w:spacing w:line="360" w:lineRule="auto"/>
        <w:ind w:left="559" w:leftChars="266"/>
        <w:jc w:val="left"/>
        <w:rPr>
          <w:rFonts w:ascii="宋体" w:hAnsi="宋体" w:cs="宋体"/>
          <w:sz w:val="28"/>
          <w:szCs w:val="28"/>
          <w:u w:val="single"/>
        </w:rPr>
      </w:pPr>
      <w:r>
        <w:rPr>
          <w:rFonts w:hint="eastAsia" w:ascii="宋体" w:hAnsi="宋体" w:cs="宋体"/>
          <w:sz w:val="28"/>
          <w:szCs w:val="28"/>
        </w:rPr>
        <w:t>关于预付款抵扣的约定：</w:t>
      </w:r>
      <w:permStart w:id="125"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p>
    <w:permEnd w:id="125"/>
    <w:p>
      <w:pPr>
        <w:spacing w:line="360" w:lineRule="auto"/>
        <w:ind w:firstLine="560" w:firstLineChars="200"/>
        <w:outlineLvl w:val="2"/>
        <w:rPr>
          <w:rFonts w:ascii="宋体" w:hAnsi="宋体" w:cs="宋体"/>
          <w:sz w:val="28"/>
          <w:szCs w:val="28"/>
        </w:rPr>
      </w:pPr>
      <w:bookmarkStart w:id="648" w:name="_Toc389663588"/>
      <w:r>
        <w:rPr>
          <w:rFonts w:hint="eastAsia" w:ascii="宋体" w:hAnsi="宋体" w:cs="宋体"/>
          <w:sz w:val="28"/>
          <w:szCs w:val="28"/>
        </w:rPr>
        <w:t>11.3 进度款支付</w:t>
      </w:r>
      <w:bookmarkEnd w:id="647"/>
      <w:bookmarkEnd w:id="648"/>
    </w:p>
    <w:p>
      <w:pPr>
        <w:spacing w:line="360" w:lineRule="auto"/>
        <w:ind w:firstLine="560" w:firstLineChars="200"/>
        <w:rPr>
          <w:rFonts w:ascii="宋体" w:hAnsi="宋体" w:cs="宋体"/>
          <w:sz w:val="28"/>
          <w:szCs w:val="28"/>
        </w:rPr>
      </w:pPr>
      <w:r>
        <w:rPr>
          <w:rFonts w:hint="eastAsia" w:ascii="宋体" w:hAnsi="宋体" w:cs="宋体"/>
          <w:sz w:val="28"/>
          <w:szCs w:val="28"/>
        </w:rPr>
        <w:t>11.3.1 付款周期</w:t>
      </w:r>
    </w:p>
    <w:p>
      <w:pPr>
        <w:spacing w:line="360" w:lineRule="auto"/>
        <w:ind w:left="559" w:leftChars="266"/>
        <w:jc w:val="left"/>
        <w:rPr>
          <w:rFonts w:ascii="宋体" w:hAnsi="宋体" w:cs="宋体"/>
          <w:sz w:val="28"/>
          <w:szCs w:val="28"/>
          <w:u w:val="single"/>
        </w:rPr>
      </w:pPr>
      <w:r>
        <w:rPr>
          <w:rFonts w:hint="eastAsia" w:ascii="宋体" w:hAnsi="宋体" w:cs="宋体"/>
          <w:sz w:val="28"/>
          <w:szCs w:val="28"/>
        </w:rPr>
        <w:t>关于付款周期的约定：</w:t>
      </w:r>
      <w:permStart w:id="126" w:edGrp="everyone"/>
      <w:r>
        <w:rPr>
          <w:rFonts w:hint="eastAsia" w:ascii="宋体" w:hAnsi="宋体" w:cs="宋体"/>
          <w:sz w:val="28"/>
          <w:szCs w:val="28"/>
          <w:u w:val="single"/>
        </w:rPr>
        <w:t>按合同第一部分 合同协议书 五、合同价款与支付执行。</w:t>
      </w:r>
    </w:p>
    <w:permEnd w:id="126"/>
    <w:p>
      <w:pPr>
        <w:spacing w:line="360" w:lineRule="auto"/>
        <w:ind w:firstLine="560" w:firstLineChars="200"/>
        <w:rPr>
          <w:rFonts w:ascii="宋体" w:hAnsi="宋体" w:cs="宋体"/>
          <w:sz w:val="28"/>
          <w:szCs w:val="28"/>
        </w:rPr>
      </w:pPr>
      <w:r>
        <w:rPr>
          <w:rFonts w:hint="eastAsia" w:ascii="宋体" w:hAnsi="宋体" w:cs="宋体"/>
          <w:sz w:val="28"/>
          <w:szCs w:val="28"/>
        </w:rPr>
        <w:t>11.3.2 进度付款申请单的编制</w:t>
      </w:r>
    </w:p>
    <w:p>
      <w:pPr>
        <w:spacing w:line="360" w:lineRule="auto"/>
        <w:ind w:left="559" w:leftChars="266"/>
        <w:jc w:val="left"/>
        <w:rPr>
          <w:rFonts w:ascii="宋体" w:hAnsi="宋体" w:cs="宋体"/>
          <w:sz w:val="28"/>
          <w:szCs w:val="28"/>
          <w:u w:val="single"/>
        </w:rPr>
      </w:pPr>
      <w:r>
        <w:rPr>
          <w:rFonts w:hint="eastAsia" w:ascii="宋体" w:hAnsi="宋体" w:cs="宋体"/>
          <w:sz w:val="28"/>
          <w:szCs w:val="28"/>
        </w:rPr>
        <w:t>关于进度付款申请单编制的约定：</w:t>
      </w:r>
      <w:permStart w:id="127" w:edGrp="everyone"/>
      <w:r>
        <w:rPr>
          <w:rFonts w:hint="eastAsia" w:ascii="宋体" w:hAnsi="宋体" w:cs="宋体"/>
          <w:sz w:val="28"/>
          <w:szCs w:val="28"/>
          <w:u w:val="single"/>
        </w:rPr>
        <w:t>按合同第一部分 合同协议书 五、合同价款与支付执行。</w:t>
      </w:r>
    </w:p>
    <w:permEnd w:id="127"/>
    <w:p>
      <w:pPr>
        <w:spacing w:line="360" w:lineRule="auto"/>
        <w:ind w:firstLine="560" w:firstLineChars="200"/>
        <w:rPr>
          <w:rFonts w:ascii="宋体" w:hAnsi="宋体" w:cs="宋体"/>
          <w:sz w:val="28"/>
          <w:szCs w:val="28"/>
        </w:rPr>
      </w:pPr>
      <w:r>
        <w:rPr>
          <w:rFonts w:hint="eastAsia" w:ascii="宋体" w:hAnsi="宋体" w:cs="宋体"/>
          <w:sz w:val="28"/>
          <w:szCs w:val="28"/>
        </w:rPr>
        <w:t>11.3.3 进度付款申请单的提交</w:t>
      </w:r>
    </w:p>
    <w:p>
      <w:pPr>
        <w:spacing w:line="360" w:lineRule="auto"/>
        <w:ind w:left="559" w:leftChars="266"/>
        <w:jc w:val="left"/>
        <w:rPr>
          <w:rFonts w:ascii="宋体" w:hAnsi="宋体" w:cs="宋体"/>
          <w:sz w:val="28"/>
          <w:szCs w:val="28"/>
          <w:u w:val="single"/>
        </w:rPr>
      </w:pPr>
      <w:r>
        <w:rPr>
          <w:rFonts w:hint="eastAsia" w:ascii="宋体" w:hAnsi="宋体" w:cs="宋体"/>
          <w:sz w:val="28"/>
          <w:szCs w:val="28"/>
        </w:rPr>
        <w:t>关于提交进度付款申请单的约定：</w:t>
      </w:r>
      <w:permStart w:id="128" w:edGrp="everyone"/>
      <w:r>
        <w:rPr>
          <w:rFonts w:hint="eastAsia" w:ascii="宋体" w:hAnsi="宋体" w:cs="宋体"/>
          <w:sz w:val="28"/>
          <w:szCs w:val="28"/>
          <w:u w:val="single"/>
        </w:rPr>
        <w:t>按合同第一部分 合同协议书 五、合同价款与支付执行。</w:t>
      </w:r>
    </w:p>
    <w:permEnd w:id="128"/>
    <w:p>
      <w:pPr>
        <w:spacing w:line="360" w:lineRule="auto"/>
        <w:ind w:firstLine="560" w:firstLineChars="200"/>
        <w:rPr>
          <w:rFonts w:ascii="宋体" w:hAnsi="宋体" w:cs="宋体"/>
          <w:sz w:val="28"/>
          <w:szCs w:val="28"/>
        </w:rPr>
      </w:pPr>
      <w:r>
        <w:rPr>
          <w:rFonts w:hint="eastAsia" w:ascii="宋体" w:hAnsi="宋体" w:cs="宋体"/>
          <w:sz w:val="28"/>
          <w:szCs w:val="28"/>
        </w:rPr>
        <w:t>11.3.4进度款审核与支付</w:t>
      </w:r>
    </w:p>
    <w:p>
      <w:pPr>
        <w:spacing w:line="360" w:lineRule="auto"/>
        <w:ind w:left="559" w:leftChars="266"/>
        <w:jc w:val="left"/>
        <w:rPr>
          <w:rFonts w:ascii="宋体" w:hAnsi="宋体" w:cs="宋体"/>
          <w:sz w:val="28"/>
          <w:szCs w:val="28"/>
          <w:u w:val="single"/>
        </w:rPr>
      </w:pPr>
      <w:r>
        <w:rPr>
          <w:rFonts w:hint="eastAsia" w:ascii="宋体" w:hAnsi="宋体" w:cs="宋体"/>
          <w:sz w:val="28"/>
          <w:szCs w:val="28"/>
        </w:rPr>
        <w:t>（1）承包人审核确认并书面答复进度付款申请单的期限：</w:t>
      </w:r>
      <w:permStart w:id="129" w:edGrp="everyone"/>
      <w:r>
        <w:rPr>
          <w:rFonts w:hint="eastAsia" w:ascii="宋体" w:hAnsi="宋体" w:cs="宋体"/>
          <w:sz w:val="28"/>
          <w:szCs w:val="28"/>
          <w:u w:val="single"/>
        </w:rPr>
        <w:t>按合同</w:t>
      </w:r>
      <w:r>
        <w:rPr>
          <w:rFonts w:ascii="宋体" w:hAnsi="宋体" w:cs="宋体"/>
          <w:sz w:val="28"/>
          <w:szCs w:val="28"/>
          <w:u w:val="single"/>
        </w:rPr>
        <w:t>第二部分</w:t>
      </w:r>
      <w:r>
        <w:rPr>
          <w:rFonts w:hint="eastAsia" w:ascii="宋体" w:hAnsi="宋体" w:cs="宋体"/>
          <w:sz w:val="28"/>
          <w:szCs w:val="28"/>
          <w:u w:val="single"/>
        </w:rPr>
        <w:t xml:space="preserve"> 通用</w:t>
      </w:r>
      <w:r>
        <w:rPr>
          <w:rFonts w:ascii="宋体" w:hAnsi="宋体" w:cs="宋体"/>
          <w:sz w:val="28"/>
          <w:szCs w:val="28"/>
          <w:u w:val="single"/>
        </w:rPr>
        <w:t>条款</w:t>
      </w:r>
      <w:r>
        <w:rPr>
          <w:rFonts w:hint="eastAsia" w:ascii="宋体" w:hAnsi="宋体" w:cs="宋体"/>
          <w:sz w:val="28"/>
          <w:szCs w:val="28"/>
          <w:u w:val="single"/>
        </w:rPr>
        <w:t xml:space="preserve"> 11.3.4 执行。</w:t>
      </w:r>
    </w:p>
    <w:permEnd w:id="129"/>
    <w:p>
      <w:pPr>
        <w:spacing w:line="360" w:lineRule="auto"/>
        <w:ind w:left="559" w:leftChars="266"/>
        <w:jc w:val="left"/>
        <w:rPr>
          <w:rFonts w:ascii="宋体" w:hAnsi="宋体" w:cs="宋体"/>
          <w:sz w:val="28"/>
          <w:szCs w:val="28"/>
        </w:rPr>
      </w:pPr>
      <w:r>
        <w:rPr>
          <w:rFonts w:hint="eastAsia" w:ascii="宋体" w:hAnsi="宋体" w:cs="宋体"/>
          <w:sz w:val="28"/>
          <w:szCs w:val="28"/>
        </w:rPr>
        <w:t>（2）承包人支付劳务分包合同进度款的期限：</w:t>
      </w:r>
      <w:permStart w:id="130" w:edGrp="everyone"/>
      <w:r>
        <w:rPr>
          <w:rFonts w:hint="eastAsia" w:ascii="宋体" w:hAnsi="宋体" w:cs="宋体"/>
          <w:sz w:val="28"/>
          <w:szCs w:val="28"/>
          <w:u w:val="single"/>
        </w:rPr>
        <w:t xml:space="preserve">按合同第一部分 合同协议书 五、合同价款与支付执行。 </w:t>
      </w:r>
      <w:permEnd w:id="130"/>
    </w:p>
    <w:p>
      <w:pPr>
        <w:spacing w:line="360" w:lineRule="auto"/>
        <w:ind w:firstLine="560" w:firstLineChars="200"/>
        <w:outlineLvl w:val="1"/>
        <w:rPr>
          <w:rFonts w:ascii="宋体" w:hAnsi="宋体" w:cs="宋体"/>
          <w:sz w:val="28"/>
          <w:szCs w:val="28"/>
        </w:rPr>
      </w:pPr>
      <w:bookmarkStart w:id="649" w:name="_Toc384137627"/>
      <w:bookmarkStart w:id="650" w:name="_Toc389663589"/>
      <w:bookmarkStart w:id="651" w:name="_Toc384026479"/>
      <w:bookmarkStart w:id="652" w:name="_Toc383941005"/>
      <w:bookmarkStart w:id="653" w:name="_Toc389602932"/>
      <w:bookmarkStart w:id="654" w:name="_Toc384054034"/>
      <w:r>
        <w:rPr>
          <w:rFonts w:hint="eastAsia" w:ascii="宋体" w:hAnsi="宋体" w:cs="宋体"/>
          <w:sz w:val="28"/>
          <w:szCs w:val="28"/>
        </w:rPr>
        <w:t>12. 验收与交付</w:t>
      </w:r>
      <w:bookmarkEnd w:id="649"/>
      <w:bookmarkEnd w:id="650"/>
      <w:bookmarkEnd w:id="651"/>
      <w:bookmarkEnd w:id="652"/>
      <w:bookmarkEnd w:id="653"/>
      <w:bookmarkEnd w:id="654"/>
    </w:p>
    <w:p>
      <w:pPr>
        <w:spacing w:line="360" w:lineRule="auto"/>
        <w:ind w:firstLine="560" w:firstLineChars="200"/>
        <w:outlineLvl w:val="2"/>
        <w:rPr>
          <w:rFonts w:ascii="宋体" w:hAnsi="宋体" w:cs="宋体"/>
          <w:sz w:val="28"/>
          <w:szCs w:val="28"/>
        </w:rPr>
      </w:pPr>
      <w:bookmarkStart w:id="655" w:name="_Toc389663590"/>
      <w:r>
        <w:rPr>
          <w:rFonts w:hint="eastAsia" w:ascii="宋体" w:hAnsi="宋体" w:cs="宋体"/>
          <w:sz w:val="28"/>
          <w:szCs w:val="28"/>
        </w:rPr>
        <w:t>12.1 劳务作业整改</w:t>
      </w:r>
      <w:bookmarkEnd w:id="655"/>
    </w:p>
    <w:p>
      <w:pPr>
        <w:spacing w:line="360" w:lineRule="auto"/>
        <w:ind w:firstLine="560" w:firstLineChars="200"/>
        <w:rPr>
          <w:rFonts w:ascii="宋体" w:hAnsi="宋体" w:cs="宋体"/>
          <w:sz w:val="28"/>
          <w:szCs w:val="28"/>
        </w:rPr>
      </w:pPr>
      <w:r>
        <w:rPr>
          <w:rFonts w:hint="eastAsia" w:ascii="宋体" w:hAnsi="宋体" w:cs="宋体"/>
          <w:sz w:val="28"/>
          <w:szCs w:val="28"/>
        </w:rPr>
        <w:t>劳务分包人整改后质量仍不合格，应承担的违约责任为：</w:t>
      </w:r>
      <w:permStart w:id="131" w:edGrp="everyone"/>
      <w:r>
        <w:rPr>
          <w:rFonts w:hint="eastAsia" w:ascii="宋体" w:hAnsi="宋体"/>
          <w:sz w:val="28"/>
          <w:szCs w:val="28"/>
          <w:u w:val="single"/>
        </w:rPr>
        <w:t>甲方有权解除本合同，乙方应向甲方支付合同总额15%的违约金，并赔偿甲方和终端客户的直接损失。</w:t>
      </w:r>
      <w:permEnd w:id="131"/>
    </w:p>
    <w:p>
      <w:pPr>
        <w:spacing w:line="360" w:lineRule="auto"/>
        <w:ind w:firstLine="560" w:firstLineChars="200"/>
        <w:outlineLvl w:val="2"/>
        <w:rPr>
          <w:rFonts w:ascii="宋体" w:hAnsi="宋体" w:cs="宋体"/>
          <w:sz w:val="28"/>
          <w:szCs w:val="28"/>
        </w:rPr>
      </w:pPr>
      <w:bookmarkStart w:id="656" w:name="_Toc389663591"/>
      <w:bookmarkStart w:id="657" w:name="_Toc389602933"/>
      <w:r>
        <w:rPr>
          <w:rFonts w:hint="eastAsia" w:ascii="宋体" w:hAnsi="宋体" w:cs="宋体"/>
          <w:sz w:val="28"/>
          <w:szCs w:val="28"/>
        </w:rPr>
        <w:t>12.2 劳务作业交付</w:t>
      </w:r>
      <w:bookmarkEnd w:id="656"/>
      <w:bookmarkEnd w:id="657"/>
    </w:p>
    <w:p>
      <w:pPr>
        <w:spacing w:line="360" w:lineRule="auto"/>
        <w:ind w:firstLine="560" w:firstLineChars="200"/>
        <w:rPr>
          <w:rFonts w:ascii="宋体" w:hAnsi="宋体" w:cs="宋体"/>
          <w:sz w:val="28"/>
          <w:szCs w:val="28"/>
        </w:rPr>
      </w:pPr>
      <w:r>
        <w:rPr>
          <w:rFonts w:hint="eastAsia" w:ascii="宋体" w:hAnsi="宋体" w:cs="宋体"/>
          <w:sz w:val="28"/>
          <w:szCs w:val="28"/>
        </w:rPr>
        <w:t>关于劳务作业与日期的约定：</w:t>
      </w:r>
      <w:permStart w:id="132" w:edGrp="everyone"/>
      <w:r>
        <w:rPr>
          <w:rFonts w:hint="eastAsia" w:ascii="宋体" w:hAnsi="宋体" w:cs="宋体"/>
          <w:sz w:val="28"/>
          <w:szCs w:val="28"/>
          <w:u w:val="single"/>
        </w:rPr>
        <w:t>按合同第二部分 通用条款12. 验收与支付 条款执行。</w:t>
      </w:r>
      <w:permEnd w:id="132"/>
    </w:p>
    <w:p>
      <w:pPr>
        <w:spacing w:line="360" w:lineRule="auto"/>
        <w:ind w:firstLine="560" w:firstLineChars="200"/>
        <w:outlineLvl w:val="1"/>
        <w:rPr>
          <w:rFonts w:ascii="宋体" w:hAnsi="宋体" w:cs="宋体"/>
          <w:sz w:val="28"/>
          <w:szCs w:val="28"/>
        </w:rPr>
      </w:pPr>
      <w:bookmarkStart w:id="658" w:name="_Toc384026480"/>
      <w:bookmarkStart w:id="659" w:name="_Toc383941006"/>
      <w:bookmarkStart w:id="660" w:name="_Toc389663592"/>
      <w:bookmarkStart w:id="661" w:name="_Toc389602935"/>
      <w:bookmarkStart w:id="662" w:name="_Toc384054035"/>
      <w:bookmarkStart w:id="663" w:name="_Toc384137628"/>
      <w:r>
        <w:rPr>
          <w:rFonts w:hint="eastAsia" w:ascii="宋体" w:hAnsi="宋体" w:cs="宋体"/>
          <w:sz w:val="28"/>
          <w:szCs w:val="28"/>
        </w:rPr>
        <w:t>13. 劳务作业完工结算与支付</w:t>
      </w:r>
      <w:bookmarkEnd w:id="658"/>
      <w:bookmarkEnd w:id="659"/>
      <w:bookmarkEnd w:id="660"/>
      <w:bookmarkEnd w:id="661"/>
      <w:bookmarkEnd w:id="662"/>
      <w:bookmarkEnd w:id="663"/>
    </w:p>
    <w:p>
      <w:pPr>
        <w:spacing w:line="360" w:lineRule="auto"/>
        <w:ind w:firstLine="560" w:firstLineChars="200"/>
        <w:outlineLvl w:val="2"/>
        <w:rPr>
          <w:rFonts w:ascii="宋体" w:hAnsi="宋体" w:cs="宋体"/>
          <w:sz w:val="28"/>
          <w:szCs w:val="28"/>
        </w:rPr>
      </w:pPr>
      <w:bookmarkStart w:id="664" w:name="_Toc389663593"/>
      <w:bookmarkStart w:id="665" w:name="_Toc389602936"/>
      <w:r>
        <w:rPr>
          <w:rFonts w:hint="eastAsia" w:ascii="宋体" w:hAnsi="宋体" w:cs="宋体"/>
          <w:sz w:val="28"/>
          <w:szCs w:val="28"/>
        </w:rPr>
        <w:t>13.1 完工结算申请</w:t>
      </w:r>
      <w:bookmarkEnd w:id="664"/>
      <w:bookmarkEnd w:id="665"/>
    </w:p>
    <w:p>
      <w:pPr>
        <w:spacing w:line="360" w:lineRule="auto"/>
        <w:ind w:left="279" w:leftChars="133" w:firstLine="280" w:firstLineChars="100"/>
        <w:jc w:val="left"/>
        <w:rPr>
          <w:rFonts w:ascii="宋体" w:hAnsi="宋体" w:cs="宋体"/>
          <w:sz w:val="28"/>
          <w:szCs w:val="28"/>
        </w:rPr>
      </w:pPr>
      <w:r>
        <w:rPr>
          <w:rFonts w:hint="eastAsia" w:ascii="宋体" w:hAnsi="宋体" w:cs="宋体"/>
          <w:sz w:val="28"/>
          <w:szCs w:val="28"/>
        </w:rPr>
        <w:t>劳务分包人提交完工结算申请单的期限：</w:t>
      </w:r>
      <w:permStart w:id="133" w:edGrp="everyone"/>
      <w:r>
        <w:rPr>
          <w:rFonts w:hint="eastAsia" w:ascii="宋体" w:hAnsi="宋体" w:cs="宋体"/>
          <w:sz w:val="28"/>
          <w:szCs w:val="28"/>
          <w:u w:val="single"/>
        </w:rPr>
        <w:t xml:space="preserve">按合同第二部分 通用条款13.劳务作业完工结算与支付 条款执行。 </w:t>
      </w:r>
      <w:permEnd w:id="133"/>
    </w:p>
    <w:p>
      <w:pPr>
        <w:spacing w:line="360" w:lineRule="auto"/>
        <w:ind w:left="279" w:leftChars="133" w:firstLine="280" w:firstLineChars="100"/>
        <w:jc w:val="left"/>
        <w:rPr>
          <w:rFonts w:ascii="宋体" w:hAnsi="宋体" w:cs="宋体"/>
          <w:sz w:val="28"/>
          <w:szCs w:val="28"/>
        </w:rPr>
      </w:pPr>
      <w:r>
        <w:rPr>
          <w:rFonts w:hint="eastAsia" w:ascii="宋体" w:hAnsi="宋体" w:cs="宋体"/>
          <w:sz w:val="28"/>
          <w:szCs w:val="28"/>
        </w:rPr>
        <w:t>劳务分包人提交完工结算申请单的资料清单：</w:t>
      </w:r>
      <w:permStart w:id="134" w:edGrp="everyone"/>
      <w:r>
        <w:rPr>
          <w:rFonts w:hint="eastAsia" w:ascii="宋体" w:hAnsi="宋体" w:cs="宋体"/>
          <w:sz w:val="28"/>
          <w:szCs w:val="28"/>
          <w:u w:val="single"/>
        </w:rPr>
        <w:t>验收合格资料、结算书(初审结算书)、</w:t>
      </w:r>
      <w:r>
        <w:rPr>
          <w:rFonts w:ascii="宋体" w:hAnsi="宋体" w:cs="宋体"/>
          <w:sz w:val="28"/>
          <w:szCs w:val="28"/>
          <w:u w:val="single"/>
        </w:rPr>
        <w:t>（</w:t>
      </w:r>
      <w:r>
        <w:rPr>
          <w:rFonts w:hint="eastAsia" w:ascii="宋体" w:hAnsi="宋体" w:cs="宋体"/>
          <w:sz w:val="28"/>
          <w:szCs w:val="28"/>
          <w:u w:val="single"/>
        </w:rPr>
        <w:t>若</w:t>
      </w:r>
      <w:r>
        <w:rPr>
          <w:rFonts w:ascii="宋体" w:hAnsi="宋体" w:cs="宋体"/>
          <w:sz w:val="28"/>
          <w:szCs w:val="28"/>
          <w:u w:val="single"/>
        </w:rPr>
        <w:t>有）</w:t>
      </w:r>
      <w:r>
        <w:rPr>
          <w:rFonts w:hint="eastAsia" w:ascii="宋体" w:hAnsi="宋体" w:cs="宋体"/>
          <w:sz w:val="28"/>
          <w:szCs w:val="28"/>
          <w:u w:val="single"/>
        </w:rPr>
        <w:t>其他</w:t>
      </w:r>
      <w:r>
        <w:rPr>
          <w:rFonts w:ascii="宋体" w:hAnsi="宋体" w:cs="宋体"/>
          <w:sz w:val="28"/>
          <w:szCs w:val="28"/>
          <w:u w:val="single"/>
        </w:rPr>
        <w:t>相关</w:t>
      </w:r>
      <w:r>
        <w:rPr>
          <w:rFonts w:hint="eastAsia" w:ascii="宋体" w:hAnsi="宋体" w:cs="宋体"/>
          <w:sz w:val="28"/>
          <w:szCs w:val="28"/>
          <w:u w:val="single"/>
        </w:rPr>
        <w:t>资料。</w:t>
      </w:r>
      <w:permEnd w:id="134"/>
    </w:p>
    <w:p>
      <w:pPr>
        <w:spacing w:line="360" w:lineRule="auto"/>
        <w:ind w:firstLine="560" w:firstLineChars="200"/>
        <w:jc w:val="left"/>
        <w:rPr>
          <w:rFonts w:ascii="宋体" w:hAnsi="宋体" w:cs="宋体"/>
          <w:sz w:val="28"/>
          <w:szCs w:val="28"/>
        </w:rPr>
      </w:pPr>
      <w:r>
        <w:rPr>
          <w:rFonts w:hint="eastAsia" w:ascii="宋体" w:hAnsi="宋体" w:cs="宋体"/>
          <w:sz w:val="28"/>
          <w:szCs w:val="28"/>
        </w:rPr>
        <w:t>劳务分包人提交完工结算申请单的份数：</w:t>
      </w:r>
      <w:permStart w:id="135" w:edGrp="everyone"/>
      <w:r>
        <w:rPr>
          <w:rFonts w:hint="eastAsia" w:ascii="宋体" w:hAnsi="宋体" w:cs="宋体"/>
          <w:sz w:val="28"/>
          <w:szCs w:val="28"/>
          <w:u w:val="single"/>
        </w:rPr>
        <w:t>一式四</w:t>
      </w:r>
      <w:r>
        <w:rPr>
          <w:rFonts w:ascii="宋体" w:hAnsi="宋体" w:cs="宋体"/>
          <w:sz w:val="28"/>
          <w:szCs w:val="28"/>
          <w:u w:val="single"/>
        </w:rPr>
        <w:t>份</w:t>
      </w:r>
      <w:r>
        <w:rPr>
          <w:rFonts w:hint="eastAsia" w:ascii="宋体" w:hAnsi="宋体" w:cs="宋体"/>
          <w:sz w:val="28"/>
          <w:szCs w:val="28"/>
          <w:u w:val="single"/>
        </w:rPr>
        <w:t>。</w:t>
      </w:r>
      <w:permEnd w:id="135"/>
    </w:p>
    <w:p>
      <w:pPr>
        <w:spacing w:line="360" w:lineRule="auto"/>
        <w:ind w:firstLine="560" w:firstLineChars="200"/>
        <w:jc w:val="left"/>
        <w:rPr>
          <w:rFonts w:ascii="宋体" w:hAnsi="宋体" w:cs="宋体"/>
          <w:sz w:val="28"/>
          <w:szCs w:val="28"/>
        </w:rPr>
      </w:pPr>
      <w:r>
        <w:rPr>
          <w:rFonts w:hint="eastAsia" w:ascii="宋体" w:hAnsi="宋体" w:cs="宋体"/>
          <w:sz w:val="28"/>
          <w:szCs w:val="28"/>
        </w:rPr>
        <w:t>完工结算申请单应包括的内容：</w:t>
      </w:r>
      <w:permStart w:id="136" w:edGrp="everyone"/>
      <w:r>
        <w:rPr>
          <w:rFonts w:hint="eastAsia" w:ascii="宋体" w:hAnsi="宋体" w:cs="宋体"/>
          <w:sz w:val="28"/>
          <w:szCs w:val="28"/>
          <w:u w:val="single"/>
        </w:rPr>
        <w:t>按合同第二部分 通用条款13.劳务作业完工结算与支付 条款执行。</w:t>
      </w:r>
      <w:permEnd w:id="136"/>
    </w:p>
    <w:p>
      <w:pPr>
        <w:spacing w:line="360" w:lineRule="auto"/>
        <w:ind w:firstLine="560" w:firstLineChars="200"/>
        <w:outlineLvl w:val="2"/>
        <w:rPr>
          <w:rFonts w:ascii="宋体" w:hAnsi="宋体" w:cs="宋体"/>
          <w:sz w:val="28"/>
          <w:szCs w:val="28"/>
        </w:rPr>
      </w:pPr>
      <w:bookmarkStart w:id="666" w:name="_Toc389663594"/>
      <w:bookmarkStart w:id="667" w:name="_Toc389602937"/>
      <w:r>
        <w:rPr>
          <w:rFonts w:hint="eastAsia" w:ascii="宋体" w:hAnsi="宋体" w:cs="宋体"/>
          <w:sz w:val="28"/>
          <w:szCs w:val="28"/>
        </w:rPr>
        <w:t>13.2 完工结算审核</w:t>
      </w:r>
      <w:bookmarkEnd w:id="666"/>
      <w:bookmarkEnd w:id="667"/>
    </w:p>
    <w:p>
      <w:pPr>
        <w:spacing w:line="360" w:lineRule="auto"/>
        <w:ind w:left="559" w:leftChars="266"/>
        <w:jc w:val="left"/>
        <w:rPr>
          <w:rFonts w:ascii="宋体" w:hAnsi="宋体" w:cs="宋体"/>
          <w:sz w:val="28"/>
          <w:szCs w:val="28"/>
        </w:rPr>
      </w:pPr>
      <w:r>
        <w:rPr>
          <w:rFonts w:hint="eastAsia" w:ascii="宋体" w:hAnsi="宋体" w:cs="宋体"/>
          <w:sz w:val="28"/>
          <w:szCs w:val="28"/>
        </w:rPr>
        <w:t>承包人完成完工结算申请单审核确认并签发完工付款证书的期</w:t>
      </w:r>
    </w:p>
    <w:p>
      <w:pPr>
        <w:spacing w:line="360" w:lineRule="auto"/>
        <w:jc w:val="left"/>
        <w:rPr>
          <w:rFonts w:ascii="宋体" w:hAnsi="宋体" w:cs="宋体"/>
          <w:sz w:val="28"/>
          <w:szCs w:val="28"/>
        </w:rPr>
      </w:pPr>
      <w:r>
        <w:rPr>
          <w:rFonts w:hint="eastAsia" w:ascii="宋体" w:hAnsi="宋体" w:cs="宋体"/>
          <w:sz w:val="28"/>
          <w:szCs w:val="28"/>
        </w:rPr>
        <w:t>限：</w:t>
      </w:r>
      <w:permStart w:id="137" w:edGrp="everyone"/>
      <w:r>
        <w:rPr>
          <w:rFonts w:hint="eastAsia" w:ascii="宋体" w:hAnsi="宋体" w:cs="宋体"/>
          <w:sz w:val="28"/>
          <w:szCs w:val="28"/>
          <w:u w:val="single"/>
        </w:rPr>
        <w:t>按合同第二部分 通用条款13.劳务作业完工结算与支付 条款执行。</w:t>
      </w:r>
      <w:permEnd w:id="137"/>
    </w:p>
    <w:p>
      <w:pPr>
        <w:spacing w:line="360" w:lineRule="auto"/>
        <w:ind w:firstLine="560" w:firstLineChars="200"/>
        <w:outlineLvl w:val="2"/>
        <w:rPr>
          <w:rFonts w:ascii="宋体" w:hAnsi="宋体" w:cs="宋体"/>
          <w:sz w:val="28"/>
          <w:szCs w:val="28"/>
        </w:rPr>
      </w:pPr>
      <w:bookmarkStart w:id="668" w:name="_Toc389602938"/>
      <w:bookmarkStart w:id="669" w:name="_Toc389663595"/>
      <w:r>
        <w:rPr>
          <w:rFonts w:hint="eastAsia" w:ascii="宋体" w:hAnsi="宋体" w:cs="宋体"/>
          <w:sz w:val="28"/>
          <w:szCs w:val="28"/>
        </w:rPr>
        <w:t>13.3 完工结算支付</w:t>
      </w:r>
      <w:bookmarkEnd w:id="668"/>
      <w:bookmarkEnd w:id="669"/>
    </w:p>
    <w:p>
      <w:pPr>
        <w:spacing w:line="360" w:lineRule="auto"/>
        <w:ind w:firstLine="560" w:firstLineChars="200"/>
        <w:rPr>
          <w:rFonts w:ascii="宋体" w:hAnsi="宋体" w:cs="宋体"/>
          <w:sz w:val="28"/>
          <w:szCs w:val="28"/>
          <w:u w:val="single"/>
        </w:rPr>
      </w:pPr>
      <w:r>
        <w:rPr>
          <w:rFonts w:hint="eastAsia" w:ascii="宋体" w:hAnsi="宋体" w:cs="宋体"/>
          <w:sz w:val="28"/>
          <w:szCs w:val="28"/>
        </w:rPr>
        <w:t>承包人完成完工结算支付的期限：</w:t>
      </w:r>
      <w:bookmarkStart w:id="670" w:name="_Toc384054036"/>
      <w:bookmarkStart w:id="671" w:name="_Toc383941007"/>
      <w:bookmarkStart w:id="672" w:name="_Toc389663596"/>
      <w:bookmarkStart w:id="673" w:name="_Toc384026481"/>
      <w:bookmarkStart w:id="674" w:name="_Toc389602939"/>
      <w:bookmarkStart w:id="675" w:name="_Toc384137629"/>
      <w:permStart w:id="138" w:edGrp="everyone"/>
      <w:r>
        <w:rPr>
          <w:rFonts w:hint="eastAsia" w:ascii="宋体" w:hAnsi="宋体" w:cs="宋体"/>
          <w:sz w:val="28"/>
          <w:szCs w:val="28"/>
          <w:u w:val="single"/>
        </w:rPr>
        <w:t>按合同第一部分 合同协议书 五、合同价款与支付执行。</w:t>
      </w:r>
      <w:permEnd w:id="138"/>
    </w:p>
    <w:p>
      <w:pPr>
        <w:spacing w:line="360" w:lineRule="auto"/>
        <w:ind w:firstLine="560" w:firstLineChars="200"/>
        <w:outlineLvl w:val="1"/>
        <w:rPr>
          <w:rFonts w:ascii="宋体" w:hAnsi="宋体" w:cs="宋体"/>
          <w:sz w:val="28"/>
          <w:szCs w:val="28"/>
        </w:rPr>
      </w:pPr>
      <w:r>
        <w:rPr>
          <w:rFonts w:hint="eastAsia" w:ascii="宋体" w:hAnsi="宋体" w:cs="宋体"/>
          <w:sz w:val="28"/>
          <w:szCs w:val="28"/>
        </w:rPr>
        <w:t>14. 违约</w:t>
      </w:r>
      <w:bookmarkEnd w:id="670"/>
      <w:bookmarkEnd w:id="671"/>
      <w:bookmarkEnd w:id="672"/>
      <w:bookmarkEnd w:id="673"/>
      <w:bookmarkEnd w:id="674"/>
      <w:bookmarkEnd w:id="675"/>
    </w:p>
    <w:p>
      <w:pPr>
        <w:spacing w:line="360" w:lineRule="auto"/>
        <w:ind w:firstLine="560" w:firstLineChars="200"/>
        <w:outlineLvl w:val="2"/>
        <w:rPr>
          <w:rFonts w:ascii="宋体" w:hAnsi="宋体" w:cs="宋体"/>
          <w:sz w:val="28"/>
          <w:szCs w:val="28"/>
        </w:rPr>
      </w:pPr>
      <w:bookmarkStart w:id="676" w:name="_Toc389663597"/>
      <w:bookmarkStart w:id="677" w:name="_Toc389602940"/>
      <w:r>
        <w:rPr>
          <w:rFonts w:hint="eastAsia" w:ascii="宋体" w:hAnsi="宋体" w:cs="宋体"/>
          <w:sz w:val="28"/>
          <w:szCs w:val="28"/>
        </w:rPr>
        <w:t>14.1 承包人违约</w:t>
      </w:r>
      <w:bookmarkEnd w:id="676"/>
      <w:bookmarkEnd w:id="677"/>
    </w:p>
    <w:p>
      <w:pPr>
        <w:spacing w:line="360" w:lineRule="auto"/>
        <w:ind w:firstLine="560" w:firstLineChars="200"/>
        <w:rPr>
          <w:rFonts w:ascii="宋体" w:hAnsi="宋体" w:cs="宋体"/>
          <w:sz w:val="28"/>
          <w:szCs w:val="28"/>
        </w:rPr>
      </w:pPr>
      <w:r>
        <w:rPr>
          <w:rFonts w:hint="eastAsia" w:ascii="宋体" w:hAnsi="宋体" w:cs="宋体"/>
          <w:sz w:val="28"/>
          <w:szCs w:val="28"/>
        </w:rPr>
        <w:t>14.1.1 承包人违约的情形</w:t>
      </w:r>
    </w:p>
    <w:p>
      <w:pPr>
        <w:spacing w:line="360" w:lineRule="auto"/>
        <w:ind w:firstLine="560" w:firstLineChars="200"/>
        <w:rPr>
          <w:rFonts w:ascii="宋体" w:hAnsi="宋体" w:cs="宋体"/>
          <w:sz w:val="28"/>
          <w:szCs w:val="28"/>
        </w:rPr>
      </w:pPr>
      <w:r>
        <w:rPr>
          <w:rFonts w:hint="eastAsia" w:ascii="宋体" w:hAnsi="宋体" w:cs="宋体"/>
          <w:sz w:val="28"/>
          <w:szCs w:val="28"/>
        </w:rPr>
        <w:t>（5）承包人违约的其他情形：</w:t>
      </w:r>
      <w:sdt>
        <w:sdtPr>
          <w:rPr>
            <w:rFonts w:hint="eastAsia" w:ascii="宋体" w:hAnsi="宋体" w:cs="宋体"/>
            <w:sz w:val="28"/>
            <w:szCs w:val="28"/>
          </w:rPr>
          <w:alias w:val="不填其他的，请划“/”"/>
          <w:id w:val="-70888988"/>
          <w:placeholder>
            <w:docPart w:val="{689d58a5-6235-4427-8ea7-bcfea05902fa}"/>
          </w:placeholder>
          <w:text w:multiLine="1"/>
        </w:sdtPr>
        <w:sdtEndPr>
          <w:rPr>
            <w:rFonts w:hint="eastAsia" w:ascii="宋体" w:hAnsi="宋体" w:cs="宋体"/>
            <w:sz w:val="28"/>
            <w:szCs w:val="28"/>
            <w:u w:val="single"/>
          </w:rPr>
        </w:sdtEndPr>
        <w:sdtContent>
          <w:permStart w:id="139"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permEnd w:id="139"/>
        </w:sdtContent>
      </w:sdt>
    </w:p>
    <w:p>
      <w:pPr>
        <w:spacing w:line="360" w:lineRule="auto"/>
        <w:ind w:firstLine="560" w:firstLineChars="200"/>
        <w:rPr>
          <w:rFonts w:ascii="宋体" w:hAnsi="宋体" w:cs="宋体"/>
          <w:sz w:val="28"/>
          <w:szCs w:val="28"/>
        </w:rPr>
      </w:pPr>
      <w:r>
        <w:rPr>
          <w:rFonts w:hint="eastAsia" w:ascii="宋体" w:hAnsi="宋体" w:cs="宋体"/>
          <w:sz w:val="28"/>
          <w:szCs w:val="28"/>
        </w:rPr>
        <w:t>14.1.2 承包人违约责任</w:t>
      </w:r>
    </w:p>
    <w:p>
      <w:pPr>
        <w:spacing w:line="360" w:lineRule="auto"/>
        <w:ind w:firstLine="560" w:firstLineChars="200"/>
        <w:rPr>
          <w:rFonts w:ascii="宋体" w:hAnsi="宋体" w:cs="宋体"/>
          <w:sz w:val="28"/>
          <w:szCs w:val="28"/>
        </w:rPr>
      </w:pPr>
      <w:r>
        <w:rPr>
          <w:rFonts w:hint="eastAsia" w:ascii="宋体" w:hAnsi="宋体" w:cs="宋体"/>
          <w:sz w:val="28"/>
          <w:szCs w:val="28"/>
        </w:rPr>
        <w:t>关于承包人违约责任的承担方式和计算方法的约定：</w:t>
      </w:r>
      <w:permStart w:id="140"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permEnd w:id="140"/>
    </w:p>
    <w:p>
      <w:pPr>
        <w:spacing w:line="360" w:lineRule="auto"/>
        <w:ind w:firstLine="560" w:firstLineChars="200"/>
        <w:outlineLvl w:val="2"/>
        <w:rPr>
          <w:rFonts w:ascii="宋体" w:hAnsi="宋体" w:cs="宋体"/>
          <w:sz w:val="28"/>
          <w:szCs w:val="28"/>
        </w:rPr>
      </w:pPr>
      <w:bookmarkStart w:id="678" w:name="_Toc389602941"/>
      <w:bookmarkStart w:id="679" w:name="_Toc389663598"/>
      <w:r>
        <w:rPr>
          <w:rFonts w:hint="eastAsia" w:ascii="宋体" w:hAnsi="宋体" w:cs="宋体"/>
          <w:sz w:val="28"/>
          <w:szCs w:val="28"/>
        </w:rPr>
        <w:t>14.2 劳务分包人违约</w:t>
      </w:r>
      <w:bookmarkEnd w:id="678"/>
      <w:bookmarkEnd w:id="679"/>
    </w:p>
    <w:p>
      <w:pPr>
        <w:spacing w:line="360" w:lineRule="auto"/>
        <w:ind w:firstLine="560" w:firstLineChars="200"/>
        <w:rPr>
          <w:rFonts w:ascii="宋体" w:hAnsi="宋体" w:cs="宋体"/>
          <w:sz w:val="28"/>
          <w:szCs w:val="28"/>
        </w:rPr>
      </w:pPr>
      <w:r>
        <w:rPr>
          <w:rFonts w:hint="eastAsia" w:ascii="宋体" w:hAnsi="宋体" w:cs="宋体"/>
          <w:sz w:val="28"/>
          <w:szCs w:val="28"/>
        </w:rPr>
        <w:t>14.2.1 劳务分包人违约的情形</w:t>
      </w:r>
    </w:p>
    <w:p>
      <w:pPr>
        <w:spacing w:line="360" w:lineRule="auto"/>
        <w:ind w:firstLine="560" w:firstLineChars="200"/>
        <w:rPr>
          <w:rFonts w:ascii="宋体" w:hAnsi="宋体" w:cs="宋体"/>
          <w:sz w:val="28"/>
          <w:szCs w:val="28"/>
        </w:rPr>
      </w:pPr>
      <w:r>
        <w:rPr>
          <w:rFonts w:hint="eastAsia" w:ascii="宋体" w:hAnsi="宋体" w:cs="宋体"/>
          <w:sz w:val="28"/>
          <w:szCs w:val="28"/>
        </w:rPr>
        <w:t>（6）劳务分包人违约的其他情形：</w:t>
      </w:r>
      <w:sdt>
        <w:sdtPr>
          <w:rPr>
            <w:rFonts w:hint="eastAsia" w:ascii="宋体" w:hAnsi="宋体" w:cs="宋体"/>
            <w:sz w:val="28"/>
            <w:szCs w:val="28"/>
          </w:rPr>
          <w:alias w:val="不填其他的，请划“/”"/>
          <w:id w:val="1256552511"/>
          <w:placeholder>
            <w:docPart w:val="{9d926216-2f47-43dd-8220-6c306b104123}"/>
          </w:placeholder>
          <w:text w:multiLine="1"/>
        </w:sdtPr>
        <w:sdtEndPr>
          <w:rPr>
            <w:rFonts w:hint="eastAsia" w:ascii="宋体" w:hAnsi="宋体" w:cs="宋体"/>
            <w:sz w:val="28"/>
            <w:szCs w:val="28"/>
            <w:u w:val="single"/>
          </w:rPr>
        </w:sdtEndPr>
        <w:sdtContent>
          <w:permStart w:id="141"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permEnd w:id="141"/>
        </w:sdtContent>
      </w:sdt>
    </w:p>
    <w:p>
      <w:pPr>
        <w:spacing w:line="360" w:lineRule="auto"/>
        <w:ind w:firstLine="560" w:firstLineChars="200"/>
        <w:rPr>
          <w:rFonts w:ascii="宋体" w:hAnsi="宋体" w:cs="宋体"/>
          <w:sz w:val="28"/>
          <w:szCs w:val="28"/>
        </w:rPr>
      </w:pPr>
      <w:r>
        <w:rPr>
          <w:rFonts w:hint="eastAsia" w:ascii="宋体" w:hAnsi="宋体" w:cs="宋体"/>
          <w:sz w:val="28"/>
          <w:szCs w:val="28"/>
        </w:rPr>
        <w:t>14.2.2 劳务分包人违约责任</w:t>
      </w:r>
    </w:p>
    <w:p>
      <w:pPr>
        <w:spacing w:line="360" w:lineRule="auto"/>
        <w:ind w:firstLine="560" w:firstLineChars="200"/>
        <w:rPr>
          <w:rFonts w:ascii="宋体" w:hAnsi="宋体" w:cs="宋体"/>
          <w:sz w:val="28"/>
          <w:szCs w:val="28"/>
        </w:rPr>
      </w:pPr>
      <w:r>
        <w:rPr>
          <w:rFonts w:hint="eastAsia" w:ascii="宋体" w:hAnsi="宋体" w:cs="宋体"/>
          <w:sz w:val="28"/>
          <w:szCs w:val="28"/>
        </w:rPr>
        <w:t>关于劳务分包人违约责任的承担方式和计算方法的约定：</w:t>
      </w:r>
      <w:permStart w:id="142"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permEnd w:id="142"/>
    </w:p>
    <w:p>
      <w:pPr>
        <w:spacing w:line="360" w:lineRule="auto"/>
        <w:ind w:firstLine="560" w:firstLineChars="200"/>
        <w:outlineLvl w:val="1"/>
        <w:rPr>
          <w:rFonts w:ascii="宋体" w:hAnsi="宋体" w:cs="宋体"/>
          <w:sz w:val="28"/>
          <w:szCs w:val="28"/>
        </w:rPr>
      </w:pPr>
      <w:bookmarkStart w:id="680" w:name="_Toc384054037"/>
      <w:bookmarkStart w:id="681" w:name="_Toc384137630"/>
      <w:bookmarkStart w:id="682" w:name="_Toc389602942"/>
      <w:bookmarkStart w:id="683" w:name="_Toc383941008"/>
      <w:bookmarkStart w:id="684" w:name="_Toc389663599"/>
      <w:bookmarkStart w:id="685" w:name="_Toc384026482"/>
      <w:r>
        <w:rPr>
          <w:rFonts w:hint="eastAsia" w:ascii="宋体" w:hAnsi="宋体" w:cs="宋体"/>
          <w:sz w:val="28"/>
          <w:szCs w:val="28"/>
        </w:rPr>
        <w:t>15. 不可抗力</w:t>
      </w:r>
      <w:bookmarkEnd w:id="680"/>
      <w:bookmarkEnd w:id="681"/>
      <w:bookmarkEnd w:id="682"/>
      <w:bookmarkEnd w:id="683"/>
      <w:bookmarkEnd w:id="684"/>
      <w:bookmarkEnd w:id="685"/>
    </w:p>
    <w:p>
      <w:pPr>
        <w:spacing w:line="360" w:lineRule="auto"/>
        <w:ind w:firstLine="560" w:firstLineChars="200"/>
        <w:rPr>
          <w:rFonts w:ascii="宋体" w:hAnsi="宋体" w:cs="宋体"/>
          <w:sz w:val="28"/>
          <w:szCs w:val="28"/>
        </w:rPr>
      </w:pPr>
      <w:bookmarkStart w:id="686" w:name="_Toc389663600"/>
      <w:bookmarkStart w:id="687" w:name="_Toc389602943"/>
      <w:r>
        <w:rPr>
          <w:rFonts w:hint="eastAsia" w:ascii="宋体" w:hAnsi="宋体" w:cs="宋体"/>
          <w:sz w:val="28"/>
          <w:szCs w:val="28"/>
        </w:rPr>
        <w:t>15.1 不可抗力的确认</w:t>
      </w:r>
      <w:bookmarkEnd w:id="686"/>
      <w:bookmarkEnd w:id="687"/>
    </w:p>
    <w:p>
      <w:pPr>
        <w:spacing w:line="360" w:lineRule="auto"/>
        <w:ind w:firstLine="560" w:firstLineChars="200"/>
        <w:rPr>
          <w:rFonts w:ascii="宋体" w:hAnsi="宋体" w:cs="宋体"/>
          <w:sz w:val="28"/>
          <w:szCs w:val="28"/>
        </w:rPr>
      </w:pPr>
      <w:r>
        <w:rPr>
          <w:rFonts w:hint="eastAsia" w:ascii="宋体" w:hAnsi="宋体" w:cs="宋体"/>
          <w:sz w:val="28"/>
          <w:szCs w:val="28"/>
        </w:rPr>
        <w:t>除通用条款约定的不可抗力事件之外，视为不可抗力的其他情形：</w:t>
      </w:r>
      <w:sdt>
        <w:sdtPr>
          <w:rPr>
            <w:rFonts w:hint="eastAsia" w:ascii="宋体" w:hAnsi="宋体" w:cs="宋体"/>
            <w:sz w:val="28"/>
            <w:szCs w:val="28"/>
          </w:rPr>
          <w:alias w:val="不填其他的，请划“/”"/>
          <w:id w:val="-1073576565"/>
          <w:placeholder>
            <w:docPart w:val="{d09110fd-7531-4dfc-89ec-61a453083daa}"/>
          </w:placeholder>
          <w:text w:multiLine="1"/>
        </w:sdtPr>
        <w:sdtEndPr>
          <w:rPr>
            <w:rFonts w:hint="eastAsia" w:ascii="宋体" w:hAnsi="宋体" w:cs="宋体"/>
            <w:sz w:val="28"/>
            <w:szCs w:val="28"/>
            <w:u w:val="single"/>
          </w:rPr>
        </w:sdtEndPr>
        <w:sdtContent>
          <w:permStart w:id="143"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permEnd w:id="143"/>
        </w:sdtContent>
      </w:sdt>
    </w:p>
    <w:p>
      <w:pPr>
        <w:spacing w:line="360" w:lineRule="auto"/>
        <w:ind w:firstLine="560" w:firstLineChars="200"/>
        <w:outlineLvl w:val="1"/>
        <w:rPr>
          <w:rFonts w:ascii="宋体" w:hAnsi="宋体" w:cs="宋体"/>
          <w:sz w:val="28"/>
          <w:szCs w:val="28"/>
        </w:rPr>
      </w:pPr>
      <w:bookmarkStart w:id="688" w:name="_Toc389663601"/>
      <w:bookmarkStart w:id="689" w:name="_Toc383941009"/>
      <w:bookmarkStart w:id="690" w:name="_Toc384026483"/>
      <w:bookmarkStart w:id="691" w:name="_Toc384137631"/>
      <w:bookmarkStart w:id="692" w:name="_Toc384054038"/>
      <w:bookmarkStart w:id="693" w:name="_Toc389602944"/>
      <w:r>
        <w:rPr>
          <w:rFonts w:hint="eastAsia" w:ascii="宋体" w:hAnsi="宋体" w:cs="宋体"/>
          <w:sz w:val="28"/>
          <w:szCs w:val="28"/>
        </w:rPr>
        <w:t>16. 保险</w:t>
      </w:r>
      <w:bookmarkEnd w:id="688"/>
      <w:bookmarkEnd w:id="689"/>
      <w:bookmarkEnd w:id="690"/>
      <w:bookmarkEnd w:id="691"/>
      <w:bookmarkEnd w:id="692"/>
      <w:bookmarkEnd w:id="693"/>
    </w:p>
    <w:p>
      <w:pPr>
        <w:spacing w:line="360" w:lineRule="auto"/>
        <w:ind w:firstLine="560" w:firstLineChars="200"/>
        <w:outlineLvl w:val="2"/>
        <w:rPr>
          <w:rFonts w:ascii="宋体" w:hAnsi="宋体" w:cs="宋体"/>
          <w:sz w:val="28"/>
          <w:szCs w:val="28"/>
        </w:rPr>
      </w:pPr>
      <w:bookmarkStart w:id="694" w:name="_Toc389602945"/>
      <w:bookmarkStart w:id="695" w:name="_Toc389663602"/>
      <w:r>
        <w:rPr>
          <w:rFonts w:hint="eastAsia" w:ascii="宋体" w:hAnsi="宋体" w:cs="宋体"/>
          <w:sz w:val="28"/>
          <w:szCs w:val="28"/>
        </w:rPr>
        <w:t>16.1 承包人应获得或办理的保险</w:t>
      </w:r>
      <w:bookmarkEnd w:id="694"/>
      <w:bookmarkEnd w:id="695"/>
    </w:p>
    <w:p>
      <w:pPr>
        <w:spacing w:line="360" w:lineRule="auto"/>
        <w:ind w:firstLine="560" w:firstLineChars="200"/>
        <w:rPr>
          <w:rFonts w:ascii="宋体" w:hAnsi="宋体" w:cs="宋体"/>
          <w:sz w:val="28"/>
          <w:szCs w:val="28"/>
        </w:rPr>
      </w:pPr>
      <w:r>
        <w:rPr>
          <w:rFonts w:hint="eastAsia" w:ascii="宋体" w:hAnsi="宋体" w:cs="宋体"/>
          <w:sz w:val="28"/>
          <w:szCs w:val="28"/>
        </w:rPr>
        <w:t>关于承包人办理保险的时间及承包人不履行上述义务应承担的违约责任：</w:t>
      </w:r>
      <w:permStart w:id="144" w:edGrp="everyone"/>
      <w:r>
        <w:rPr>
          <w:rFonts w:hint="eastAsia" w:ascii="宋体" w:hAnsi="宋体" w:cs="宋体"/>
          <w:sz w:val="28"/>
          <w:szCs w:val="28"/>
          <w:u w:val="single"/>
        </w:rPr>
        <w:t>保险覆盖期间</w:t>
      </w:r>
      <w:r>
        <w:rPr>
          <w:rFonts w:ascii="宋体" w:hAnsi="宋体" w:cs="宋体"/>
          <w:sz w:val="28"/>
          <w:szCs w:val="28"/>
          <w:u w:val="single"/>
        </w:rPr>
        <w:t>：</w:t>
      </w:r>
      <w:r>
        <w:rPr>
          <w:rFonts w:hint="eastAsia" w:ascii="宋体" w:hAnsi="宋体" w:cs="宋体"/>
          <w:sz w:val="28"/>
          <w:szCs w:val="28"/>
          <w:u w:val="single"/>
        </w:rPr>
        <w:t>按甲方</w:t>
      </w:r>
      <w:r>
        <w:rPr>
          <w:rFonts w:ascii="宋体" w:hAnsi="宋体" w:cs="宋体"/>
          <w:sz w:val="28"/>
          <w:szCs w:val="28"/>
          <w:u w:val="single"/>
        </w:rPr>
        <w:t>与客户合同约定执行。</w:t>
      </w:r>
      <w:r>
        <w:rPr>
          <w:rFonts w:hint="eastAsia" w:ascii="宋体" w:hAnsi="宋体" w:cs="宋体"/>
          <w:sz w:val="28"/>
          <w:szCs w:val="28"/>
          <w:u w:val="single"/>
        </w:rPr>
        <w:t>如因</w:t>
      </w:r>
      <w:r>
        <w:rPr>
          <w:rFonts w:ascii="宋体" w:hAnsi="宋体" w:cs="宋体"/>
          <w:sz w:val="28"/>
          <w:szCs w:val="28"/>
          <w:u w:val="single"/>
        </w:rPr>
        <w:t>未办理保险所</w:t>
      </w:r>
      <w:r>
        <w:rPr>
          <w:rFonts w:hint="eastAsia" w:ascii="宋体" w:hAnsi="宋体" w:cs="宋体"/>
          <w:sz w:val="28"/>
          <w:szCs w:val="28"/>
          <w:u w:val="single"/>
        </w:rPr>
        <w:t>带来</w:t>
      </w:r>
      <w:r>
        <w:rPr>
          <w:rFonts w:ascii="宋体" w:hAnsi="宋体" w:cs="宋体"/>
          <w:sz w:val="28"/>
          <w:szCs w:val="28"/>
          <w:u w:val="single"/>
        </w:rPr>
        <w:t>的后果</w:t>
      </w:r>
      <w:r>
        <w:rPr>
          <w:rFonts w:hint="eastAsia" w:ascii="宋体" w:hAnsi="宋体" w:cs="宋体"/>
          <w:sz w:val="28"/>
          <w:szCs w:val="28"/>
          <w:u w:val="single"/>
        </w:rPr>
        <w:t>或</w:t>
      </w:r>
      <w:r>
        <w:rPr>
          <w:rFonts w:ascii="宋体" w:hAnsi="宋体" w:cs="宋体"/>
          <w:sz w:val="28"/>
          <w:szCs w:val="28"/>
          <w:u w:val="single"/>
        </w:rPr>
        <w:t>所造成的</w:t>
      </w:r>
      <w:r>
        <w:rPr>
          <w:rFonts w:hint="eastAsia" w:ascii="宋体" w:hAnsi="宋体" w:cs="宋体"/>
          <w:sz w:val="28"/>
          <w:szCs w:val="28"/>
          <w:u w:val="single"/>
        </w:rPr>
        <w:t>损失由</w:t>
      </w:r>
      <w:r>
        <w:rPr>
          <w:rFonts w:ascii="宋体" w:hAnsi="宋体" w:cs="宋体"/>
          <w:sz w:val="28"/>
          <w:szCs w:val="28"/>
          <w:u w:val="single"/>
        </w:rPr>
        <w:t>责任方承担</w:t>
      </w:r>
      <w:r>
        <w:rPr>
          <w:rFonts w:hint="eastAsia" w:ascii="宋体" w:hAnsi="宋体" w:cs="宋体"/>
          <w:sz w:val="28"/>
          <w:szCs w:val="28"/>
          <w:u w:val="single"/>
        </w:rPr>
        <w:t xml:space="preserve">。 </w:t>
      </w:r>
      <w:permEnd w:id="144"/>
      <w:r>
        <w:rPr>
          <w:rFonts w:hint="eastAsia" w:ascii="宋体" w:hAnsi="宋体" w:cs="宋体"/>
          <w:sz w:val="28"/>
          <w:szCs w:val="28"/>
        </w:rPr>
        <w:t xml:space="preserve"> </w:t>
      </w:r>
    </w:p>
    <w:p>
      <w:pPr>
        <w:spacing w:line="360" w:lineRule="auto"/>
        <w:ind w:firstLine="560" w:firstLineChars="200"/>
        <w:outlineLvl w:val="2"/>
        <w:rPr>
          <w:rFonts w:ascii="宋体" w:hAnsi="宋体" w:cs="宋体"/>
          <w:sz w:val="28"/>
          <w:szCs w:val="28"/>
        </w:rPr>
      </w:pPr>
      <w:bookmarkStart w:id="696" w:name="_Toc389663603"/>
      <w:bookmarkStart w:id="697" w:name="_Toc389602946"/>
      <w:r>
        <w:rPr>
          <w:rFonts w:hint="eastAsia" w:ascii="宋体" w:hAnsi="宋体" w:cs="宋体"/>
          <w:sz w:val="28"/>
          <w:szCs w:val="28"/>
        </w:rPr>
        <w:t>16.2 劳务分包人应办理的保险</w:t>
      </w:r>
      <w:bookmarkEnd w:id="696"/>
      <w:bookmarkEnd w:id="697"/>
    </w:p>
    <w:p>
      <w:pPr>
        <w:spacing w:line="360" w:lineRule="auto"/>
        <w:ind w:firstLine="560" w:firstLineChars="200"/>
        <w:rPr>
          <w:rFonts w:ascii="宋体" w:hAnsi="宋体" w:cs="宋体"/>
          <w:sz w:val="28"/>
          <w:szCs w:val="28"/>
        </w:rPr>
      </w:pPr>
      <w:r>
        <w:rPr>
          <w:rFonts w:hint="eastAsia" w:ascii="宋体" w:hAnsi="宋体" w:cs="宋体"/>
          <w:sz w:val="28"/>
          <w:szCs w:val="28"/>
        </w:rPr>
        <w:t>关于劳务分包人应办理的保险的约定：</w:t>
      </w:r>
      <w:permStart w:id="145" w:edGrp="everyone"/>
      <w:r>
        <w:rPr>
          <w:rFonts w:hint="eastAsia" w:ascii="宋体" w:hAnsi="宋体" w:cs="宋体"/>
          <w:sz w:val="28"/>
          <w:szCs w:val="28"/>
          <w:u w:val="single"/>
        </w:rPr>
        <w:t>保险覆盖期间</w:t>
      </w:r>
      <w:r>
        <w:rPr>
          <w:rFonts w:ascii="宋体" w:hAnsi="宋体" w:cs="宋体"/>
          <w:sz w:val="28"/>
          <w:szCs w:val="28"/>
          <w:u w:val="single"/>
        </w:rPr>
        <w:t>：进场前</w:t>
      </w:r>
      <w:r>
        <w:rPr>
          <w:rFonts w:hint="eastAsia" w:ascii="宋体" w:hAnsi="宋体" w:cs="宋体"/>
          <w:sz w:val="28"/>
          <w:szCs w:val="28"/>
          <w:u w:val="single"/>
        </w:rPr>
        <w:t>5日</w:t>
      </w:r>
      <w:r>
        <w:rPr>
          <w:rFonts w:ascii="宋体" w:hAnsi="宋体" w:cs="宋体"/>
          <w:sz w:val="28"/>
          <w:szCs w:val="28"/>
          <w:u w:val="single"/>
        </w:rPr>
        <w:t>至</w:t>
      </w:r>
      <w:r>
        <w:rPr>
          <w:rFonts w:hint="eastAsia" w:ascii="宋体" w:hAnsi="宋体" w:cs="宋体"/>
          <w:sz w:val="28"/>
          <w:szCs w:val="28"/>
          <w:u w:val="single"/>
        </w:rPr>
        <w:t>完工</w:t>
      </w:r>
      <w:r>
        <w:rPr>
          <w:rFonts w:ascii="宋体" w:hAnsi="宋体" w:cs="宋体"/>
          <w:sz w:val="28"/>
          <w:szCs w:val="28"/>
          <w:u w:val="single"/>
        </w:rPr>
        <w:t>退场后</w:t>
      </w:r>
      <w:r>
        <w:rPr>
          <w:rFonts w:hint="eastAsia" w:ascii="宋体" w:hAnsi="宋体" w:cs="宋体"/>
          <w:sz w:val="28"/>
          <w:szCs w:val="28"/>
          <w:u w:val="single"/>
        </w:rPr>
        <w:t>5日</w:t>
      </w:r>
      <w:r>
        <w:rPr>
          <w:rFonts w:ascii="宋体" w:hAnsi="宋体" w:cs="宋体"/>
          <w:sz w:val="28"/>
          <w:szCs w:val="28"/>
          <w:u w:val="single"/>
        </w:rPr>
        <w:t>。</w:t>
      </w:r>
      <w:r>
        <w:rPr>
          <w:rFonts w:hint="eastAsia" w:ascii="宋体" w:hAnsi="宋体" w:cs="宋体"/>
          <w:sz w:val="28"/>
          <w:szCs w:val="28"/>
          <w:u w:val="single"/>
        </w:rPr>
        <w:t xml:space="preserve"> </w:t>
      </w:r>
      <w:permEnd w:id="145"/>
    </w:p>
    <w:p>
      <w:pPr>
        <w:spacing w:line="360" w:lineRule="auto"/>
        <w:ind w:firstLine="560" w:firstLineChars="200"/>
        <w:jc w:val="left"/>
        <w:rPr>
          <w:rFonts w:ascii="宋体" w:hAnsi="宋体" w:cs="宋体"/>
          <w:sz w:val="28"/>
          <w:szCs w:val="28"/>
        </w:rPr>
      </w:pPr>
      <w:r>
        <w:rPr>
          <w:rFonts w:hint="eastAsia" w:ascii="宋体" w:hAnsi="宋体" w:cs="宋体"/>
          <w:sz w:val="28"/>
          <w:szCs w:val="28"/>
        </w:rPr>
        <w:t>关于劳务分包人办理保险的时间及劳务分包人不履行上述义务应承担的违约责任：</w:t>
      </w:r>
      <w:permStart w:id="146" w:edGrp="everyone"/>
      <w:r>
        <w:rPr>
          <w:rFonts w:hint="eastAsia" w:ascii="宋体" w:hAnsi="宋体" w:cs="宋体"/>
          <w:sz w:val="28"/>
          <w:szCs w:val="28"/>
          <w:u w:val="single"/>
        </w:rPr>
        <w:t>如因</w:t>
      </w:r>
      <w:r>
        <w:rPr>
          <w:rFonts w:ascii="宋体" w:hAnsi="宋体" w:cs="宋体"/>
          <w:sz w:val="28"/>
          <w:szCs w:val="28"/>
          <w:u w:val="single"/>
        </w:rPr>
        <w:t>未办理保险所</w:t>
      </w:r>
      <w:r>
        <w:rPr>
          <w:rFonts w:hint="eastAsia" w:ascii="宋体" w:hAnsi="宋体" w:cs="宋体"/>
          <w:sz w:val="28"/>
          <w:szCs w:val="28"/>
          <w:u w:val="single"/>
        </w:rPr>
        <w:t>带来</w:t>
      </w:r>
      <w:r>
        <w:rPr>
          <w:rFonts w:ascii="宋体" w:hAnsi="宋体" w:cs="宋体"/>
          <w:sz w:val="28"/>
          <w:szCs w:val="28"/>
          <w:u w:val="single"/>
        </w:rPr>
        <w:t>的后果</w:t>
      </w:r>
      <w:r>
        <w:rPr>
          <w:rFonts w:hint="eastAsia" w:ascii="宋体" w:hAnsi="宋体" w:cs="宋体"/>
          <w:sz w:val="28"/>
          <w:szCs w:val="28"/>
          <w:u w:val="single"/>
        </w:rPr>
        <w:t>或</w:t>
      </w:r>
      <w:r>
        <w:rPr>
          <w:rFonts w:ascii="宋体" w:hAnsi="宋体" w:cs="宋体"/>
          <w:sz w:val="28"/>
          <w:szCs w:val="28"/>
          <w:u w:val="single"/>
        </w:rPr>
        <w:t>所造成的</w:t>
      </w:r>
      <w:r>
        <w:rPr>
          <w:rFonts w:hint="eastAsia" w:ascii="宋体" w:hAnsi="宋体" w:cs="宋体"/>
          <w:sz w:val="28"/>
          <w:szCs w:val="28"/>
          <w:u w:val="single"/>
        </w:rPr>
        <w:t>损失由</w:t>
      </w:r>
      <w:r>
        <w:rPr>
          <w:rFonts w:ascii="宋体" w:hAnsi="宋体" w:cs="宋体"/>
          <w:sz w:val="28"/>
          <w:szCs w:val="28"/>
          <w:u w:val="single"/>
        </w:rPr>
        <w:t>责任方承担。</w:t>
      </w:r>
      <w:r>
        <w:rPr>
          <w:rFonts w:hint="eastAsia" w:ascii="宋体" w:hAnsi="宋体" w:cs="宋体"/>
          <w:sz w:val="28"/>
          <w:szCs w:val="28"/>
          <w:u w:val="single"/>
        </w:rPr>
        <w:t xml:space="preserve"> </w:t>
      </w:r>
      <w:permEnd w:id="146"/>
    </w:p>
    <w:p>
      <w:pPr>
        <w:spacing w:line="360" w:lineRule="auto"/>
        <w:ind w:firstLine="560" w:firstLineChars="200"/>
        <w:outlineLvl w:val="1"/>
        <w:rPr>
          <w:rFonts w:ascii="宋体" w:hAnsi="宋体" w:cs="宋体"/>
          <w:sz w:val="28"/>
          <w:szCs w:val="28"/>
        </w:rPr>
      </w:pPr>
      <w:bookmarkStart w:id="698" w:name="_Toc389663604"/>
      <w:bookmarkStart w:id="699" w:name="_Toc384137632"/>
      <w:bookmarkStart w:id="700" w:name="_Toc384026484"/>
      <w:bookmarkStart w:id="701" w:name="_Toc389602947"/>
      <w:bookmarkStart w:id="702" w:name="_Toc384054039"/>
      <w:bookmarkStart w:id="703" w:name="_Toc383941010"/>
      <w:r>
        <w:rPr>
          <w:rFonts w:hint="eastAsia" w:ascii="宋体" w:hAnsi="宋体" w:cs="宋体"/>
          <w:sz w:val="28"/>
          <w:szCs w:val="28"/>
        </w:rPr>
        <w:t>17. 索赔</w:t>
      </w:r>
      <w:bookmarkEnd w:id="698"/>
    </w:p>
    <w:p>
      <w:pPr>
        <w:spacing w:line="360" w:lineRule="auto"/>
        <w:ind w:firstLine="560" w:firstLineChars="200"/>
        <w:rPr>
          <w:rFonts w:ascii="宋体" w:hAnsi="宋体" w:cs="宋体"/>
          <w:sz w:val="28"/>
          <w:szCs w:val="28"/>
        </w:rPr>
      </w:pPr>
      <w:bookmarkStart w:id="704" w:name="_Toc387829831"/>
      <w:bookmarkStart w:id="705" w:name="_Toc389663605"/>
      <w:r>
        <w:rPr>
          <w:rFonts w:hint="eastAsia" w:ascii="宋体" w:hAnsi="宋体" w:cs="宋体"/>
          <w:sz w:val="28"/>
          <w:szCs w:val="28"/>
        </w:rPr>
        <w:t>17.4 与违约责任的</w:t>
      </w:r>
      <w:bookmarkEnd w:id="704"/>
      <w:r>
        <w:rPr>
          <w:rFonts w:hint="eastAsia" w:ascii="宋体" w:hAnsi="宋体" w:cs="宋体"/>
          <w:sz w:val="28"/>
          <w:szCs w:val="28"/>
        </w:rPr>
        <w:t>竞合</w:t>
      </w:r>
      <w:bookmarkEnd w:id="705"/>
    </w:p>
    <w:p>
      <w:pPr>
        <w:spacing w:line="360" w:lineRule="auto"/>
        <w:ind w:left="559" w:leftChars="266"/>
        <w:rPr>
          <w:rFonts w:ascii="宋体" w:hAnsi="宋体" w:cs="宋体"/>
          <w:sz w:val="28"/>
          <w:szCs w:val="28"/>
          <w:u w:val="single"/>
        </w:rPr>
      </w:pPr>
      <w:r>
        <w:rPr>
          <w:rFonts w:hint="eastAsia" w:ascii="宋体" w:hAnsi="宋体" w:cs="宋体"/>
          <w:sz w:val="28"/>
          <w:szCs w:val="28"/>
        </w:rPr>
        <w:t>关于索赔与违约责任竞合的约定：</w:t>
      </w:r>
      <w:permStart w:id="147" w:edGrp="everyone"/>
      <w:bookmarkStart w:id="706" w:name="_Toc389663606"/>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p>
    <w:permEnd w:id="147"/>
    <w:p>
      <w:pPr>
        <w:spacing w:line="360" w:lineRule="auto"/>
        <w:ind w:left="559" w:leftChars="266"/>
        <w:outlineLvl w:val="1"/>
        <w:rPr>
          <w:rFonts w:ascii="宋体" w:hAnsi="宋体" w:cs="宋体"/>
          <w:sz w:val="28"/>
          <w:szCs w:val="28"/>
        </w:rPr>
      </w:pPr>
      <w:r>
        <w:rPr>
          <w:rFonts w:hint="eastAsia" w:ascii="宋体" w:hAnsi="宋体" w:cs="宋体"/>
          <w:sz w:val="28"/>
          <w:szCs w:val="28"/>
        </w:rPr>
        <w:t>18. 合同解除</w:t>
      </w:r>
      <w:bookmarkEnd w:id="699"/>
      <w:bookmarkEnd w:id="700"/>
      <w:bookmarkEnd w:id="701"/>
      <w:bookmarkEnd w:id="702"/>
      <w:bookmarkEnd w:id="703"/>
      <w:bookmarkEnd w:id="706"/>
    </w:p>
    <w:p>
      <w:pPr>
        <w:spacing w:line="360" w:lineRule="auto"/>
        <w:ind w:firstLine="560" w:firstLineChars="200"/>
        <w:outlineLvl w:val="2"/>
        <w:rPr>
          <w:rFonts w:ascii="宋体" w:hAnsi="宋体" w:cs="宋体"/>
          <w:sz w:val="28"/>
          <w:szCs w:val="28"/>
        </w:rPr>
      </w:pPr>
      <w:bookmarkStart w:id="707" w:name="_Toc389602948"/>
      <w:bookmarkStart w:id="708" w:name="_Toc389663607"/>
      <w:r>
        <w:rPr>
          <w:rFonts w:hint="eastAsia" w:ascii="宋体" w:hAnsi="宋体" w:cs="宋体"/>
          <w:sz w:val="28"/>
          <w:szCs w:val="28"/>
        </w:rPr>
        <w:t>18.1 合同解除的情形</w:t>
      </w:r>
      <w:bookmarkEnd w:id="707"/>
      <w:bookmarkEnd w:id="708"/>
    </w:p>
    <w:p>
      <w:pPr>
        <w:spacing w:line="360" w:lineRule="auto"/>
        <w:ind w:firstLine="560" w:firstLineChars="200"/>
        <w:rPr>
          <w:rFonts w:ascii="宋体" w:hAnsi="宋体" w:cs="宋体"/>
          <w:sz w:val="28"/>
          <w:szCs w:val="28"/>
        </w:rPr>
      </w:pPr>
      <w:r>
        <w:rPr>
          <w:rFonts w:hint="eastAsia" w:ascii="宋体" w:hAnsi="宋体" w:cs="宋体"/>
          <w:sz w:val="28"/>
          <w:szCs w:val="28"/>
        </w:rPr>
        <w:t>18.1.1 合同当事人均有权解除合同的其他情形：</w:t>
      </w:r>
      <w:permStart w:id="148"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permEnd w:id="148"/>
    </w:p>
    <w:p>
      <w:pPr>
        <w:spacing w:line="360" w:lineRule="auto"/>
        <w:ind w:firstLine="560" w:firstLineChars="200"/>
        <w:rPr>
          <w:rFonts w:ascii="宋体" w:hAnsi="宋体" w:cs="宋体"/>
          <w:sz w:val="28"/>
          <w:szCs w:val="28"/>
        </w:rPr>
      </w:pPr>
      <w:r>
        <w:rPr>
          <w:rFonts w:hint="eastAsia" w:ascii="宋体" w:hAnsi="宋体" w:cs="宋体"/>
          <w:sz w:val="28"/>
          <w:szCs w:val="28"/>
        </w:rPr>
        <w:t>18.1.2 承包人有权解除合同的其他情形：</w:t>
      </w:r>
      <w:permStart w:id="149" w:edGrp="everyone"/>
      <w:r>
        <w:rPr>
          <w:rFonts w:hint="eastAsia" w:ascii="宋体" w:hAnsi="宋体" w:cs="宋体"/>
          <w:sz w:val="28"/>
          <w:szCs w:val="28"/>
          <w:u w:val="single"/>
        </w:rPr>
        <w:t xml:space="preserve">劳务分包人整改后质量仍不合格，甲方有权解除本合同，乙方应向甲方支付合同总额15%的违约金，并赔偿甲方和终端客户的直接损失。 </w:t>
      </w:r>
      <w:permEnd w:id="149"/>
    </w:p>
    <w:p>
      <w:pPr>
        <w:spacing w:line="360" w:lineRule="auto"/>
        <w:ind w:firstLine="560" w:firstLineChars="200"/>
        <w:rPr>
          <w:rFonts w:ascii="宋体" w:hAnsi="宋体" w:cs="宋体"/>
          <w:sz w:val="28"/>
          <w:szCs w:val="28"/>
          <w:u w:val="single"/>
        </w:rPr>
      </w:pPr>
      <w:r>
        <w:rPr>
          <w:rFonts w:hint="eastAsia" w:ascii="宋体" w:hAnsi="宋体" w:cs="宋体"/>
          <w:sz w:val="28"/>
          <w:szCs w:val="28"/>
        </w:rPr>
        <w:t>18.1.3 劳务分包人有权解除合同的其他情形：</w:t>
      </w:r>
      <w:bookmarkStart w:id="709" w:name="_Toc389663608"/>
      <w:bookmarkStart w:id="710" w:name="_Toc387829834"/>
      <w:permStart w:id="150" w:edGrp="everyone"/>
      <w:r>
        <w:rPr>
          <w:rFonts w:hint="eastAsia" w:ascii="宋体" w:hAnsi="宋体" w:cs="宋体"/>
          <w:sz w:val="28"/>
          <w:szCs w:val="28"/>
          <w:u w:val="single"/>
        </w:rPr>
        <w:t xml:space="preserve">    </w:t>
      </w:r>
      <w:r>
        <w:rPr>
          <w:rFonts w:ascii="宋体" w:hAnsi="宋体" w:cs="宋体"/>
          <w:sz w:val="28"/>
          <w:szCs w:val="28"/>
          <w:u w:val="single"/>
        </w:rPr>
        <w:t>/</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 </w:t>
      </w:r>
    </w:p>
    <w:permEnd w:id="150"/>
    <w:p>
      <w:pPr>
        <w:spacing w:line="360" w:lineRule="auto"/>
        <w:ind w:firstLine="560" w:firstLineChars="200"/>
        <w:outlineLvl w:val="2"/>
        <w:rPr>
          <w:rFonts w:ascii="宋体" w:hAnsi="宋体" w:cs="宋体"/>
          <w:sz w:val="28"/>
          <w:szCs w:val="28"/>
        </w:rPr>
      </w:pPr>
      <w:r>
        <w:rPr>
          <w:rFonts w:hint="eastAsia" w:ascii="宋体" w:hAnsi="宋体" w:cs="宋体"/>
          <w:sz w:val="28"/>
          <w:szCs w:val="28"/>
        </w:rPr>
        <w:t>18.2 合同解除后的处理</w:t>
      </w:r>
      <w:bookmarkEnd w:id="709"/>
      <w:bookmarkEnd w:id="710"/>
    </w:p>
    <w:p>
      <w:pPr>
        <w:spacing w:line="360" w:lineRule="auto"/>
        <w:ind w:firstLine="560" w:firstLineChars="200"/>
        <w:rPr>
          <w:rFonts w:ascii="宋体" w:hAnsi="宋体" w:cs="宋体"/>
          <w:sz w:val="28"/>
          <w:szCs w:val="28"/>
        </w:rPr>
      </w:pPr>
      <w:r>
        <w:rPr>
          <w:rFonts w:hint="eastAsia" w:ascii="宋体" w:hAnsi="宋体" w:cs="宋体"/>
          <w:sz w:val="28"/>
          <w:szCs w:val="28"/>
        </w:rPr>
        <w:t>18.2.4 合同解除退场</w:t>
      </w:r>
    </w:p>
    <w:p>
      <w:pPr>
        <w:spacing w:line="360" w:lineRule="auto"/>
        <w:ind w:firstLine="560" w:firstLineChars="200"/>
        <w:rPr>
          <w:rFonts w:ascii="宋体" w:hAnsi="宋体" w:cs="宋体"/>
          <w:sz w:val="28"/>
          <w:szCs w:val="28"/>
        </w:rPr>
      </w:pPr>
      <w:r>
        <w:rPr>
          <w:rFonts w:hint="eastAsia" w:ascii="宋体" w:hAnsi="宋体" w:cs="宋体"/>
          <w:sz w:val="28"/>
          <w:szCs w:val="28"/>
        </w:rPr>
        <w:t>承包人发出撤场通知的期限要求：</w:t>
      </w:r>
      <w:permStart w:id="151" w:edGrp="everyone"/>
      <w:r>
        <w:rPr>
          <w:rFonts w:hint="eastAsia" w:ascii="宋体" w:hAnsi="宋体" w:cs="宋体"/>
          <w:sz w:val="28"/>
          <w:szCs w:val="28"/>
          <w:u w:val="single"/>
        </w:rPr>
        <w:t xml:space="preserve"> 按</w:t>
      </w:r>
      <w:r>
        <w:rPr>
          <w:rFonts w:ascii="宋体" w:hAnsi="宋体" w:cs="宋体"/>
          <w:sz w:val="28"/>
          <w:szCs w:val="28"/>
          <w:u w:val="single"/>
        </w:rPr>
        <w:t>合同第二部分</w:t>
      </w:r>
      <w:r>
        <w:rPr>
          <w:rFonts w:hint="eastAsia" w:ascii="宋体" w:hAnsi="宋体" w:cs="宋体"/>
          <w:sz w:val="28"/>
          <w:szCs w:val="28"/>
          <w:u w:val="single"/>
        </w:rPr>
        <w:t xml:space="preserve"> 通用</w:t>
      </w:r>
      <w:r>
        <w:rPr>
          <w:rFonts w:ascii="宋体" w:hAnsi="宋体" w:cs="宋体"/>
          <w:sz w:val="28"/>
          <w:szCs w:val="28"/>
          <w:u w:val="single"/>
        </w:rPr>
        <w:t>条款</w:t>
      </w:r>
      <w:r>
        <w:rPr>
          <w:rFonts w:hint="eastAsia" w:ascii="宋体" w:hAnsi="宋体" w:cs="宋体"/>
          <w:sz w:val="28"/>
          <w:szCs w:val="28"/>
          <w:u w:val="single"/>
        </w:rPr>
        <w:t xml:space="preserve"> 18.2.4条款执行 </w:t>
      </w:r>
      <w:permEnd w:id="151"/>
    </w:p>
    <w:p>
      <w:pPr>
        <w:spacing w:line="360" w:lineRule="auto"/>
        <w:ind w:firstLine="560" w:firstLineChars="200"/>
        <w:rPr>
          <w:rFonts w:ascii="宋体" w:hAnsi="宋体" w:cs="宋体"/>
          <w:sz w:val="28"/>
          <w:szCs w:val="28"/>
        </w:rPr>
      </w:pPr>
      <w:r>
        <w:rPr>
          <w:rFonts w:hint="eastAsia" w:ascii="宋体" w:hAnsi="宋体" w:cs="宋体"/>
          <w:sz w:val="28"/>
          <w:szCs w:val="28"/>
        </w:rPr>
        <w:t>劳务分包人逾期撤离劳务作业人员应承担的违约责任：</w:t>
      </w:r>
      <w:permStart w:id="152" w:edGrp="everyone"/>
      <w:r>
        <w:rPr>
          <w:rFonts w:hint="eastAsia" w:ascii="宋体" w:hAnsi="宋体" w:cs="宋体"/>
          <w:sz w:val="28"/>
          <w:szCs w:val="28"/>
          <w:u w:val="single"/>
        </w:rPr>
        <w:t>每</w:t>
      </w:r>
      <w:r>
        <w:rPr>
          <w:rFonts w:ascii="宋体" w:hAnsi="宋体" w:cs="宋体"/>
          <w:sz w:val="28"/>
          <w:szCs w:val="28"/>
          <w:u w:val="single"/>
        </w:rPr>
        <w:t>逾期一</w:t>
      </w:r>
      <w:r>
        <w:rPr>
          <w:rFonts w:hint="eastAsia" w:ascii="宋体" w:hAnsi="宋体" w:cs="宋体"/>
          <w:sz w:val="28"/>
          <w:szCs w:val="28"/>
          <w:u w:val="single"/>
        </w:rPr>
        <w:t>天</w:t>
      </w:r>
      <w:r>
        <w:rPr>
          <w:rFonts w:ascii="宋体" w:hAnsi="宋体" w:cs="宋体"/>
          <w:sz w:val="28"/>
          <w:szCs w:val="28"/>
          <w:u w:val="single"/>
        </w:rPr>
        <w:t>，按</w:t>
      </w:r>
      <w:r>
        <w:rPr>
          <w:rFonts w:hint="eastAsia" w:ascii="宋体" w:hAnsi="宋体" w:cs="宋体"/>
          <w:sz w:val="28"/>
          <w:szCs w:val="28"/>
          <w:u w:val="single"/>
        </w:rPr>
        <w:t>5000元/天向</w:t>
      </w:r>
      <w:r>
        <w:rPr>
          <w:rFonts w:ascii="宋体" w:hAnsi="宋体" w:cs="宋体"/>
          <w:sz w:val="28"/>
          <w:szCs w:val="28"/>
          <w:u w:val="single"/>
        </w:rPr>
        <w:t>甲方支付违约金。</w:t>
      </w:r>
      <w:r>
        <w:rPr>
          <w:rFonts w:hint="eastAsia" w:ascii="宋体" w:hAnsi="宋体" w:cs="宋体"/>
          <w:sz w:val="28"/>
          <w:szCs w:val="28"/>
          <w:u w:val="single"/>
        </w:rPr>
        <w:t xml:space="preserve"> </w:t>
      </w:r>
      <w:permEnd w:id="152"/>
    </w:p>
    <w:bookmarkEnd w:id="521"/>
    <w:p>
      <w:pPr>
        <w:spacing w:line="360" w:lineRule="auto"/>
        <w:ind w:firstLine="560" w:firstLineChars="200"/>
        <w:rPr>
          <w:rFonts w:ascii="宋体" w:hAnsi="宋体" w:cs="宋体"/>
          <w:sz w:val="28"/>
          <w:szCs w:val="28"/>
        </w:rPr>
      </w:pPr>
      <w:r>
        <w:rPr>
          <w:rFonts w:hint="eastAsia" w:ascii="宋体" w:hAnsi="宋体" w:cs="宋体"/>
          <w:sz w:val="28"/>
          <w:szCs w:val="28"/>
        </w:rPr>
        <w:t>2</w:t>
      </w:r>
      <w:r>
        <w:rPr>
          <w:rFonts w:ascii="宋体" w:hAnsi="宋体" w:cs="宋体"/>
          <w:sz w:val="28"/>
          <w:szCs w:val="28"/>
        </w:rPr>
        <w:t>0</w:t>
      </w:r>
      <w:r>
        <w:rPr>
          <w:rFonts w:hint="eastAsia" w:ascii="宋体" w:hAnsi="宋体" w:cs="宋体"/>
          <w:sz w:val="28"/>
          <w:szCs w:val="28"/>
        </w:rPr>
        <w:t>.其他约定</w:t>
      </w:r>
    </w:p>
    <w:p>
      <w:pPr>
        <w:spacing w:line="360" w:lineRule="auto"/>
        <w:ind w:firstLine="560" w:firstLineChars="200"/>
      </w:pPr>
      <w:sdt>
        <w:sdtPr>
          <w:rPr>
            <w:rFonts w:hint="eastAsia" w:ascii="宋体" w:hAnsi="宋体" w:cs="宋体"/>
            <w:sz w:val="28"/>
            <w:szCs w:val="28"/>
          </w:rPr>
          <w:alias w:val="不填其他的，请划“/”"/>
          <w:id w:val="-1074819171"/>
          <w:placeholder>
            <w:docPart w:val="{5862dc2b-057f-4fd4-b78c-c9bece82cd5e}"/>
          </w:placeholder>
          <w:text w:multiLine="1"/>
        </w:sdtPr>
        <w:sdtEndPr>
          <w:rPr>
            <w:rFonts w:hint="eastAsia" w:ascii="宋体" w:hAnsi="宋体" w:cs="宋体"/>
            <w:sz w:val="28"/>
            <w:szCs w:val="28"/>
            <w:u w:val="single"/>
          </w:rPr>
        </w:sdtEndPr>
        <w:sdtContent>
          <w:permStart w:id="153" w:edGrp="everyone"/>
          <w:r>
            <w:rPr>
              <w:rFonts w:hint="eastAsia" w:ascii="宋体" w:hAnsi="宋体" w:cs="宋体"/>
              <w:sz w:val="28"/>
              <w:szCs w:val="28"/>
              <w:u w:val="single"/>
            </w:rPr>
            <w:t>2</w:t>
          </w:r>
          <w:r>
            <w:rPr>
              <w:rFonts w:ascii="宋体" w:hAnsi="宋体" w:cs="宋体"/>
              <w:sz w:val="28"/>
              <w:szCs w:val="28"/>
              <w:u w:val="single"/>
            </w:rPr>
            <w:t>0</w:t>
          </w:r>
          <w:r>
            <w:rPr>
              <w:rFonts w:hint="eastAsia" w:ascii="宋体" w:hAnsi="宋体" w:cs="宋体"/>
              <w:sz w:val="28"/>
              <w:szCs w:val="28"/>
              <w:u w:val="single"/>
            </w:rPr>
            <w:t>.1 严禁分包人将本合同项下收取的劳务费以项目部日常杂费、劳务人员工资、工程协调费、代缴税金、项目垫支还款、伙食费等任何名义转入承包人员工（包含合同制、派遣制员工）的个人账户或以交付现金等其他形式流转。如存在上述劳务费流转情形的，视为分包人违约，承包人有权要求分包人承担如下违约责任：（1）根据南方电网公司供应商管理有关规定，视情节轻重对分包人实施处罚；（2）分包人应向承包人支付本合同总额的20%的违约金，因此给承包人造成损失的，还应当全额赔偿。上述违约金在承包人应付劳务费中予以扣除，如应付劳务费不足以扣除的，分包人应另行向承包人支付。</w:t>
          </w:r>
          <w:r>
            <w:rPr>
              <w:rFonts w:hint="eastAsia" w:ascii="宋体" w:hAnsi="宋体" w:cs="宋体"/>
              <w:sz w:val="28"/>
              <w:szCs w:val="28"/>
              <w:u w:val="single"/>
            </w:rPr>
            <w:br w:type="textWrapping"/>
          </w:r>
          <w:r>
            <w:rPr>
              <w:rFonts w:hint="eastAsia" w:ascii="宋体" w:hAnsi="宋体" w:cs="宋体"/>
              <w:sz w:val="28"/>
              <w:szCs w:val="28"/>
              <w:u w:val="single"/>
            </w:rPr>
            <w:t xml:space="preserve">    2</w:t>
          </w:r>
          <w:r>
            <w:rPr>
              <w:rFonts w:ascii="宋体" w:hAnsi="宋体" w:cs="宋体"/>
              <w:sz w:val="28"/>
              <w:szCs w:val="28"/>
              <w:u w:val="single"/>
            </w:rPr>
            <w:t>0</w:t>
          </w:r>
          <w:r>
            <w:rPr>
              <w:rFonts w:hint="eastAsia" w:ascii="宋体" w:hAnsi="宋体" w:cs="宋体"/>
              <w:sz w:val="28"/>
              <w:szCs w:val="28"/>
              <w:u w:val="single"/>
            </w:rPr>
            <w:t xml:space="preserve">.2 分包人应配合承包人开展劳务费违规流转核查工作，按照承包人的要求向承包人提供本合同分包项且涉及支付给个人银行账户的完整银行账户信息、银行流水明细以及收据等相关资金往来证明材料。 </w:t>
          </w:r>
          <w:permEnd w:id="153"/>
        </w:sdtContent>
      </w:sdt>
      <w:r>
        <w:rPr>
          <w:rFonts w:hint="eastAsia" w:ascii="宋体" w:hAnsi="宋体" w:cs="宋体"/>
          <w:sz w:val="28"/>
          <w:szCs w:val="28"/>
        </w:rPr>
        <w:br w:type="page"/>
      </w:r>
    </w:p>
    <w:p>
      <w:pPr>
        <w:pStyle w:val="5"/>
        <w:ind w:firstLine="0" w:firstLineChars="0"/>
        <w:rPr>
          <w:color w:val="000000"/>
          <w:sz w:val="30"/>
          <w:szCs w:val="30"/>
        </w:rPr>
      </w:pPr>
      <w:bookmarkStart w:id="711" w:name="_Toc91371886"/>
      <w:r>
        <w:rPr>
          <w:rFonts w:hint="eastAsia"/>
          <w:color w:val="000000"/>
          <w:sz w:val="30"/>
          <w:szCs w:val="30"/>
        </w:rPr>
        <w:t>合同</w:t>
      </w:r>
      <w:r>
        <w:rPr>
          <w:color w:val="000000"/>
          <w:sz w:val="30"/>
          <w:szCs w:val="30"/>
        </w:rPr>
        <w:t>附件1：合同价格表</w:t>
      </w:r>
      <w:bookmarkEnd w:id="711"/>
    </w:p>
    <w:p>
      <w:pPr>
        <w:widowControl/>
        <w:snapToGrid w:val="0"/>
        <w:spacing w:line="360" w:lineRule="auto"/>
        <w:jc w:val="center"/>
        <w:rPr>
          <w:rFonts w:ascii="宋体" w:hAnsi="宋体" w:cs="宋体"/>
          <w:b/>
          <w:bCs/>
          <w:color w:val="000000"/>
          <w:kern w:val="0"/>
          <w:sz w:val="28"/>
          <w:szCs w:val="28"/>
        </w:rPr>
      </w:pPr>
    </w:p>
    <w:p>
      <w:pPr>
        <w:widowControl/>
        <w:snapToGrid w:val="0"/>
        <w:spacing w:line="360" w:lineRule="auto"/>
        <w:outlineLvl w:val="0"/>
        <w:rPr>
          <w:rFonts w:ascii="宋体" w:hAnsi="宋体" w:cs="宋体"/>
          <w:b/>
          <w:bCs/>
          <w:color w:val="000000"/>
          <w:kern w:val="0"/>
          <w:sz w:val="28"/>
          <w:szCs w:val="28"/>
        </w:rPr>
      </w:pPr>
    </w:p>
    <w:p>
      <w:pPr>
        <w:pStyle w:val="2"/>
      </w:pPr>
      <w:r>
        <w:br w:type="page"/>
      </w:r>
    </w:p>
    <w:p>
      <w:pPr>
        <w:pStyle w:val="5"/>
        <w:ind w:firstLine="0" w:firstLineChars="0"/>
        <w:rPr>
          <w:rFonts w:hint="eastAsia"/>
          <w:color w:val="000000"/>
          <w:sz w:val="30"/>
          <w:szCs w:val="30"/>
        </w:rPr>
      </w:pPr>
      <w:bookmarkStart w:id="712" w:name="_Toc396036280"/>
      <w:bookmarkStart w:id="713" w:name="_Toc91371889"/>
      <w:r>
        <w:rPr>
          <w:color w:val="000000"/>
          <w:sz w:val="30"/>
          <w:szCs w:val="30"/>
        </w:rPr>
        <w:t>附件2：</w:t>
      </w:r>
      <w:bookmarkEnd w:id="712"/>
      <w:r>
        <w:rPr>
          <w:color w:val="000000"/>
          <w:sz w:val="30"/>
          <w:szCs w:val="30"/>
        </w:rPr>
        <w:t>廉洁协议</w:t>
      </w:r>
      <w:bookmarkEnd w:id="713"/>
    </w:p>
    <w:p>
      <w:pPr>
        <w:widowControl/>
        <w:spacing w:line="360" w:lineRule="auto"/>
        <w:jc w:val="left"/>
        <w:rPr>
          <w:rFonts w:ascii="宋体" w:hAnsi="宋体" w:cs="宋体"/>
          <w:color w:val="000000"/>
          <w:sz w:val="28"/>
          <w:szCs w:val="28"/>
        </w:rPr>
      </w:pPr>
      <w:r>
        <w:rPr>
          <w:rFonts w:hint="eastAsia" w:ascii="宋体" w:hAnsi="宋体" w:cs="宋体"/>
          <w:color w:val="000000"/>
          <w:kern w:val="0"/>
          <w:sz w:val="28"/>
          <w:szCs w:val="28"/>
          <w:lang w:bidi="ar"/>
        </w:rPr>
        <w:t>对应合同编号：</w:t>
      </w:r>
      <w:r>
        <w:rPr>
          <w:rFonts w:ascii="宋体" w:hAnsi="宋体" w:cs="宋体"/>
          <w:color w:val="000000"/>
          <w:kern w:val="0"/>
          <w:sz w:val="28"/>
          <w:szCs w:val="28"/>
          <w:lang w:bidi="ar"/>
        </w:rPr>
        <w:t xml:space="preserve">  </w:t>
      </w:r>
    </w:p>
    <w:p>
      <w:pPr>
        <w:spacing w:line="560" w:lineRule="exact"/>
        <w:jc w:val="center"/>
        <w:rPr>
          <w:rFonts w:ascii="方正小标宋_GBK" w:hAnsi="方正小标宋_GBK" w:eastAsia="方正小标宋_GBK" w:cs="方正小标宋_GBK"/>
          <w:kern w:val="0"/>
          <w:sz w:val="44"/>
          <w:szCs w:val="44"/>
        </w:rPr>
      </w:pPr>
      <w:r>
        <w:rPr>
          <w:rFonts w:hint="eastAsia" w:ascii="方正小标宋_GBK" w:hAnsi="方正小标宋_GBK" w:eastAsia="方正小标宋_GBK" w:cs="方正小标宋_GBK"/>
          <w:kern w:val="0"/>
          <w:sz w:val="44"/>
          <w:szCs w:val="44"/>
        </w:rPr>
        <w:t>廉洁协议</w:t>
      </w:r>
    </w:p>
    <w:p>
      <w:pPr>
        <w:pStyle w:val="2"/>
        <w:spacing w:after="0" w:line="560" w:lineRule="exact"/>
        <w:rPr>
          <w:sz w:val="28"/>
          <w:szCs w:val="28"/>
        </w:rPr>
      </w:pPr>
    </w:p>
    <w:p>
      <w:pPr>
        <w:spacing w:line="560" w:lineRule="exact"/>
        <w:rPr>
          <w:rFonts w:ascii="仿宋_GB2312" w:hAnsi="仿宋_GB2312" w:eastAsia="仿宋_GB2312" w:cs="仿宋_GB2312"/>
          <w:kern w:val="0"/>
          <w:sz w:val="32"/>
          <w:szCs w:val="32"/>
          <w:u w:val="single"/>
        </w:rPr>
      </w:pPr>
      <w:r>
        <w:rPr>
          <w:rFonts w:hint="eastAsia" w:ascii="仿宋_GB2312" w:hAnsi="仿宋_GB2312" w:eastAsia="仿宋_GB2312" w:cs="仿宋_GB2312"/>
          <w:kern w:val="0"/>
          <w:sz w:val="32"/>
          <w:szCs w:val="32"/>
        </w:rPr>
        <w:t>甲方：</w:t>
      </w:r>
      <w:sdt>
        <w:sdtPr>
          <w:rPr>
            <w:rFonts w:hint="eastAsia" w:ascii="仿宋_GB2312" w:hAnsi="仿宋_GB2312" w:eastAsia="仿宋_GB2312" w:cs="仿宋_GB2312"/>
            <w:sz w:val="32"/>
            <w:szCs w:val="32"/>
            <w:u w:val="single"/>
          </w:rPr>
          <w:alias w:val="甲方当事人全称"/>
          <w:tag w:val="甲方当事人全称"/>
          <w:id w:val="1040019285"/>
          <w:placeholder>
            <w:docPart w:val="B3B285AF5B1D4DEF9CABDF5077227E21"/>
          </w:placeholder>
          <w:text/>
        </w:sdtPr>
        <w:sdtEndPr>
          <w:rPr>
            <w:rFonts w:hint="eastAsia" w:ascii="仿宋_GB2312" w:hAnsi="仿宋_GB2312" w:eastAsia="仿宋_GB2312" w:cs="仿宋_GB2312"/>
            <w:sz w:val="32"/>
            <w:szCs w:val="32"/>
            <w:u w:val="single"/>
          </w:rPr>
        </w:sdtEndPr>
        <w:sdtContent>
          <w:permStart w:id="154" w:edGrp="everyone"/>
          <w:r>
            <w:rPr>
              <w:rFonts w:hint="eastAsia" w:ascii="仿宋_GB2312" w:hAnsi="仿宋_GB2312" w:eastAsia="仿宋_GB2312" w:cs="仿宋_GB2312"/>
              <w:kern w:val="0"/>
              <w:sz w:val="32"/>
              <w:szCs w:val="32"/>
              <w:u w:val="single"/>
            </w:rPr>
            <w:t xml:space="preserve">                    </w:t>
          </w:r>
          <w:permEnd w:id="154"/>
        </w:sdtContent>
      </w:sdt>
    </w:p>
    <w:p>
      <w:pPr>
        <w:spacing w:line="560" w:lineRule="exact"/>
        <w:rPr>
          <w:rFonts w:ascii="仿宋_GB2312" w:hAnsi="仿宋_GB2312" w:eastAsia="仿宋_GB2312" w:cs="仿宋_GB2312"/>
          <w:kern w:val="0"/>
          <w:sz w:val="32"/>
          <w:szCs w:val="32"/>
          <w:u w:val="single"/>
        </w:rPr>
      </w:pPr>
      <w:r>
        <w:rPr>
          <w:rFonts w:hint="eastAsia" w:ascii="仿宋_GB2312" w:hAnsi="仿宋_GB2312" w:eastAsia="仿宋_GB2312" w:cs="仿宋_GB2312"/>
          <w:kern w:val="0"/>
          <w:sz w:val="32"/>
          <w:szCs w:val="32"/>
        </w:rPr>
        <w:t>乙方：</w:t>
      </w:r>
      <w:sdt>
        <w:sdtPr>
          <w:rPr>
            <w:rFonts w:hint="eastAsia" w:ascii="仿宋_GB2312" w:hAnsi="仿宋_GB2312" w:eastAsia="仿宋_GB2312" w:cs="仿宋_GB2312"/>
            <w:sz w:val="32"/>
            <w:szCs w:val="32"/>
          </w:rPr>
          <w:alias w:val="乙方当事人全称"/>
          <w:tag w:val="乙方当事人全称"/>
          <w:id w:val="1500310941"/>
          <w:placeholder>
            <w:docPart w:val="0B36478A3A544E1EB8716E49C867B943"/>
          </w:placeholder>
          <w:text/>
        </w:sdtPr>
        <w:sdtEndPr>
          <w:rPr>
            <w:rFonts w:hint="eastAsia" w:ascii="仿宋_GB2312" w:hAnsi="仿宋_GB2312" w:eastAsia="仿宋_GB2312" w:cs="仿宋_GB2312"/>
            <w:sz w:val="32"/>
            <w:szCs w:val="32"/>
            <w:u w:val="single"/>
          </w:rPr>
        </w:sdtEndPr>
        <w:sdtContent>
          <w:permStart w:id="155" w:edGrp="everyone"/>
          <w:r>
            <w:rPr>
              <w:rFonts w:hint="eastAsia" w:ascii="仿宋_GB2312" w:hAnsi="仿宋_GB2312" w:eastAsia="仿宋_GB2312" w:cs="仿宋_GB2312"/>
              <w:kern w:val="0"/>
              <w:sz w:val="32"/>
              <w:szCs w:val="32"/>
              <w:u w:val="single"/>
            </w:rPr>
            <w:t xml:space="preserve">                    </w:t>
          </w:r>
          <w:permEnd w:id="155"/>
        </w:sdtContent>
      </w:sdt>
    </w:p>
    <w:p>
      <w:pPr>
        <w:spacing w:line="560" w:lineRule="exact"/>
        <w:ind w:firstLine="640" w:firstLineChars="200"/>
        <w:rPr>
          <w:rFonts w:ascii="仿宋_GB2312" w:hAnsi="仿宋_GB2312" w:eastAsia="仿宋_GB2312" w:cs="仿宋_GB2312"/>
          <w:sz w:val="32"/>
          <w:szCs w:val="32"/>
        </w:rPr>
      </w:pPr>
    </w:p>
    <w:p>
      <w:pPr>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甲乙双方已就</w:t>
      </w:r>
      <w:permStart w:id="156" w:edGrp="everyone"/>
      <w:r>
        <w:rPr>
          <w:rFonts w:hint="eastAsia" w:ascii="仿宋_GB2312" w:hAnsi="仿宋_GB2312" w:eastAsia="仿宋_GB2312" w:cs="仿宋_GB2312"/>
          <w:sz w:val="32"/>
          <w:szCs w:val="32"/>
          <w:u w:val="single"/>
        </w:rPr>
        <w:t xml:space="preserve">      项目</w:t>
      </w:r>
      <w:permEnd w:id="156"/>
      <w:r>
        <w:rPr>
          <w:rFonts w:hint="eastAsia" w:ascii="仿宋_GB2312" w:hAnsi="仿宋_GB2312" w:eastAsia="仿宋_GB2312" w:cs="仿宋_GB2312"/>
          <w:sz w:val="32"/>
          <w:szCs w:val="32"/>
        </w:rPr>
        <w:t>签署了</w:t>
      </w:r>
      <w:sdt>
        <w:sdtPr>
          <w:rPr>
            <w:rFonts w:hint="eastAsia" w:ascii="仿宋_GB2312" w:hAnsi="仿宋_GB2312" w:eastAsia="仿宋_GB2312" w:cs="仿宋_GB2312"/>
            <w:sz w:val="32"/>
            <w:szCs w:val="32"/>
          </w:rPr>
          <w:alias w:val="合同名称"/>
          <w:tag w:val="合同名称"/>
          <w:id w:val="513961821"/>
          <w:placeholder>
            <w:docPart w:val="8D4FB9B9A71D40C6A09CF03B1855D7A3"/>
          </w:placeholder>
          <w:text/>
        </w:sdtPr>
        <w:sdtEndPr>
          <w:rPr>
            <w:rFonts w:hint="eastAsia" w:ascii="楷体_GB2312" w:hAnsi="楷体_GB2312" w:eastAsia="楷体_GB2312" w:cs="楷体_GB2312"/>
            <w:sz w:val="32"/>
            <w:szCs w:val="32"/>
            <w:u w:val="single"/>
          </w:rPr>
        </w:sdtEndPr>
        <w:sdtContent>
          <w:permStart w:id="157" w:edGrp="everyone"/>
          <w:r>
            <w:rPr>
              <w:rFonts w:hint="eastAsia" w:ascii="仿宋_GB2312" w:hAnsi="仿宋_GB2312" w:eastAsia="仿宋_GB2312" w:cs="仿宋_GB2312"/>
              <w:kern w:val="0"/>
              <w:sz w:val="32"/>
              <w:szCs w:val="32"/>
              <w:u w:val="single"/>
            </w:rPr>
            <w:t xml:space="preserve">     </w:t>
          </w:r>
          <w:permEnd w:id="157"/>
        </w:sdtContent>
      </w:sdt>
      <w:r>
        <w:rPr>
          <w:rFonts w:hint="eastAsia" w:ascii="楷体_GB2312" w:hAnsi="楷体_GB2312" w:eastAsia="楷体_GB2312" w:cs="楷体_GB2312"/>
          <w:sz w:val="32"/>
          <w:szCs w:val="32"/>
        </w:rPr>
        <w:t>（以下简称“主合同”），</w:t>
      </w:r>
      <w:r>
        <w:rPr>
          <w:rFonts w:hint="eastAsia" w:ascii="仿宋_GB2312" w:hAnsi="仿宋_GB2312" w:eastAsia="仿宋_GB2312" w:cs="仿宋_GB2312"/>
          <w:color w:val="000000"/>
          <w:sz w:val="32"/>
          <w:szCs w:val="32"/>
        </w:rPr>
        <w:t>为增强甲乙双方依法经营、廉洁从业的意识，营造守法、诚信、清正、廉洁的工作环境，防止发生违法违规违纪行为，特根据国家有关法律法规和廉洁自律有关规定，签署本廉洁协议。</w:t>
      </w:r>
    </w:p>
    <w:p>
      <w:pPr>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1.甲乙双方应严格遵守国家关于市场准入、招标采购、工程建设等市场经济活动的法律法规、政策及廉洁规定，不得为获取不正当利益，损害国家、集体和合同双方权益。</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2.甲方</w:t>
      </w:r>
      <w:r>
        <w:rPr>
          <w:rFonts w:hint="eastAsia" w:ascii="楷体_GB2312" w:hAnsi="楷体_GB2312" w:eastAsia="楷体_GB2312" w:cs="楷体_GB2312"/>
          <w:sz w:val="32"/>
          <w:szCs w:val="32"/>
        </w:rPr>
        <w:t>（包括甲方工作人员及其特定关系人，下同）</w:t>
      </w:r>
      <w:r>
        <w:rPr>
          <w:rFonts w:hint="eastAsia" w:ascii="仿宋_GB2312" w:hAnsi="仿宋_GB2312" w:eastAsia="仿宋_GB2312" w:cs="仿宋_GB2312"/>
          <w:sz w:val="32"/>
          <w:szCs w:val="32"/>
        </w:rPr>
        <w:t>应遵守廉洁规定，不得利用职权或者职务上的影响谋取不正当利益，包括但不限于不得索取或收受乙方</w:t>
      </w:r>
      <w:r>
        <w:rPr>
          <w:rFonts w:hint="eastAsia" w:ascii="楷体_GB2312" w:hAnsi="楷体_GB2312" w:eastAsia="楷体_GB2312" w:cs="楷体_GB2312"/>
          <w:sz w:val="32"/>
          <w:szCs w:val="32"/>
        </w:rPr>
        <w:t>（包括乙方及其委托人、代理人、中间人等相关单位，以及上述单位的工作人员及其特定关系人，下同）</w:t>
      </w:r>
      <w:r>
        <w:rPr>
          <w:rFonts w:hint="eastAsia" w:ascii="仿宋_GB2312" w:hAnsi="仿宋_GB2312" w:eastAsia="仿宋_GB2312" w:cs="仿宋_GB2312"/>
          <w:sz w:val="32"/>
          <w:szCs w:val="32"/>
        </w:rPr>
        <w:t>的礼品、礼金、回扣、有价证券等财物，以及其他非财产性利益；不得借用乙方的钱款、住房、车辆等；不得参加乙方安排的可能影响公正执行公务的宴请、旅游、健身、娱乐等活动；不得要求或接受乙方为个人装修住房、婚丧嫁娶及亲属工作安排等提供便利；不得向乙方介绍亲属或其他特定关系人参与可能获取不正当利益的经济活动；不得向乙方泄漏涉及有关业务活动的秘密。</w:t>
      </w:r>
    </w:p>
    <w:p>
      <w:pPr>
        <w:spacing w:line="560" w:lineRule="exact"/>
        <w:ind w:firstLine="640" w:firstLineChars="200"/>
        <w:rPr>
          <w:rFonts w:ascii="仿宋_GB2312" w:hAnsi="仿宋_GB2312" w:eastAsia="仿宋_GB2312" w:cs="仿宋_GB2312"/>
          <w:spacing w:val="6"/>
          <w:sz w:val="32"/>
          <w:szCs w:val="32"/>
        </w:rPr>
      </w:pPr>
      <w:r>
        <w:rPr>
          <w:rFonts w:hint="eastAsia" w:ascii="仿宋_GB2312" w:hAnsi="仿宋_GB2312" w:eastAsia="仿宋_GB2312" w:cs="仿宋_GB2312"/>
          <w:sz w:val="32"/>
          <w:szCs w:val="32"/>
        </w:rPr>
        <w:t>3.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w:t>
      </w:r>
      <w:r>
        <w:rPr>
          <w:rFonts w:hint="eastAsia" w:ascii="仿宋_GB2312" w:hAnsi="仿宋_GB2312" w:eastAsia="仿宋_GB2312" w:cs="仿宋_GB2312"/>
          <w:spacing w:val="6"/>
          <w:sz w:val="32"/>
          <w:szCs w:val="32"/>
        </w:rPr>
        <w:t>益为目的，与甲方就业务问题进行私下商谈或者达成利益默契。</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发现甲方有违反廉洁规定的，应及时向甲方反映或举报。受理部门：</w:t>
      </w:r>
      <w:permStart w:id="158" w:edGrp="everyone"/>
      <w:r>
        <w:rPr>
          <w:rFonts w:hint="eastAsia" w:ascii="仿宋_GB2312" w:hAnsi="仿宋_GB2312" w:eastAsia="仿宋_GB2312" w:cs="仿宋_GB2312"/>
          <w:sz w:val="32"/>
          <w:szCs w:val="32"/>
          <w:u w:val="single"/>
        </w:rPr>
        <w:t xml:space="preserve"> 监督部 </w:t>
      </w:r>
      <w:permEnd w:id="158"/>
      <w:r>
        <w:rPr>
          <w:rFonts w:hint="eastAsia" w:ascii="仿宋_GB2312" w:hAnsi="仿宋_GB2312" w:eastAsia="仿宋_GB2312" w:cs="仿宋_GB2312"/>
          <w:sz w:val="32"/>
          <w:szCs w:val="32"/>
        </w:rPr>
        <w:t>；举报地址：</w:t>
      </w:r>
      <w:permStart w:id="159" w:edGrp="everyone"/>
      <w:r>
        <w:rPr>
          <w:rFonts w:hint="eastAsia" w:ascii="仿宋_GB2312" w:hAnsi="仿宋_GB2312" w:eastAsia="仿宋_GB2312" w:cs="仿宋_GB2312"/>
          <w:sz w:val="32"/>
          <w:szCs w:val="32"/>
          <w:u w:val="single"/>
        </w:rPr>
        <w:t xml:space="preserve"> 广州市天河区珠新城华穗路6号南方电网原调度通信大楼5层 </w:t>
      </w:r>
      <w:permEnd w:id="159"/>
      <w:r>
        <w:rPr>
          <w:rFonts w:hint="eastAsia" w:ascii="仿宋_GB2312" w:hAnsi="仿宋_GB2312" w:eastAsia="仿宋_GB2312" w:cs="仿宋_GB2312"/>
          <w:sz w:val="32"/>
          <w:szCs w:val="32"/>
        </w:rPr>
        <w:t>。具体信访举报渠道信息以甲方网站公布信息为准。</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4.甲方违反国家及本合同有关廉洁规定的，由相关部门</w:t>
      </w:r>
      <w:r>
        <w:rPr>
          <w:rFonts w:hint="eastAsia" w:ascii="楷体_GB2312" w:hAnsi="楷体_GB2312" w:eastAsia="楷体_GB2312" w:cs="楷体_GB2312"/>
          <w:sz w:val="32"/>
          <w:szCs w:val="32"/>
        </w:rPr>
        <w:t>（机构）</w:t>
      </w:r>
      <w:r>
        <w:rPr>
          <w:rFonts w:hint="eastAsia" w:ascii="仿宋_GB2312" w:hAnsi="仿宋_GB2312" w:eastAsia="仿宋_GB2312" w:cs="仿宋_GB2312"/>
          <w:sz w:val="32"/>
          <w:szCs w:val="32"/>
        </w:rPr>
        <w:t>依法依规给予纪律处分或处理；涉嫌职务犯罪的，移交监察机构办理。</w:t>
      </w:r>
    </w:p>
    <w:p>
      <w:pPr>
        <w:spacing w:line="560" w:lineRule="exact"/>
        <w:ind w:firstLine="640" w:firstLineChars="200"/>
        <w:rPr>
          <w:rFonts w:ascii="仿宋_GB2312" w:hAnsi="仿宋_GB2312" w:eastAsia="仿宋_GB2312" w:cs="仿宋_GB2312"/>
          <w:b/>
          <w:color w:val="000000"/>
          <w:sz w:val="32"/>
          <w:szCs w:val="32"/>
        </w:rPr>
      </w:pPr>
      <w:r>
        <w:rPr>
          <w:rFonts w:hint="eastAsia" w:ascii="仿宋_GB2312" w:hAnsi="仿宋_GB2312" w:eastAsia="仿宋_GB2312" w:cs="仿宋_GB2312"/>
          <w:sz w:val="32"/>
          <w:szCs w:val="32"/>
        </w:rPr>
        <w:t>5.乙方违反国家及本合同有关廉洁规定的，甲方有权根据中国南方电网有限责任公司供应商失信处理有关规定，在南方电网公司范围内对乙方进行一定期限的不接受投标、市场禁入</w:t>
      </w:r>
      <w:r>
        <w:rPr>
          <w:rFonts w:hint="eastAsia" w:ascii="楷体_GB2312" w:hAnsi="楷体_GB2312" w:eastAsia="楷体_GB2312" w:cs="楷体_GB2312"/>
          <w:sz w:val="32"/>
          <w:szCs w:val="32"/>
        </w:rPr>
        <w:t>（包括暂停投标资格、取消中标或成交资格、不签订新的订单合同或发出新的订单）</w:t>
      </w:r>
      <w:r>
        <w:rPr>
          <w:rFonts w:hint="eastAsia" w:ascii="仿宋_GB2312" w:hAnsi="仿宋_GB2312" w:eastAsia="仿宋_GB2312" w:cs="仿宋_GB2312"/>
          <w:sz w:val="32"/>
          <w:szCs w:val="32"/>
        </w:rPr>
        <w:t>等不与其发生新的采购活动的处理，并有权单方解除合同，因此造成的损失由乙方承担；涉嫌犯罪的，移送司法机关依法追究刑事责任。</w:t>
      </w:r>
    </w:p>
    <w:p>
      <w:pPr>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6.本廉洁协议书作为主合同的附件，与主合同同时签署，同时生效，具有同等法律效力。</w:t>
      </w:r>
    </w:p>
    <w:p>
      <w:pPr>
        <w:pStyle w:val="2"/>
        <w:spacing w:after="0" w:line="560" w:lineRule="exact"/>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（以下无正文）</w:t>
      </w:r>
    </w:p>
    <w:p>
      <w:pPr>
        <w:widowControl/>
        <w:spacing w:line="560" w:lineRule="exact"/>
        <w:jc w:val="left"/>
        <w:rPr>
          <w:rFonts w:ascii="楷体_GB2312" w:hAnsi="楷体_GB2312" w:eastAsia="楷体_GB2312" w:cs="楷体_GB2312"/>
          <w:sz w:val="32"/>
          <w:szCs w:val="32"/>
        </w:rPr>
      </w:pPr>
    </w:p>
    <w:p>
      <w:pPr>
        <w:pStyle w:val="2"/>
        <w:spacing w:after="0" w:line="560" w:lineRule="exact"/>
        <w:rPr>
          <w:sz w:val="32"/>
          <w:szCs w:val="32"/>
        </w:rPr>
      </w:pPr>
    </w:p>
    <w:p>
      <w:pPr>
        <w:widowControl/>
        <w:spacing w:line="56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甲方</w:t>
      </w:r>
      <w:r>
        <w:rPr>
          <w:rFonts w:hint="eastAsia" w:ascii="楷体_GB2312" w:hAnsi="楷体_GB2312" w:eastAsia="楷体_GB2312" w:cs="楷体_GB2312"/>
          <w:sz w:val="32"/>
          <w:szCs w:val="32"/>
        </w:rPr>
        <w:t>（盖章）</w:t>
      </w:r>
      <w:r>
        <w:rPr>
          <w:rFonts w:hint="eastAsia" w:ascii="仿宋_GB2312" w:hAnsi="仿宋_GB2312" w:eastAsia="仿宋_GB2312" w:cs="仿宋_GB2312"/>
          <w:sz w:val="32"/>
          <w:szCs w:val="32"/>
        </w:rPr>
        <w:t>：</w:t>
      </w:r>
      <w:sdt>
        <w:sdtPr>
          <w:rPr>
            <w:rFonts w:hint="eastAsia" w:ascii="仿宋_GB2312" w:hAnsi="仿宋_GB2312" w:eastAsia="仿宋_GB2312" w:cs="仿宋_GB2312"/>
            <w:kern w:val="0"/>
            <w:sz w:val="32"/>
            <w:szCs w:val="32"/>
          </w:rPr>
          <w:alias w:val="甲方当事人全称"/>
          <w:tag w:val="甲方当事人全称"/>
          <w:id w:val="-1835449344"/>
          <w:placeholder>
            <w:docPart w:val="5791E9896C804A908377B7C1674B700C"/>
          </w:placeholder>
          <w:text/>
        </w:sdtPr>
        <w:sdtEndPr>
          <w:rPr>
            <w:rFonts w:hint="eastAsia" w:ascii="仿宋_GB2312" w:hAnsi="仿宋_GB2312" w:eastAsia="仿宋_GB2312" w:cs="仿宋_GB2312"/>
            <w:kern w:val="0"/>
            <w:sz w:val="32"/>
            <w:szCs w:val="32"/>
            <w:u w:val="single"/>
          </w:rPr>
        </w:sdtEndPr>
        <w:sdtContent>
          <w:permStart w:id="160" w:edGrp="everyone"/>
          <w:r>
            <w:rPr>
              <w:rFonts w:hint="eastAsia" w:ascii="仿宋_GB2312" w:hAnsi="仿宋_GB2312" w:eastAsia="仿宋_GB2312" w:cs="仿宋_GB2312"/>
              <w:sz w:val="32"/>
              <w:szCs w:val="32"/>
              <w:u w:val="single"/>
            </w:rPr>
            <w:t xml:space="preserve">      </w:t>
          </w:r>
          <w:permEnd w:id="160"/>
        </w:sdtContent>
      </w:sdt>
    </w:p>
    <w:p>
      <w:pPr>
        <w:widowControl/>
        <w:spacing w:line="56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法定代表人</w:t>
      </w:r>
      <w:r>
        <w:rPr>
          <w:rFonts w:hint="eastAsia" w:ascii="楷体_GB2312" w:hAnsi="楷体_GB2312" w:eastAsia="楷体_GB2312" w:cs="楷体_GB2312"/>
          <w:sz w:val="32"/>
          <w:szCs w:val="32"/>
        </w:rPr>
        <w:t>（负责人）</w:t>
      </w:r>
      <w:r>
        <w:rPr>
          <w:rFonts w:hint="eastAsia" w:ascii="仿宋_GB2312" w:hAnsi="仿宋_GB2312" w:eastAsia="仿宋_GB2312" w:cs="仿宋_GB2312"/>
          <w:sz w:val="32"/>
          <w:szCs w:val="32"/>
        </w:rPr>
        <w:t>或授权代表</w:t>
      </w:r>
      <w:r>
        <w:rPr>
          <w:rFonts w:hint="eastAsia" w:ascii="楷体_GB2312" w:hAnsi="楷体_GB2312" w:eastAsia="楷体_GB2312" w:cs="楷体_GB2312"/>
          <w:sz w:val="32"/>
          <w:szCs w:val="32"/>
        </w:rPr>
        <w:t>（签名）</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rPr>
        <w:t xml:space="preserve">        </w:t>
      </w:r>
    </w:p>
    <w:p>
      <w:pPr>
        <w:spacing w:line="56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签订日期：</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日</w:t>
      </w:r>
    </w:p>
    <w:p>
      <w:pPr>
        <w:widowControl/>
        <w:spacing w:line="560" w:lineRule="exact"/>
        <w:jc w:val="left"/>
        <w:rPr>
          <w:rFonts w:ascii="仿宋_GB2312" w:hAnsi="仿宋_GB2312" w:eastAsia="仿宋_GB2312" w:cs="仿宋_GB2312"/>
          <w:sz w:val="32"/>
          <w:szCs w:val="32"/>
        </w:rPr>
      </w:pPr>
    </w:p>
    <w:p>
      <w:pPr>
        <w:widowControl/>
        <w:spacing w:line="560" w:lineRule="exact"/>
        <w:jc w:val="left"/>
        <w:rPr>
          <w:rFonts w:ascii="仿宋_GB2312" w:hAnsi="仿宋_GB2312" w:eastAsia="仿宋_GB2312" w:cs="仿宋_GB2312"/>
          <w:sz w:val="32"/>
          <w:szCs w:val="32"/>
        </w:rPr>
      </w:pPr>
    </w:p>
    <w:p>
      <w:pPr>
        <w:widowControl/>
        <w:spacing w:line="56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乙方</w:t>
      </w:r>
      <w:r>
        <w:rPr>
          <w:rFonts w:hint="eastAsia" w:ascii="楷体_GB2312" w:hAnsi="楷体_GB2312" w:eastAsia="楷体_GB2312" w:cs="楷体_GB2312"/>
          <w:sz w:val="32"/>
          <w:szCs w:val="32"/>
        </w:rPr>
        <w:t>（盖章）：</w:t>
      </w:r>
      <w:sdt>
        <w:sdtPr>
          <w:rPr>
            <w:rFonts w:hint="eastAsia" w:ascii="仿宋_GB2312" w:hAnsi="仿宋_GB2312" w:eastAsia="仿宋_GB2312" w:cs="仿宋_GB2312"/>
            <w:kern w:val="0"/>
            <w:sz w:val="32"/>
            <w:szCs w:val="32"/>
          </w:rPr>
          <w:alias w:val="乙方当事人全称"/>
          <w:tag w:val="乙方当事人全称"/>
          <w:id w:val="147453643"/>
          <w:placeholder>
            <w:docPart w:val="2B504C7F5EC244E6B6A3EFEFD4308082"/>
          </w:placeholder>
          <w:text/>
        </w:sdtPr>
        <w:sdtEndPr>
          <w:rPr>
            <w:rFonts w:hint="eastAsia" w:ascii="仿宋_GB2312" w:hAnsi="仿宋_GB2312" w:eastAsia="仿宋_GB2312" w:cs="仿宋_GB2312"/>
            <w:kern w:val="0"/>
            <w:sz w:val="32"/>
            <w:szCs w:val="32"/>
            <w:u w:val="single"/>
          </w:rPr>
        </w:sdtEndPr>
        <w:sdtContent>
          <w:permStart w:id="161" w:edGrp="everyone"/>
          <w:r>
            <w:rPr>
              <w:rFonts w:hint="eastAsia" w:ascii="仿宋_GB2312" w:hAnsi="仿宋_GB2312" w:eastAsia="仿宋_GB2312" w:cs="仿宋_GB2312"/>
              <w:sz w:val="32"/>
              <w:szCs w:val="32"/>
              <w:u w:val="single"/>
            </w:rPr>
            <w:t xml:space="preserve">      </w:t>
          </w:r>
          <w:permEnd w:id="161"/>
        </w:sdtContent>
      </w:sdt>
    </w:p>
    <w:p>
      <w:pPr>
        <w:widowControl/>
        <w:spacing w:line="56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法定代表人</w:t>
      </w:r>
      <w:r>
        <w:rPr>
          <w:rFonts w:hint="eastAsia" w:ascii="楷体_GB2312" w:hAnsi="楷体_GB2312" w:eastAsia="楷体_GB2312" w:cs="楷体_GB2312"/>
          <w:sz w:val="32"/>
          <w:szCs w:val="32"/>
        </w:rPr>
        <w:t>（负责人）</w:t>
      </w:r>
      <w:r>
        <w:rPr>
          <w:rFonts w:hint="eastAsia" w:ascii="仿宋_GB2312" w:hAnsi="仿宋_GB2312" w:eastAsia="仿宋_GB2312" w:cs="仿宋_GB2312"/>
          <w:sz w:val="32"/>
          <w:szCs w:val="32"/>
        </w:rPr>
        <w:t>或授权代表</w:t>
      </w:r>
      <w:r>
        <w:rPr>
          <w:rFonts w:hint="eastAsia" w:ascii="楷体_GB2312" w:hAnsi="楷体_GB2312" w:eastAsia="楷体_GB2312" w:cs="楷体_GB2312"/>
          <w:sz w:val="32"/>
          <w:szCs w:val="32"/>
        </w:rPr>
        <w:t>（签名）</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color w:val="FFFFFF" w:themeColor="background1"/>
          <w:sz w:val="32"/>
          <w:szCs w:val="32"/>
          <w:u w:color="000000" w:themeColor="text1"/>
          <w14:textFill>
            <w14:solidFill>
              <w14:schemeClr w14:val="bg1"/>
            </w14:solidFill>
          </w14:textFill>
        </w:rPr>
        <w:t>Z</w:t>
      </w:r>
    </w:p>
    <w:p>
      <w:pPr>
        <w:pStyle w:val="2"/>
        <w:spacing w:after="0"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签订日期：</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日</w:t>
      </w:r>
    </w:p>
    <w:p>
      <w:pPr>
        <w:widowControl/>
        <w:spacing w:line="360" w:lineRule="auto"/>
        <w:ind w:firstLine="660" w:firstLineChars="236"/>
        <w:jc w:val="left"/>
        <w:rPr>
          <w:rFonts w:ascii="宋体" w:hAnsi="宋体" w:cs="宋体"/>
          <w:color w:val="000000"/>
          <w:sz w:val="28"/>
          <w:szCs w:val="28"/>
        </w:rPr>
      </w:pPr>
    </w:p>
    <w:sectPr>
      <w:footerReference r:id="rId4" w:type="default"/>
      <w:pgSz w:w="11906" w:h="16838"/>
      <w:pgMar w:top="1440" w:right="1797" w:bottom="1247" w:left="1797" w:header="851" w:footer="85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
    <w:altName w:val="Times New Roman"/>
    <w:panose1 w:val="00000000000000000000"/>
    <w:charset w:val="00"/>
    <w:family w:val="auto"/>
    <w:pitch w:val="default"/>
    <w:sig w:usb0="00000000" w:usb1="00000000" w:usb2="00000000"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Microsoft YaHei UI"/>
    <w:panose1 w:val="00000000000000000000"/>
    <w:charset w:val="86"/>
    <w:family w:val="auto"/>
    <w:pitch w:val="default"/>
    <w:sig w:usb0="00000000" w:usb1="0000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20"/>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20"/>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3FC132"/>
    <w:multiLevelType w:val="singleLevel"/>
    <w:tmpl w:val="C33FC132"/>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5YjZmMmYzYzcwMjQzMDkwNDY2NzhjYTM4OWI3YjIifQ=="/>
  </w:docVars>
  <w:rsids>
    <w:rsidRoot w:val="00172A27"/>
    <w:rsid w:val="00001BEE"/>
    <w:rsid w:val="00003A59"/>
    <w:rsid w:val="0001472B"/>
    <w:rsid w:val="00022C8E"/>
    <w:rsid w:val="00022F60"/>
    <w:rsid w:val="00025E97"/>
    <w:rsid w:val="000277BD"/>
    <w:rsid w:val="000305AD"/>
    <w:rsid w:val="00033BDF"/>
    <w:rsid w:val="00035134"/>
    <w:rsid w:val="0003738D"/>
    <w:rsid w:val="0003777B"/>
    <w:rsid w:val="0005004E"/>
    <w:rsid w:val="00053F9A"/>
    <w:rsid w:val="00061CE2"/>
    <w:rsid w:val="000627BF"/>
    <w:rsid w:val="00066BB3"/>
    <w:rsid w:val="00071233"/>
    <w:rsid w:val="000732A6"/>
    <w:rsid w:val="00073EE2"/>
    <w:rsid w:val="00076C57"/>
    <w:rsid w:val="000812CA"/>
    <w:rsid w:val="00082C1D"/>
    <w:rsid w:val="000830EA"/>
    <w:rsid w:val="000848A0"/>
    <w:rsid w:val="0009060A"/>
    <w:rsid w:val="00091BFE"/>
    <w:rsid w:val="000957C4"/>
    <w:rsid w:val="00095E3A"/>
    <w:rsid w:val="00095E93"/>
    <w:rsid w:val="00096126"/>
    <w:rsid w:val="000968FB"/>
    <w:rsid w:val="000A1F89"/>
    <w:rsid w:val="000A3153"/>
    <w:rsid w:val="000B019D"/>
    <w:rsid w:val="000B0B2E"/>
    <w:rsid w:val="000B20FA"/>
    <w:rsid w:val="000B2B54"/>
    <w:rsid w:val="000B3A50"/>
    <w:rsid w:val="000B4E3E"/>
    <w:rsid w:val="000C08AA"/>
    <w:rsid w:val="000C31A3"/>
    <w:rsid w:val="000C3433"/>
    <w:rsid w:val="000C3DD4"/>
    <w:rsid w:val="000C6DDB"/>
    <w:rsid w:val="000D0443"/>
    <w:rsid w:val="000D1166"/>
    <w:rsid w:val="000D36D6"/>
    <w:rsid w:val="000D4313"/>
    <w:rsid w:val="000E07DD"/>
    <w:rsid w:val="000E0D1E"/>
    <w:rsid w:val="000E289E"/>
    <w:rsid w:val="000E3348"/>
    <w:rsid w:val="000E60E6"/>
    <w:rsid w:val="000E6155"/>
    <w:rsid w:val="000E6F93"/>
    <w:rsid w:val="000F5542"/>
    <w:rsid w:val="00104CE1"/>
    <w:rsid w:val="001076A7"/>
    <w:rsid w:val="00112368"/>
    <w:rsid w:val="00112476"/>
    <w:rsid w:val="0011527E"/>
    <w:rsid w:val="0011761B"/>
    <w:rsid w:val="00122031"/>
    <w:rsid w:val="00126A36"/>
    <w:rsid w:val="00126DB2"/>
    <w:rsid w:val="00130D78"/>
    <w:rsid w:val="00130FCB"/>
    <w:rsid w:val="001363D7"/>
    <w:rsid w:val="00140480"/>
    <w:rsid w:val="00140D0A"/>
    <w:rsid w:val="001424C8"/>
    <w:rsid w:val="0014252B"/>
    <w:rsid w:val="001427A3"/>
    <w:rsid w:val="0014299C"/>
    <w:rsid w:val="00143BAF"/>
    <w:rsid w:val="00145B1D"/>
    <w:rsid w:val="001467A4"/>
    <w:rsid w:val="00150EB6"/>
    <w:rsid w:val="00154294"/>
    <w:rsid w:val="00155D84"/>
    <w:rsid w:val="0015636B"/>
    <w:rsid w:val="001567F1"/>
    <w:rsid w:val="00170940"/>
    <w:rsid w:val="00170EE8"/>
    <w:rsid w:val="001716FE"/>
    <w:rsid w:val="00172A27"/>
    <w:rsid w:val="001775C8"/>
    <w:rsid w:val="00177B78"/>
    <w:rsid w:val="00181761"/>
    <w:rsid w:val="00183981"/>
    <w:rsid w:val="001853CD"/>
    <w:rsid w:val="00185A87"/>
    <w:rsid w:val="001866FC"/>
    <w:rsid w:val="00191311"/>
    <w:rsid w:val="001952C5"/>
    <w:rsid w:val="001955D1"/>
    <w:rsid w:val="001972DB"/>
    <w:rsid w:val="001A0BE2"/>
    <w:rsid w:val="001A1FE1"/>
    <w:rsid w:val="001A27AB"/>
    <w:rsid w:val="001B0759"/>
    <w:rsid w:val="001B15C5"/>
    <w:rsid w:val="001B2E8C"/>
    <w:rsid w:val="001B4B94"/>
    <w:rsid w:val="001B7A33"/>
    <w:rsid w:val="001B7A6F"/>
    <w:rsid w:val="001B7EAE"/>
    <w:rsid w:val="001C105C"/>
    <w:rsid w:val="001C6714"/>
    <w:rsid w:val="001C674B"/>
    <w:rsid w:val="001C79CA"/>
    <w:rsid w:val="001D30AF"/>
    <w:rsid w:val="001E184B"/>
    <w:rsid w:val="001E39E0"/>
    <w:rsid w:val="001E4A4E"/>
    <w:rsid w:val="001E5792"/>
    <w:rsid w:val="001E6F25"/>
    <w:rsid w:val="001F3FFF"/>
    <w:rsid w:val="001F71F0"/>
    <w:rsid w:val="002035F1"/>
    <w:rsid w:val="00203AFF"/>
    <w:rsid w:val="00206C89"/>
    <w:rsid w:val="0020792F"/>
    <w:rsid w:val="00212C13"/>
    <w:rsid w:val="00213794"/>
    <w:rsid w:val="002176A0"/>
    <w:rsid w:val="0022647F"/>
    <w:rsid w:val="00231CBB"/>
    <w:rsid w:val="002328EA"/>
    <w:rsid w:val="0023376E"/>
    <w:rsid w:val="002344E5"/>
    <w:rsid w:val="00236F1F"/>
    <w:rsid w:val="002417F7"/>
    <w:rsid w:val="00254055"/>
    <w:rsid w:val="00262F1A"/>
    <w:rsid w:val="002634AC"/>
    <w:rsid w:val="002636EA"/>
    <w:rsid w:val="002640FD"/>
    <w:rsid w:val="00266040"/>
    <w:rsid w:val="00275D25"/>
    <w:rsid w:val="00275F1C"/>
    <w:rsid w:val="002811B3"/>
    <w:rsid w:val="002820A7"/>
    <w:rsid w:val="00283BC9"/>
    <w:rsid w:val="00283DD9"/>
    <w:rsid w:val="00286EF1"/>
    <w:rsid w:val="00290336"/>
    <w:rsid w:val="00292EA9"/>
    <w:rsid w:val="00293F31"/>
    <w:rsid w:val="00295EC4"/>
    <w:rsid w:val="00296813"/>
    <w:rsid w:val="002A1382"/>
    <w:rsid w:val="002A1D6C"/>
    <w:rsid w:val="002A2937"/>
    <w:rsid w:val="002A33A3"/>
    <w:rsid w:val="002A4202"/>
    <w:rsid w:val="002B0234"/>
    <w:rsid w:val="002B14C3"/>
    <w:rsid w:val="002B1C91"/>
    <w:rsid w:val="002B74C3"/>
    <w:rsid w:val="002C4372"/>
    <w:rsid w:val="002C6A9D"/>
    <w:rsid w:val="002D0036"/>
    <w:rsid w:val="002D2B2A"/>
    <w:rsid w:val="002D7761"/>
    <w:rsid w:val="002E107A"/>
    <w:rsid w:val="002E51BD"/>
    <w:rsid w:val="002F435C"/>
    <w:rsid w:val="002F652D"/>
    <w:rsid w:val="002F7BCF"/>
    <w:rsid w:val="003005F4"/>
    <w:rsid w:val="00301051"/>
    <w:rsid w:val="003052D8"/>
    <w:rsid w:val="00305489"/>
    <w:rsid w:val="00305D7C"/>
    <w:rsid w:val="0030722A"/>
    <w:rsid w:val="0031267C"/>
    <w:rsid w:val="0031274A"/>
    <w:rsid w:val="00313F56"/>
    <w:rsid w:val="003179D0"/>
    <w:rsid w:val="0032184B"/>
    <w:rsid w:val="00325299"/>
    <w:rsid w:val="0032688C"/>
    <w:rsid w:val="00330680"/>
    <w:rsid w:val="00333A91"/>
    <w:rsid w:val="0033661E"/>
    <w:rsid w:val="00336721"/>
    <w:rsid w:val="0034098D"/>
    <w:rsid w:val="00342D72"/>
    <w:rsid w:val="00351C15"/>
    <w:rsid w:val="00352649"/>
    <w:rsid w:val="00355C75"/>
    <w:rsid w:val="00363EB8"/>
    <w:rsid w:val="00367243"/>
    <w:rsid w:val="00371843"/>
    <w:rsid w:val="003818A2"/>
    <w:rsid w:val="00382D59"/>
    <w:rsid w:val="003847A6"/>
    <w:rsid w:val="00384C0C"/>
    <w:rsid w:val="00386883"/>
    <w:rsid w:val="003939DC"/>
    <w:rsid w:val="00394AD1"/>
    <w:rsid w:val="003A2E08"/>
    <w:rsid w:val="003A5D7B"/>
    <w:rsid w:val="003A7DE7"/>
    <w:rsid w:val="003B11D1"/>
    <w:rsid w:val="003B1371"/>
    <w:rsid w:val="003B3410"/>
    <w:rsid w:val="003B3908"/>
    <w:rsid w:val="003B5099"/>
    <w:rsid w:val="003C0C31"/>
    <w:rsid w:val="003C386F"/>
    <w:rsid w:val="003D01B3"/>
    <w:rsid w:val="003D167A"/>
    <w:rsid w:val="003D35EF"/>
    <w:rsid w:val="003D363D"/>
    <w:rsid w:val="003D39D6"/>
    <w:rsid w:val="003D7847"/>
    <w:rsid w:val="003E213B"/>
    <w:rsid w:val="003E3341"/>
    <w:rsid w:val="003E53BC"/>
    <w:rsid w:val="003E70CA"/>
    <w:rsid w:val="003E7A15"/>
    <w:rsid w:val="003F2694"/>
    <w:rsid w:val="003F2C14"/>
    <w:rsid w:val="003F3226"/>
    <w:rsid w:val="003F6056"/>
    <w:rsid w:val="00403271"/>
    <w:rsid w:val="00403E60"/>
    <w:rsid w:val="00406F5B"/>
    <w:rsid w:val="00412459"/>
    <w:rsid w:val="00414BC8"/>
    <w:rsid w:val="004163BE"/>
    <w:rsid w:val="004211AF"/>
    <w:rsid w:val="00423996"/>
    <w:rsid w:val="00425423"/>
    <w:rsid w:val="0043176C"/>
    <w:rsid w:val="004327FC"/>
    <w:rsid w:val="00436164"/>
    <w:rsid w:val="00436422"/>
    <w:rsid w:val="004366BB"/>
    <w:rsid w:val="004372A1"/>
    <w:rsid w:val="00443849"/>
    <w:rsid w:val="00444A2D"/>
    <w:rsid w:val="004457E0"/>
    <w:rsid w:val="00445B8C"/>
    <w:rsid w:val="0045081E"/>
    <w:rsid w:val="0045102D"/>
    <w:rsid w:val="00451209"/>
    <w:rsid w:val="0045254C"/>
    <w:rsid w:val="004559D4"/>
    <w:rsid w:val="00457245"/>
    <w:rsid w:val="00461D6A"/>
    <w:rsid w:val="00461DE2"/>
    <w:rsid w:val="00462716"/>
    <w:rsid w:val="0046467B"/>
    <w:rsid w:val="0047069A"/>
    <w:rsid w:val="004729A5"/>
    <w:rsid w:val="0047417A"/>
    <w:rsid w:val="00476136"/>
    <w:rsid w:val="0047769A"/>
    <w:rsid w:val="004818DC"/>
    <w:rsid w:val="00481E46"/>
    <w:rsid w:val="00484857"/>
    <w:rsid w:val="00484AD3"/>
    <w:rsid w:val="00485E62"/>
    <w:rsid w:val="00485EB0"/>
    <w:rsid w:val="00490859"/>
    <w:rsid w:val="00491217"/>
    <w:rsid w:val="004934EF"/>
    <w:rsid w:val="004A23B0"/>
    <w:rsid w:val="004A3FC3"/>
    <w:rsid w:val="004A532C"/>
    <w:rsid w:val="004B08DA"/>
    <w:rsid w:val="004B189C"/>
    <w:rsid w:val="004B24DB"/>
    <w:rsid w:val="004B59D4"/>
    <w:rsid w:val="004C0845"/>
    <w:rsid w:val="004C2FBB"/>
    <w:rsid w:val="004C3DAB"/>
    <w:rsid w:val="004C3F57"/>
    <w:rsid w:val="004C4443"/>
    <w:rsid w:val="004D1A50"/>
    <w:rsid w:val="004D2891"/>
    <w:rsid w:val="004D3F54"/>
    <w:rsid w:val="004D7F09"/>
    <w:rsid w:val="004E0993"/>
    <w:rsid w:val="004E14D2"/>
    <w:rsid w:val="004E2119"/>
    <w:rsid w:val="004E40F9"/>
    <w:rsid w:val="004E47D7"/>
    <w:rsid w:val="004E61FA"/>
    <w:rsid w:val="004E623F"/>
    <w:rsid w:val="004E7665"/>
    <w:rsid w:val="004E7D8E"/>
    <w:rsid w:val="004F70D8"/>
    <w:rsid w:val="004F7D8E"/>
    <w:rsid w:val="0050000C"/>
    <w:rsid w:val="00503085"/>
    <w:rsid w:val="00516957"/>
    <w:rsid w:val="0052529E"/>
    <w:rsid w:val="00530879"/>
    <w:rsid w:val="005351F9"/>
    <w:rsid w:val="00535A5C"/>
    <w:rsid w:val="005365CD"/>
    <w:rsid w:val="0053752F"/>
    <w:rsid w:val="00541242"/>
    <w:rsid w:val="005449D0"/>
    <w:rsid w:val="00546277"/>
    <w:rsid w:val="00562445"/>
    <w:rsid w:val="005626C3"/>
    <w:rsid w:val="00564CFD"/>
    <w:rsid w:val="0056637C"/>
    <w:rsid w:val="00570B12"/>
    <w:rsid w:val="005718D8"/>
    <w:rsid w:val="00577175"/>
    <w:rsid w:val="00577B3A"/>
    <w:rsid w:val="00580925"/>
    <w:rsid w:val="00582F00"/>
    <w:rsid w:val="00583AFD"/>
    <w:rsid w:val="00583EDB"/>
    <w:rsid w:val="0058679C"/>
    <w:rsid w:val="00586AED"/>
    <w:rsid w:val="00597218"/>
    <w:rsid w:val="005A425E"/>
    <w:rsid w:val="005A45B8"/>
    <w:rsid w:val="005A47C5"/>
    <w:rsid w:val="005A6036"/>
    <w:rsid w:val="005A65A8"/>
    <w:rsid w:val="005A6690"/>
    <w:rsid w:val="005A7788"/>
    <w:rsid w:val="005B0477"/>
    <w:rsid w:val="005B0EDC"/>
    <w:rsid w:val="005B549D"/>
    <w:rsid w:val="005C3E2D"/>
    <w:rsid w:val="005C5C96"/>
    <w:rsid w:val="005C6E33"/>
    <w:rsid w:val="005D329B"/>
    <w:rsid w:val="005D3C7F"/>
    <w:rsid w:val="005D4F8B"/>
    <w:rsid w:val="005D501E"/>
    <w:rsid w:val="005D59A2"/>
    <w:rsid w:val="005D5C45"/>
    <w:rsid w:val="005D73B7"/>
    <w:rsid w:val="005E03A1"/>
    <w:rsid w:val="005E1DCF"/>
    <w:rsid w:val="005E24A7"/>
    <w:rsid w:val="005F0A41"/>
    <w:rsid w:val="005F3710"/>
    <w:rsid w:val="005F39EC"/>
    <w:rsid w:val="005F6A0D"/>
    <w:rsid w:val="005F726B"/>
    <w:rsid w:val="005F76B1"/>
    <w:rsid w:val="00600085"/>
    <w:rsid w:val="006013C1"/>
    <w:rsid w:val="00602302"/>
    <w:rsid w:val="00605582"/>
    <w:rsid w:val="00610A9A"/>
    <w:rsid w:val="0061198B"/>
    <w:rsid w:val="006147B7"/>
    <w:rsid w:val="00616D7C"/>
    <w:rsid w:val="0061794C"/>
    <w:rsid w:val="00617C71"/>
    <w:rsid w:val="00621212"/>
    <w:rsid w:val="00626847"/>
    <w:rsid w:val="0062684B"/>
    <w:rsid w:val="006320B5"/>
    <w:rsid w:val="006405B5"/>
    <w:rsid w:val="0064219B"/>
    <w:rsid w:val="00642809"/>
    <w:rsid w:val="0064372E"/>
    <w:rsid w:val="00643EA3"/>
    <w:rsid w:val="00650C6B"/>
    <w:rsid w:val="00651546"/>
    <w:rsid w:val="006561C5"/>
    <w:rsid w:val="00657676"/>
    <w:rsid w:val="006636AE"/>
    <w:rsid w:val="00664148"/>
    <w:rsid w:val="00665A7D"/>
    <w:rsid w:val="00667B0E"/>
    <w:rsid w:val="00670134"/>
    <w:rsid w:val="006808D9"/>
    <w:rsid w:val="006827B3"/>
    <w:rsid w:val="00684326"/>
    <w:rsid w:val="0068665E"/>
    <w:rsid w:val="00686814"/>
    <w:rsid w:val="00691984"/>
    <w:rsid w:val="00695449"/>
    <w:rsid w:val="00697E3C"/>
    <w:rsid w:val="006A7304"/>
    <w:rsid w:val="006B3087"/>
    <w:rsid w:val="006B308E"/>
    <w:rsid w:val="006B314C"/>
    <w:rsid w:val="006B53D6"/>
    <w:rsid w:val="006C069E"/>
    <w:rsid w:val="006C3C50"/>
    <w:rsid w:val="006C5CBD"/>
    <w:rsid w:val="006C798B"/>
    <w:rsid w:val="006D4DAB"/>
    <w:rsid w:val="006D4DEF"/>
    <w:rsid w:val="006D5CDB"/>
    <w:rsid w:val="006D699B"/>
    <w:rsid w:val="006E45EB"/>
    <w:rsid w:val="006E4B64"/>
    <w:rsid w:val="006E55FA"/>
    <w:rsid w:val="006E605E"/>
    <w:rsid w:val="006E7421"/>
    <w:rsid w:val="006E743E"/>
    <w:rsid w:val="006F0822"/>
    <w:rsid w:val="006F0A9B"/>
    <w:rsid w:val="006F2571"/>
    <w:rsid w:val="00701E6B"/>
    <w:rsid w:val="00702CF8"/>
    <w:rsid w:val="00703C58"/>
    <w:rsid w:val="00704D6D"/>
    <w:rsid w:val="0070624A"/>
    <w:rsid w:val="00707298"/>
    <w:rsid w:val="00710946"/>
    <w:rsid w:val="00710E5B"/>
    <w:rsid w:val="0071568B"/>
    <w:rsid w:val="00715D17"/>
    <w:rsid w:val="00717A95"/>
    <w:rsid w:val="00717E7C"/>
    <w:rsid w:val="00720115"/>
    <w:rsid w:val="00727981"/>
    <w:rsid w:val="0074292A"/>
    <w:rsid w:val="00746014"/>
    <w:rsid w:val="007467E3"/>
    <w:rsid w:val="00750BAA"/>
    <w:rsid w:val="00750EB4"/>
    <w:rsid w:val="00751B44"/>
    <w:rsid w:val="00752405"/>
    <w:rsid w:val="0075306C"/>
    <w:rsid w:val="0075700A"/>
    <w:rsid w:val="0075783A"/>
    <w:rsid w:val="0076445C"/>
    <w:rsid w:val="00774BC2"/>
    <w:rsid w:val="0077618B"/>
    <w:rsid w:val="00776AE7"/>
    <w:rsid w:val="00777D04"/>
    <w:rsid w:val="00780609"/>
    <w:rsid w:val="00780887"/>
    <w:rsid w:val="00782832"/>
    <w:rsid w:val="00782CF6"/>
    <w:rsid w:val="00786ECA"/>
    <w:rsid w:val="00792EB0"/>
    <w:rsid w:val="00792EEA"/>
    <w:rsid w:val="00793E35"/>
    <w:rsid w:val="007953F4"/>
    <w:rsid w:val="00796263"/>
    <w:rsid w:val="007A2EEB"/>
    <w:rsid w:val="007A3A72"/>
    <w:rsid w:val="007A3FC3"/>
    <w:rsid w:val="007A6D7F"/>
    <w:rsid w:val="007B02D8"/>
    <w:rsid w:val="007B1841"/>
    <w:rsid w:val="007B4B8C"/>
    <w:rsid w:val="007B4CB1"/>
    <w:rsid w:val="007C0FE7"/>
    <w:rsid w:val="007C2771"/>
    <w:rsid w:val="007C3CDA"/>
    <w:rsid w:val="007C4898"/>
    <w:rsid w:val="007C5270"/>
    <w:rsid w:val="007C61E1"/>
    <w:rsid w:val="007D1E29"/>
    <w:rsid w:val="007D4B17"/>
    <w:rsid w:val="007D5E22"/>
    <w:rsid w:val="007D61C1"/>
    <w:rsid w:val="007E03FF"/>
    <w:rsid w:val="007E123B"/>
    <w:rsid w:val="007E2B36"/>
    <w:rsid w:val="007E3509"/>
    <w:rsid w:val="007E3BDE"/>
    <w:rsid w:val="007E6C94"/>
    <w:rsid w:val="007E768F"/>
    <w:rsid w:val="007F0088"/>
    <w:rsid w:val="007F2F83"/>
    <w:rsid w:val="007F4A95"/>
    <w:rsid w:val="007F5F0E"/>
    <w:rsid w:val="008047D8"/>
    <w:rsid w:val="00805402"/>
    <w:rsid w:val="00805CB5"/>
    <w:rsid w:val="00806032"/>
    <w:rsid w:val="00806F7E"/>
    <w:rsid w:val="00807109"/>
    <w:rsid w:val="00812E3C"/>
    <w:rsid w:val="00814A19"/>
    <w:rsid w:val="008178F1"/>
    <w:rsid w:val="00820DC8"/>
    <w:rsid w:val="008239EC"/>
    <w:rsid w:val="00824923"/>
    <w:rsid w:val="008277D9"/>
    <w:rsid w:val="00832D88"/>
    <w:rsid w:val="00833576"/>
    <w:rsid w:val="008344C1"/>
    <w:rsid w:val="00835EAE"/>
    <w:rsid w:val="0083708C"/>
    <w:rsid w:val="00840480"/>
    <w:rsid w:val="00842F41"/>
    <w:rsid w:val="00847FBE"/>
    <w:rsid w:val="00852BB4"/>
    <w:rsid w:val="00853532"/>
    <w:rsid w:val="00855D0A"/>
    <w:rsid w:val="0085709C"/>
    <w:rsid w:val="008619ED"/>
    <w:rsid w:val="00861EEC"/>
    <w:rsid w:val="008647C0"/>
    <w:rsid w:val="00864E3A"/>
    <w:rsid w:val="008661B2"/>
    <w:rsid w:val="00880ECD"/>
    <w:rsid w:val="008821D9"/>
    <w:rsid w:val="0088263C"/>
    <w:rsid w:val="00883ABD"/>
    <w:rsid w:val="00885BC2"/>
    <w:rsid w:val="00886511"/>
    <w:rsid w:val="0089298B"/>
    <w:rsid w:val="008956CD"/>
    <w:rsid w:val="0089610A"/>
    <w:rsid w:val="00896760"/>
    <w:rsid w:val="008A2636"/>
    <w:rsid w:val="008A3683"/>
    <w:rsid w:val="008A4203"/>
    <w:rsid w:val="008A4E79"/>
    <w:rsid w:val="008B0D2A"/>
    <w:rsid w:val="008B7B5B"/>
    <w:rsid w:val="008C389C"/>
    <w:rsid w:val="008C60C8"/>
    <w:rsid w:val="008C6DDE"/>
    <w:rsid w:val="008D0594"/>
    <w:rsid w:val="008D33BD"/>
    <w:rsid w:val="008D4FD1"/>
    <w:rsid w:val="008D729C"/>
    <w:rsid w:val="008E1189"/>
    <w:rsid w:val="008E1449"/>
    <w:rsid w:val="008E2D81"/>
    <w:rsid w:val="008E5999"/>
    <w:rsid w:val="008F0610"/>
    <w:rsid w:val="00902E96"/>
    <w:rsid w:val="009039C2"/>
    <w:rsid w:val="00904654"/>
    <w:rsid w:val="009100D7"/>
    <w:rsid w:val="009164C6"/>
    <w:rsid w:val="00925089"/>
    <w:rsid w:val="009259A8"/>
    <w:rsid w:val="00926066"/>
    <w:rsid w:val="009316E3"/>
    <w:rsid w:val="00937646"/>
    <w:rsid w:val="00941CC0"/>
    <w:rsid w:val="00952AE5"/>
    <w:rsid w:val="00952AF6"/>
    <w:rsid w:val="009539A6"/>
    <w:rsid w:val="009563F9"/>
    <w:rsid w:val="009622D2"/>
    <w:rsid w:val="009648D7"/>
    <w:rsid w:val="009667B3"/>
    <w:rsid w:val="00967156"/>
    <w:rsid w:val="0096737A"/>
    <w:rsid w:val="00974B2C"/>
    <w:rsid w:val="009757AE"/>
    <w:rsid w:val="00977C4E"/>
    <w:rsid w:val="0098173F"/>
    <w:rsid w:val="00982A7D"/>
    <w:rsid w:val="00984929"/>
    <w:rsid w:val="009929FE"/>
    <w:rsid w:val="00993324"/>
    <w:rsid w:val="00995A11"/>
    <w:rsid w:val="00996894"/>
    <w:rsid w:val="00997E9A"/>
    <w:rsid w:val="009A0AB2"/>
    <w:rsid w:val="009A379A"/>
    <w:rsid w:val="009B0139"/>
    <w:rsid w:val="009B0B93"/>
    <w:rsid w:val="009B1062"/>
    <w:rsid w:val="009B1070"/>
    <w:rsid w:val="009B2A8B"/>
    <w:rsid w:val="009B4FB9"/>
    <w:rsid w:val="009B5C99"/>
    <w:rsid w:val="009B7216"/>
    <w:rsid w:val="009D03AB"/>
    <w:rsid w:val="009D03C1"/>
    <w:rsid w:val="009D1F9E"/>
    <w:rsid w:val="009D4095"/>
    <w:rsid w:val="009D4117"/>
    <w:rsid w:val="009D5014"/>
    <w:rsid w:val="009D7188"/>
    <w:rsid w:val="009E1989"/>
    <w:rsid w:val="009E5606"/>
    <w:rsid w:val="009E584A"/>
    <w:rsid w:val="009E58F5"/>
    <w:rsid w:val="009F0421"/>
    <w:rsid w:val="009F21F8"/>
    <w:rsid w:val="009F7ECC"/>
    <w:rsid w:val="00A01D03"/>
    <w:rsid w:val="00A04A0C"/>
    <w:rsid w:val="00A06BED"/>
    <w:rsid w:val="00A105C8"/>
    <w:rsid w:val="00A10EC7"/>
    <w:rsid w:val="00A14C12"/>
    <w:rsid w:val="00A15967"/>
    <w:rsid w:val="00A17FD5"/>
    <w:rsid w:val="00A255E8"/>
    <w:rsid w:val="00A26FCB"/>
    <w:rsid w:val="00A31678"/>
    <w:rsid w:val="00A33A44"/>
    <w:rsid w:val="00A34322"/>
    <w:rsid w:val="00A376D8"/>
    <w:rsid w:val="00A420A8"/>
    <w:rsid w:val="00A438D1"/>
    <w:rsid w:val="00A43A7B"/>
    <w:rsid w:val="00A515D7"/>
    <w:rsid w:val="00A51ACF"/>
    <w:rsid w:val="00A52097"/>
    <w:rsid w:val="00A52CE5"/>
    <w:rsid w:val="00A558E1"/>
    <w:rsid w:val="00A608EF"/>
    <w:rsid w:val="00A61844"/>
    <w:rsid w:val="00A66F4B"/>
    <w:rsid w:val="00A67FB8"/>
    <w:rsid w:val="00A77DD2"/>
    <w:rsid w:val="00A815A8"/>
    <w:rsid w:val="00A8166B"/>
    <w:rsid w:val="00A84F8D"/>
    <w:rsid w:val="00A87C54"/>
    <w:rsid w:val="00A913EE"/>
    <w:rsid w:val="00A922B0"/>
    <w:rsid w:val="00A954B0"/>
    <w:rsid w:val="00A96D9E"/>
    <w:rsid w:val="00A97AD3"/>
    <w:rsid w:val="00AA0AAC"/>
    <w:rsid w:val="00AA0F6D"/>
    <w:rsid w:val="00AA3166"/>
    <w:rsid w:val="00AA40BD"/>
    <w:rsid w:val="00AA4D9F"/>
    <w:rsid w:val="00AA5D70"/>
    <w:rsid w:val="00AA78D1"/>
    <w:rsid w:val="00AB3470"/>
    <w:rsid w:val="00AB4112"/>
    <w:rsid w:val="00AB4593"/>
    <w:rsid w:val="00AB5586"/>
    <w:rsid w:val="00AC4A52"/>
    <w:rsid w:val="00AC7A32"/>
    <w:rsid w:val="00AC7A4B"/>
    <w:rsid w:val="00AD0CBC"/>
    <w:rsid w:val="00AD11CB"/>
    <w:rsid w:val="00AD2575"/>
    <w:rsid w:val="00AD4412"/>
    <w:rsid w:val="00AD6BB7"/>
    <w:rsid w:val="00AD6CA4"/>
    <w:rsid w:val="00AD7298"/>
    <w:rsid w:val="00AE16B3"/>
    <w:rsid w:val="00AE1B4A"/>
    <w:rsid w:val="00AE4309"/>
    <w:rsid w:val="00AE48A4"/>
    <w:rsid w:val="00AE61FA"/>
    <w:rsid w:val="00AE636E"/>
    <w:rsid w:val="00AE7B25"/>
    <w:rsid w:val="00AF0C9F"/>
    <w:rsid w:val="00AF0F62"/>
    <w:rsid w:val="00AF2020"/>
    <w:rsid w:val="00AF4286"/>
    <w:rsid w:val="00B01E47"/>
    <w:rsid w:val="00B04324"/>
    <w:rsid w:val="00B06BCF"/>
    <w:rsid w:val="00B17BBA"/>
    <w:rsid w:val="00B2214E"/>
    <w:rsid w:val="00B251F2"/>
    <w:rsid w:val="00B25427"/>
    <w:rsid w:val="00B25DDE"/>
    <w:rsid w:val="00B27A95"/>
    <w:rsid w:val="00B27E7A"/>
    <w:rsid w:val="00B34045"/>
    <w:rsid w:val="00B349A5"/>
    <w:rsid w:val="00B37215"/>
    <w:rsid w:val="00B3796D"/>
    <w:rsid w:val="00B527ED"/>
    <w:rsid w:val="00B55CEC"/>
    <w:rsid w:val="00B60C02"/>
    <w:rsid w:val="00B6219C"/>
    <w:rsid w:val="00B6390B"/>
    <w:rsid w:val="00B67BDD"/>
    <w:rsid w:val="00B720CE"/>
    <w:rsid w:val="00B72819"/>
    <w:rsid w:val="00B72D0C"/>
    <w:rsid w:val="00B7388B"/>
    <w:rsid w:val="00B73F7E"/>
    <w:rsid w:val="00B866B9"/>
    <w:rsid w:val="00B90B17"/>
    <w:rsid w:val="00B90ED0"/>
    <w:rsid w:val="00B94E93"/>
    <w:rsid w:val="00B9572C"/>
    <w:rsid w:val="00B9672C"/>
    <w:rsid w:val="00BA4692"/>
    <w:rsid w:val="00BB15C6"/>
    <w:rsid w:val="00BB3CB6"/>
    <w:rsid w:val="00BC5A00"/>
    <w:rsid w:val="00BC5E67"/>
    <w:rsid w:val="00BD264D"/>
    <w:rsid w:val="00BE0AB4"/>
    <w:rsid w:val="00BE570D"/>
    <w:rsid w:val="00BE639E"/>
    <w:rsid w:val="00BF610F"/>
    <w:rsid w:val="00C001DD"/>
    <w:rsid w:val="00C01135"/>
    <w:rsid w:val="00C027AA"/>
    <w:rsid w:val="00C03AEC"/>
    <w:rsid w:val="00C06C38"/>
    <w:rsid w:val="00C1066D"/>
    <w:rsid w:val="00C11956"/>
    <w:rsid w:val="00C12837"/>
    <w:rsid w:val="00C136BA"/>
    <w:rsid w:val="00C21B1C"/>
    <w:rsid w:val="00C235FE"/>
    <w:rsid w:val="00C2762B"/>
    <w:rsid w:val="00C35FBA"/>
    <w:rsid w:val="00C43202"/>
    <w:rsid w:val="00C4388D"/>
    <w:rsid w:val="00C43F82"/>
    <w:rsid w:val="00C44A8B"/>
    <w:rsid w:val="00C4638F"/>
    <w:rsid w:val="00C46431"/>
    <w:rsid w:val="00C464DF"/>
    <w:rsid w:val="00C47B10"/>
    <w:rsid w:val="00C535CF"/>
    <w:rsid w:val="00C54EE1"/>
    <w:rsid w:val="00C5605E"/>
    <w:rsid w:val="00C56764"/>
    <w:rsid w:val="00C625BC"/>
    <w:rsid w:val="00C62AD6"/>
    <w:rsid w:val="00C63AC0"/>
    <w:rsid w:val="00C651AA"/>
    <w:rsid w:val="00C6550D"/>
    <w:rsid w:val="00C669F5"/>
    <w:rsid w:val="00C70B62"/>
    <w:rsid w:val="00C74240"/>
    <w:rsid w:val="00C80E6B"/>
    <w:rsid w:val="00C84089"/>
    <w:rsid w:val="00C85F5A"/>
    <w:rsid w:val="00C907A4"/>
    <w:rsid w:val="00C938E6"/>
    <w:rsid w:val="00C9414D"/>
    <w:rsid w:val="00C95A37"/>
    <w:rsid w:val="00CA0E89"/>
    <w:rsid w:val="00CA171A"/>
    <w:rsid w:val="00CA6AA5"/>
    <w:rsid w:val="00CA702A"/>
    <w:rsid w:val="00CA7161"/>
    <w:rsid w:val="00CA792F"/>
    <w:rsid w:val="00CB3398"/>
    <w:rsid w:val="00CB6CC6"/>
    <w:rsid w:val="00CB7C40"/>
    <w:rsid w:val="00CB7E58"/>
    <w:rsid w:val="00CC0B79"/>
    <w:rsid w:val="00CC1B26"/>
    <w:rsid w:val="00CC2F9A"/>
    <w:rsid w:val="00CC66C2"/>
    <w:rsid w:val="00CD62D5"/>
    <w:rsid w:val="00CD7BBF"/>
    <w:rsid w:val="00CE4485"/>
    <w:rsid w:val="00CE5FBE"/>
    <w:rsid w:val="00CE6DC4"/>
    <w:rsid w:val="00CF0E11"/>
    <w:rsid w:val="00CF17B9"/>
    <w:rsid w:val="00CF4B08"/>
    <w:rsid w:val="00D02589"/>
    <w:rsid w:val="00D0261B"/>
    <w:rsid w:val="00D038A3"/>
    <w:rsid w:val="00D059F6"/>
    <w:rsid w:val="00D107DE"/>
    <w:rsid w:val="00D11639"/>
    <w:rsid w:val="00D1236A"/>
    <w:rsid w:val="00D1352B"/>
    <w:rsid w:val="00D178B7"/>
    <w:rsid w:val="00D20AF7"/>
    <w:rsid w:val="00D22544"/>
    <w:rsid w:val="00D27C89"/>
    <w:rsid w:val="00D27E6E"/>
    <w:rsid w:val="00D31E37"/>
    <w:rsid w:val="00D34B5D"/>
    <w:rsid w:val="00D34F1F"/>
    <w:rsid w:val="00D36B33"/>
    <w:rsid w:val="00D36BF2"/>
    <w:rsid w:val="00D36F51"/>
    <w:rsid w:val="00D37348"/>
    <w:rsid w:val="00D37FE6"/>
    <w:rsid w:val="00D40398"/>
    <w:rsid w:val="00D40904"/>
    <w:rsid w:val="00D43574"/>
    <w:rsid w:val="00D467A0"/>
    <w:rsid w:val="00D47BA4"/>
    <w:rsid w:val="00D47D90"/>
    <w:rsid w:val="00D50CA7"/>
    <w:rsid w:val="00D514DE"/>
    <w:rsid w:val="00D5336C"/>
    <w:rsid w:val="00D56AB5"/>
    <w:rsid w:val="00D701E9"/>
    <w:rsid w:val="00D71F5C"/>
    <w:rsid w:val="00D73353"/>
    <w:rsid w:val="00D735C1"/>
    <w:rsid w:val="00D73936"/>
    <w:rsid w:val="00D74767"/>
    <w:rsid w:val="00D80071"/>
    <w:rsid w:val="00D821CB"/>
    <w:rsid w:val="00D82D4A"/>
    <w:rsid w:val="00D83A08"/>
    <w:rsid w:val="00D83F66"/>
    <w:rsid w:val="00D870D1"/>
    <w:rsid w:val="00D90A68"/>
    <w:rsid w:val="00D91D83"/>
    <w:rsid w:val="00D91D87"/>
    <w:rsid w:val="00D92EC2"/>
    <w:rsid w:val="00D9728C"/>
    <w:rsid w:val="00DA08BB"/>
    <w:rsid w:val="00DA4BFA"/>
    <w:rsid w:val="00DA69A4"/>
    <w:rsid w:val="00DA752A"/>
    <w:rsid w:val="00DB4AB3"/>
    <w:rsid w:val="00DB51C2"/>
    <w:rsid w:val="00DB5A48"/>
    <w:rsid w:val="00DB6140"/>
    <w:rsid w:val="00DB77C2"/>
    <w:rsid w:val="00DD32A2"/>
    <w:rsid w:val="00DE36F9"/>
    <w:rsid w:val="00DE3945"/>
    <w:rsid w:val="00DE6F22"/>
    <w:rsid w:val="00DE76E7"/>
    <w:rsid w:val="00DE7D8B"/>
    <w:rsid w:val="00DF4ED2"/>
    <w:rsid w:val="00E01516"/>
    <w:rsid w:val="00E05B38"/>
    <w:rsid w:val="00E1437C"/>
    <w:rsid w:val="00E20FDA"/>
    <w:rsid w:val="00E2101A"/>
    <w:rsid w:val="00E26237"/>
    <w:rsid w:val="00E310B6"/>
    <w:rsid w:val="00E317B7"/>
    <w:rsid w:val="00E33005"/>
    <w:rsid w:val="00E34DB7"/>
    <w:rsid w:val="00E352D0"/>
    <w:rsid w:val="00E37300"/>
    <w:rsid w:val="00E37502"/>
    <w:rsid w:val="00E44901"/>
    <w:rsid w:val="00E449AF"/>
    <w:rsid w:val="00E452CB"/>
    <w:rsid w:val="00E45FC5"/>
    <w:rsid w:val="00E54379"/>
    <w:rsid w:val="00E55301"/>
    <w:rsid w:val="00E55DE8"/>
    <w:rsid w:val="00E57302"/>
    <w:rsid w:val="00E573AA"/>
    <w:rsid w:val="00E57419"/>
    <w:rsid w:val="00E6210D"/>
    <w:rsid w:val="00E64F54"/>
    <w:rsid w:val="00E67834"/>
    <w:rsid w:val="00E735CD"/>
    <w:rsid w:val="00E80927"/>
    <w:rsid w:val="00E85108"/>
    <w:rsid w:val="00E85EFB"/>
    <w:rsid w:val="00E91F96"/>
    <w:rsid w:val="00E931A6"/>
    <w:rsid w:val="00E93319"/>
    <w:rsid w:val="00E96301"/>
    <w:rsid w:val="00E97B7D"/>
    <w:rsid w:val="00EA014E"/>
    <w:rsid w:val="00EA1AE6"/>
    <w:rsid w:val="00EA3880"/>
    <w:rsid w:val="00EA41B6"/>
    <w:rsid w:val="00EB00BE"/>
    <w:rsid w:val="00EB175C"/>
    <w:rsid w:val="00EB3B29"/>
    <w:rsid w:val="00EB60B5"/>
    <w:rsid w:val="00EB681C"/>
    <w:rsid w:val="00EB748F"/>
    <w:rsid w:val="00EC2602"/>
    <w:rsid w:val="00ED08A0"/>
    <w:rsid w:val="00ED1A8A"/>
    <w:rsid w:val="00ED40D6"/>
    <w:rsid w:val="00ED45B6"/>
    <w:rsid w:val="00ED538D"/>
    <w:rsid w:val="00EE1D09"/>
    <w:rsid w:val="00EE3AA0"/>
    <w:rsid w:val="00EE4232"/>
    <w:rsid w:val="00EE5C05"/>
    <w:rsid w:val="00EE5C9C"/>
    <w:rsid w:val="00EE6060"/>
    <w:rsid w:val="00EF3999"/>
    <w:rsid w:val="00EF45DA"/>
    <w:rsid w:val="00F01A52"/>
    <w:rsid w:val="00F02014"/>
    <w:rsid w:val="00F02D75"/>
    <w:rsid w:val="00F03963"/>
    <w:rsid w:val="00F03D39"/>
    <w:rsid w:val="00F04C05"/>
    <w:rsid w:val="00F06CCA"/>
    <w:rsid w:val="00F072E5"/>
    <w:rsid w:val="00F077E6"/>
    <w:rsid w:val="00F120EB"/>
    <w:rsid w:val="00F17543"/>
    <w:rsid w:val="00F17F60"/>
    <w:rsid w:val="00F25183"/>
    <w:rsid w:val="00F25404"/>
    <w:rsid w:val="00F25BC2"/>
    <w:rsid w:val="00F27F47"/>
    <w:rsid w:val="00F329CC"/>
    <w:rsid w:val="00F3382B"/>
    <w:rsid w:val="00F35852"/>
    <w:rsid w:val="00F42D3E"/>
    <w:rsid w:val="00F4320E"/>
    <w:rsid w:val="00F442D5"/>
    <w:rsid w:val="00F443CC"/>
    <w:rsid w:val="00F54589"/>
    <w:rsid w:val="00F55325"/>
    <w:rsid w:val="00F555D7"/>
    <w:rsid w:val="00F60270"/>
    <w:rsid w:val="00F60B0C"/>
    <w:rsid w:val="00F63C2B"/>
    <w:rsid w:val="00F64800"/>
    <w:rsid w:val="00F6790E"/>
    <w:rsid w:val="00F67B66"/>
    <w:rsid w:val="00F70FDD"/>
    <w:rsid w:val="00F727AC"/>
    <w:rsid w:val="00F74458"/>
    <w:rsid w:val="00F8003F"/>
    <w:rsid w:val="00F802A7"/>
    <w:rsid w:val="00F8341D"/>
    <w:rsid w:val="00F83F6D"/>
    <w:rsid w:val="00F841C4"/>
    <w:rsid w:val="00F875FC"/>
    <w:rsid w:val="00F87ECE"/>
    <w:rsid w:val="00F91D15"/>
    <w:rsid w:val="00F92363"/>
    <w:rsid w:val="00F9631A"/>
    <w:rsid w:val="00FA1B8B"/>
    <w:rsid w:val="00FA32B2"/>
    <w:rsid w:val="00FA58BB"/>
    <w:rsid w:val="00FB110A"/>
    <w:rsid w:val="00FB2135"/>
    <w:rsid w:val="00FB28C1"/>
    <w:rsid w:val="00FC7214"/>
    <w:rsid w:val="00FD5B59"/>
    <w:rsid w:val="00FD7049"/>
    <w:rsid w:val="00FD73A6"/>
    <w:rsid w:val="00FE0D8B"/>
    <w:rsid w:val="00FE1393"/>
    <w:rsid w:val="00FE2B59"/>
    <w:rsid w:val="00FF1431"/>
    <w:rsid w:val="00FF1568"/>
    <w:rsid w:val="00FF34EC"/>
    <w:rsid w:val="00FF44AE"/>
    <w:rsid w:val="00FF7D58"/>
    <w:rsid w:val="042B3373"/>
    <w:rsid w:val="091C4623"/>
    <w:rsid w:val="10ED0B53"/>
    <w:rsid w:val="18162246"/>
    <w:rsid w:val="1B3D3E23"/>
    <w:rsid w:val="1F63516F"/>
    <w:rsid w:val="20B76A81"/>
    <w:rsid w:val="24105798"/>
    <w:rsid w:val="247E3835"/>
    <w:rsid w:val="34FB2DCF"/>
    <w:rsid w:val="38F10790"/>
    <w:rsid w:val="399F3B69"/>
    <w:rsid w:val="3DCB3BB5"/>
    <w:rsid w:val="48636D70"/>
    <w:rsid w:val="4B8C03D2"/>
    <w:rsid w:val="4BDE25FC"/>
    <w:rsid w:val="4EC46F4A"/>
    <w:rsid w:val="4FB16B6B"/>
    <w:rsid w:val="582124AB"/>
    <w:rsid w:val="5A4D17FA"/>
    <w:rsid w:val="5B42392E"/>
    <w:rsid w:val="63E216CA"/>
    <w:rsid w:val="65815AE7"/>
    <w:rsid w:val="71B92164"/>
    <w:rsid w:val="72F66D4E"/>
    <w:rsid w:val="7596656C"/>
    <w:rsid w:val="77F046F9"/>
    <w:rsid w:val="78E978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38"/>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39"/>
    <w:qFormat/>
    <w:uiPriority w:val="0"/>
    <w:pPr>
      <w:keepNext/>
      <w:keepLines/>
      <w:spacing w:line="578" w:lineRule="auto"/>
      <w:ind w:firstLine="200" w:firstLineChars="200"/>
      <w:outlineLvl w:val="1"/>
    </w:pPr>
    <w:rPr>
      <w:rFonts w:ascii="宋体" w:hAnsi="宋体"/>
      <w:b/>
      <w:bCs/>
      <w:sz w:val="28"/>
      <w:szCs w:val="32"/>
    </w:rPr>
  </w:style>
  <w:style w:type="paragraph" w:styleId="6">
    <w:name w:val="heading 3"/>
    <w:basedOn w:val="1"/>
    <w:next w:val="1"/>
    <w:link w:val="40"/>
    <w:qFormat/>
    <w:uiPriority w:val="0"/>
    <w:pPr>
      <w:keepNext/>
      <w:keepLines/>
      <w:spacing w:line="578" w:lineRule="auto"/>
      <w:ind w:firstLine="200" w:firstLineChars="200"/>
      <w:jc w:val="left"/>
      <w:outlineLvl w:val="2"/>
    </w:pPr>
    <w:rPr>
      <w:rFonts w:ascii="宋体" w:hAnsi="宋体"/>
      <w:b/>
      <w:bCs/>
      <w:sz w:val="24"/>
      <w:szCs w:val="32"/>
    </w:rPr>
  </w:style>
  <w:style w:type="paragraph" w:styleId="7">
    <w:name w:val="heading 5"/>
    <w:basedOn w:val="1"/>
    <w:next w:val="1"/>
    <w:link w:val="41"/>
    <w:qFormat/>
    <w:uiPriority w:val="0"/>
    <w:pPr>
      <w:keepNext/>
      <w:keepLines/>
      <w:spacing w:before="280" w:after="290" w:line="376" w:lineRule="auto"/>
      <w:outlineLvl w:val="4"/>
    </w:pPr>
    <w:rPr>
      <w:b/>
      <w:bCs/>
      <w:sz w:val="28"/>
      <w:szCs w:val="28"/>
    </w:rPr>
  </w:style>
  <w:style w:type="character" w:default="1" w:styleId="34">
    <w:name w:val="Default Paragraph Font"/>
    <w:semiHidden/>
    <w:unhideWhenUsed/>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60"/>
    <w:qFormat/>
    <w:uiPriority w:val="99"/>
    <w:pPr>
      <w:spacing w:after="120"/>
    </w:pPr>
  </w:style>
  <w:style w:type="paragraph" w:styleId="3">
    <w:name w:val="Title"/>
    <w:basedOn w:val="1"/>
    <w:next w:val="1"/>
    <w:link w:val="50"/>
    <w:qFormat/>
    <w:uiPriority w:val="0"/>
    <w:pPr>
      <w:spacing w:before="240" w:after="60"/>
      <w:jc w:val="center"/>
      <w:outlineLvl w:val="0"/>
    </w:pPr>
    <w:rPr>
      <w:rFonts w:ascii="Cambria" w:hAnsi="Cambria"/>
      <w:b/>
      <w:bCs/>
      <w:sz w:val="32"/>
      <w:szCs w:val="32"/>
    </w:rPr>
  </w:style>
  <w:style w:type="paragraph" w:styleId="8">
    <w:name w:val="toc 7"/>
    <w:basedOn w:val="1"/>
    <w:next w:val="1"/>
    <w:unhideWhenUsed/>
    <w:qFormat/>
    <w:uiPriority w:val="39"/>
    <w:pPr>
      <w:ind w:left="1260"/>
      <w:jc w:val="left"/>
    </w:pPr>
    <w:rPr>
      <w:rFonts w:ascii="Calibri" w:hAnsi="Calibri"/>
      <w:sz w:val="18"/>
      <w:szCs w:val="18"/>
    </w:rPr>
  </w:style>
  <w:style w:type="paragraph" w:styleId="9">
    <w:name w:val="Normal Indent"/>
    <w:basedOn w:val="1"/>
    <w:link w:val="55"/>
    <w:qFormat/>
    <w:uiPriority w:val="0"/>
    <w:pPr>
      <w:ind w:firstLine="420"/>
    </w:pPr>
    <w:rPr>
      <w:rFonts w:ascii="Calibri" w:hAnsi="Calibri"/>
      <w:szCs w:val="20"/>
    </w:rPr>
  </w:style>
  <w:style w:type="paragraph" w:styleId="10">
    <w:name w:val="Document Map"/>
    <w:basedOn w:val="1"/>
    <w:link w:val="42"/>
    <w:qFormat/>
    <w:uiPriority w:val="0"/>
    <w:rPr>
      <w:rFonts w:ascii="宋体"/>
      <w:sz w:val="18"/>
      <w:szCs w:val="18"/>
    </w:rPr>
  </w:style>
  <w:style w:type="paragraph" w:styleId="11">
    <w:name w:val="annotation text"/>
    <w:basedOn w:val="1"/>
    <w:link w:val="43"/>
    <w:qFormat/>
    <w:uiPriority w:val="0"/>
    <w:pPr>
      <w:jc w:val="left"/>
    </w:pPr>
  </w:style>
  <w:style w:type="paragraph" w:styleId="12">
    <w:name w:val="Body Text Indent"/>
    <w:basedOn w:val="1"/>
    <w:link w:val="57"/>
    <w:qFormat/>
    <w:uiPriority w:val="0"/>
    <w:pPr>
      <w:spacing w:after="120"/>
      <w:ind w:left="420" w:leftChars="200"/>
    </w:pPr>
  </w:style>
  <w:style w:type="paragraph" w:styleId="13">
    <w:name w:val="toc 5"/>
    <w:basedOn w:val="1"/>
    <w:next w:val="1"/>
    <w:unhideWhenUsed/>
    <w:qFormat/>
    <w:uiPriority w:val="39"/>
    <w:pPr>
      <w:ind w:left="840"/>
      <w:jc w:val="left"/>
    </w:pPr>
    <w:rPr>
      <w:rFonts w:ascii="Calibri" w:hAnsi="Calibri"/>
      <w:sz w:val="18"/>
      <w:szCs w:val="18"/>
    </w:rPr>
  </w:style>
  <w:style w:type="paragraph" w:styleId="14">
    <w:name w:val="toc 3"/>
    <w:basedOn w:val="1"/>
    <w:next w:val="1"/>
    <w:qFormat/>
    <w:uiPriority w:val="39"/>
    <w:pPr>
      <w:ind w:left="420"/>
      <w:jc w:val="left"/>
    </w:pPr>
    <w:rPr>
      <w:rFonts w:ascii="Calibri" w:hAnsi="Calibri"/>
      <w:i/>
      <w:iCs/>
      <w:sz w:val="20"/>
      <w:szCs w:val="20"/>
    </w:rPr>
  </w:style>
  <w:style w:type="paragraph" w:styleId="15">
    <w:name w:val="Plain Text"/>
    <w:basedOn w:val="1"/>
    <w:link w:val="44"/>
    <w:qFormat/>
    <w:uiPriority w:val="0"/>
    <w:rPr>
      <w:rFonts w:ascii="宋体" w:hAnsi="Courier New"/>
      <w:szCs w:val="21"/>
    </w:rPr>
  </w:style>
  <w:style w:type="paragraph" w:styleId="16">
    <w:name w:val="toc 8"/>
    <w:basedOn w:val="1"/>
    <w:next w:val="1"/>
    <w:unhideWhenUsed/>
    <w:qFormat/>
    <w:uiPriority w:val="39"/>
    <w:pPr>
      <w:ind w:left="1470"/>
      <w:jc w:val="left"/>
    </w:pPr>
    <w:rPr>
      <w:rFonts w:ascii="Calibri" w:hAnsi="Calibri"/>
      <w:sz w:val="18"/>
      <w:szCs w:val="18"/>
    </w:rPr>
  </w:style>
  <w:style w:type="paragraph" w:styleId="17">
    <w:name w:val="Date"/>
    <w:basedOn w:val="1"/>
    <w:next w:val="1"/>
    <w:link w:val="45"/>
    <w:qFormat/>
    <w:uiPriority w:val="0"/>
    <w:pPr>
      <w:ind w:left="100" w:leftChars="2500"/>
    </w:pPr>
  </w:style>
  <w:style w:type="paragraph" w:styleId="18">
    <w:name w:val="Body Text Indent 2"/>
    <w:basedOn w:val="1"/>
    <w:link w:val="59"/>
    <w:qFormat/>
    <w:uiPriority w:val="0"/>
    <w:pPr>
      <w:spacing w:after="120" w:line="480" w:lineRule="auto"/>
      <w:ind w:left="420" w:leftChars="200"/>
    </w:pPr>
    <w:rPr>
      <w:rFonts w:ascii="Calibri" w:hAnsi="Calibri"/>
    </w:rPr>
  </w:style>
  <w:style w:type="paragraph" w:styleId="19">
    <w:name w:val="Balloon Text"/>
    <w:basedOn w:val="1"/>
    <w:link w:val="46"/>
    <w:qFormat/>
    <w:uiPriority w:val="0"/>
    <w:rPr>
      <w:sz w:val="18"/>
      <w:szCs w:val="18"/>
    </w:rPr>
  </w:style>
  <w:style w:type="paragraph" w:styleId="20">
    <w:name w:val="footer"/>
    <w:basedOn w:val="1"/>
    <w:link w:val="47"/>
    <w:qFormat/>
    <w:uiPriority w:val="99"/>
    <w:pPr>
      <w:tabs>
        <w:tab w:val="center" w:pos="4153"/>
        <w:tab w:val="right" w:pos="8306"/>
      </w:tabs>
      <w:snapToGrid w:val="0"/>
      <w:jc w:val="left"/>
    </w:pPr>
    <w:rPr>
      <w:sz w:val="18"/>
      <w:szCs w:val="18"/>
    </w:rPr>
  </w:style>
  <w:style w:type="paragraph" w:styleId="21">
    <w:name w:val="header"/>
    <w:basedOn w:val="1"/>
    <w:link w:val="48"/>
    <w:qFormat/>
    <w:uiPriority w:val="0"/>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spacing w:before="120" w:after="120"/>
      <w:jc w:val="left"/>
    </w:pPr>
    <w:rPr>
      <w:rFonts w:ascii="Calibri" w:hAnsi="Calibri"/>
      <w:b/>
      <w:bCs/>
      <w:caps/>
      <w:sz w:val="20"/>
      <w:szCs w:val="20"/>
    </w:rPr>
  </w:style>
  <w:style w:type="paragraph" w:styleId="23">
    <w:name w:val="toc 4"/>
    <w:basedOn w:val="1"/>
    <w:next w:val="1"/>
    <w:unhideWhenUsed/>
    <w:qFormat/>
    <w:uiPriority w:val="39"/>
    <w:pPr>
      <w:ind w:left="630"/>
      <w:jc w:val="left"/>
    </w:pPr>
    <w:rPr>
      <w:rFonts w:ascii="Calibri" w:hAnsi="Calibri"/>
      <w:sz w:val="18"/>
      <w:szCs w:val="18"/>
    </w:rPr>
  </w:style>
  <w:style w:type="paragraph" w:styleId="24">
    <w:name w:val="Subtitle"/>
    <w:basedOn w:val="1"/>
    <w:next w:val="1"/>
    <w:link w:val="49"/>
    <w:qFormat/>
    <w:uiPriority w:val="0"/>
    <w:pPr>
      <w:spacing w:before="240" w:after="60" w:line="312" w:lineRule="auto"/>
      <w:jc w:val="center"/>
      <w:outlineLvl w:val="1"/>
    </w:pPr>
    <w:rPr>
      <w:rFonts w:ascii="Cambria" w:hAnsi="Cambria"/>
      <w:b/>
      <w:bCs/>
      <w:kern w:val="28"/>
      <w:sz w:val="32"/>
      <w:szCs w:val="32"/>
    </w:rPr>
  </w:style>
  <w:style w:type="paragraph" w:styleId="25">
    <w:name w:val="toc 6"/>
    <w:basedOn w:val="1"/>
    <w:next w:val="1"/>
    <w:unhideWhenUsed/>
    <w:qFormat/>
    <w:uiPriority w:val="39"/>
    <w:pPr>
      <w:ind w:left="1050"/>
      <w:jc w:val="left"/>
    </w:pPr>
    <w:rPr>
      <w:rFonts w:ascii="Calibri" w:hAnsi="Calibri"/>
      <w:sz w:val="18"/>
      <w:szCs w:val="18"/>
    </w:rPr>
  </w:style>
  <w:style w:type="paragraph" w:styleId="26">
    <w:name w:val="toc 2"/>
    <w:basedOn w:val="1"/>
    <w:next w:val="1"/>
    <w:qFormat/>
    <w:uiPriority w:val="39"/>
    <w:pPr>
      <w:ind w:left="210"/>
      <w:jc w:val="left"/>
    </w:pPr>
    <w:rPr>
      <w:rFonts w:ascii="Calibri" w:hAnsi="Calibri"/>
      <w:smallCaps/>
      <w:sz w:val="20"/>
      <w:szCs w:val="20"/>
    </w:rPr>
  </w:style>
  <w:style w:type="paragraph" w:styleId="27">
    <w:name w:val="toc 9"/>
    <w:basedOn w:val="1"/>
    <w:next w:val="1"/>
    <w:unhideWhenUsed/>
    <w:qFormat/>
    <w:uiPriority w:val="39"/>
    <w:pPr>
      <w:ind w:left="1680"/>
      <w:jc w:val="left"/>
    </w:pPr>
    <w:rPr>
      <w:rFonts w:ascii="Calibri" w:hAnsi="Calibri"/>
      <w:sz w:val="18"/>
      <w:szCs w:val="18"/>
    </w:rPr>
  </w:style>
  <w:style w:type="paragraph" w:styleId="28">
    <w:name w:val="Normal (Web)"/>
    <w:basedOn w:val="1"/>
    <w:uiPriority w:val="0"/>
    <w:rPr>
      <w:rFonts w:ascii="Calibri" w:hAnsi="Calibri"/>
      <w:sz w:val="24"/>
    </w:rPr>
  </w:style>
  <w:style w:type="paragraph" w:styleId="29">
    <w:name w:val="annotation subject"/>
    <w:basedOn w:val="11"/>
    <w:next w:val="11"/>
    <w:link w:val="51"/>
    <w:qFormat/>
    <w:uiPriority w:val="0"/>
    <w:rPr>
      <w:b/>
      <w:bCs/>
    </w:rPr>
  </w:style>
  <w:style w:type="paragraph" w:styleId="30">
    <w:name w:val="Body Text First Indent"/>
    <w:basedOn w:val="2"/>
    <w:link w:val="61"/>
    <w:qFormat/>
    <w:uiPriority w:val="0"/>
    <w:pPr>
      <w:ind w:firstLine="420" w:firstLineChars="100"/>
    </w:pPr>
    <w:rPr>
      <w:rFonts w:ascii="Calibri" w:hAnsi="Calibri"/>
    </w:rPr>
  </w:style>
  <w:style w:type="paragraph" w:styleId="31">
    <w:name w:val="Body Text First Indent 2"/>
    <w:basedOn w:val="12"/>
    <w:unhideWhenUsed/>
    <w:qFormat/>
    <w:uiPriority w:val="99"/>
    <w:pPr>
      <w:ind w:firstLine="420" w:firstLineChars="200"/>
    </w:p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FollowedHyperlink"/>
    <w:qFormat/>
    <w:uiPriority w:val="99"/>
    <w:rPr>
      <w:color w:val="954F72"/>
      <w:u w:val="single"/>
    </w:rPr>
  </w:style>
  <w:style w:type="character" w:styleId="36">
    <w:name w:val="Hyperlink"/>
    <w:unhideWhenUsed/>
    <w:qFormat/>
    <w:uiPriority w:val="99"/>
    <w:rPr>
      <w:color w:val="0000FF"/>
      <w:u w:val="single"/>
    </w:rPr>
  </w:style>
  <w:style w:type="character" w:styleId="37">
    <w:name w:val="annotation reference"/>
    <w:qFormat/>
    <w:uiPriority w:val="0"/>
    <w:rPr>
      <w:sz w:val="21"/>
      <w:szCs w:val="21"/>
    </w:rPr>
  </w:style>
  <w:style w:type="character" w:customStyle="1" w:styleId="38">
    <w:name w:val="标题 1 字符"/>
    <w:link w:val="4"/>
    <w:qFormat/>
    <w:uiPriority w:val="0"/>
    <w:rPr>
      <w:b/>
      <w:bCs/>
      <w:kern w:val="44"/>
      <w:sz w:val="44"/>
      <w:szCs w:val="44"/>
    </w:rPr>
  </w:style>
  <w:style w:type="character" w:customStyle="1" w:styleId="39">
    <w:name w:val="标题 2 字符"/>
    <w:link w:val="5"/>
    <w:qFormat/>
    <w:uiPriority w:val="0"/>
    <w:rPr>
      <w:rFonts w:ascii="宋体" w:hAnsi="宋体"/>
      <w:b/>
      <w:bCs/>
      <w:kern w:val="2"/>
      <w:sz w:val="28"/>
      <w:szCs w:val="32"/>
    </w:rPr>
  </w:style>
  <w:style w:type="character" w:customStyle="1" w:styleId="40">
    <w:name w:val="标题 3 字符"/>
    <w:link w:val="6"/>
    <w:qFormat/>
    <w:uiPriority w:val="0"/>
    <w:rPr>
      <w:rFonts w:ascii="宋体" w:hAnsi="宋体"/>
      <w:b/>
      <w:bCs/>
      <w:kern w:val="2"/>
      <w:sz w:val="24"/>
      <w:szCs w:val="32"/>
    </w:rPr>
  </w:style>
  <w:style w:type="character" w:customStyle="1" w:styleId="41">
    <w:name w:val="标题 5 字符"/>
    <w:link w:val="7"/>
    <w:semiHidden/>
    <w:qFormat/>
    <w:uiPriority w:val="0"/>
    <w:rPr>
      <w:b/>
      <w:bCs/>
      <w:kern w:val="2"/>
      <w:sz w:val="28"/>
      <w:szCs w:val="28"/>
    </w:rPr>
  </w:style>
  <w:style w:type="character" w:customStyle="1" w:styleId="42">
    <w:name w:val="文档结构图 字符"/>
    <w:link w:val="10"/>
    <w:qFormat/>
    <w:uiPriority w:val="0"/>
    <w:rPr>
      <w:rFonts w:ascii="宋体"/>
      <w:kern w:val="2"/>
      <w:sz w:val="18"/>
      <w:szCs w:val="18"/>
    </w:rPr>
  </w:style>
  <w:style w:type="character" w:customStyle="1" w:styleId="43">
    <w:name w:val="批注文字 字符"/>
    <w:link w:val="11"/>
    <w:qFormat/>
    <w:uiPriority w:val="0"/>
    <w:rPr>
      <w:kern w:val="2"/>
      <w:sz w:val="21"/>
      <w:szCs w:val="24"/>
    </w:rPr>
  </w:style>
  <w:style w:type="character" w:customStyle="1" w:styleId="44">
    <w:name w:val="纯文本 字符"/>
    <w:link w:val="15"/>
    <w:qFormat/>
    <w:uiPriority w:val="0"/>
    <w:rPr>
      <w:rFonts w:ascii="宋体" w:hAnsi="Courier New" w:cs="Courier New"/>
      <w:kern w:val="2"/>
      <w:sz w:val="21"/>
      <w:szCs w:val="21"/>
    </w:rPr>
  </w:style>
  <w:style w:type="character" w:customStyle="1" w:styleId="45">
    <w:name w:val="日期 字符"/>
    <w:link w:val="17"/>
    <w:qFormat/>
    <w:uiPriority w:val="0"/>
    <w:rPr>
      <w:kern w:val="2"/>
      <w:sz w:val="21"/>
      <w:szCs w:val="24"/>
    </w:rPr>
  </w:style>
  <w:style w:type="character" w:customStyle="1" w:styleId="46">
    <w:name w:val="批注框文本 字符"/>
    <w:link w:val="19"/>
    <w:qFormat/>
    <w:uiPriority w:val="0"/>
    <w:rPr>
      <w:kern w:val="2"/>
      <w:sz w:val="18"/>
      <w:szCs w:val="18"/>
    </w:rPr>
  </w:style>
  <w:style w:type="character" w:customStyle="1" w:styleId="47">
    <w:name w:val="页脚 字符"/>
    <w:link w:val="20"/>
    <w:qFormat/>
    <w:uiPriority w:val="99"/>
    <w:rPr>
      <w:kern w:val="2"/>
      <w:sz w:val="18"/>
      <w:szCs w:val="18"/>
    </w:rPr>
  </w:style>
  <w:style w:type="character" w:customStyle="1" w:styleId="48">
    <w:name w:val="页眉 字符"/>
    <w:link w:val="21"/>
    <w:qFormat/>
    <w:uiPriority w:val="0"/>
    <w:rPr>
      <w:kern w:val="2"/>
      <w:sz w:val="18"/>
      <w:szCs w:val="18"/>
    </w:rPr>
  </w:style>
  <w:style w:type="character" w:customStyle="1" w:styleId="49">
    <w:name w:val="副标题 字符"/>
    <w:link w:val="24"/>
    <w:qFormat/>
    <w:uiPriority w:val="0"/>
    <w:rPr>
      <w:rFonts w:ascii="Cambria" w:hAnsi="Cambria" w:cs="Times New Roman"/>
      <w:b/>
      <w:bCs/>
      <w:kern w:val="28"/>
      <w:sz w:val="32"/>
      <w:szCs w:val="32"/>
    </w:rPr>
  </w:style>
  <w:style w:type="character" w:customStyle="1" w:styleId="50">
    <w:name w:val="标题 字符"/>
    <w:link w:val="3"/>
    <w:qFormat/>
    <w:uiPriority w:val="0"/>
    <w:rPr>
      <w:rFonts w:ascii="Cambria" w:hAnsi="Cambria" w:cs="Times New Roman"/>
      <w:b/>
      <w:bCs/>
      <w:kern w:val="2"/>
      <w:sz w:val="32"/>
      <w:szCs w:val="32"/>
    </w:rPr>
  </w:style>
  <w:style w:type="character" w:customStyle="1" w:styleId="51">
    <w:name w:val="批注主题 字符"/>
    <w:link w:val="29"/>
    <w:qFormat/>
    <w:uiPriority w:val="0"/>
    <w:rPr>
      <w:b/>
      <w:bCs/>
      <w:kern w:val="2"/>
      <w:sz w:val="21"/>
      <w:szCs w:val="24"/>
    </w:rPr>
  </w:style>
  <w:style w:type="paragraph" w:customStyle="1" w:styleId="52">
    <w:name w:val="_Style 44"/>
    <w:basedOn w:val="4"/>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53">
    <w:name w:val="_Style 45"/>
    <w:semiHidden/>
    <w:qFormat/>
    <w:uiPriority w:val="99"/>
    <w:rPr>
      <w:rFonts w:ascii="Times New Roman" w:hAnsi="Times New Roman" w:eastAsia="宋体" w:cs="Times New Roman"/>
      <w:kern w:val="2"/>
      <w:sz w:val="21"/>
      <w:szCs w:val="24"/>
      <w:lang w:val="en-US" w:eastAsia="zh-CN" w:bidi="ar-SA"/>
    </w:rPr>
  </w:style>
  <w:style w:type="paragraph" w:customStyle="1" w:styleId="54">
    <w:name w:val="11"/>
    <w:basedOn w:val="12"/>
    <w:qFormat/>
    <w:uiPriority w:val="0"/>
    <w:pPr>
      <w:spacing w:line="360" w:lineRule="auto"/>
    </w:pPr>
    <w:rPr>
      <w:rFonts w:hAnsi="宋体"/>
      <w:b/>
      <w:szCs w:val="21"/>
    </w:rPr>
  </w:style>
  <w:style w:type="character" w:customStyle="1" w:styleId="55">
    <w:name w:val="正文缩进 字符"/>
    <w:link w:val="9"/>
    <w:qFormat/>
    <w:uiPriority w:val="0"/>
    <w:rPr>
      <w:rFonts w:ascii="Calibri" w:hAnsi="Calibri"/>
      <w:kern w:val="2"/>
      <w:sz w:val="21"/>
    </w:rPr>
  </w:style>
  <w:style w:type="character" w:customStyle="1" w:styleId="56">
    <w:name w:val="正文文本 字符"/>
    <w:qFormat/>
    <w:uiPriority w:val="99"/>
    <w:rPr>
      <w:sz w:val="24"/>
      <w:szCs w:val="24"/>
      <w:lang w:eastAsia="en-US" w:bidi="en-US"/>
    </w:rPr>
  </w:style>
  <w:style w:type="character" w:customStyle="1" w:styleId="57">
    <w:name w:val="正文文本缩进 字符"/>
    <w:link w:val="12"/>
    <w:qFormat/>
    <w:uiPriority w:val="0"/>
    <w:rPr>
      <w:kern w:val="2"/>
      <w:sz w:val="21"/>
      <w:szCs w:val="24"/>
    </w:rPr>
  </w:style>
  <w:style w:type="character" w:customStyle="1" w:styleId="58">
    <w:name w:val="纯文本 字符1"/>
    <w:qFormat/>
    <w:uiPriority w:val="0"/>
    <w:rPr>
      <w:rFonts w:hint="eastAsia" w:ascii="宋体" w:hAnsi="Courier New" w:eastAsia="宋体" w:cs="Courier New"/>
      <w:kern w:val="2"/>
      <w:sz w:val="21"/>
      <w:szCs w:val="21"/>
    </w:rPr>
  </w:style>
  <w:style w:type="character" w:customStyle="1" w:styleId="59">
    <w:name w:val="正文文本缩进 2 字符"/>
    <w:basedOn w:val="34"/>
    <w:link w:val="18"/>
    <w:uiPriority w:val="0"/>
    <w:rPr>
      <w:rFonts w:ascii="Calibri" w:hAnsi="Calibri"/>
      <w:kern w:val="2"/>
      <w:sz w:val="21"/>
      <w:szCs w:val="24"/>
    </w:rPr>
  </w:style>
  <w:style w:type="character" w:customStyle="1" w:styleId="60">
    <w:name w:val="正文文本 字符1"/>
    <w:basedOn w:val="34"/>
    <w:link w:val="2"/>
    <w:qFormat/>
    <w:uiPriority w:val="0"/>
    <w:rPr>
      <w:kern w:val="2"/>
      <w:sz w:val="21"/>
      <w:szCs w:val="24"/>
    </w:rPr>
  </w:style>
  <w:style w:type="character" w:customStyle="1" w:styleId="61">
    <w:name w:val="正文首行缩进 字符"/>
    <w:basedOn w:val="60"/>
    <w:link w:val="30"/>
    <w:qFormat/>
    <w:uiPriority w:val="0"/>
    <w:rPr>
      <w:rFonts w:ascii="Calibri" w:hAnsi="Calibri"/>
      <w:kern w:val="2"/>
      <w:sz w:val="21"/>
      <w:szCs w:val="24"/>
    </w:rPr>
  </w:style>
  <w:style w:type="paragraph" w:customStyle="1" w:styleId="62">
    <w:name w:val="首行缩进"/>
    <w:basedOn w:val="1"/>
    <w:qFormat/>
    <w:uiPriority w:val="0"/>
    <w:pPr>
      <w:widowControl/>
      <w:ind w:firstLine="480" w:firstLineChars="200"/>
      <w:jc w:val="left"/>
    </w:pPr>
    <w:rPr>
      <w:kern w:val="0"/>
      <w:sz w:val="24"/>
    </w:rPr>
  </w:style>
  <w:style w:type="paragraph" w:customStyle="1" w:styleId="63">
    <w:name w:val="_Style 3"/>
    <w:basedOn w:val="1"/>
    <w:uiPriority w:val="0"/>
    <w:rPr>
      <w:szCs w:val="22"/>
    </w:rPr>
  </w:style>
  <w:style w:type="character" w:customStyle="1" w:styleId="64">
    <w:name w:val="正文缩进 字符1"/>
    <w:uiPriority w:val="0"/>
    <w:rPr>
      <w:rFonts w:hint="default" w:ascii="Times New Roman" w:hAnsi="Times New Roman" w:cs="Times New Roman"/>
      <w:kern w:val="2"/>
      <w:sz w:val="21"/>
      <w:szCs w:val="24"/>
    </w:rPr>
  </w:style>
  <w:style w:type="character" w:customStyle="1" w:styleId="65">
    <w:name w:val="列出段落 字符"/>
    <w:link w:val="66"/>
    <w:qFormat/>
    <w:uiPriority w:val="99"/>
    <w:rPr>
      <w:sz w:val="24"/>
      <w:szCs w:val="24"/>
      <w:lang w:eastAsia="en-US" w:bidi="en-US"/>
    </w:rPr>
  </w:style>
  <w:style w:type="paragraph" w:customStyle="1" w:styleId="66">
    <w:name w:val="msolistparagraph"/>
    <w:basedOn w:val="1"/>
    <w:link w:val="65"/>
    <w:uiPriority w:val="0"/>
    <w:pPr>
      <w:widowControl/>
      <w:ind w:left="720"/>
      <w:contextualSpacing/>
      <w:jc w:val="left"/>
    </w:pPr>
    <w:rPr>
      <w:kern w:val="0"/>
      <w:sz w:val="24"/>
      <w:lang w:eastAsia="en-US" w:bidi="en-US"/>
    </w:rPr>
  </w:style>
  <w:style w:type="paragraph" w:customStyle="1" w:styleId="67">
    <w:name w:val="彩色列表1"/>
    <w:basedOn w:val="1"/>
    <w:next w:val="9"/>
    <w:qFormat/>
    <w:uiPriority w:val="0"/>
    <w:pPr>
      <w:ind w:left="420" w:firstLine="3748"/>
    </w:pPr>
    <w:rPr>
      <w:kern w:val="0"/>
      <w:sz w:val="20"/>
      <w:szCs w:val="20"/>
    </w:rPr>
  </w:style>
  <w:style w:type="paragraph" w:customStyle="1" w:styleId="68">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69">
    <w:name w:val="font5"/>
    <w:basedOn w:val="1"/>
    <w:qFormat/>
    <w:uiPriority w:val="0"/>
    <w:pPr>
      <w:widowControl/>
      <w:spacing w:before="100" w:beforeAutospacing="1" w:after="100" w:afterAutospacing="1"/>
      <w:jc w:val="left"/>
    </w:pPr>
    <w:rPr>
      <w:rFonts w:ascii="??" w:hAnsi="??" w:cs="宋体"/>
      <w:kern w:val="0"/>
      <w:sz w:val="18"/>
      <w:szCs w:val="18"/>
    </w:rPr>
  </w:style>
  <w:style w:type="paragraph" w:customStyle="1" w:styleId="70">
    <w:name w:val="xl68"/>
    <w:basedOn w:val="1"/>
    <w:uiPriority w:val="0"/>
    <w:pPr>
      <w:widowControl/>
      <w:spacing w:before="100" w:beforeAutospacing="1" w:after="100" w:afterAutospacing="1"/>
      <w:jc w:val="center"/>
    </w:pPr>
    <w:rPr>
      <w:rFonts w:ascii="宋体" w:hAnsi="宋体" w:cs="宋体"/>
      <w:kern w:val="0"/>
      <w:sz w:val="24"/>
    </w:rPr>
  </w:style>
  <w:style w:type="paragraph" w:customStyle="1" w:styleId="71">
    <w:name w:val="xl69"/>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2">
    <w:name w:val="xl70"/>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3">
    <w:name w:val="xl7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74">
    <w:name w:val="xl72"/>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5">
    <w:name w:val="xl73"/>
    <w:basedOn w:val="1"/>
    <w:uiPriority w:val="0"/>
    <w:pPr>
      <w:widowControl/>
      <w:spacing w:before="100" w:beforeAutospacing="1" w:after="100" w:afterAutospacing="1"/>
      <w:jc w:val="left"/>
    </w:pPr>
    <w:rPr>
      <w:rFonts w:ascii="宋体" w:hAnsi="宋体" w:cs="宋体"/>
      <w:kern w:val="0"/>
      <w:sz w:val="24"/>
    </w:rPr>
  </w:style>
  <w:style w:type="paragraph" w:customStyle="1" w:styleId="76">
    <w:name w:val="xl74"/>
    <w:basedOn w:val="1"/>
    <w:uiPriority w:val="0"/>
    <w:pPr>
      <w:widowControl/>
      <w:spacing w:before="100" w:beforeAutospacing="1" w:after="100" w:afterAutospacing="1"/>
      <w:jc w:val="left"/>
    </w:pPr>
    <w:rPr>
      <w:rFonts w:ascii="宋体" w:hAnsi="宋体" w:cs="宋体"/>
      <w:kern w:val="0"/>
      <w:sz w:val="24"/>
    </w:rPr>
  </w:style>
  <w:style w:type="paragraph" w:customStyle="1" w:styleId="77">
    <w:name w:val="xl75"/>
    <w:basedOn w:val="1"/>
    <w:uiPriority w:val="0"/>
    <w:pPr>
      <w:widowControl/>
      <w:spacing w:before="100" w:beforeAutospacing="1" w:after="100" w:afterAutospacing="1"/>
      <w:jc w:val="left"/>
    </w:pPr>
    <w:rPr>
      <w:rFonts w:ascii="宋体" w:hAnsi="宋体" w:cs="宋体"/>
      <w:b/>
      <w:bCs/>
      <w:kern w:val="0"/>
      <w:sz w:val="24"/>
    </w:rPr>
  </w:style>
  <w:style w:type="paragraph" w:customStyle="1" w:styleId="78">
    <w:name w:val="xl76"/>
    <w:basedOn w:val="1"/>
    <w:qFormat/>
    <w:uiPriority w:val="0"/>
    <w:pPr>
      <w:widowControl/>
      <w:spacing w:before="100" w:beforeAutospacing="1" w:after="100" w:afterAutospacing="1"/>
      <w:jc w:val="center"/>
    </w:pPr>
    <w:rPr>
      <w:rFonts w:ascii="宋体" w:hAnsi="宋体" w:cs="宋体"/>
      <w:kern w:val="0"/>
      <w:sz w:val="24"/>
    </w:rPr>
  </w:style>
  <w:style w:type="paragraph" w:customStyle="1" w:styleId="79">
    <w:name w:val="xl77"/>
    <w:basedOn w:val="1"/>
    <w:qFormat/>
    <w:uiPriority w:val="0"/>
    <w:pPr>
      <w:widowControl/>
      <w:spacing w:before="100" w:beforeAutospacing="1" w:after="100" w:afterAutospacing="1"/>
      <w:jc w:val="left"/>
      <w:textAlignment w:val="center"/>
    </w:pPr>
    <w:rPr>
      <w:rFonts w:ascii="宋体" w:hAnsi="宋体" w:cs="宋体"/>
      <w:kern w:val="0"/>
      <w:sz w:val="24"/>
    </w:rPr>
  </w:style>
  <w:style w:type="paragraph" w:customStyle="1" w:styleId="80">
    <w:name w:val="xl78"/>
    <w:basedOn w:val="1"/>
    <w:uiPriority w:val="0"/>
    <w:pPr>
      <w:widowControl/>
      <w:pBdr>
        <w:left w:val="single" w:color="000000" w:sz="8"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20"/>
      <w:szCs w:val="20"/>
    </w:rPr>
  </w:style>
  <w:style w:type="paragraph" w:customStyle="1" w:styleId="81">
    <w:name w:val="xl79"/>
    <w:basedOn w:val="1"/>
    <w:uiPriority w:val="0"/>
    <w:pPr>
      <w:widowControl/>
      <w:pBdr>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82">
    <w:name w:val="xl80"/>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kern w:val="0"/>
      <w:sz w:val="20"/>
      <w:szCs w:val="20"/>
    </w:rPr>
  </w:style>
  <w:style w:type="paragraph" w:customStyle="1" w:styleId="83">
    <w:name w:val="xl81"/>
    <w:basedOn w:val="1"/>
    <w:uiPriority w:val="0"/>
    <w:pPr>
      <w:widowControl/>
      <w:pBdr>
        <w:top w:val="single" w:color="000000" w:sz="4" w:space="0"/>
        <w:left w:val="single" w:color="000000" w:sz="4" w:space="0"/>
        <w:bottom w:val="single" w:color="000000" w:sz="4" w:space="0"/>
      </w:pBdr>
      <w:spacing w:before="100" w:beforeAutospacing="1" w:after="100" w:afterAutospacing="1"/>
      <w:jc w:val="left"/>
      <w:textAlignment w:val="center"/>
    </w:pPr>
    <w:rPr>
      <w:rFonts w:ascii="宋体" w:hAnsi="宋体" w:cs="宋体"/>
      <w:kern w:val="0"/>
      <w:sz w:val="20"/>
      <w:szCs w:val="20"/>
    </w:rPr>
  </w:style>
  <w:style w:type="paragraph" w:customStyle="1" w:styleId="84">
    <w:name w:val="xl8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20"/>
      <w:szCs w:val="20"/>
    </w:rPr>
  </w:style>
  <w:style w:type="paragraph" w:customStyle="1" w:styleId="85">
    <w:name w:val="xl83"/>
    <w:basedOn w:val="1"/>
    <w:uiPriority w:val="0"/>
    <w:pPr>
      <w:widowControl/>
      <w:pBdr>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20"/>
      <w:szCs w:val="20"/>
    </w:rPr>
  </w:style>
  <w:style w:type="paragraph" w:customStyle="1" w:styleId="86">
    <w:name w:val="xl84"/>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20"/>
      <w:szCs w:val="20"/>
    </w:rPr>
  </w:style>
  <w:style w:type="paragraph" w:customStyle="1" w:styleId="87">
    <w:name w:val="xl8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textAlignment w:val="center"/>
    </w:pPr>
    <w:rPr>
      <w:rFonts w:ascii="宋体" w:hAnsi="宋体" w:cs="宋体"/>
      <w:kern w:val="0"/>
      <w:sz w:val="20"/>
      <w:szCs w:val="20"/>
    </w:rPr>
  </w:style>
  <w:style w:type="paragraph" w:customStyle="1" w:styleId="88">
    <w:name w:val="xl86"/>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20"/>
      <w:szCs w:val="20"/>
    </w:rPr>
  </w:style>
  <w:style w:type="paragraph" w:customStyle="1" w:styleId="89">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90">
    <w:name w:val="xl88"/>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91">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92">
    <w:name w:val="xl9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textAlignment w:val="center"/>
    </w:pPr>
    <w:rPr>
      <w:rFonts w:ascii="宋体" w:hAnsi="宋体" w:cs="宋体"/>
      <w:kern w:val="0"/>
      <w:sz w:val="20"/>
      <w:szCs w:val="20"/>
    </w:rPr>
  </w:style>
  <w:style w:type="paragraph" w:customStyle="1" w:styleId="93">
    <w:name w:val="xl9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94">
    <w:name w:val="xl92"/>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cs="宋体"/>
      <w:kern w:val="0"/>
      <w:sz w:val="20"/>
      <w:szCs w:val="20"/>
    </w:rPr>
  </w:style>
  <w:style w:type="paragraph" w:customStyle="1" w:styleId="95">
    <w:name w:val="xl9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96">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97">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98">
    <w:name w:val="xl9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99">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100">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101">
    <w:name w:val="xl9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kern w:val="0"/>
      <w:sz w:val="20"/>
      <w:szCs w:val="20"/>
    </w:rPr>
  </w:style>
  <w:style w:type="paragraph" w:customStyle="1" w:styleId="102">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3">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04">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105">
    <w:name w:val="xl10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06">
    <w:name w:val="xl104"/>
    <w:basedOn w:val="1"/>
    <w:qFormat/>
    <w:uiPriority w:val="0"/>
    <w:pPr>
      <w:widowControl/>
      <w:spacing w:before="100" w:beforeAutospacing="1" w:after="100" w:afterAutospacing="1"/>
      <w:jc w:val="center"/>
      <w:textAlignment w:val="center"/>
    </w:pPr>
    <w:rPr>
      <w:rFonts w:ascii="宋体" w:hAnsi="宋体" w:cs="宋体"/>
      <w:b/>
      <w:bCs/>
      <w:kern w:val="0"/>
      <w:sz w:val="40"/>
      <w:szCs w:val="40"/>
    </w:rPr>
  </w:style>
  <w:style w:type="paragraph" w:customStyle="1" w:styleId="107">
    <w:name w:val="xl105"/>
    <w:basedOn w:val="1"/>
    <w:qFormat/>
    <w:uiPriority w:val="0"/>
    <w:pPr>
      <w:widowControl/>
      <w:spacing w:before="100" w:beforeAutospacing="1" w:after="100" w:afterAutospacing="1"/>
      <w:jc w:val="left"/>
      <w:textAlignment w:val="center"/>
    </w:pPr>
    <w:rPr>
      <w:rFonts w:ascii="宋体" w:hAnsi="宋体" w:cs="宋体"/>
      <w:b/>
      <w:bCs/>
      <w:kern w:val="0"/>
      <w:sz w:val="40"/>
      <w:szCs w:val="40"/>
    </w:rPr>
  </w:style>
  <w:style w:type="paragraph" w:customStyle="1" w:styleId="108">
    <w:name w:val="xl106"/>
    <w:basedOn w:val="1"/>
    <w:qFormat/>
    <w:uiPriority w:val="0"/>
    <w:pPr>
      <w:widowControl/>
      <w:spacing w:before="100" w:beforeAutospacing="1" w:after="100" w:afterAutospacing="1"/>
      <w:jc w:val="center"/>
      <w:textAlignment w:val="center"/>
    </w:pPr>
    <w:rPr>
      <w:rFonts w:ascii="宋体" w:hAnsi="宋体" w:cs="宋体"/>
      <w:b/>
      <w:bCs/>
      <w:kern w:val="0"/>
      <w:sz w:val="40"/>
      <w:szCs w:val="40"/>
    </w:rPr>
  </w:style>
  <w:style w:type="paragraph" w:customStyle="1" w:styleId="109">
    <w:name w:val="xl107"/>
    <w:basedOn w:val="1"/>
    <w:qFormat/>
    <w:uiPriority w:val="0"/>
    <w:pPr>
      <w:widowControl/>
      <w:pBdr>
        <w:bottom w:val="single" w:color="auto" w:sz="4" w:space="0"/>
      </w:pBdr>
      <w:spacing w:before="100" w:beforeAutospacing="1" w:after="100" w:afterAutospacing="1"/>
      <w:jc w:val="left"/>
    </w:pPr>
    <w:rPr>
      <w:rFonts w:ascii="宋体" w:hAnsi="宋体" w:cs="宋体"/>
      <w:kern w:val="0"/>
      <w:sz w:val="20"/>
      <w:szCs w:val="20"/>
    </w:rPr>
  </w:style>
  <w:style w:type="paragraph" w:customStyle="1" w:styleId="110">
    <w:name w:val="xl108"/>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11">
    <w:name w:val="xl109"/>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12">
    <w:name w:val="xl110"/>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13">
    <w:name w:val="xl67"/>
    <w:basedOn w:val="1"/>
    <w:qFormat/>
    <w:uiPriority w:val="0"/>
    <w:pPr>
      <w:widowControl/>
      <w:spacing w:before="100" w:beforeAutospacing="1" w:after="100" w:afterAutospacing="1"/>
      <w:jc w:val="left"/>
    </w:pPr>
    <w:rPr>
      <w:rFonts w:ascii="宋体" w:hAnsi="宋体" w:cs="宋体"/>
      <w:b/>
      <w:bCs/>
      <w:kern w:val="0"/>
      <w:sz w:val="24"/>
    </w:rPr>
  </w:style>
  <w:style w:type="paragraph" w:styleId="114">
    <w:name w:val="List Paragraph"/>
    <w:basedOn w:val="1"/>
    <w:qFormat/>
    <w:uiPriority w:val="99"/>
    <w:pPr>
      <w:ind w:firstLine="420" w:firstLineChars="200"/>
    </w:pPr>
    <w:rPr>
      <w:rFonts w:ascii="Calibri" w:hAnsi="Calibri"/>
      <w:szCs w:val="22"/>
    </w:rPr>
  </w:style>
  <w:style w:type="paragraph" w:customStyle="1" w:styleId="115">
    <w:name w:val="正文首行缩进1"/>
    <w:basedOn w:val="1"/>
    <w:qFormat/>
    <w:uiPriority w:val="0"/>
    <w:pPr>
      <w:spacing w:line="360" w:lineRule="auto"/>
      <w:ind w:firstLine="200" w:firstLineChars="200"/>
    </w:pPr>
    <w:rPr>
      <w:rFonts w:asciiTheme="minorHAnsi" w:hAnsiTheme="minorHAnsi" w:eastAsiaTheme="minorEastAsia" w:cstheme="minorBidi"/>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1936ac9-eb6a-4b7d-bf76-246e537b27e8}"/>
        <w:style w:val=""/>
        <w:category>
          <w:name w:val="常规"/>
          <w:gallery w:val="placeholder"/>
        </w:category>
        <w:types>
          <w:type w:val="bbPlcHdr"/>
        </w:types>
        <w:behaviors>
          <w:behavior w:val="content"/>
        </w:behaviors>
        <w:description w:val=""/>
        <w:guid w:val="{A1936AC9-EB6A-4B7D-BF76-246E537B27E8}"/>
      </w:docPartPr>
      <w:docPartBody>
        <w:p>
          <w:r>
            <w:rPr>
              <w:color w:val="808080"/>
            </w:rPr>
            <w:t>单击此处输入文字。</w:t>
          </w:r>
        </w:p>
      </w:docPartBody>
    </w:docPart>
    <w:docPart>
      <w:docPartPr>
        <w:name w:val="{0ba43cb2-d3fe-45d8-8104-9127d2cbf118}"/>
        <w:style w:val=""/>
        <w:category>
          <w:name w:val="常规"/>
          <w:gallery w:val="placeholder"/>
        </w:category>
        <w:types>
          <w:type w:val="bbPlcHdr"/>
        </w:types>
        <w:behaviors>
          <w:behavior w:val="content"/>
        </w:behaviors>
        <w:description w:val=""/>
        <w:guid w:val="{0BA43CB2-D3FE-45D8-8104-9127D2CBF118}"/>
      </w:docPartPr>
      <w:docPartBody>
        <w:p>
          <w:r>
            <w:rPr>
              <w:color w:val="808080"/>
            </w:rPr>
            <w:t>单击此处输入文字。</w:t>
          </w:r>
        </w:p>
      </w:docPartBody>
    </w:docPart>
    <w:docPart>
      <w:docPartPr>
        <w:name w:val="{9da2d62d-b117-4049-a0b0-987fdd477eae}"/>
        <w:style w:val=""/>
        <w:category>
          <w:name w:val="常规"/>
          <w:gallery w:val="placeholder"/>
        </w:category>
        <w:types>
          <w:type w:val="bbPlcHdr"/>
        </w:types>
        <w:behaviors>
          <w:behavior w:val="content"/>
        </w:behaviors>
        <w:description w:val=""/>
        <w:guid w:val="{9DA2D62D-B117-4049-A0B0-987FDD477EAE}"/>
      </w:docPartPr>
      <w:docPartBody>
        <w:p>
          <w:r>
            <w:rPr>
              <w:color w:val="808080"/>
            </w:rPr>
            <w:t>单击此处输入文字。</w:t>
          </w:r>
        </w:p>
      </w:docPartBody>
    </w:docPart>
    <w:docPart>
      <w:docPartPr>
        <w:name w:val="{b4992c39-4e05-4b97-a1b1-967c8f91af75}"/>
        <w:style w:val=""/>
        <w:category>
          <w:name w:val="常规"/>
          <w:gallery w:val="placeholder"/>
        </w:category>
        <w:types>
          <w:type w:val="bbPlcHdr"/>
        </w:types>
        <w:behaviors>
          <w:behavior w:val="content"/>
        </w:behaviors>
        <w:description w:val=""/>
        <w:guid w:val="{B4992C39-4E05-4B97-A1B1-967C8F91AF75}"/>
      </w:docPartPr>
      <w:docPartBody>
        <w:p>
          <w:r>
            <w:rPr>
              <w:color w:val="808080"/>
            </w:rPr>
            <w:t>单击此处输入文字。</w:t>
          </w:r>
        </w:p>
      </w:docPartBody>
    </w:docPart>
    <w:docPart>
      <w:docPartPr>
        <w:name w:val="{dcbec468-a7b3-4047-8d16-6050eb03131e}"/>
        <w:style w:val=""/>
        <w:category>
          <w:name w:val="常规"/>
          <w:gallery w:val="placeholder"/>
        </w:category>
        <w:types>
          <w:type w:val="bbPlcHdr"/>
        </w:types>
        <w:behaviors>
          <w:behavior w:val="content"/>
        </w:behaviors>
        <w:description w:val=""/>
        <w:guid w:val="{DCBEC468-A7B3-4047-8D16-6050EB03131E}"/>
      </w:docPartPr>
      <w:docPartBody>
        <w:p>
          <w:r>
            <w:rPr>
              <w:color w:val="808080"/>
            </w:rPr>
            <w:t>单击此处输入文字。</w:t>
          </w:r>
        </w:p>
      </w:docPartBody>
    </w:docPart>
    <w:docPart>
      <w:docPartPr>
        <w:name w:val="{c7145477-d5e0-463e-9aa3-063dd0f94ff0}"/>
        <w:style w:val=""/>
        <w:category>
          <w:name w:val="常规"/>
          <w:gallery w:val="placeholder"/>
        </w:category>
        <w:types>
          <w:type w:val="bbPlcHdr"/>
        </w:types>
        <w:behaviors>
          <w:behavior w:val="content"/>
        </w:behaviors>
        <w:description w:val=""/>
        <w:guid w:val="{C7145477-D5E0-463E-9AA3-063DD0F94FF0}"/>
      </w:docPartPr>
      <w:docPartBody>
        <w:p>
          <w:r>
            <w:rPr>
              <w:color w:val="808080"/>
            </w:rPr>
            <w:t>单击此处输入文字。</w:t>
          </w:r>
        </w:p>
      </w:docPartBody>
    </w:docPart>
    <w:docPart>
      <w:docPartPr>
        <w:name w:val="{51487277-d02b-4a29-b178-88486b130772}"/>
        <w:style w:val=""/>
        <w:category>
          <w:name w:val="常规"/>
          <w:gallery w:val="placeholder"/>
        </w:category>
        <w:types>
          <w:type w:val="bbPlcHdr"/>
        </w:types>
        <w:behaviors>
          <w:behavior w:val="content"/>
        </w:behaviors>
        <w:description w:val=""/>
        <w:guid w:val="{51487277-D02B-4A29-B178-88486B130772}"/>
      </w:docPartPr>
      <w:docPartBody>
        <w:p>
          <w:r>
            <w:rPr>
              <w:color w:val="808080"/>
            </w:rPr>
            <w:t>单击此处输入文字。</w:t>
          </w:r>
        </w:p>
      </w:docPartBody>
    </w:docPart>
    <w:docPart>
      <w:docPartPr>
        <w:name w:val="{94d55f24-f386-4503-aa40-5e453733c8b9}"/>
        <w:style w:val=""/>
        <w:category>
          <w:name w:val="常规"/>
          <w:gallery w:val="placeholder"/>
        </w:category>
        <w:types>
          <w:type w:val="bbPlcHdr"/>
        </w:types>
        <w:behaviors>
          <w:behavior w:val="content"/>
        </w:behaviors>
        <w:description w:val=""/>
        <w:guid w:val="{94D55F24-F386-4503-AA40-5E453733C8B9}"/>
      </w:docPartPr>
      <w:docPartBody>
        <w:p>
          <w:r>
            <w:rPr>
              <w:color w:val="808080"/>
            </w:rPr>
            <w:t>单击此处输入文字。</w:t>
          </w:r>
        </w:p>
      </w:docPartBody>
    </w:docPart>
    <w:docPart>
      <w:docPartPr>
        <w:name w:val="{ff68be7d-d379-4084-877b-c46c09363fea}"/>
        <w:style w:val=""/>
        <w:category>
          <w:name w:val="常规"/>
          <w:gallery w:val="placeholder"/>
        </w:category>
        <w:types>
          <w:type w:val="bbPlcHdr"/>
        </w:types>
        <w:behaviors>
          <w:behavior w:val="content"/>
        </w:behaviors>
        <w:description w:val=""/>
        <w:guid w:val="{FF68BE7D-D379-4084-877B-C46C09363FEA}"/>
      </w:docPartPr>
      <w:docPartBody>
        <w:p>
          <w:r>
            <w:rPr>
              <w:color w:val="808080"/>
            </w:rPr>
            <w:t>单击此处输入文字。</w:t>
          </w:r>
        </w:p>
      </w:docPartBody>
    </w:docPart>
    <w:docPart>
      <w:docPartPr>
        <w:name w:val="{2d98f397-77f3-493c-9f10-d9e46811829d}"/>
        <w:style w:val=""/>
        <w:category>
          <w:name w:val="常规"/>
          <w:gallery w:val="placeholder"/>
        </w:category>
        <w:types>
          <w:type w:val="bbPlcHdr"/>
        </w:types>
        <w:behaviors>
          <w:behavior w:val="content"/>
        </w:behaviors>
        <w:description w:val=""/>
        <w:guid w:val="{2D98F397-77F3-493C-9F10-D9E46811829D}"/>
      </w:docPartPr>
      <w:docPartBody>
        <w:p>
          <w:r>
            <w:rPr>
              <w:color w:val="808080"/>
            </w:rPr>
            <w:t>单击此处输入文字。</w:t>
          </w:r>
        </w:p>
      </w:docPartBody>
    </w:docPart>
    <w:docPart>
      <w:docPartPr>
        <w:name w:val="{691facc7-2d86-4591-90a7-8ee55399d85f}"/>
        <w:style w:val=""/>
        <w:category>
          <w:name w:val="常规"/>
          <w:gallery w:val="placeholder"/>
        </w:category>
        <w:types>
          <w:type w:val="bbPlcHdr"/>
        </w:types>
        <w:behaviors>
          <w:behavior w:val="content"/>
        </w:behaviors>
        <w:description w:val=""/>
        <w:guid w:val="{691FACC7-2D86-4591-90A7-8EE55399D85F}"/>
      </w:docPartPr>
      <w:docPartBody>
        <w:p>
          <w:r>
            <w:rPr>
              <w:color w:val="808080"/>
            </w:rPr>
            <w:t>单击此处输入文字。</w:t>
          </w:r>
        </w:p>
      </w:docPartBody>
    </w:docPart>
    <w:docPart>
      <w:docPartPr>
        <w:name w:val="{e4f57170-7dea-4265-85d4-d47a23374f6c}"/>
        <w:style w:val=""/>
        <w:category>
          <w:name w:val="常规"/>
          <w:gallery w:val="placeholder"/>
        </w:category>
        <w:types>
          <w:type w:val="bbPlcHdr"/>
        </w:types>
        <w:behaviors>
          <w:behavior w:val="content"/>
        </w:behaviors>
        <w:description w:val=""/>
        <w:guid w:val="{E4F57170-7DEA-4265-85D4-D47A23374F6C}"/>
      </w:docPartPr>
      <w:docPartBody>
        <w:p>
          <w:r>
            <w:rPr>
              <w:color w:val="808080"/>
            </w:rPr>
            <w:t>单击此处输入文字。</w:t>
          </w:r>
        </w:p>
      </w:docPartBody>
    </w:docPart>
    <w:docPart>
      <w:docPartPr>
        <w:name w:val="{0732cba3-6dae-4d6b-b569-3117a3a2dcf3}"/>
        <w:style w:val=""/>
        <w:category>
          <w:name w:val="常规"/>
          <w:gallery w:val="placeholder"/>
        </w:category>
        <w:types>
          <w:type w:val="bbPlcHdr"/>
        </w:types>
        <w:behaviors>
          <w:behavior w:val="content"/>
        </w:behaviors>
        <w:description w:val=""/>
        <w:guid w:val="{0732CBA3-6DAE-4D6B-B569-3117A3A2DCF3}"/>
      </w:docPartPr>
      <w:docPartBody>
        <w:p>
          <w:r>
            <w:rPr>
              <w:color w:val="808080"/>
            </w:rPr>
            <w:t>单击此处输入文字。</w:t>
          </w:r>
        </w:p>
      </w:docPartBody>
    </w:docPart>
    <w:docPart>
      <w:docPartPr>
        <w:name w:val="{e7e2f669-2c4c-48ef-9fd9-27fcd632545c}"/>
        <w:style w:val=""/>
        <w:category>
          <w:name w:val="常规"/>
          <w:gallery w:val="placeholder"/>
        </w:category>
        <w:types>
          <w:type w:val="bbPlcHdr"/>
        </w:types>
        <w:behaviors>
          <w:behavior w:val="content"/>
        </w:behaviors>
        <w:description w:val=""/>
        <w:guid w:val="{E7E2F669-2C4C-48EF-9FD9-27FCD632545C}"/>
      </w:docPartPr>
      <w:docPartBody>
        <w:p>
          <w:r>
            <w:rPr>
              <w:color w:val="808080"/>
            </w:rPr>
            <w:t>单击此处输入文字。</w:t>
          </w:r>
        </w:p>
      </w:docPartBody>
    </w:docPart>
    <w:docPart>
      <w:docPartPr>
        <w:name w:val="{f2ea111c-d6f6-42d6-8f9d-23a39872cb72}"/>
        <w:style w:val=""/>
        <w:category>
          <w:name w:val="常规"/>
          <w:gallery w:val="placeholder"/>
        </w:category>
        <w:types>
          <w:type w:val="bbPlcHdr"/>
        </w:types>
        <w:behaviors>
          <w:behavior w:val="content"/>
        </w:behaviors>
        <w:description w:val=""/>
        <w:guid w:val="{F2EA111C-D6F6-42D6-8F9D-23A39872CB72}"/>
      </w:docPartPr>
      <w:docPartBody>
        <w:p>
          <w:r>
            <w:rPr>
              <w:color w:val="808080"/>
            </w:rPr>
            <w:t>单击此处输入文字。</w:t>
          </w:r>
        </w:p>
      </w:docPartBody>
    </w:docPart>
    <w:docPart>
      <w:docPartPr>
        <w:name w:val="{14e75437-6c1c-4c4f-9d5d-27768288b722}"/>
        <w:style w:val=""/>
        <w:category>
          <w:name w:val="常规"/>
          <w:gallery w:val="placeholder"/>
        </w:category>
        <w:types>
          <w:type w:val="bbPlcHdr"/>
        </w:types>
        <w:behaviors>
          <w:behavior w:val="content"/>
        </w:behaviors>
        <w:description w:val=""/>
        <w:guid w:val="{14E75437-6C1C-4C4F-9D5D-27768288B722}"/>
      </w:docPartPr>
      <w:docPartBody>
        <w:p>
          <w:r>
            <w:rPr>
              <w:color w:val="808080"/>
            </w:rPr>
            <w:t>单击此处输入文字。</w:t>
          </w:r>
        </w:p>
      </w:docPartBody>
    </w:docPart>
    <w:docPart>
      <w:docPartPr>
        <w:name w:val="{d97cf7a2-6994-4915-be3e-07769a95bf7e}"/>
        <w:style w:val=""/>
        <w:category>
          <w:name w:val="常规"/>
          <w:gallery w:val="placeholder"/>
        </w:category>
        <w:types>
          <w:type w:val="bbPlcHdr"/>
        </w:types>
        <w:behaviors>
          <w:behavior w:val="content"/>
        </w:behaviors>
        <w:description w:val=""/>
        <w:guid w:val="{D97CF7A2-6994-4915-BE3E-07769A95BF7E}"/>
      </w:docPartPr>
      <w:docPartBody>
        <w:p>
          <w:r>
            <w:rPr>
              <w:color w:val="808080"/>
            </w:rPr>
            <w:t>单击此处输入文字。</w:t>
          </w:r>
        </w:p>
      </w:docPartBody>
    </w:docPart>
    <w:docPart>
      <w:docPartPr>
        <w:name w:val="{6b9fb143-e064-4547-bde8-4cf7c8b5025b}"/>
        <w:style w:val=""/>
        <w:category>
          <w:name w:val="常规"/>
          <w:gallery w:val="placeholder"/>
        </w:category>
        <w:types>
          <w:type w:val="bbPlcHdr"/>
        </w:types>
        <w:behaviors>
          <w:behavior w:val="content"/>
        </w:behaviors>
        <w:description w:val=""/>
        <w:guid w:val="{6B9FB143-E064-4547-BDE8-4CF7C8B5025B}"/>
      </w:docPartPr>
      <w:docPartBody>
        <w:p>
          <w:r>
            <w:rPr>
              <w:color w:val="808080"/>
            </w:rPr>
            <w:t>单击此处输入文字。</w:t>
          </w:r>
        </w:p>
      </w:docPartBody>
    </w:docPart>
    <w:docPart>
      <w:docPartPr>
        <w:name w:val="{3ac12cc8-1db0-4d5d-9b4c-fe3f6b3ad194}"/>
        <w:style w:val=""/>
        <w:category>
          <w:name w:val="常规"/>
          <w:gallery w:val="placeholder"/>
        </w:category>
        <w:types>
          <w:type w:val="bbPlcHdr"/>
        </w:types>
        <w:behaviors>
          <w:behavior w:val="content"/>
        </w:behaviors>
        <w:description w:val=""/>
        <w:guid w:val="{3AC12CC8-1DB0-4D5D-9B4C-FE3F6B3AD194}"/>
      </w:docPartPr>
      <w:docPartBody>
        <w:p>
          <w:r>
            <w:rPr>
              <w:color w:val="808080"/>
            </w:rPr>
            <w:t>单击此处输入日期。</w:t>
          </w:r>
        </w:p>
      </w:docPartBody>
    </w:docPart>
    <w:docPart>
      <w:docPartPr>
        <w:name w:val="{c122b31e-d03f-43c6-bef7-5f4e8f12888f}"/>
        <w:style w:val=""/>
        <w:category>
          <w:name w:val="常规"/>
          <w:gallery w:val="placeholder"/>
        </w:category>
        <w:types>
          <w:type w:val="bbPlcHdr"/>
        </w:types>
        <w:behaviors>
          <w:behavior w:val="content"/>
        </w:behaviors>
        <w:description w:val=""/>
        <w:guid w:val="{C122B31E-D03F-43C6-BEF7-5F4E8F12888F}"/>
      </w:docPartPr>
      <w:docPartBody>
        <w:p>
          <w:r>
            <w:rPr>
              <w:color w:val="808080"/>
            </w:rPr>
            <w:t>单击此处输入日期。</w:t>
          </w:r>
        </w:p>
      </w:docPartBody>
    </w:docPart>
    <w:docPart>
      <w:docPartPr>
        <w:name w:val="{3dbde072-9900-430e-a49b-86a4afbc1550}"/>
        <w:style w:val=""/>
        <w:category>
          <w:name w:val="常规"/>
          <w:gallery w:val="placeholder"/>
        </w:category>
        <w:types>
          <w:type w:val="bbPlcHdr"/>
        </w:types>
        <w:behaviors>
          <w:behavior w:val="content"/>
        </w:behaviors>
        <w:description w:val=""/>
        <w:guid w:val="{3DBDE072-9900-430E-A49B-86A4AFBC1550}"/>
      </w:docPartPr>
      <w:docPartBody>
        <w:p>
          <w:r>
            <w:rPr>
              <w:color w:val="808080"/>
            </w:rPr>
            <w:t>选择一项。</w:t>
          </w:r>
        </w:p>
      </w:docPartBody>
    </w:docPart>
    <w:docPart>
      <w:docPartPr>
        <w:name w:val="{de0bbeb4-a62a-4d0d-b830-28b91ce2688e}"/>
        <w:style w:val=""/>
        <w:category>
          <w:name w:val="常规"/>
          <w:gallery w:val="placeholder"/>
        </w:category>
        <w:types>
          <w:type w:val="bbPlcHdr"/>
        </w:types>
        <w:behaviors>
          <w:behavior w:val="content"/>
        </w:behaviors>
        <w:description w:val=""/>
        <w:guid w:val="{DE0BBEB4-A62A-4D0D-B830-28B91CE2688E}"/>
      </w:docPartPr>
      <w:docPartBody>
        <w:p>
          <w:r>
            <w:rPr>
              <w:color w:val="808080"/>
            </w:rPr>
            <w:t>单击此处输入文字。</w:t>
          </w:r>
        </w:p>
      </w:docPartBody>
    </w:docPart>
    <w:docPart>
      <w:docPartPr>
        <w:name w:val="{843f1ff3-0d5d-4ad2-ac20-26ef96eedd4a}"/>
        <w:style w:val=""/>
        <w:category>
          <w:name w:val="常规"/>
          <w:gallery w:val="placeholder"/>
        </w:category>
        <w:types>
          <w:type w:val="bbPlcHdr"/>
        </w:types>
        <w:behaviors>
          <w:behavior w:val="content"/>
        </w:behaviors>
        <w:description w:val=""/>
        <w:guid w:val="{843F1FF3-0D5D-4AD2-AC20-26EF96EEDD4A}"/>
      </w:docPartPr>
      <w:docPartBody>
        <w:p>
          <w:r>
            <w:rPr>
              <w:color w:val="808080"/>
            </w:rPr>
            <w:t>单击此处输入文字。</w:t>
          </w:r>
        </w:p>
      </w:docPartBody>
    </w:docPart>
    <w:docPart>
      <w:docPartPr>
        <w:name w:val="{e8f365b4-1ef6-477d-94b0-2cf552fe4b62}"/>
        <w:style w:val=""/>
        <w:category>
          <w:name w:val="常规"/>
          <w:gallery w:val="placeholder"/>
        </w:category>
        <w:types>
          <w:type w:val="bbPlcHdr"/>
        </w:types>
        <w:behaviors>
          <w:behavior w:val="content"/>
        </w:behaviors>
        <w:description w:val=""/>
        <w:guid w:val="{E8F365B4-1EF6-477D-94B0-2CF552FE4B62}"/>
      </w:docPartPr>
      <w:docPartBody>
        <w:p>
          <w:r>
            <w:rPr>
              <w:color w:val="808080"/>
            </w:rPr>
            <w:t>单击此处输入文字。</w:t>
          </w:r>
        </w:p>
      </w:docPartBody>
    </w:docPart>
    <w:docPart>
      <w:docPartPr>
        <w:name w:val="{3c48d4c0-e0e9-4245-b5e7-971f543a8f5a}"/>
        <w:style w:val=""/>
        <w:category>
          <w:name w:val="常规"/>
          <w:gallery w:val="placeholder"/>
        </w:category>
        <w:types>
          <w:type w:val="bbPlcHdr"/>
        </w:types>
        <w:behaviors>
          <w:behavior w:val="content"/>
        </w:behaviors>
        <w:description w:val=""/>
        <w:guid w:val="{3C48D4C0-E0E9-4245-B5E7-971F543A8F5A}"/>
      </w:docPartPr>
      <w:docPartBody>
        <w:p>
          <w:r>
            <w:rPr>
              <w:color w:val="808080"/>
            </w:rPr>
            <w:t>单击此处输入文字。</w:t>
          </w:r>
        </w:p>
      </w:docPartBody>
    </w:docPart>
    <w:docPart>
      <w:docPartPr>
        <w:name w:val="{6c323a05-4b2b-41dd-92a9-ece5c28fcbe5}"/>
        <w:style w:val=""/>
        <w:category>
          <w:name w:val="常规"/>
          <w:gallery w:val="placeholder"/>
        </w:category>
        <w:types>
          <w:type w:val="bbPlcHdr"/>
        </w:types>
        <w:behaviors>
          <w:behavior w:val="content"/>
        </w:behaviors>
        <w:description w:val=""/>
        <w:guid w:val="{6C323A05-4B2B-41DD-92A9-ECE5C28FCBE5}"/>
      </w:docPartPr>
      <w:docPartBody>
        <w:p>
          <w:r>
            <w:rPr>
              <w:color w:val="808080"/>
            </w:rPr>
            <w:t>单击此处输入文字。</w:t>
          </w:r>
        </w:p>
      </w:docPartBody>
    </w:docPart>
    <w:docPart>
      <w:docPartPr>
        <w:name w:val="{d410eafd-e3d4-419b-b455-12caeface3c6}"/>
        <w:style w:val=""/>
        <w:category>
          <w:name w:val="常规"/>
          <w:gallery w:val="placeholder"/>
        </w:category>
        <w:types>
          <w:type w:val="bbPlcHdr"/>
        </w:types>
        <w:behaviors>
          <w:behavior w:val="content"/>
        </w:behaviors>
        <w:description w:val=""/>
        <w:guid w:val="{D410EAFD-E3D4-419B-B455-12CAEFACE3C6}"/>
      </w:docPartPr>
      <w:docPartBody>
        <w:p>
          <w:r>
            <w:rPr>
              <w:color w:val="808080"/>
            </w:rPr>
            <w:t>单击此处输入文字。</w:t>
          </w:r>
        </w:p>
      </w:docPartBody>
    </w:docPart>
    <w:docPart>
      <w:docPartPr>
        <w:name w:val="{cb07b140-843d-4aae-9643-7ccf45f16eb4}"/>
        <w:style w:val=""/>
        <w:category>
          <w:name w:val="常规"/>
          <w:gallery w:val="placeholder"/>
        </w:category>
        <w:types>
          <w:type w:val="bbPlcHdr"/>
        </w:types>
        <w:behaviors>
          <w:behavior w:val="content"/>
        </w:behaviors>
        <w:description w:val=""/>
        <w:guid w:val="{CB07B140-843D-4AAE-9643-7CCF45F16EB4}"/>
      </w:docPartPr>
      <w:docPartBody>
        <w:p>
          <w:r>
            <w:rPr>
              <w:color w:val="808080"/>
            </w:rPr>
            <w:t>单击此处输入文字。</w:t>
          </w:r>
        </w:p>
      </w:docPartBody>
    </w:docPart>
    <w:docPart>
      <w:docPartPr>
        <w:name w:val="{0fe8ae0b-e9b4-4295-9387-91e2872d45ff}"/>
        <w:style w:val=""/>
        <w:category>
          <w:name w:val="常规"/>
          <w:gallery w:val="placeholder"/>
        </w:category>
        <w:types>
          <w:type w:val="bbPlcHdr"/>
        </w:types>
        <w:behaviors>
          <w:behavior w:val="content"/>
        </w:behaviors>
        <w:description w:val=""/>
        <w:guid w:val="{0FE8AE0B-E9B4-4295-9387-91E2872D45FF}"/>
      </w:docPartPr>
      <w:docPartBody>
        <w:p>
          <w:r>
            <w:rPr>
              <w:color w:val="808080"/>
            </w:rPr>
            <w:t>单击此处输入文字。</w:t>
          </w:r>
        </w:p>
      </w:docPartBody>
    </w:docPart>
    <w:docPart>
      <w:docPartPr>
        <w:name w:val="{edab678f-4c2c-4fc8-8004-8a117f3fe55b}"/>
        <w:style w:val=""/>
        <w:category>
          <w:name w:val="常规"/>
          <w:gallery w:val="placeholder"/>
        </w:category>
        <w:types>
          <w:type w:val="bbPlcHdr"/>
        </w:types>
        <w:behaviors>
          <w:behavior w:val="content"/>
        </w:behaviors>
        <w:description w:val=""/>
        <w:guid w:val="{EDAB678F-4C2C-4FC8-8004-8A117F3FE55B}"/>
      </w:docPartPr>
      <w:docPartBody>
        <w:p>
          <w:r>
            <w:rPr>
              <w:color w:val="808080"/>
            </w:rPr>
            <w:t>单击此处输入文字。</w:t>
          </w:r>
        </w:p>
      </w:docPartBody>
    </w:docPart>
    <w:docPart>
      <w:docPartPr>
        <w:name w:val="{d144fe7e-b7a0-4083-b106-988a01ea7258}"/>
        <w:style w:val=""/>
        <w:category>
          <w:name w:val="常规"/>
          <w:gallery w:val="placeholder"/>
        </w:category>
        <w:types>
          <w:type w:val="bbPlcHdr"/>
        </w:types>
        <w:behaviors>
          <w:behavior w:val="content"/>
        </w:behaviors>
        <w:description w:val=""/>
        <w:guid w:val="{D144FE7E-B7A0-4083-B106-988A01EA7258}"/>
      </w:docPartPr>
      <w:docPartBody>
        <w:p>
          <w:r>
            <w:rPr>
              <w:color w:val="808080"/>
            </w:rPr>
            <w:t>选择一项。</w:t>
          </w:r>
        </w:p>
      </w:docPartBody>
    </w:docPart>
    <w:docPart>
      <w:docPartPr>
        <w:name w:val="{324a441e-9434-40c3-9ce8-73e25553148b}"/>
        <w:style w:val=""/>
        <w:category>
          <w:name w:val="常规"/>
          <w:gallery w:val="placeholder"/>
        </w:category>
        <w:types>
          <w:type w:val="bbPlcHdr"/>
        </w:types>
        <w:behaviors>
          <w:behavior w:val="content"/>
        </w:behaviors>
        <w:description w:val=""/>
        <w:guid w:val="{324A441E-9434-40C3-9CE8-73E25553148B}"/>
      </w:docPartPr>
      <w:docPartBody>
        <w:p>
          <w:r>
            <w:rPr>
              <w:color w:val="808080"/>
            </w:rPr>
            <w:t>单击此处输入文字。</w:t>
          </w:r>
        </w:p>
      </w:docPartBody>
    </w:docPart>
    <w:docPart>
      <w:docPartPr>
        <w:name w:val="{4e10f1a4-ddd4-4151-aadb-531cd8cdc915}"/>
        <w:style w:val=""/>
        <w:category>
          <w:name w:val="常规"/>
          <w:gallery w:val="placeholder"/>
        </w:category>
        <w:types>
          <w:type w:val="bbPlcHdr"/>
        </w:types>
        <w:behaviors>
          <w:behavior w:val="content"/>
        </w:behaviors>
        <w:description w:val=""/>
        <w:guid w:val="{4E10F1A4-DDD4-4151-AADB-531CD8CDC915}"/>
      </w:docPartPr>
      <w:docPartBody>
        <w:p>
          <w:r>
            <w:rPr>
              <w:color w:val="808080"/>
            </w:rPr>
            <w:t>选择一项。</w:t>
          </w:r>
        </w:p>
      </w:docPartBody>
    </w:docPart>
    <w:docPart>
      <w:docPartPr>
        <w:name w:val="{102cfd85-43f9-4bd4-b5c1-5fb1d706fe82}"/>
        <w:style w:val=""/>
        <w:category>
          <w:name w:val="常规"/>
          <w:gallery w:val="placeholder"/>
        </w:category>
        <w:types>
          <w:type w:val="bbPlcHdr"/>
        </w:types>
        <w:behaviors>
          <w:behavior w:val="content"/>
        </w:behaviors>
        <w:description w:val=""/>
        <w:guid w:val="{102CFD85-43F9-4BD4-B5C1-5FB1D706FE82}"/>
      </w:docPartPr>
      <w:docPartBody>
        <w:p>
          <w:r>
            <w:rPr>
              <w:color w:val="808080"/>
            </w:rPr>
            <w:t>单击此处输入文字。</w:t>
          </w:r>
        </w:p>
      </w:docPartBody>
    </w:docPart>
    <w:docPart>
      <w:docPartPr>
        <w:name w:val="{0cf04fa0-efed-457f-8c1e-cdcf671280cc}"/>
        <w:style w:val=""/>
        <w:category>
          <w:name w:val="常规"/>
          <w:gallery w:val="placeholder"/>
        </w:category>
        <w:types>
          <w:type w:val="bbPlcHdr"/>
        </w:types>
        <w:behaviors>
          <w:behavior w:val="content"/>
        </w:behaviors>
        <w:description w:val=""/>
        <w:guid w:val="{0CF04FA0-EFED-457F-8C1E-CDCF671280CC}"/>
      </w:docPartPr>
      <w:docPartBody>
        <w:p>
          <w:r>
            <w:rPr>
              <w:color w:val="808080"/>
            </w:rPr>
            <w:t>单击此处输入文字。</w:t>
          </w:r>
        </w:p>
      </w:docPartBody>
    </w:docPart>
    <w:docPart>
      <w:docPartPr>
        <w:name w:val="{75bc96fb-436c-497a-a030-5a65b13c5fa8}"/>
        <w:style w:val=""/>
        <w:category>
          <w:name w:val="常规"/>
          <w:gallery w:val="placeholder"/>
        </w:category>
        <w:types>
          <w:type w:val="bbPlcHdr"/>
        </w:types>
        <w:behaviors>
          <w:behavior w:val="content"/>
        </w:behaviors>
        <w:description w:val=""/>
        <w:guid w:val="{75BC96FB-436C-497A-A030-5A65B13C5FA8}"/>
      </w:docPartPr>
      <w:docPartBody>
        <w:p>
          <w:r>
            <w:rPr>
              <w:color w:val="808080"/>
            </w:rPr>
            <w:t>单击此处输入文字。</w:t>
          </w:r>
        </w:p>
      </w:docPartBody>
    </w:docPart>
    <w:docPart>
      <w:docPartPr>
        <w:name w:val="{bc3e81bb-886a-4dd1-86c0-785ed61667d5}"/>
        <w:style w:val=""/>
        <w:category>
          <w:name w:val="常规"/>
          <w:gallery w:val="placeholder"/>
        </w:category>
        <w:types>
          <w:type w:val="bbPlcHdr"/>
        </w:types>
        <w:behaviors>
          <w:behavior w:val="content"/>
        </w:behaviors>
        <w:description w:val=""/>
        <w:guid w:val="{BC3E81BB-886A-4DD1-86C0-785ED61667D5}"/>
      </w:docPartPr>
      <w:docPartBody>
        <w:p>
          <w:r>
            <w:rPr>
              <w:color w:val="808080"/>
            </w:rPr>
            <w:t>单击此处输入文字。</w:t>
          </w:r>
        </w:p>
      </w:docPartBody>
    </w:docPart>
    <w:docPart>
      <w:docPartPr>
        <w:name w:val="{c4a155bb-2ca6-4d97-af48-284de581d674}"/>
        <w:style w:val=""/>
        <w:category>
          <w:name w:val="常规"/>
          <w:gallery w:val="placeholder"/>
        </w:category>
        <w:types>
          <w:type w:val="bbPlcHdr"/>
        </w:types>
        <w:behaviors>
          <w:behavior w:val="content"/>
        </w:behaviors>
        <w:description w:val=""/>
        <w:guid w:val="{C4A155BB-2CA6-4D97-AF48-284DE581D674}"/>
      </w:docPartPr>
      <w:docPartBody>
        <w:p>
          <w:r>
            <w:rPr>
              <w:color w:val="808080"/>
            </w:rPr>
            <w:t>单击此处输入文字。</w:t>
          </w:r>
        </w:p>
      </w:docPartBody>
    </w:docPart>
    <w:docPart>
      <w:docPartPr>
        <w:name w:val="{5298a191-b3b0-446b-aba1-a5e0c037a631}"/>
        <w:style w:val=""/>
        <w:category>
          <w:name w:val="常规"/>
          <w:gallery w:val="placeholder"/>
        </w:category>
        <w:types>
          <w:type w:val="bbPlcHdr"/>
        </w:types>
        <w:behaviors>
          <w:behavior w:val="content"/>
        </w:behaviors>
        <w:description w:val=""/>
        <w:guid w:val="{5298A191-B3B0-446B-ABA1-A5E0C037A631}"/>
      </w:docPartPr>
      <w:docPartBody>
        <w:p>
          <w:r>
            <w:rPr>
              <w:color w:val="808080"/>
            </w:rPr>
            <w:t>单击此处输入文字。</w:t>
          </w:r>
        </w:p>
      </w:docPartBody>
    </w:docPart>
    <w:docPart>
      <w:docPartPr>
        <w:name w:val="{6e6b37be-7cf4-4ace-a972-6ad9d5cef96e}"/>
        <w:style w:val=""/>
        <w:category>
          <w:name w:val="常规"/>
          <w:gallery w:val="placeholder"/>
        </w:category>
        <w:types>
          <w:type w:val="bbPlcHdr"/>
        </w:types>
        <w:behaviors>
          <w:behavior w:val="content"/>
        </w:behaviors>
        <w:description w:val=""/>
        <w:guid w:val="{6E6B37BE-7CF4-4ACE-A972-6AD9D5CEF96E}"/>
      </w:docPartPr>
      <w:docPartBody>
        <w:p>
          <w:r>
            <w:rPr>
              <w:color w:val="808080"/>
            </w:rPr>
            <w:t>单击此处输入文字。</w:t>
          </w:r>
        </w:p>
      </w:docPartBody>
    </w:docPart>
    <w:docPart>
      <w:docPartPr>
        <w:name w:val="{933ca4ca-42df-430a-8148-9725590381ad}"/>
        <w:style w:val=""/>
        <w:category>
          <w:name w:val="常规"/>
          <w:gallery w:val="placeholder"/>
        </w:category>
        <w:types>
          <w:type w:val="bbPlcHdr"/>
        </w:types>
        <w:behaviors>
          <w:behavior w:val="content"/>
        </w:behaviors>
        <w:description w:val=""/>
        <w:guid w:val="{933CA4CA-42DF-430A-8148-9725590381AD}"/>
      </w:docPartPr>
      <w:docPartBody>
        <w:p>
          <w:r>
            <w:rPr>
              <w:color w:val="808080"/>
            </w:rPr>
            <w:t>单击此处输入文字。</w:t>
          </w:r>
        </w:p>
      </w:docPartBody>
    </w:docPart>
    <w:docPart>
      <w:docPartPr>
        <w:name w:val="{eb0e5bd0-67fa-4391-bfc9-78ab3af953a4}"/>
        <w:style w:val=""/>
        <w:category>
          <w:name w:val="常规"/>
          <w:gallery w:val="placeholder"/>
        </w:category>
        <w:types>
          <w:type w:val="bbPlcHdr"/>
        </w:types>
        <w:behaviors>
          <w:behavior w:val="content"/>
        </w:behaviors>
        <w:description w:val=""/>
        <w:guid w:val="{EB0E5BD0-67FA-4391-BFC9-78AB3AF953A4}"/>
      </w:docPartPr>
      <w:docPartBody>
        <w:p>
          <w:r>
            <w:rPr>
              <w:color w:val="808080"/>
            </w:rPr>
            <w:t>单击此处输入文字。</w:t>
          </w:r>
        </w:p>
      </w:docPartBody>
    </w:docPart>
    <w:docPart>
      <w:docPartPr>
        <w:name w:val="{92d92235-7b08-41b9-9f5d-1933d401237d}"/>
        <w:style w:val=""/>
        <w:category>
          <w:name w:val="常规"/>
          <w:gallery w:val="placeholder"/>
        </w:category>
        <w:types>
          <w:type w:val="bbPlcHdr"/>
        </w:types>
        <w:behaviors>
          <w:behavior w:val="content"/>
        </w:behaviors>
        <w:description w:val=""/>
        <w:guid w:val="{92D92235-7B08-41B9-9F5D-1933D401237D}"/>
      </w:docPartPr>
      <w:docPartBody>
        <w:p>
          <w:r>
            <w:rPr>
              <w:color w:val="808080"/>
            </w:rPr>
            <w:t>单击此处输入文字。</w:t>
          </w:r>
        </w:p>
      </w:docPartBody>
    </w:docPart>
    <w:docPart>
      <w:docPartPr>
        <w:name w:val="{9539529a-fbe4-471d-b8a6-ff29c71880a8}"/>
        <w:style w:val=""/>
        <w:category>
          <w:name w:val="常规"/>
          <w:gallery w:val="placeholder"/>
        </w:category>
        <w:types>
          <w:type w:val="bbPlcHdr"/>
        </w:types>
        <w:behaviors>
          <w:behavior w:val="content"/>
        </w:behaviors>
        <w:description w:val=""/>
        <w:guid w:val="{9539529A-FBE4-471D-B8A6-FF29C71880A8}"/>
      </w:docPartPr>
      <w:docPartBody>
        <w:p>
          <w:r>
            <w:rPr>
              <w:color w:val="808080"/>
            </w:rPr>
            <w:t>单击此处输入文字。</w:t>
          </w:r>
        </w:p>
      </w:docPartBody>
    </w:docPart>
    <w:docPart>
      <w:docPartPr>
        <w:name w:val="{8f2ebb45-45ff-4ecd-9184-d9213dbfe8a6}"/>
        <w:style w:val=""/>
        <w:category>
          <w:name w:val="常规"/>
          <w:gallery w:val="placeholder"/>
        </w:category>
        <w:types>
          <w:type w:val="bbPlcHdr"/>
        </w:types>
        <w:behaviors>
          <w:behavior w:val="content"/>
        </w:behaviors>
        <w:description w:val=""/>
        <w:guid w:val="{8F2EBB45-45FF-4ECD-9184-D9213DBFE8A6}"/>
      </w:docPartPr>
      <w:docPartBody>
        <w:p>
          <w:r>
            <w:rPr>
              <w:color w:val="808080"/>
            </w:rPr>
            <w:t>单击此处输入文字。</w:t>
          </w:r>
        </w:p>
      </w:docPartBody>
    </w:docPart>
    <w:docPart>
      <w:docPartPr>
        <w:name w:val="{ed55c7a4-a3d2-4075-ab0f-4ca4bcd08196}"/>
        <w:style w:val=""/>
        <w:category>
          <w:name w:val="常规"/>
          <w:gallery w:val="placeholder"/>
        </w:category>
        <w:types>
          <w:type w:val="bbPlcHdr"/>
        </w:types>
        <w:behaviors>
          <w:behavior w:val="content"/>
        </w:behaviors>
        <w:description w:val=""/>
        <w:guid w:val="{ED55C7A4-A3D2-4075-AB0F-4CA4BCD08196}"/>
      </w:docPartPr>
      <w:docPartBody>
        <w:p>
          <w:r>
            <w:rPr>
              <w:color w:val="808080"/>
            </w:rPr>
            <w:t>单击此处输入文字。</w:t>
          </w:r>
        </w:p>
      </w:docPartBody>
    </w:docPart>
    <w:docPart>
      <w:docPartPr>
        <w:name w:val="{adb6c3f1-2e99-4f59-8e0a-85ad6efcbb54}"/>
        <w:style w:val=""/>
        <w:category>
          <w:name w:val="常规"/>
          <w:gallery w:val="placeholder"/>
        </w:category>
        <w:types>
          <w:type w:val="bbPlcHdr"/>
        </w:types>
        <w:behaviors>
          <w:behavior w:val="content"/>
        </w:behaviors>
        <w:description w:val=""/>
        <w:guid w:val="{ADB6C3F1-2E99-4F59-8E0A-85AD6EFCBB54}"/>
      </w:docPartPr>
      <w:docPartBody>
        <w:p>
          <w:r>
            <w:rPr>
              <w:color w:val="808080"/>
            </w:rPr>
            <w:t>单击此处输入文字。</w:t>
          </w:r>
        </w:p>
      </w:docPartBody>
    </w:docPart>
    <w:docPart>
      <w:docPartPr>
        <w:name w:val="{5627daa8-ad86-4abd-8f51-d5f6ac0e3a35}"/>
        <w:style w:val=""/>
        <w:category>
          <w:name w:val="常规"/>
          <w:gallery w:val="placeholder"/>
        </w:category>
        <w:types>
          <w:type w:val="bbPlcHdr"/>
        </w:types>
        <w:behaviors>
          <w:behavior w:val="content"/>
        </w:behaviors>
        <w:description w:val=""/>
        <w:guid w:val="{5627DAA8-AD86-4ABD-8F51-D5F6AC0E3A35}"/>
      </w:docPartPr>
      <w:docPartBody>
        <w:p>
          <w:r>
            <w:rPr>
              <w:color w:val="808080"/>
            </w:rPr>
            <w:t>单击此处输入文字。</w:t>
          </w:r>
        </w:p>
      </w:docPartBody>
    </w:docPart>
    <w:docPart>
      <w:docPartPr>
        <w:name w:val="{f41ddad0-bef1-4ea0-96e4-509da561ba8d}"/>
        <w:style w:val=""/>
        <w:category>
          <w:name w:val="常规"/>
          <w:gallery w:val="placeholder"/>
        </w:category>
        <w:types>
          <w:type w:val="bbPlcHdr"/>
        </w:types>
        <w:behaviors>
          <w:behavior w:val="content"/>
        </w:behaviors>
        <w:description w:val=""/>
        <w:guid w:val="{F41DDAD0-BEF1-4EA0-96E4-509DA561BA8D}"/>
      </w:docPartPr>
      <w:docPartBody>
        <w:p>
          <w:r>
            <w:rPr>
              <w:color w:val="808080"/>
            </w:rPr>
            <w:t>单击此处输入文字。</w:t>
          </w:r>
        </w:p>
      </w:docPartBody>
    </w:docPart>
    <w:docPart>
      <w:docPartPr>
        <w:name w:val="{97f73880-4efc-4fdc-bb2a-cc6e44ddd480}"/>
        <w:style w:val=""/>
        <w:category>
          <w:name w:val="常规"/>
          <w:gallery w:val="placeholder"/>
        </w:category>
        <w:types>
          <w:type w:val="bbPlcHdr"/>
        </w:types>
        <w:behaviors>
          <w:behavior w:val="content"/>
        </w:behaviors>
        <w:description w:val=""/>
        <w:guid w:val="{97F73880-4EFC-4FDC-BB2A-CC6E44DDD480}"/>
      </w:docPartPr>
      <w:docPartBody>
        <w:p>
          <w:r>
            <w:rPr>
              <w:color w:val="808080"/>
            </w:rPr>
            <w:t>单击此处输入文字。</w:t>
          </w:r>
        </w:p>
      </w:docPartBody>
    </w:docPart>
    <w:docPart>
      <w:docPartPr>
        <w:name w:val="{caaa9a39-9103-4f23-a6f5-56f4d48716a1}"/>
        <w:style w:val=""/>
        <w:category>
          <w:name w:val="常规"/>
          <w:gallery w:val="placeholder"/>
        </w:category>
        <w:types>
          <w:type w:val="bbPlcHdr"/>
        </w:types>
        <w:behaviors>
          <w:behavior w:val="content"/>
        </w:behaviors>
        <w:description w:val=""/>
        <w:guid w:val="{CAAA9A39-9103-4F23-A6F5-56F4D48716A1}"/>
      </w:docPartPr>
      <w:docPartBody>
        <w:p>
          <w:r>
            <w:rPr>
              <w:color w:val="808080"/>
            </w:rPr>
            <w:t>单击此处输入文字。</w:t>
          </w:r>
        </w:p>
      </w:docPartBody>
    </w:docPart>
    <w:docPart>
      <w:docPartPr>
        <w:name w:val="{e20436f6-83d9-4342-977a-a8cbbc22f63a}"/>
        <w:style w:val=""/>
        <w:category>
          <w:name w:val="常规"/>
          <w:gallery w:val="placeholder"/>
        </w:category>
        <w:types>
          <w:type w:val="bbPlcHdr"/>
        </w:types>
        <w:behaviors>
          <w:behavior w:val="content"/>
        </w:behaviors>
        <w:description w:val=""/>
        <w:guid w:val="{E20436F6-83D9-4342-977A-A8CBBC22F63A}"/>
      </w:docPartPr>
      <w:docPartBody>
        <w:p>
          <w:r>
            <w:rPr>
              <w:color w:val="808080"/>
            </w:rPr>
            <w:t>单击此处输入文字。</w:t>
          </w:r>
        </w:p>
      </w:docPartBody>
    </w:docPart>
    <w:docPart>
      <w:docPartPr>
        <w:name w:val="{6946c63f-8fab-4294-a6a6-f2e9bfcc09c0}"/>
        <w:style w:val=""/>
        <w:category>
          <w:name w:val="常规"/>
          <w:gallery w:val="placeholder"/>
        </w:category>
        <w:types>
          <w:type w:val="bbPlcHdr"/>
        </w:types>
        <w:behaviors>
          <w:behavior w:val="content"/>
        </w:behaviors>
        <w:description w:val=""/>
        <w:guid w:val="{6946C63F-8FAB-4294-A6A6-F2E9BFCC09C0}"/>
      </w:docPartPr>
      <w:docPartBody>
        <w:p>
          <w:r>
            <w:rPr>
              <w:color w:val="808080"/>
            </w:rPr>
            <w:t>单击此处输入文字。</w:t>
          </w:r>
        </w:p>
      </w:docPartBody>
    </w:docPart>
    <w:docPart>
      <w:docPartPr>
        <w:name w:val="{d8445dc6-a11e-4563-8f7d-adac822887c4}"/>
        <w:style w:val=""/>
        <w:category>
          <w:name w:val="常规"/>
          <w:gallery w:val="placeholder"/>
        </w:category>
        <w:types>
          <w:type w:val="bbPlcHdr"/>
        </w:types>
        <w:behaviors>
          <w:behavior w:val="content"/>
        </w:behaviors>
        <w:description w:val=""/>
        <w:guid w:val="{D8445DC6-A11E-4563-8F7D-ADAC822887C4}"/>
      </w:docPartPr>
      <w:docPartBody>
        <w:p>
          <w:r>
            <w:rPr>
              <w:color w:val="808080"/>
            </w:rPr>
            <w:t>单击此处输入文字。</w:t>
          </w:r>
        </w:p>
      </w:docPartBody>
    </w:docPart>
    <w:docPart>
      <w:docPartPr>
        <w:name w:val="{e08da774-6529-4686-93a1-b18077590300}"/>
        <w:style w:val=""/>
        <w:category>
          <w:name w:val="常规"/>
          <w:gallery w:val="placeholder"/>
        </w:category>
        <w:types>
          <w:type w:val="bbPlcHdr"/>
        </w:types>
        <w:behaviors>
          <w:behavior w:val="content"/>
        </w:behaviors>
        <w:description w:val=""/>
        <w:guid w:val="{E08DA774-6529-4686-93A1-B18077590300}"/>
      </w:docPartPr>
      <w:docPartBody>
        <w:p>
          <w:r>
            <w:rPr>
              <w:color w:val="808080"/>
            </w:rPr>
            <w:t>单击此处输入文字。</w:t>
          </w:r>
        </w:p>
      </w:docPartBody>
    </w:docPart>
    <w:docPart>
      <w:docPartPr>
        <w:name w:val="{df2f2db0-c7bc-4f42-9cac-64eb321f91bb}"/>
        <w:style w:val=""/>
        <w:category>
          <w:name w:val="常规"/>
          <w:gallery w:val="placeholder"/>
        </w:category>
        <w:types>
          <w:type w:val="bbPlcHdr"/>
        </w:types>
        <w:behaviors>
          <w:behavior w:val="content"/>
        </w:behaviors>
        <w:description w:val=""/>
        <w:guid w:val="{DF2F2DB0-C7BC-4F42-9CAC-64EB321F91BB}"/>
      </w:docPartPr>
      <w:docPartBody>
        <w:p>
          <w:r>
            <w:rPr>
              <w:color w:val="808080"/>
            </w:rPr>
            <w:t>单击此处输入文字。</w:t>
          </w:r>
        </w:p>
      </w:docPartBody>
    </w:docPart>
    <w:docPart>
      <w:docPartPr>
        <w:name w:val="{5af7f151-7996-49f4-976d-b976ae2b2a68}"/>
        <w:style w:val=""/>
        <w:category>
          <w:name w:val="常规"/>
          <w:gallery w:val="placeholder"/>
        </w:category>
        <w:types>
          <w:type w:val="bbPlcHdr"/>
        </w:types>
        <w:behaviors>
          <w:behavior w:val="content"/>
        </w:behaviors>
        <w:description w:val=""/>
        <w:guid w:val="{5AF7F151-7996-49F4-976D-B976AE2B2A68}"/>
      </w:docPartPr>
      <w:docPartBody>
        <w:p>
          <w:r>
            <w:rPr>
              <w:color w:val="808080"/>
            </w:rPr>
            <w:t>选择一项。</w:t>
          </w:r>
        </w:p>
      </w:docPartBody>
    </w:docPart>
    <w:docPart>
      <w:docPartPr>
        <w:name w:val="{e1727c6f-3c37-4077-9672-e68ff356adb3}"/>
        <w:style w:val=""/>
        <w:category>
          <w:name w:val="常规"/>
          <w:gallery w:val="placeholder"/>
        </w:category>
        <w:types>
          <w:type w:val="bbPlcHdr"/>
        </w:types>
        <w:behaviors>
          <w:behavior w:val="content"/>
        </w:behaviors>
        <w:description w:val=""/>
        <w:guid w:val="{E1727C6F-3C37-4077-9672-E68FF356ADB3}"/>
      </w:docPartPr>
      <w:docPartBody>
        <w:p>
          <w:r>
            <w:rPr>
              <w:color w:val="808080"/>
            </w:rPr>
            <w:t>单击此处输入文字。</w:t>
          </w:r>
        </w:p>
      </w:docPartBody>
    </w:docPart>
    <w:docPart>
      <w:docPartPr>
        <w:name w:val="{f23c522d-e532-4e52-a778-6194ce923407}"/>
        <w:style w:val=""/>
        <w:category>
          <w:name w:val="常规"/>
          <w:gallery w:val="placeholder"/>
        </w:category>
        <w:types>
          <w:type w:val="bbPlcHdr"/>
        </w:types>
        <w:behaviors>
          <w:behavior w:val="content"/>
        </w:behaviors>
        <w:description w:val=""/>
        <w:guid w:val="{F23C522D-E532-4E52-A778-6194CE923407}"/>
      </w:docPartPr>
      <w:docPartBody>
        <w:p>
          <w:r>
            <w:rPr>
              <w:color w:val="808080"/>
            </w:rPr>
            <w:t>单击此处输入文字。</w:t>
          </w:r>
        </w:p>
      </w:docPartBody>
    </w:docPart>
    <w:docPart>
      <w:docPartPr>
        <w:name w:val="{689d58a5-6235-4427-8ea7-bcfea05902fa}"/>
        <w:style w:val=""/>
        <w:category>
          <w:name w:val="常规"/>
          <w:gallery w:val="placeholder"/>
        </w:category>
        <w:types>
          <w:type w:val="bbPlcHdr"/>
        </w:types>
        <w:behaviors>
          <w:behavior w:val="content"/>
        </w:behaviors>
        <w:description w:val=""/>
        <w:guid w:val="{689D58A5-6235-4427-8EA7-BCFEA05902FA}"/>
      </w:docPartPr>
      <w:docPartBody>
        <w:p>
          <w:r>
            <w:rPr>
              <w:color w:val="808080"/>
            </w:rPr>
            <w:t>单击此处输入文字。</w:t>
          </w:r>
        </w:p>
      </w:docPartBody>
    </w:docPart>
    <w:docPart>
      <w:docPartPr>
        <w:name w:val="{9d926216-2f47-43dd-8220-6c306b104123}"/>
        <w:style w:val=""/>
        <w:category>
          <w:name w:val="常规"/>
          <w:gallery w:val="placeholder"/>
        </w:category>
        <w:types>
          <w:type w:val="bbPlcHdr"/>
        </w:types>
        <w:behaviors>
          <w:behavior w:val="content"/>
        </w:behaviors>
        <w:description w:val=""/>
        <w:guid w:val="{9D926216-2F47-43DD-8220-6C306B104123}"/>
      </w:docPartPr>
      <w:docPartBody>
        <w:p>
          <w:r>
            <w:rPr>
              <w:color w:val="808080"/>
            </w:rPr>
            <w:t>单击此处输入文字。</w:t>
          </w:r>
        </w:p>
      </w:docPartBody>
    </w:docPart>
    <w:docPart>
      <w:docPartPr>
        <w:name w:val="{d09110fd-7531-4dfc-89ec-61a453083daa}"/>
        <w:style w:val=""/>
        <w:category>
          <w:name w:val="常规"/>
          <w:gallery w:val="placeholder"/>
        </w:category>
        <w:types>
          <w:type w:val="bbPlcHdr"/>
        </w:types>
        <w:behaviors>
          <w:behavior w:val="content"/>
        </w:behaviors>
        <w:description w:val=""/>
        <w:guid w:val="{D09110FD-7531-4DFC-89EC-61A453083DAA}"/>
      </w:docPartPr>
      <w:docPartBody>
        <w:p>
          <w:r>
            <w:rPr>
              <w:color w:val="808080"/>
            </w:rPr>
            <w:t>单击此处输入文字。</w:t>
          </w:r>
        </w:p>
      </w:docPartBody>
    </w:docPart>
    <w:docPart>
      <w:docPartPr>
        <w:name w:val="{5862dc2b-057f-4fd4-b78c-c9bece82cd5e}"/>
        <w:style w:val=""/>
        <w:category>
          <w:name w:val="常规"/>
          <w:gallery w:val="placeholder"/>
        </w:category>
        <w:types>
          <w:type w:val="bbPlcHdr"/>
        </w:types>
        <w:behaviors>
          <w:behavior w:val="content"/>
        </w:behaviors>
        <w:description w:val=""/>
        <w:guid w:val="{5862DC2B-057F-4FD4-B78C-C9BECE82CD5E}"/>
      </w:docPartPr>
      <w:docPartBody>
        <w:p>
          <w:r>
            <w:rPr>
              <w:color w:val="808080"/>
            </w:rPr>
            <w:t>单击此处输入文字。</w:t>
          </w:r>
        </w:p>
      </w:docPartBody>
    </w:docPart>
    <w:docPart>
      <w:docPartPr>
        <w:name w:val="751FD25B199848D980B305B3886A71DB"/>
        <w:style w:val=""/>
        <w:category>
          <w:name w:val="常规"/>
          <w:gallery w:val="placeholder"/>
        </w:category>
        <w:types>
          <w:type w:val="bbPlcHdr"/>
        </w:types>
        <w:behaviors>
          <w:behavior w:val="content"/>
        </w:behaviors>
        <w:description w:val=""/>
        <w:guid w:val="{B5DC7536-B767-427C-ACD5-76545A7ECA12}"/>
      </w:docPartPr>
      <w:docPartBody>
        <w:p>
          <w:pPr>
            <w:pStyle w:val="4"/>
          </w:pPr>
          <w:r>
            <w:rPr>
              <w:color w:val="808080"/>
            </w:rPr>
            <w:t>单击此处输入文字。</w:t>
          </w:r>
        </w:p>
      </w:docPartBody>
    </w:docPart>
    <w:docPart>
      <w:docPartPr>
        <w:name w:val="0063B42B36AB46FAB09E82F771608515"/>
        <w:style w:val=""/>
        <w:category>
          <w:name w:val="常规"/>
          <w:gallery w:val="placeholder"/>
        </w:category>
        <w:types>
          <w:type w:val="bbPlcHdr"/>
        </w:types>
        <w:behaviors>
          <w:behavior w:val="content"/>
        </w:behaviors>
        <w:description w:val=""/>
        <w:guid w:val="{9B8E0C16-1C4F-4EB5-A046-177604E8E0AE}"/>
      </w:docPartPr>
      <w:docPartBody>
        <w:p>
          <w:pPr>
            <w:pStyle w:val="5"/>
          </w:pPr>
          <w:r>
            <w:rPr>
              <w:color w:val="808080"/>
            </w:rPr>
            <w:t>单击此处输入文字。</w:t>
          </w:r>
        </w:p>
      </w:docPartBody>
    </w:docPart>
    <w:docPart>
      <w:docPartPr>
        <w:name w:val="48EA6E3C7C294502BB1B48255281E529"/>
        <w:style w:val=""/>
        <w:category>
          <w:name w:val="常规"/>
          <w:gallery w:val="placeholder"/>
        </w:category>
        <w:types>
          <w:type w:val="bbPlcHdr"/>
        </w:types>
        <w:behaviors>
          <w:behavior w:val="content"/>
        </w:behaviors>
        <w:description w:val=""/>
        <w:guid w:val="{9ABCE7BE-E5DB-474C-B443-98D20DBD1127}"/>
      </w:docPartPr>
      <w:docPartBody>
        <w:p>
          <w:pPr>
            <w:pStyle w:val="6"/>
          </w:pPr>
          <w:r>
            <w:rPr>
              <w:color w:val="808080"/>
            </w:rPr>
            <w:t>单击此处输入文字。</w:t>
          </w:r>
        </w:p>
      </w:docPartBody>
    </w:docPart>
    <w:docPart>
      <w:docPartPr>
        <w:name w:val="B3B285AF5B1D4DEF9CABDF5077227E21"/>
        <w:style w:val=""/>
        <w:category>
          <w:name w:val="常规"/>
          <w:gallery w:val="placeholder"/>
        </w:category>
        <w:types>
          <w:type w:val="bbPlcHdr"/>
        </w:types>
        <w:behaviors>
          <w:behavior w:val="content"/>
        </w:behaviors>
        <w:description w:val=""/>
        <w:guid w:val="{3012C6D6-7C28-41B0-845C-52174E428485}"/>
      </w:docPartPr>
      <w:docPartBody>
        <w:p>
          <w:pPr>
            <w:pStyle w:val="9"/>
          </w:pPr>
          <w:r>
            <w:rPr>
              <w:color w:val="808080"/>
            </w:rPr>
            <w:t>单击此处输入文字。</w:t>
          </w:r>
        </w:p>
      </w:docPartBody>
    </w:docPart>
    <w:docPart>
      <w:docPartPr>
        <w:name w:val="0B36478A3A544E1EB8716E49C867B943"/>
        <w:style w:val=""/>
        <w:category>
          <w:name w:val="常规"/>
          <w:gallery w:val="placeholder"/>
        </w:category>
        <w:types>
          <w:type w:val="bbPlcHdr"/>
        </w:types>
        <w:behaviors>
          <w:behavior w:val="content"/>
        </w:behaviors>
        <w:description w:val=""/>
        <w:guid w:val="{E1EA457D-23A7-4882-8DD4-421E56EE29B7}"/>
      </w:docPartPr>
      <w:docPartBody>
        <w:p>
          <w:pPr>
            <w:pStyle w:val="10"/>
          </w:pPr>
          <w:r>
            <w:rPr>
              <w:color w:val="808080"/>
            </w:rPr>
            <w:t>单击此处输入文字。</w:t>
          </w:r>
        </w:p>
      </w:docPartBody>
    </w:docPart>
    <w:docPart>
      <w:docPartPr>
        <w:name w:val="8D4FB9B9A71D40C6A09CF03B1855D7A3"/>
        <w:style w:val=""/>
        <w:category>
          <w:name w:val="常规"/>
          <w:gallery w:val="placeholder"/>
        </w:category>
        <w:types>
          <w:type w:val="bbPlcHdr"/>
        </w:types>
        <w:behaviors>
          <w:behavior w:val="content"/>
        </w:behaviors>
        <w:description w:val=""/>
        <w:guid w:val="{A1A1493E-4342-4AA0-ACB5-167377D2B43F}"/>
      </w:docPartPr>
      <w:docPartBody>
        <w:p>
          <w:pPr>
            <w:pStyle w:val="11"/>
          </w:pPr>
          <w:r>
            <w:rPr>
              <w:color w:val="808080"/>
            </w:rPr>
            <w:t>单击此处输入文字。</w:t>
          </w:r>
        </w:p>
      </w:docPartBody>
    </w:docPart>
    <w:docPart>
      <w:docPartPr>
        <w:name w:val="5791E9896C804A908377B7C1674B700C"/>
        <w:style w:val=""/>
        <w:category>
          <w:name w:val="常规"/>
          <w:gallery w:val="placeholder"/>
        </w:category>
        <w:types>
          <w:type w:val="bbPlcHdr"/>
        </w:types>
        <w:behaviors>
          <w:behavior w:val="content"/>
        </w:behaviors>
        <w:description w:val=""/>
        <w:guid w:val="{AC8B93E7-C7E7-4291-AC8C-859C96963DD2}"/>
      </w:docPartPr>
      <w:docPartBody>
        <w:p>
          <w:pPr>
            <w:pStyle w:val="12"/>
          </w:pPr>
          <w:r>
            <w:rPr>
              <w:color w:val="808080"/>
            </w:rPr>
            <w:t>单击此处输入文字。</w:t>
          </w:r>
        </w:p>
      </w:docPartBody>
    </w:docPart>
    <w:docPart>
      <w:docPartPr>
        <w:name w:val="2B504C7F5EC244E6B6A3EFEFD4308082"/>
        <w:style w:val=""/>
        <w:category>
          <w:name w:val="常规"/>
          <w:gallery w:val="placeholder"/>
        </w:category>
        <w:types>
          <w:type w:val="bbPlcHdr"/>
        </w:types>
        <w:behaviors>
          <w:behavior w:val="content"/>
        </w:behaviors>
        <w:description w:val=""/>
        <w:guid w:val="{B746BE00-53F7-4B99-80DC-6B3AB7AADC14}"/>
      </w:docPartPr>
      <w:docPartBody>
        <w:p>
          <w:pPr>
            <w:pStyle w:val="13"/>
          </w:pPr>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4"/>
  </w:compat>
  <w:rsids>
    <w:rsidRoot w:val="00F70281"/>
    <w:rsid w:val="00050149"/>
    <w:rsid w:val="00065E83"/>
    <w:rsid w:val="000B7966"/>
    <w:rsid w:val="00106034"/>
    <w:rsid w:val="001467A4"/>
    <w:rsid w:val="0016457C"/>
    <w:rsid w:val="0023680D"/>
    <w:rsid w:val="002B63D5"/>
    <w:rsid w:val="003463BE"/>
    <w:rsid w:val="003A5122"/>
    <w:rsid w:val="003B076B"/>
    <w:rsid w:val="003F3392"/>
    <w:rsid w:val="004C5F08"/>
    <w:rsid w:val="00515DBC"/>
    <w:rsid w:val="006304B7"/>
    <w:rsid w:val="00761311"/>
    <w:rsid w:val="007D4FE9"/>
    <w:rsid w:val="007F3AD2"/>
    <w:rsid w:val="008475E9"/>
    <w:rsid w:val="00867D9F"/>
    <w:rsid w:val="008E1FF3"/>
    <w:rsid w:val="00906DA6"/>
    <w:rsid w:val="00B01BB7"/>
    <w:rsid w:val="00B43C31"/>
    <w:rsid w:val="00B57910"/>
    <w:rsid w:val="00C075D9"/>
    <w:rsid w:val="00C647A9"/>
    <w:rsid w:val="00D51FDA"/>
    <w:rsid w:val="00D90A68"/>
    <w:rsid w:val="00DB1CBC"/>
    <w:rsid w:val="00EE388F"/>
    <w:rsid w:val="00EF5169"/>
    <w:rsid w:val="00F70281"/>
    <w:rsid w:val="00FA53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customStyle="1" w:styleId="4">
    <w:name w:val="751FD25B199848D980B305B3886A71D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
    <w:name w:val="0063B42B36AB46FAB09E82F77160851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48EA6E3C7C294502BB1B48255281E52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D908F119658D4F0390841808718EB17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A9C9D292CB6C436A913B3B32CAF0241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B3B285AF5B1D4DEF9CABDF5077227E21"/>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
    <w:name w:val="0B36478A3A544E1EB8716E49C867B94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
    <w:name w:val="8D4FB9B9A71D40C6A09CF03B1855D7A3"/>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
    <w:name w:val="5791E9896C804A908377B7C1674B700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
    <w:name w:val="2B504C7F5EC244E6B6A3EFEFD4308082"/>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A12983-FBD3-4F58-A802-E56BA600B1F0}">
  <ds:schemaRefs/>
</ds:datastoreItem>
</file>

<file path=docProps/app.xml><?xml version="1.0" encoding="utf-8"?>
<Properties xmlns="http://schemas.openxmlformats.org/officeDocument/2006/extended-properties" xmlns:vt="http://schemas.openxmlformats.org/officeDocument/2006/docPropsVTypes">
  <Template>Normal</Template>
  <Company>神州网信技术有限公司</Company>
  <Pages>64</Pages>
  <Words>4456</Words>
  <Characters>25405</Characters>
  <Lines>211</Lines>
  <Paragraphs>59</Paragraphs>
  <TotalTime>25</TotalTime>
  <ScaleCrop>false</ScaleCrop>
  <LinksUpToDate>false</LinksUpToDate>
  <CharactersWithSpaces>29802</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2014-06-05T05:02:00Z</dcterms:created>
  <dc:creator>Nygs</dc:creator>
  <cp:lastModifiedBy>何若峰</cp:lastModifiedBy>
  <cp:lastPrinted>2014-04-29T02:23:00Z</cp:lastPrinted>
  <dcterms:modified xsi:type="dcterms:W3CDTF">2025-12-15T02:34:26Z</dcterms:modified>
  <dc:title>           </dc:title>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EA195C7C8A234669A1AEED79BC110E96_13</vt:lpwstr>
  </property>
</Properties>
</file>