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rPr>
          <w:rFonts w:hint="eastAsia"/>
          <w:sz w:val="28"/>
          <w:szCs w:val="28"/>
          <w:highlight w:val="none"/>
        </w:rPr>
      </w:pPr>
      <w:bookmarkStart w:id="4" w:name="_GoBack"/>
      <w:bookmarkEnd w:id="4"/>
    </w:p>
    <w:p>
      <w:pPr>
        <w:pStyle w:val="5"/>
        <w:rPr>
          <w:rFonts w:hint="eastAsia" w:hAnsi="宋体"/>
          <w:sz w:val="28"/>
          <w:szCs w:val="28"/>
          <w:highlight w:val="none"/>
        </w:rPr>
      </w:pPr>
    </w:p>
    <w:p>
      <w:pPr>
        <w:pStyle w:val="5"/>
        <w:rPr>
          <w:rFonts w:hint="eastAsia" w:hAnsi="宋体"/>
          <w:sz w:val="28"/>
          <w:szCs w:val="28"/>
          <w:highlight w:val="none"/>
        </w:rPr>
      </w:pPr>
    </w:p>
    <w:p>
      <w:pPr>
        <w:pStyle w:val="5"/>
        <w:jc w:val="center"/>
        <w:rPr>
          <w:rFonts w:hint="eastAsia" w:ascii="宋体" w:hAnsi="宋体" w:eastAsia="宋体" w:cs="Times New Roman"/>
          <w:b/>
          <w:bCs/>
          <w:sz w:val="44"/>
          <w:szCs w:val="44"/>
          <w:highlight w:val="none"/>
          <w:lang w:eastAsia="zh-CN"/>
        </w:rPr>
      </w:pPr>
      <w:r>
        <w:rPr>
          <w:rFonts w:hint="eastAsia" w:ascii="宋体" w:hAnsi="宋体" w:eastAsia="宋体" w:cs="Times New Roman"/>
          <w:b/>
          <w:bCs/>
          <w:sz w:val="44"/>
          <w:szCs w:val="44"/>
          <w:highlight w:val="none"/>
          <w:lang w:eastAsia="zh-CN"/>
        </w:rPr>
        <w:t>2026年崇左供电局宁明公司本部、大新公司本部等2项技术业务用房项目施工图审查服务</w:t>
      </w:r>
    </w:p>
    <w:p>
      <w:pPr>
        <w:pStyle w:val="5"/>
        <w:jc w:val="center"/>
        <w:rPr>
          <w:rFonts w:hint="eastAsia" w:hAnsi="宋体" w:eastAsia="宋体"/>
          <w:b/>
          <w:bCs/>
          <w:sz w:val="44"/>
          <w:szCs w:val="44"/>
          <w:highlight w:val="none"/>
          <w:lang w:eastAsia="zh-CN"/>
        </w:rPr>
      </w:pPr>
      <w:r>
        <w:rPr>
          <w:rFonts w:hint="eastAsia" w:ascii="宋体" w:hAnsi="宋体" w:eastAsia="宋体" w:cs="Times New Roman"/>
          <w:b/>
          <w:bCs/>
          <w:sz w:val="44"/>
          <w:szCs w:val="44"/>
          <w:highlight w:val="none"/>
          <w:lang w:eastAsia="zh-CN"/>
        </w:rPr>
        <w:t>技术要求</w:t>
      </w:r>
      <w:r>
        <w:rPr>
          <w:rFonts w:hint="eastAsia" w:hAnsi="宋体"/>
          <w:b/>
          <w:bCs/>
          <w:sz w:val="44"/>
          <w:szCs w:val="44"/>
          <w:highlight w:val="none"/>
          <w:lang w:val="en-US" w:eastAsia="zh-CN"/>
        </w:rPr>
        <w:t xml:space="preserve"> </w:t>
      </w:r>
    </w:p>
    <w:p>
      <w:pPr>
        <w:pStyle w:val="5"/>
        <w:jc w:val="center"/>
        <w:rPr>
          <w:rFonts w:hint="eastAsia" w:hAnsi="宋体"/>
          <w:sz w:val="28"/>
          <w:szCs w:val="28"/>
          <w:highlight w:val="none"/>
        </w:rPr>
      </w:pPr>
    </w:p>
    <w:p>
      <w:pPr>
        <w:pStyle w:val="5"/>
        <w:jc w:val="center"/>
        <w:rPr>
          <w:rFonts w:hint="eastAsia" w:hAnsi="宋体"/>
          <w:sz w:val="28"/>
          <w:szCs w:val="28"/>
          <w:highlight w:val="none"/>
        </w:rPr>
      </w:pPr>
    </w:p>
    <w:p>
      <w:pPr>
        <w:pStyle w:val="5"/>
        <w:jc w:val="center"/>
        <w:rPr>
          <w:rFonts w:hint="eastAsia" w:hAnsi="宋体"/>
          <w:color w:val="000000"/>
          <w:sz w:val="28"/>
          <w:szCs w:val="28"/>
          <w:highlight w:val="none"/>
        </w:rPr>
      </w:pPr>
    </w:p>
    <w:p>
      <w:pPr>
        <w:pStyle w:val="5"/>
        <w:jc w:val="center"/>
        <w:rPr>
          <w:rFonts w:hint="eastAsia" w:hAnsi="宋体"/>
          <w:sz w:val="28"/>
          <w:szCs w:val="28"/>
          <w:highlight w:val="none"/>
        </w:rPr>
      </w:pPr>
    </w:p>
    <w:p>
      <w:pPr>
        <w:pStyle w:val="5"/>
        <w:jc w:val="center"/>
        <w:rPr>
          <w:rFonts w:hint="eastAsia" w:hAnsi="宋体"/>
          <w:sz w:val="28"/>
          <w:szCs w:val="28"/>
          <w:highlight w:val="none"/>
        </w:rPr>
      </w:pPr>
    </w:p>
    <w:p>
      <w:pPr>
        <w:pStyle w:val="5"/>
        <w:rPr>
          <w:rFonts w:hint="eastAsia" w:hAnsi="宋体"/>
          <w:sz w:val="28"/>
          <w:szCs w:val="28"/>
          <w:highlight w:val="none"/>
        </w:rPr>
      </w:pPr>
    </w:p>
    <w:p>
      <w:pPr>
        <w:pStyle w:val="5"/>
        <w:rPr>
          <w:rFonts w:hint="eastAsia" w:hAnsi="宋体"/>
          <w:sz w:val="28"/>
          <w:szCs w:val="28"/>
          <w:highlight w:val="none"/>
        </w:rPr>
      </w:pPr>
    </w:p>
    <w:p>
      <w:pPr>
        <w:pStyle w:val="5"/>
        <w:rPr>
          <w:rFonts w:hint="eastAsia" w:hAnsi="宋体"/>
          <w:sz w:val="28"/>
          <w:szCs w:val="28"/>
          <w:highlight w:val="none"/>
        </w:rPr>
      </w:pPr>
    </w:p>
    <w:p>
      <w:pPr>
        <w:pStyle w:val="5"/>
        <w:jc w:val="center"/>
        <w:rPr>
          <w:rFonts w:hint="eastAsia" w:hAnsi="宋体"/>
          <w:sz w:val="28"/>
          <w:szCs w:val="28"/>
          <w:highlight w:val="none"/>
        </w:rPr>
      </w:pPr>
    </w:p>
    <w:p>
      <w:pPr>
        <w:pStyle w:val="5"/>
        <w:jc w:val="center"/>
        <w:rPr>
          <w:rFonts w:hint="eastAsia" w:hAnsi="宋体"/>
          <w:sz w:val="28"/>
          <w:szCs w:val="28"/>
          <w:highlight w:val="none"/>
        </w:rPr>
      </w:pPr>
    </w:p>
    <w:p>
      <w:pPr>
        <w:pStyle w:val="5"/>
        <w:jc w:val="center"/>
        <w:rPr>
          <w:rFonts w:hint="eastAsia" w:hAnsi="宋体"/>
          <w:sz w:val="28"/>
          <w:szCs w:val="28"/>
          <w:highlight w:val="none"/>
        </w:rPr>
      </w:pPr>
    </w:p>
    <w:p>
      <w:pPr>
        <w:pStyle w:val="5"/>
        <w:rPr>
          <w:rFonts w:hint="eastAsia" w:hAnsi="宋体"/>
          <w:sz w:val="28"/>
          <w:szCs w:val="28"/>
          <w:highlight w:val="none"/>
        </w:rPr>
      </w:pPr>
    </w:p>
    <w:p>
      <w:pPr>
        <w:pStyle w:val="5"/>
        <w:jc w:val="center"/>
        <w:rPr>
          <w:rFonts w:hint="eastAsia" w:hAnsi="宋体"/>
          <w:sz w:val="28"/>
          <w:szCs w:val="28"/>
          <w:highlight w:val="none"/>
        </w:rPr>
      </w:pPr>
    </w:p>
    <w:p>
      <w:pPr>
        <w:pStyle w:val="5"/>
        <w:adjustRightInd w:val="0"/>
        <w:snapToGrid w:val="0"/>
        <w:spacing w:line="360" w:lineRule="auto"/>
        <w:jc w:val="center"/>
        <w:rPr>
          <w:rFonts w:hint="eastAsia" w:hAnsi="宋体" w:eastAsia="宋体"/>
          <w:sz w:val="28"/>
          <w:szCs w:val="28"/>
          <w:highlight w:val="none"/>
          <w:lang w:eastAsia="zh-CN"/>
        </w:rPr>
      </w:pPr>
      <w:r>
        <w:rPr>
          <w:rFonts w:hint="eastAsia" w:hAnsi="宋体"/>
          <w:sz w:val="28"/>
          <w:szCs w:val="28"/>
          <w:highlight w:val="none"/>
          <w:lang w:eastAsia="zh-CN"/>
        </w:rPr>
        <w:t>广西电网</w:t>
      </w:r>
      <w:r>
        <w:rPr>
          <w:rFonts w:hint="eastAsia" w:hAnsi="宋体"/>
          <w:sz w:val="28"/>
          <w:szCs w:val="28"/>
          <w:highlight w:val="none"/>
        </w:rPr>
        <w:t>有限</w:t>
      </w:r>
      <w:r>
        <w:rPr>
          <w:rFonts w:hint="eastAsia" w:hAnsi="宋体"/>
          <w:sz w:val="28"/>
          <w:szCs w:val="28"/>
          <w:highlight w:val="none"/>
          <w:lang w:eastAsia="zh-CN"/>
        </w:rPr>
        <w:t>责任</w:t>
      </w:r>
      <w:r>
        <w:rPr>
          <w:rFonts w:hint="eastAsia" w:hAnsi="宋体"/>
          <w:sz w:val="28"/>
          <w:szCs w:val="28"/>
          <w:highlight w:val="none"/>
        </w:rPr>
        <w:t>公司</w:t>
      </w:r>
      <w:r>
        <w:rPr>
          <w:rFonts w:hint="eastAsia" w:hAnsi="宋体"/>
          <w:sz w:val="28"/>
          <w:szCs w:val="28"/>
          <w:highlight w:val="none"/>
          <w:lang w:val="en-US" w:eastAsia="zh-CN"/>
        </w:rPr>
        <w:t>崇左</w:t>
      </w:r>
      <w:r>
        <w:rPr>
          <w:rFonts w:hint="eastAsia" w:hAnsi="宋体"/>
          <w:sz w:val="28"/>
          <w:szCs w:val="28"/>
          <w:highlight w:val="none"/>
          <w:lang w:eastAsia="zh-CN"/>
        </w:rPr>
        <w:t>供电局</w:t>
      </w:r>
    </w:p>
    <w:p>
      <w:pPr>
        <w:pStyle w:val="6"/>
        <w:spacing w:line="400" w:lineRule="atLeast"/>
        <w:ind w:left="105" w:leftChars="50"/>
        <w:jc w:val="center"/>
        <w:rPr>
          <w:rFonts w:hint="eastAsia" w:ascii="宋体" w:hAnsi="宋体"/>
          <w:b w:val="0"/>
          <w:sz w:val="28"/>
          <w:szCs w:val="28"/>
          <w:highlight w:val="none"/>
        </w:rPr>
      </w:pPr>
      <w:r>
        <w:rPr>
          <w:rFonts w:hint="eastAsia" w:ascii="宋体" w:hAnsi="宋体"/>
          <w:b w:val="0"/>
          <w:sz w:val="28"/>
          <w:szCs w:val="28"/>
          <w:highlight w:val="none"/>
        </w:rPr>
        <w:t>20</w:t>
      </w:r>
      <w:r>
        <w:rPr>
          <w:rFonts w:hint="eastAsia" w:ascii="宋体" w:hAnsi="宋体"/>
          <w:b w:val="0"/>
          <w:sz w:val="28"/>
          <w:szCs w:val="28"/>
          <w:highlight w:val="none"/>
          <w:lang w:val="en-US" w:eastAsia="zh-CN"/>
        </w:rPr>
        <w:t>26</w:t>
      </w:r>
      <w:r>
        <w:rPr>
          <w:rFonts w:hint="eastAsia" w:ascii="宋体" w:hAnsi="宋体"/>
          <w:b w:val="0"/>
          <w:sz w:val="28"/>
          <w:szCs w:val="28"/>
          <w:highlight w:val="none"/>
        </w:rPr>
        <w:t>年</w:t>
      </w:r>
      <w:r>
        <w:rPr>
          <w:rFonts w:hint="eastAsia" w:ascii="宋体" w:hAnsi="宋体"/>
          <w:b w:val="0"/>
          <w:sz w:val="28"/>
          <w:szCs w:val="28"/>
          <w:highlight w:val="none"/>
          <w:lang w:val="en-US" w:eastAsia="zh-CN"/>
        </w:rPr>
        <w:t>1</w:t>
      </w:r>
      <w:r>
        <w:rPr>
          <w:rFonts w:hint="eastAsia" w:ascii="宋体" w:hAnsi="宋体"/>
          <w:b w:val="0"/>
          <w:sz w:val="28"/>
          <w:szCs w:val="28"/>
          <w:highlight w:val="none"/>
        </w:rPr>
        <w:t>月</w:t>
      </w:r>
      <w:r>
        <w:rPr>
          <w:rFonts w:hint="eastAsia" w:ascii="宋体" w:hAnsi="宋体" w:cs="宋体"/>
          <w:b w:val="0"/>
          <w:sz w:val="28"/>
          <w:szCs w:val="28"/>
          <w:highlight w:val="none"/>
        </w:rPr>
        <w:t></w:t>
      </w:r>
    </w:p>
    <w:p>
      <w:pPr>
        <w:rPr>
          <w:rFonts w:hint="eastAsia" w:ascii="宋体" w:hAnsi="宋体"/>
          <w:sz w:val="28"/>
          <w:szCs w:val="28"/>
          <w:highlight w:val="none"/>
        </w:rPr>
      </w:pPr>
    </w:p>
    <w:p>
      <w:pPr>
        <w:pStyle w:val="5"/>
        <w:rPr>
          <w:rFonts w:hint="eastAsia"/>
          <w:sz w:val="28"/>
          <w:szCs w:val="28"/>
          <w:highlight w:val="none"/>
        </w:rPr>
      </w:pPr>
    </w:p>
    <w:p>
      <w:pPr>
        <w:numPr>
          <w:ilvl w:val="0"/>
          <w:numId w:val="0"/>
        </w:numPr>
        <w:spacing w:line="500" w:lineRule="exact"/>
        <w:ind w:firstLine="562" w:firstLineChars="200"/>
        <w:outlineLvl w:val="0"/>
        <w:rPr>
          <w:rFonts w:hint="eastAsia" w:ascii="宋体" w:hAnsi="宋体"/>
          <w:b/>
          <w:sz w:val="28"/>
          <w:szCs w:val="28"/>
          <w:highlight w:val="none"/>
        </w:rPr>
      </w:pPr>
      <w:bookmarkStart w:id="0" w:name="_Toc215642049"/>
      <w:r>
        <w:rPr>
          <w:rFonts w:hint="eastAsia" w:ascii="宋体" w:hAnsi="宋体"/>
          <w:b/>
          <w:sz w:val="28"/>
          <w:szCs w:val="28"/>
          <w:highlight w:val="none"/>
          <w:lang w:val="en-US" w:eastAsia="zh-CN"/>
        </w:rPr>
        <w:t>1、</w:t>
      </w:r>
      <w:r>
        <w:rPr>
          <w:rFonts w:hint="eastAsia" w:ascii="宋体" w:hAnsi="宋体"/>
          <w:b/>
          <w:sz w:val="28"/>
          <w:szCs w:val="28"/>
          <w:highlight w:val="none"/>
        </w:rPr>
        <w:t>总则</w:t>
      </w:r>
      <w:bookmarkEnd w:id="0"/>
    </w:p>
    <w:p>
      <w:pPr>
        <w:numPr>
          <w:ilvl w:val="0"/>
          <w:numId w:val="0"/>
        </w:numPr>
        <w:spacing w:line="500" w:lineRule="exact"/>
        <w:ind w:leftChars="0" w:firstLine="560" w:firstLineChars="200"/>
        <w:rPr>
          <w:rFonts w:hint="eastAsia" w:ascii="宋体" w:hAnsi="宋体"/>
          <w:sz w:val="28"/>
          <w:szCs w:val="28"/>
          <w:highlight w:val="none"/>
        </w:rPr>
      </w:pPr>
      <w:r>
        <w:rPr>
          <w:rFonts w:hint="eastAsia" w:ascii="宋体" w:hAnsi="宋体"/>
          <w:sz w:val="28"/>
          <w:szCs w:val="28"/>
          <w:highlight w:val="none"/>
          <w:lang w:val="en-US" w:eastAsia="zh-CN"/>
        </w:rPr>
        <w:t>1、1</w:t>
      </w:r>
      <w:r>
        <w:rPr>
          <w:rFonts w:hint="eastAsia" w:ascii="宋体" w:hAnsi="宋体"/>
          <w:sz w:val="28"/>
          <w:szCs w:val="28"/>
          <w:highlight w:val="none"/>
        </w:rPr>
        <w:t>本技术规范书适用</w:t>
      </w:r>
      <w:r>
        <w:rPr>
          <w:rFonts w:hint="eastAsia" w:ascii="宋体" w:hAnsi="宋体" w:eastAsia="宋体" w:cs="Times New Roman"/>
          <w:color w:val="auto"/>
          <w:sz w:val="28"/>
          <w:szCs w:val="28"/>
          <w:highlight w:val="none"/>
          <w:u w:val="single"/>
        </w:rPr>
        <w:t>宁明公司本部、大新公司本部等2项技术业务用房项目</w:t>
      </w:r>
      <w:r>
        <w:rPr>
          <w:rFonts w:hint="eastAsia" w:ascii="宋体" w:hAnsi="宋体"/>
          <w:color w:val="auto"/>
          <w:sz w:val="28"/>
          <w:szCs w:val="28"/>
          <w:highlight w:val="none"/>
        </w:rPr>
        <w:t>工程所需</w:t>
      </w:r>
      <w:r>
        <w:rPr>
          <w:rFonts w:hint="eastAsia" w:ascii="宋体" w:hAnsi="宋体"/>
          <w:color w:val="auto"/>
          <w:sz w:val="28"/>
          <w:szCs w:val="28"/>
          <w:highlight w:val="none"/>
          <w:lang w:eastAsia="zh-CN"/>
        </w:rPr>
        <w:t>施工图审查服务</w:t>
      </w:r>
      <w:r>
        <w:rPr>
          <w:rFonts w:hint="eastAsia" w:ascii="宋体" w:hAnsi="宋体"/>
          <w:color w:val="auto"/>
          <w:sz w:val="28"/>
          <w:szCs w:val="28"/>
          <w:highlight w:val="none"/>
        </w:rPr>
        <w:t>，它提出了</w:t>
      </w:r>
      <w:r>
        <w:rPr>
          <w:rFonts w:hint="eastAsia" w:ascii="宋体" w:hAnsi="宋体"/>
          <w:color w:val="auto"/>
          <w:sz w:val="28"/>
          <w:szCs w:val="28"/>
          <w:highlight w:val="none"/>
          <w:lang w:val="en-US" w:eastAsia="zh-CN"/>
        </w:rPr>
        <w:t>项</w:t>
      </w:r>
      <w:r>
        <w:rPr>
          <w:rFonts w:hint="eastAsia" w:ascii="宋体" w:hAnsi="宋体"/>
          <w:sz w:val="28"/>
          <w:szCs w:val="28"/>
          <w:highlight w:val="none"/>
          <w:lang w:val="en-US" w:eastAsia="zh-CN"/>
        </w:rPr>
        <w:t>目的施工图审查</w:t>
      </w:r>
      <w:r>
        <w:rPr>
          <w:rFonts w:hint="eastAsia" w:ascii="宋体" w:hAnsi="宋体"/>
          <w:sz w:val="28"/>
          <w:szCs w:val="28"/>
          <w:highlight w:val="none"/>
        </w:rPr>
        <w:t>主要技术要求。</w:t>
      </w:r>
    </w:p>
    <w:p>
      <w:pPr>
        <w:numPr>
          <w:ilvl w:val="0"/>
          <w:numId w:val="0"/>
        </w:numPr>
        <w:spacing w:line="500" w:lineRule="exact"/>
        <w:ind w:leftChars="0" w:firstLine="560" w:firstLineChars="200"/>
        <w:rPr>
          <w:rFonts w:hint="default" w:ascii="宋体" w:hAnsi="宋体" w:eastAsia="宋体" w:cs="Times New Roman"/>
          <w:sz w:val="28"/>
          <w:szCs w:val="28"/>
          <w:highlight w:val="none"/>
          <w:lang w:val="en-US" w:eastAsia="zh-CN"/>
        </w:rPr>
      </w:pPr>
      <w:r>
        <w:rPr>
          <w:rFonts w:hint="eastAsia" w:ascii="宋体" w:hAnsi="宋体" w:eastAsia="宋体" w:cs="Times New Roman"/>
          <w:sz w:val="28"/>
          <w:szCs w:val="28"/>
          <w:highlight w:val="none"/>
          <w:lang w:val="en-US" w:eastAsia="zh-CN"/>
        </w:rPr>
        <w:t>1.2审图机构符合</w:t>
      </w:r>
      <w:r>
        <w:rPr>
          <w:rFonts w:hint="eastAsia" w:ascii="宋体" w:hAnsi="宋体" w:eastAsia="宋体" w:cs="Times New Roman"/>
          <w:color w:val="auto"/>
          <w:sz w:val="28"/>
          <w:szCs w:val="28"/>
          <w:highlight w:val="none"/>
          <w:lang w:val="en-US" w:eastAsia="zh-CN"/>
        </w:rPr>
        <w:t>2025年度</w:t>
      </w:r>
      <w:r>
        <w:rPr>
          <w:rFonts w:hint="eastAsia" w:ascii="宋体" w:hAnsi="宋体" w:cs="Times New Roman"/>
          <w:color w:val="auto"/>
          <w:sz w:val="28"/>
          <w:szCs w:val="28"/>
          <w:highlight w:val="none"/>
          <w:lang w:val="en-US" w:eastAsia="zh-CN"/>
        </w:rPr>
        <w:t>崇左</w:t>
      </w:r>
      <w:r>
        <w:rPr>
          <w:rFonts w:hint="eastAsia" w:ascii="宋体" w:hAnsi="宋体" w:eastAsia="宋体" w:cs="Times New Roman"/>
          <w:color w:val="auto"/>
          <w:sz w:val="28"/>
          <w:szCs w:val="28"/>
          <w:highlight w:val="none"/>
          <w:lang w:val="en-US" w:eastAsia="zh-CN"/>
        </w:rPr>
        <w:t>市住房与城乡建设局施工图审查机构的要求。</w:t>
      </w:r>
    </w:p>
    <w:p>
      <w:pPr>
        <w:numPr>
          <w:ilvl w:val="0"/>
          <w:numId w:val="0"/>
        </w:numPr>
        <w:spacing w:line="500" w:lineRule="exact"/>
        <w:ind w:leftChars="0" w:firstLine="560" w:firstLineChars="200"/>
        <w:rPr>
          <w:rFonts w:hint="eastAsia" w:ascii="宋体" w:hAnsi="宋体"/>
          <w:sz w:val="28"/>
          <w:szCs w:val="28"/>
          <w:highlight w:val="none"/>
        </w:rPr>
      </w:pPr>
      <w:r>
        <w:rPr>
          <w:rFonts w:hint="eastAsia" w:ascii="宋体" w:hAnsi="宋体"/>
          <w:sz w:val="28"/>
          <w:szCs w:val="28"/>
          <w:highlight w:val="none"/>
          <w:lang w:val="en-US" w:eastAsia="zh-CN"/>
        </w:rPr>
        <w:t>1.3</w:t>
      </w:r>
      <w:r>
        <w:rPr>
          <w:rFonts w:hint="eastAsia" w:ascii="宋体" w:hAnsi="宋体"/>
          <w:sz w:val="28"/>
          <w:szCs w:val="28"/>
          <w:highlight w:val="none"/>
        </w:rPr>
        <w:t>本</w:t>
      </w:r>
      <w:r>
        <w:rPr>
          <w:rFonts w:hint="eastAsia" w:ascii="宋体" w:hAnsi="宋体"/>
          <w:sz w:val="28"/>
          <w:szCs w:val="28"/>
          <w:highlight w:val="none"/>
          <w:lang w:eastAsia="zh-CN"/>
        </w:rPr>
        <w:t>服务</w:t>
      </w:r>
      <w:r>
        <w:rPr>
          <w:rFonts w:hint="eastAsia" w:ascii="宋体" w:hAnsi="宋体"/>
          <w:sz w:val="28"/>
          <w:szCs w:val="28"/>
          <w:highlight w:val="none"/>
        </w:rPr>
        <w:t>技术规范书未尽事宜，由</w:t>
      </w:r>
      <w:r>
        <w:rPr>
          <w:rFonts w:hint="eastAsia" w:ascii="宋体" w:hAnsi="宋体"/>
          <w:sz w:val="28"/>
          <w:szCs w:val="28"/>
          <w:highlight w:val="none"/>
          <w:lang w:eastAsia="zh-CN"/>
        </w:rPr>
        <w:t>甲、乙</w:t>
      </w:r>
      <w:r>
        <w:rPr>
          <w:rFonts w:hint="eastAsia" w:ascii="宋体" w:hAnsi="宋体"/>
          <w:sz w:val="28"/>
          <w:szCs w:val="28"/>
          <w:highlight w:val="none"/>
        </w:rPr>
        <w:t>双方协商确定。</w:t>
      </w:r>
    </w:p>
    <w:p>
      <w:pPr>
        <w:numPr>
          <w:ilvl w:val="0"/>
          <w:numId w:val="0"/>
        </w:numPr>
        <w:spacing w:line="500" w:lineRule="exact"/>
        <w:ind w:leftChars="0" w:firstLine="562" w:firstLineChars="200"/>
        <w:outlineLvl w:val="0"/>
        <w:rPr>
          <w:rFonts w:hint="eastAsia" w:ascii="宋体" w:hAnsi="宋体"/>
          <w:b/>
          <w:sz w:val="28"/>
          <w:szCs w:val="28"/>
          <w:highlight w:val="none"/>
        </w:rPr>
      </w:pPr>
      <w:r>
        <w:rPr>
          <w:rFonts w:hint="eastAsia" w:ascii="宋体" w:hAnsi="宋体"/>
          <w:b/>
          <w:sz w:val="28"/>
          <w:szCs w:val="28"/>
          <w:highlight w:val="none"/>
          <w:lang w:val="en-US" w:eastAsia="zh-CN"/>
        </w:rPr>
        <w:t>2、</w:t>
      </w:r>
      <w:r>
        <w:rPr>
          <w:rFonts w:hint="eastAsia" w:ascii="宋体" w:hAnsi="宋体"/>
          <w:b/>
          <w:sz w:val="28"/>
          <w:szCs w:val="28"/>
          <w:highlight w:val="none"/>
          <w:lang w:eastAsia="zh-CN"/>
        </w:rPr>
        <w:t>相关规程规范要求</w:t>
      </w:r>
    </w:p>
    <w:p>
      <w:pPr>
        <w:spacing w:line="460" w:lineRule="exact"/>
        <w:ind w:left="540"/>
        <w:rPr>
          <w:rFonts w:hint="eastAsia" w:ascii="宋体" w:hAnsi="宋体" w:eastAsia="宋体" w:cs="宋体"/>
          <w:kern w:val="10"/>
          <w:sz w:val="28"/>
          <w:szCs w:val="28"/>
          <w:highlight w:val="none"/>
        </w:rPr>
      </w:pPr>
      <w:r>
        <w:rPr>
          <w:rFonts w:hint="eastAsia" w:ascii="宋体" w:hAnsi="宋体" w:eastAsia="宋体" w:cs="宋体"/>
          <w:sz w:val="28"/>
          <w:szCs w:val="28"/>
          <w:highlight w:val="none"/>
          <w:lang w:val="en-US" w:eastAsia="zh-CN"/>
        </w:rPr>
        <w:t>2</w:t>
      </w:r>
      <w:r>
        <w:rPr>
          <w:rFonts w:hint="eastAsia" w:ascii="宋体" w:hAnsi="宋体" w:eastAsia="宋体" w:cs="宋体"/>
          <w:sz w:val="28"/>
          <w:szCs w:val="28"/>
          <w:highlight w:val="none"/>
        </w:rPr>
        <w:t xml:space="preserve">.1 </w:t>
      </w:r>
      <w:r>
        <w:rPr>
          <w:rFonts w:hint="eastAsia" w:ascii="宋体" w:hAnsi="宋体" w:eastAsia="宋体" w:cs="宋体"/>
          <w:kern w:val="10"/>
          <w:sz w:val="28"/>
          <w:szCs w:val="28"/>
          <w:highlight w:val="none"/>
        </w:rPr>
        <w:t>《中华人民共和国民法典》；</w:t>
      </w:r>
    </w:p>
    <w:p>
      <w:pPr>
        <w:spacing w:line="460" w:lineRule="exact"/>
        <w:ind w:left="540"/>
        <w:rPr>
          <w:rFonts w:hint="eastAsia" w:ascii="宋体" w:hAnsi="宋体" w:eastAsia="宋体" w:cs="宋体"/>
          <w:kern w:val="10"/>
          <w:sz w:val="28"/>
          <w:szCs w:val="28"/>
          <w:highlight w:val="none"/>
        </w:rPr>
      </w:pPr>
      <w:r>
        <w:rPr>
          <w:rFonts w:hint="eastAsia" w:ascii="宋体" w:hAnsi="宋体" w:eastAsia="宋体" w:cs="宋体"/>
          <w:kern w:val="10"/>
          <w:sz w:val="28"/>
          <w:szCs w:val="28"/>
          <w:highlight w:val="none"/>
          <w:lang w:val="en-US" w:eastAsia="zh-CN"/>
        </w:rPr>
        <w:t>2</w:t>
      </w:r>
      <w:r>
        <w:rPr>
          <w:rFonts w:hint="eastAsia" w:ascii="宋体" w:hAnsi="宋体" w:eastAsia="宋体" w:cs="宋体"/>
          <w:kern w:val="10"/>
          <w:sz w:val="28"/>
          <w:szCs w:val="28"/>
          <w:highlight w:val="none"/>
        </w:rPr>
        <w:t>.2《中华人民共和国建筑法》；</w:t>
      </w:r>
    </w:p>
    <w:p>
      <w:pPr>
        <w:spacing w:line="460" w:lineRule="exact"/>
        <w:ind w:left="540"/>
        <w:rPr>
          <w:rFonts w:hint="eastAsia" w:ascii="宋体" w:hAnsi="宋体" w:eastAsia="宋体" w:cs="宋体"/>
          <w:kern w:val="10"/>
          <w:sz w:val="28"/>
          <w:szCs w:val="28"/>
          <w:highlight w:val="none"/>
        </w:rPr>
      </w:pPr>
      <w:r>
        <w:rPr>
          <w:rFonts w:hint="eastAsia" w:ascii="宋体" w:hAnsi="宋体" w:eastAsia="宋体" w:cs="宋体"/>
          <w:kern w:val="10"/>
          <w:sz w:val="28"/>
          <w:szCs w:val="28"/>
          <w:highlight w:val="none"/>
          <w:lang w:val="en-US" w:eastAsia="zh-CN"/>
        </w:rPr>
        <w:t>2</w:t>
      </w:r>
      <w:r>
        <w:rPr>
          <w:rFonts w:hint="eastAsia" w:ascii="宋体" w:hAnsi="宋体" w:eastAsia="宋体" w:cs="宋体"/>
          <w:kern w:val="10"/>
          <w:sz w:val="28"/>
          <w:szCs w:val="28"/>
          <w:highlight w:val="none"/>
        </w:rPr>
        <w:t>.3《建设工程质量管理条例》（国务院令第279号）；</w:t>
      </w:r>
    </w:p>
    <w:p>
      <w:pPr>
        <w:spacing w:line="460" w:lineRule="exact"/>
        <w:ind w:firstLine="630" w:firstLineChars="225"/>
        <w:rPr>
          <w:rFonts w:hint="eastAsia" w:ascii="宋体" w:hAnsi="宋体" w:eastAsia="宋体" w:cs="宋体"/>
          <w:kern w:val="10"/>
          <w:sz w:val="28"/>
          <w:szCs w:val="28"/>
          <w:highlight w:val="none"/>
        </w:rPr>
      </w:pPr>
      <w:r>
        <w:rPr>
          <w:rFonts w:hint="eastAsia" w:ascii="宋体" w:hAnsi="宋体" w:eastAsia="宋体" w:cs="宋体"/>
          <w:kern w:val="10"/>
          <w:sz w:val="28"/>
          <w:szCs w:val="28"/>
          <w:highlight w:val="none"/>
          <w:lang w:val="en-US" w:eastAsia="zh-CN"/>
        </w:rPr>
        <w:t>2</w:t>
      </w:r>
      <w:r>
        <w:rPr>
          <w:rFonts w:hint="eastAsia" w:ascii="宋体" w:hAnsi="宋体" w:eastAsia="宋体" w:cs="宋体"/>
          <w:kern w:val="10"/>
          <w:sz w:val="28"/>
          <w:szCs w:val="28"/>
          <w:highlight w:val="none"/>
        </w:rPr>
        <w:t>.4《房屋建筑和市政基础设施工程施工图设计文件审查管理办法》（建设部令第13号，以下简称《管理办法》）；</w:t>
      </w:r>
    </w:p>
    <w:p>
      <w:pPr>
        <w:spacing w:line="460" w:lineRule="exact"/>
        <w:ind w:left="540"/>
        <w:rPr>
          <w:rFonts w:hint="eastAsia" w:ascii="宋体" w:hAnsi="宋体" w:eastAsia="宋体" w:cs="宋体"/>
          <w:kern w:val="10"/>
          <w:sz w:val="28"/>
          <w:szCs w:val="28"/>
          <w:highlight w:val="none"/>
        </w:rPr>
      </w:pPr>
      <w:r>
        <w:rPr>
          <w:rFonts w:hint="eastAsia" w:ascii="宋体" w:hAnsi="宋体" w:eastAsia="宋体" w:cs="宋体"/>
          <w:kern w:val="10"/>
          <w:sz w:val="28"/>
          <w:szCs w:val="28"/>
          <w:highlight w:val="none"/>
          <w:lang w:val="en-US" w:eastAsia="zh-CN"/>
        </w:rPr>
        <w:t>2</w:t>
      </w:r>
      <w:r>
        <w:rPr>
          <w:rFonts w:hint="eastAsia" w:ascii="宋体" w:hAnsi="宋体" w:eastAsia="宋体" w:cs="宋体"/>
          <w:kern w:val="10"/>
          <w:sz w:val="28"/>
          <w:szCs w:val="28"/>
          <w:highlight w:val="none"/>
        </w:rPr>
        <w:t>.5《实施工程建设强制性标准监督规定》（建设部令第81号）；</w:t>
      </w:r>
    </w:p>
    <w:p>
      <w:pPr>
        <w:spacing w:line="460" w:lineRule="exact"/>
        <w:ind w:firstLine="630" w:firstLineChars="225"/>
        <w:rPr>
          <w:rFonts w:hint="eastAsia" w:ascii="宋体" w:hAnsi="宋体" w:eastAsia="宋体" w:cs="宋体"/>
          <w:kern w:val="10"/>
          <w:sz w:val="28"/>
          <w:szCs w:val="28"/>
          <w:highlight w:val="none"/>
        </w:rPr>
      </w:pPr>
      <w:r>
        <w:rPr>
          <w:rFonts w:hint="eastAsia" w:ascii="宋体" w:hAnsi="宋体" w:eastAsia="宋体" w:cs="宋体"/>
          <w:kern w:val="10"/>
          <w:sz w:val="28"/>
          <w:szCs w:val="28"/>
          <w:highlight w:val="none"/>
          <w:lang w:val="en-US" w:eastAsia="zh-CN"/>
        </w:rPr>
        <w:t>2</w:t>
      </w:r>
      <w:r>
        <w:rPr>
          <w:rFonts w:hint="eastAsia" w:ascii="宋体" w:hAnsi="宋体" w:eastAsia="宋体" w:cs="宋体"/>
          <w:kern w:val="10"/>
          <w:sz w:val="28"/>
          <w:szCs w:val="28"/>
          <w:highlight w:val="none"/>
        </w:rPr>
        <w:t xml:space="preserve">.6 </w:t>
      </w:r>
      <w:r>
        <w:rPr>
          <w:rFonts w:hint="eastAsia"/>
          <w:sz w:val="28"/>
          <w:szCs w:val="28"/>
          <w:highlight w:val="none"/>
        </w:rPr>
        <w:t>《自治区住房城乡建设厅关于印发推行房屋建筑和市政基础设施工程施工图联合审查全面提质增效的实施意见的通知》（桂建</w:t>
      </w:r>
      <w:r>
        <w:rPr>
          <w:rFonts w:hint="eastAsia" w:ascii="Times New Roman" w:hAnsi="Times New Roman" w:eastAsia="宋体" w:cs="Times New Roman"/>
          <w:sz w:val="28"/>
          <w:szCs w:val="28"/>
          <w:highlight w:val="none"/>
        </w:rPr>
        <w:t>发</w:t>
      </w:r>
      <w:r>
        <w:rPr>
          <w:rFonts w:hint="eastAsia"/>
          <w:sz w:val="28"/>
          <w:szCs w:val="28"/>
          <w:highlight w:val="none"/>
        </w:rPr>
        <w:t>【2019】1号文）</w:t>
      </w:r>
      <w:r>
        <w:rPr>
          <w:rFonts w:hint="eastAsia" w:ascii="宋体" w:hAnsi="宋体" w:eastAsia="宋体" w:cs="宋体"/>
          <w:kern w:val="10"/>
          <w:sz w:val="28"/>
          <w:szCs w:val="28"/>
          <w:highlight w:val="none"/>
        </w:rPr>
        <w:t>；</w:t>
      </w:r>
    </w:p>
    <w:p>
      <w:pPr>
        <w:spacing w:line="460" w:lineRule="exact"/>
        <w:ind w:left="540"/>
        <w:rPr>
          <w:rFonts w:hint="eastAsia" w:ascii="宋体" w:hAnsi="宋体" w:eastAsia="宋体" w:cs="宋体"/>
          <w:kern w:val="10"/>
          <w:sz w:val="28"/>
          <w:szCs w:val="28"/>
          <w:highlight w:val="none"/>
        </w:rPr>
      </w:pPr>
      <w:r>
        <w:rPr>
          <w:rFonts w:hint="eastAsia" w:ascii="宋体" w:hAnsi="宋体" w:eastAsia="宋体" w:cs="宋体"/>
          <w:kern w:val="10"/>
          <w:sz w:val="28"/>
          <w:szCs w:val="28"/>
          <w:highlight w:val="none"/>
          <w:lang w:val="en-US" w:eastAsia="zh-CN"/>
        </w:rPr>
        <w:t>2</w:t>
      </w:r>
      <w:r>
        <w:rPr>
          <w:rFonts w:hint="eastAsia" w:ascii="宋体" w:hAnsi="宋体" w:eastAsia="宋体" w:cs="宋体"/>
          <w:kern w:val="10"/>
          <w:sz w:val="28"/>
          <w:szCs w:val="28"/>
          <w:highlight w:val="none"/>
        </w:rPr>
        <w:t>.7 《住房和城乡建设部关于修改&lt;</w:t>
      </w:r>
      <w:r>
        <w:rPr>
          <w:rFonts w:hint="eastAsia" w:ascii="宋体" w:hAnsi="宋体" w:eastAsia="宋体" w:cs="宋体"/>
          <w:kern w:val="10"/>
          <w:sz w:val="28"/>
          <w:szCs w:val="28"/>
          <w:highlight w:val="none"/>
        </w:rPr>
        <w:fldChar w:fldCharType="begin"/>
      </w:r>
      <w:r>
        <w:rPr>
          <w:rFonts w:hint="eastAsia" w:ascii="宋体" w:hAnsi="宋体" w:eastAsia="宋体" w:cs="宋体"/>
          <w:kern w:val="10"/>
          <w:sz w:val="28"/>
          <w:szCs w:val="28"/>
          <w:highlight w:val="none"/>
        </w:rPr>
        <w:instrText xml:space="preserve"> HYPERLINK "javascript:void(0);" </w:instrText>
      </w:r>
      <w:r>
        <w:rPr>
          <w:rFonts w:hint="eastAsia" w:ascii="宋体" w:hAnsi="宋体" w:eastAsia="宋体" w:cs="宋体"/>
          <w:kern w:val="10"/>
          <w:sz w:val="28"/>
          <w:szCs w:val="28"/>
          <w:highlight w:val="none"/>
        </w:rPr>
        <w:fldChar w:fldCharType="separate"/>
      </w:r>
      <w:r>
        <w:rPr>
          <w:rFonts w:hint="eastAsia" w:ascii="宋体" w:hAnsi="宋体" w:eastAsia="宋体" w:cs="宋体"/>
          <w:kern w:val="10"/>
          <w:sz w:val="28"/>
          <w:szCs w:val="28"/>
          <w:highlight w:val="none"/>
        </w:rPr>
        <w:t>房屋建筑和市政基础设施工程施工图设计文件审查管理办法</w:t>
      </w:r>
      <w:r>
        <w:rPr>
          <w:rFonts w:hint="eastAsia" w:ascii="宋体" w:hAnsi="宋体" w:eastAsia="宋体" w:cs="宋体"/>
          <w:kern w:val="10"/>
          <w:sz w:val="28"/>
          <w:szCs w:val="28"/>
          <w:highlight w:val="none"/>
        </w:rPr>
        <w:fldChar w:fldCharType="end"/>
      </w:r>
      <w:r>
        <w:rPr>
          <w:rFonts w:hint="eastAsia" w:ascii="宋体" w:hAnsi="宋体" w:eastAsia="宋体" w:cs="宋体"/>
          <w:kern w:val="10"/>
          <w:sz w:val="28"/>
          <w:szCs w:val="28"/>
          <w:highlight w:val="none"/>
        </w:rPr>
        <w:t>&gt;的决定》（住建部第46号令）；</w:t>
      </w:r>
    </w:p>
    <w:p>
      <w:pPr>
        <w:spacing w:line="460" w:lineRule="exact"/>
        <w:ind w:left="540"/>
        <w:rPr>
          <w:rFonts w:hint="eastAsia" w:ascii="宋体" w:hAnsi="宋体" w:eastAsia="宋体" w:cs="宋体"/>
          <w:kern w:val="10"/>
          <w:sz w:val="28"/>
          <w:szCs w:val="28"/>
          <w:highlight w:val="none"/>
        </w:rPr>
      </w:pPr>
      <w:r>
        <w:rPr>
          <w:rFonts w:hint="eastAsia" w:ascii="宋体" w:hAnsi="宋体" w:eastAsia="宋体" w:cs="宋体"/>
          <w:kern w:val="10"/>
          <w:sz w:val="28"/>
          <w:szCs w:val="28"/>
          <w:highlight w:val="none"/>
          <w:lang w:val="en-US" w:eastAsia="zh-CN"/>
        </w:rPr>
        <w:t>2</w:t>
      </w:r>
      <w:r>
        <w:rPr>
          <w:rFonts w:hint="eastAsia" w:ascii="宋体" w:hAnsi="宋体" w:eastAsia="宋体" w:cs="宋体"/>
          <w:kern w:val="10"/>
          <w:sz w:val="28"/>
          <w:szCs w:val="28"/>
          <w:highlight w:val="none"/>
        </w:rPr>
        <w:t>.8 国家及地方其他相关法规和规章。</w:t>
      </w:r>
    </w:p>
    <w:p>
      <w:pPr>
        <w:numPr>
          <w:ilvl w:val="0"/>
          <w:numId w:val="0"/>
        </w:numPr>
        <w:spacing w:line="500" w:lineRule="exact"/>
        <w:ind w:firstLine="562" w:firstLineChars="200"/>
        <w:outlineLvl w:val="0"/>
        <w:rPr>
          <w:rFonts w:hint="eastAsia" w:ascii="宋体" w:hAnsi="宋体"/>
          <w:b/>
          <w:sz w:val="28"/>
          <w:szCs w:val="28"/>
          <w:highlight w:val="none"/>
        </w:rPr>
      </w:pPr>
      <w:bookmarkStart w:id="1" w:name="_Toc215642050"/>
      <w:r>
        <w:rPr>
          <w:rFonts w:hint="eastAsia" w:ascii="宋体" w:hAnsi="宋体"/>
          <w:b/>
          <w:sz w:val="28"/>
          <w:szCs w:val="28"/>
          <w:highlight w:val="none"/>
          <w:lang w:val="en-US" w:eastAsia="zh-CN"/>
        </w:rPr>
        <w:t>3、</w:t>
      </w:r>
      <w:r>
        <w:rPr>
          <w:rFonts w:hint="eastAsia" w:ascii="宋体" w:hAnsi="宋体"/>
          <w:b/>
          <w:sz w:val="28"/>
          <w:szCs w:val="28"/>
          <w:highlight w:val="none"/>
        </w:rPr>
        <w:t>工程概况</w:t>
      </w:r>
      <w:bookmarkEnd w:id="1"/>
    </w:p>
    <w:p>
      <w:pPr>
        <w:pStyle w:val="2"/>
        <w:ind w:firstLine="562" w:firstLineChars="200"/>
        <w:rPr>
          <w:rFonts w:hint="eastAsia" w:ascii="宋体" w:hAnsi="宋体"/>
          <w:b/>
          <w:sz w:val="28"/>
          <w:szCs w:val="28"/>
          <w:highlight w:val="none"/>
          <w:lang w:val="en-US" w:eastAsia="zh-CN"/>
        </w:rPr>
      </w:pPr>
      <w:r>
        <w:rPr>
          <w:rFonts w:hint="eastAsia" w:ascii="宋体" w:hAnsi="宋体"/>
          <w:b/>
          <w:sz w:val="28"/>
          <w:szCs w:val="28"/>
          <w:highlight w:val="none"/>
          <w:lang w:val="en-US" w:eastAsia="zh-CN"/>
        </w:rPr>
        <w:t>3.1工程地址：崇左市</w:t>
      </w:r>
    </w:p>
    <w:p>
      <w:pPr>
        <w:pStyle w:val="2"/>
        <w:ind w:firstLine="562" w:firstLineChars="200"/>
        <w:rPr>
          <w:rFonts w:hint="default" w:ascii="宋体" w:hAnsi="宋体"/>
          <w:b/>
          <w:sz w:val="28"/>
          <w:szCs w:val="28"/>
          <w:highlight w:val="none"/>
          <w:lang w:val="en-US" w:eastAsia="zh-CN"/>
        </w:rPr>
      </w:pPr>
      <w:r>
        <w:rPr>
          <w:rFonts w:hint="eastAsia" w:ascii="宋体" w:hAnsi="宋体"/>
          <w:b/>
          <w:sz w:val="28"/>
          <w:szCs w:val="28"/>
          <w:highlight w:val="none"/>
          <w:lang w:val="en-US" w:eastAsia="zh-CN"/>
        </w:rPr>
        <w:t>3.2工程规模</w:t>
      </w:r>
    </w:p>
    <w:p>
      <w:pPr>
        <w:widowControl/>
        <w:numPr>
          <w:ilvl w:val="0"/>
          <w:numId w:val="0"/>
        </w:numPr>
        <w:snapToGrid w:val="0"/>
        <w:spacing w:before="100" w:line="360" w:lineRule="auto"/>
        <w:ind w:firstLine="560" w:firstLineChars="200"/>
        <w:jc w:val="left"/>
        <w:outlineLvl w:val="2"/>
        <w:rPr>
          <w:rFonts w:hint="eastAsia" w:ascii="宋体" w:hAnsi="宋体" w:eastAsia="宋体" w:cs="Times New Roman"/>
          <w:color w:val="auto"/>
          <w:sz w:val="28"/>
          <w:szCs w:val="28"/>
          <w:highlight w:val="none"/>
          <w:u w:val="single"/>
          <w:lang w:eastAsia="zh-CN"/>
        </w:rPr>
      </w:pPr>
      <w:r>
        <w:rPr>
          <w:rFonts w:hint="eastAsia" w:ascii="宋体" w:hAnsi="宋体" w:eastAsia="宋体" w:cs="Times New Roman"/>
          <w:color w:val="auto"/>
          <w:sz w:val="28"/>
          <w:szCs w:val="28"/>
          <w:highlight w:val="none"/>
          <w:u w:val="single"/>
          <w:lang w:eastAsia="zh-CN"/>
        </w:rPr>
        <w:t>宁明公司本部：总建筑面积10024.95平方米（地上建筑面积为7964.55平方米，地下建筑面积为2078.4平方米）；共7栋建筑单体，其中：本部技术业务用房1栋，建筑面积7609.69平方米(地上建筑面积5531.29 平方米，地下建筑面积2078.40平方米)；保障性住房1栋，建筑面积1847.87平方米(架空部分建筑面积30.38 平方米，保障性住房建筑面积1817.49平方米)；门卫和信访室1栋，建筑面积36.6平方米；特种车库1栋，建筑面积 187.60平方米。临建特种车棚1个，建筑面积180平方米；临建非机动车车棚2个，建筑面积163.19平方米。</w:t>
      </w:r>
      <w:r>
        <w:rPr>
          <w:rFonts w:hint="eastAsia" w:ascii="宋体" w:hAnsi="宋体" w:eastAsia="宋体" w:cs="Times New Roman"/>
          <w:color w:val="auto"/>
          <w:sz w:val="28"/>
          <w:szCs w:val="28"/>
          <w:highlight w:val="none"/>
          <w:u w:val="single"/>
          <w:lang w:eastAsia="zh-CN"/>
        </w:rPr>
        <w:br w:type="textWrapping"/>
      </w:r>
      <w:r>
        <w:rPr>
          <w:rFonts w:hint="eastAsia" w:ascii="宋体" w:hAnsi="宋体" w:eastAsia="宋体" w:cs="Times New Roman"/>
          <w:color w:val="auto"/>
          <w:sz w:val="28"/>
          <w:szCs w:val="28"/>
          <w:highlight w:val="none"/>
          <w:u w:val="single"/>
          <w:lang w:eastAsia="zh-CN"/>
        </w:rPr>
        <w:t>大新公司本部：供电所技术业务用房 1 栋，其中：本部技术业务用房一栋，建筑面积 9495.26 平方米（地上建筑面积 6971.64 平方米, 地下建筑面积 2523.62 平方米）；门卫室一间，建筑面积15 平方米。</w:t>
      </w:r>
    </w:p>
    <w:p>
      <w:pPr>
        <w:widowControl/>
        <w:numPr>
          <w:ilvl w:val="0"/>
          <w:numId w:val="0"/>
        </w:numPr>
        <w:snapToGrid w:val="0"/>
        <w:spacing w:before="100" w:line="360" w:lineRule="auto"/>
        <w:ind w:firstLine="562" w:firstLineChars="200"/>
        <w:jc w:val="left"/>
        <w:outlineLvl w:val="2"/>
        <w:rPr>
          <w:rFonts w:hint="eastAsia" w:ascii="宋体" w:hAnsi="宋体" w:cs="宋体"/>
          <w:b/>
          <w:kern w:val="0"/>
          <w:sz w:val="28"/>
          <w:szCs w:val="28"/>
          <w:highlight w:val="none"/>
          <w:lang w:eastAsia="zh-CN"/>
        </w:rPr>
      </w:pPr>
      <w:r>
        <w:rPr>
          <w:rFonts w:hint="eastAsia" w:ascii="宋体" w:hAnsi="宋体" w:cs="宋体"/>
          <w:b/>
          <w:kern w:val="0"/>
          <w:sz w:val="28"/>
          <w:szCs w:val="28"/>
          <w:highlight w:val="none"/>
          <w:lang w:val="en-US" w:eastAsia="zh-CN"/>
        </w:rPr>
        <w:t>4、</w:t>
      </w:r>
      <w:r>
        <w:rPr>
          <w:rFonts w:hint="eastAsia" w:ascii="宋体" w:hAnsi="宋体" w:cs="宋体"/>
          <w:b/>
          <w:kern w:val="0"/>
          <w:sz w:val="28"/>
          <w:szCs w:val="28"/>
          <w:highlight w:val="none"/>
          <w:lang w:eastAsia="zh-CN"/>
        </w:rPr>
        <w:t>工程招标范围</w:t>
      </w:r>
    </w:p>
    <w:p>
      <w:pPr>
        <w:ind w:firstLine="562"/>
        <w:rPr>
          <w:rFonts w:hint="default" w:ascii="宋体" w:hAnsi="宋体" w:eastAsia="宋体" w:cs="宋体"/>
          <w:color w:val="auto"/>
          <w:kern w:val="0"/>
          <w:sz w:val="28"/>
          <w:szCs w:val="28"/>
          <w:highlight w:val="none"/>
          <w:lang w:val="en-US" w:eastAsia="zh-CN" w:bidi="ar-SA"/>
        </w:rPr>
      </w:pPr>
      <w:r>
        <w:rPr>
          <w:rFonts w:hint="eastAsia" w:ascii="宋体" w:hAnsi="宋体" w:eastAsia="宋体" w:cs="宋体"/>
          <w:kern w:val="0"/>
          <w:sz w:val="28"/>
          <w:szCs w:val="28"/>
          <w:highlight w:val="none"/>
          <w:lang w:val="en-US" w:eastAsia="zh-CN" w:bidi="ar-SA"/>
        </w:rPr>
        <w:t>遵照国家及当地政府等相关规定，依据中国南方电网有限责任公司、广西电网有限责任公司关于电网基建项目管理的相关制度的要求，根据《建设工程质量管理条例》、《建设工程勘察设计管理条例》、《房屋建筑和市政基础设施工程施工图设计文件审查管理办法》、《自治区住房城乡建设厅关于印发推行房屋建筑和市政基础设施工程施工图联合审查全面提质增效的实施意见的通知》等文件规定开展</w:t>
      </w:r>
      <w:r>
        <w:rPr>
          <w:rFonts w:hint="eastAsia" w:ascii="宋体" w:hAnsi="宋体" w:eastAsia="宋体" w:cs="Times New Roman"/>
          <w:color w:val="auto"/>
          <w:sz w:val="28"/>
          <w:szCs w:val="28"/>
          <w:highlight w:val="none"/>
          <w:u w:val="single"/>
        </w:rPr>
        <w:t>宁明公司本部、大新公司本部等2项技术业务用房项目</w:t>
      </w:r>
      <w:r>
        <w:rPr>
          <w:rFonts w:hint="eastAsia" w:ascii="宋体" w:hAnsi="宋体" w:eastAsia="宋体" w:cs="宋体"/>
          <w:color w:val="auto"/>
          <w:kern w:val="0"/>
          <w:sz w:val="28"/>
          <w:szCs w:val="28"/>
          <w:highlight w:val="none"/>
          <w:lang w:val="en-US" w:eastAsia="zh-CN" w:bidi="ar-SA"/>
        </w:rPr>
        <w:t>的施工图设计文件审查服务工作。图审范围包括但不限于：施工图设计文件审查(建筑、结构、电气、给排水</w:t>
      </w:r>
      <w:r>
        <w:rPr>
          <w:rFonts w:hint="eastAsia" w:ascii="宋体" w:hAnsi="宋体" w:eastAsia="宋体" w:cs="宋体"/>
          <w:kern w:val="0"/>
          <w:sz w:val="28"/>
          <w:szCs w:val="28"/>
          <w:highlight w:val="none"/>
          <w:lang w:val="en-US" w:eastAsia="zh-CN" w:bidi="ar-SA"/>
        </w:rPr>
        <w:t>的全套</w:t>
      </w:r>
      <w:r>
        <w:rPr>
          <w:rFonts w:hint="eastAsia" w:ascii="宋体" w:hAnsi="宋体" w:eastAsia="宋体" w:cs="宋体"/>
          <w:color w:val="auto"/>
          <w:kern w:val="0"/>
          <w:sz w:val="28"/>
          <w:szCs w:val="28"/>
          <w:highlight w:val="none"/>
          <w:lang w:val="en-US" w:eastAsia="zh-CN" w:bidi="ar-SA"/>
        </w:rPr>
        <w:t>施工图设计文件)审查；消防审查等内容。</w:t>
      </w:r>
    </w:p>
    <w:p>
      <w:pPr>
        <w:ind w:firstLine="562"/>
        <w:rPr>
          <w:rFonts w:hint="eastAsia" w:ascii="Times New Roman" w:hAnsi="Times New Roman" w:eastAsia="宋体"/>
          <w:b/>
          <w:bCs/>
          <w:kern w:val="0"/>
          <w:sz w:val="28"/>
          <w:szCs w:val="28"/>
          <w:highlight w:val="none"/>
          <w:lang w:eastAsia="zh-CN"/>
        </w:rPr>
      </w:pPr>
      <w:r>
        <w:rPr>
          <w:rFonts w:hint="eastAsia" w:ascii="宋体" w:hAnsi="宋体" w:cs="宋体"/>
          <w:b/>
          <w:bCs/>
          <w:kern w:val="0"/>
          <w:sz w:val="28"/>
          <w:szCs w:val="28"/>
          <w:highlight w:val="none"/>
          <w:lang w:val="en-US" w:eastAsia="zh-CN"/>
        </w:rPr>
        <w:t>5、</w:t>
      </w:r>
      <w:r>
        <w:rPr>
          <w:rFonts w:ascii="Times New Roman" w:hAnsi="Times New Roman"/>
          <w:b/>
          <w:bCs/>
          <w:kern w:val="0"/>
          <w:sz w:val="28"/>
          <w:szCs w:val="28"/>
          <w:highlight w:val="none"/>
        </w:rPr>
        <w:t>付款方式</w:t>
      </w:r>
      <w:r>
        <w:rPr>
          <w:rFonts w:hint="eastAsia" w:ascii="Times New Roman" w:hAnsi="Times New Roman"/>
          <w:b/>
          <w:bCs/>
          <w:kern w:val="0"/>
          <w:sz w:val="28"/>
          <w:szCs w:val="28"/>
          <w:highlight w:val="none"/>
          <w:lang w:eastAsia="zh-CN"/>
        </w:rPr>
        <w:t>及结算</w:t>
      </w:r>
      <w:r>
        <w:rPr>
          <w:rFonts w:ascii="Times New Roman" w:hAnsi="Times New Roman"/>
          <w:b/>
          <w:bCs/>
          <w:kern w:val="0"/>
          <w:sz w:val="28"/>
          <w:szCs w:val="28"/>
          <w:highlight w:val="none"/>
        </w:rPr>
        <w:t>方式</w:t>
      </w:r>
    </w:p>
    <w:p>
      <w:pPr>
        <w:widowControl/>
        <w:snapToGrid w:val="0"/>
        <w:spacing w:before="100" w:line="360" w:lineRule="auto"/>
        <w:ind w:firstLine="560" w:firstLineChars="200"/>
        <w:jc w:val="left"/>
        <w:outlineLvl w:val="2"/>
        <w:rPr>
          <w:rFonts w:hint="eastAsia" w:ascii="宋体" w:hAnsi="宋体"/>
          <w:sz w:val="28"/>
          <w:szCs w:val="28"/>
          <w:highlight w:val="none"/>
          <w:lang w:eastAsia="zh-CN"/>
        </w:rPr>
      </w:pPr>
      <w:r>
        <w:rPr>
          <w:rFonts w:hint="eastAsia" w:ascii="宋体" w:hAnsi="宋体"/>
          <w:sz w:val="28"/>
          <w:szCs w:val="28"/>
          <w:highlight w:val="none"/>
          <w:lang w:val="en-US" w:eastAsia="zh-CN"/>
        </w:rPr>
        <w:t>5.1</w:t>
      </w:r>
      <w:r>
        <w:rPr>
          <w:rFonts w:hint="eastAsia" w:ascii="宋体" w:hAnsi="宋体"/>
          <w:sz w:val="28"/>
          <w:szCs w:val="28"/>
          <w:highlight w:val="none"/>
          <w:lang w:eastAsia="zh-CN"/>
        </w:rPr>
        <w:t>付款方式：按合同条款支付。</w:t>
      </w:r>
    </w:p>
    <w:p>
      <w:pPr>
        <w:ind w:firstLine="560" w:firstLineChars="200"/>
        <w:rPr>
          <w:rFonts w:hint="eastAsia" w:ascii="宋体" w:hAnsi="宋体"/>
          <w:sz w:val="28"/>
          <w:szCs w:val="28"/>
          <w:highlight w:val="none"/>
          <w:lang w:val="en-US" w:eastAsia="zh-CN"/>
        </w:rPr>
      </w:pPr>
      <w:r>
        <w:rPr>
          <w:rFonts w:hint="eastAsia" w:ascii="宋体" w:hAnsi="宋体"/>
          <w:sz w:val="28"/>
          <w:szCs w:val="28"/>
          <w:highlight w:val="none"/>
          <w:lang w:val="en-US" w:eastAsia="zh-CN"/>
        </w:rPr>
        <w:t>5.2</w:t>
      </w:r>
      <w:r>
        <w:rPr>
          <w:rFonts w:hint="eastAsia" w:ascii="宋体" w:hAnsi="宋体"/>
          <w:sz w:val="28"/>
          <w:szCs w:val="28"/>
          <w:highlight w:val="none"/>
          <w:lang w:eastAsia="zh-CN"/>
        </w:rPr>
        <w:t>结算方式：</w:t>
      </w:r>
      <w:r>
        <w:rPr>
          <w:rFonts w:hint="eastAsia" w:ascii="宋体" w:hAnsi="宋体"/>
          <w:sz w:val="28"/>
          <w:szCs w:val="28"/>
          <w:highlight w:val="none"/>
          <w:lang w:val="en-US" w:eastAsia="zh-CN"/>
        </w:rPr>
        <w:t>根据《自治区住房城乡建设厅关于印发推行房屋建筑和市政基础设施工程施工图联合审查全面提质增效的实施意见的通知》（桂建发〔2019〕1号）进行计算。具体计算如下：</w:t>
      </w:r>
      <w:r>
        <w:rPr>
          <w:rFonts w:hint="eastAsia" w:ascii="宋体" w:hAnsi="宋体"/>
          <w:sz w:val="28"/>
          <w:szCs w:val="28"/>
          <w:highlight w:val="none"/>
          <w:lang w:val="en-US" w:eastAsia="zh-CN"/>
        </w:rPr>
        <w:br w:type="textWrapping"/>
      </w:r>
      <w:r>
        <w:rPr>
          <w:rFonts w:hint="eastAsia" w:ascii="宋体" w:hAnsi="宋体"/>
          <w:sz w:val="28"/>
          <w:szCs w:val="28"/>
          <w:highlight w:val="none"/>
          <w:lang w:val="en-US" w:eastAsia="zh-CN"/>
        </w:rPr>
        <w:t xml:space="preserve">      </w:t>
      </w:r>
      <w:r>
        <w:rPr>
          <w:rFonts w:hint="eastAsia" w:ascii="宋体" w:hAnsi="宋体"/>
          <w:color w:val="auto"/>
          <w:sz w:val="28"/>
          <w:szCs w:val="28"/>
          <w:highlight w:val="none"/>
          <w:lang w:val="en-US" w:eastAsia="zh-CN"/>
        </w:rPr>
        <w:t xml:space="preserve">工程施工图审查费用结算价=总价报价。  </w:t>
      </w:r>
      <w:r>
        <w:rPr>
          <w:rFonts w:hint="eastAsia" w:ascii="宋体" w:hAnsi="宋体"/>
          <w:sz w:val="28"/>
          <w:szCs w:val="28"/>
          <w:highlight w:val="none"/>
          <w:lang w:val="en-US" w:eastAsia="zh-CN"/>
        </w:rPr>
        <w:t xml:space="preserve"> </w:t>
      </w:r>
      <w:r>
        <w:rPr>
          <w:rFonts w:hint="eastAsia" w:ascii="宋体" w:hAnsi="宋体"/>
          <w:color w:val="auto"/>
          <w:sz w:val="28"/>
          <w:szCs w:val="28"/>
          <w:highlight w:val="none"/>
          <w:lang w:val="en-US" w:eastAsia="zh-CN"/>
        </w:rPr>
        <w:t xml:space="preserve"> </w:t>
      </w:r>
      <w:r>
        <w:rPr>
          <w:rFonts w:hint="eastAsia" w:ascii="宋体" w:hAnsi="宋体"/>
          <w:sz w:val="28"/>
          <w:szCs w:val="28"/>
          <w:highlight w:val="none"/>
          <w:lang w:val="en-US" w:eastAsia="zh-CN"/>
        </w:rPr>
        <w:t xml:space="preserve">              </w:t>
      </w:r>
    </w:p>
    <w:p>
      <w:pPr>
        <w:ind w:firstLine="562" w:firstLineChars="200"/>
        <w:rPr>
          <w:rFonts w:ascii="宋体" w:hAnsi="宋体"/>
          <w:b/>
          <w:sz w:val="28"/>
          <w:szCs w:val="28"/>
          <w:highlight w:val="none"/>
        </w:rPr>
      </w:pPr>
      <w:r>
        <w:rPr>
          <w:rFonts w:hint="eastAsia" w:ascii="宋体" w:hAnsi="宋体"/>
          <w:b/>
          <w:bCs/>
          <w:sz w:val="28"/>
          <w:szCs w:val="28"/>
          <w:highlight w:val="none"/>
          <w:lang w:val="en-US" w:eastAsia="zh-CN"/>
        </w:rPr>
        <w:t>6、</w:t>
      </w:r>
      <w:r>
        <w:rPr>
          <w:rFonts w:hint="eastAsia" w:ascii="宋体" w:hAnsi="宋体" w:eastAsia="宋体" w:cs="宋体"/>
          <w:b/>
          <w:bCs/>
          <w:kern w:val="0"/>
          <w:sz w:val="28"/>
          <w:szCs w:val="28"/>
          <w:highlight w:val="none"/>
          <w:lang w:val="en-US" w:eastAsia="zh-CN"/>
        </w:rPr>
        <w:t>施工图设计文件审查主要内容</w:t>
      </w:r>
    </w:p>
    <w:p>
      <w:pPr>
        <w:pStyle w:val="4"/>
        <w:spacing w:line="460" w:lineRule="exact"/>
        <w:ind w:firstLine="480"/>
        <w:rPr>
          <w:rFonts w:hint="eastAsia" w:ascii="宋体" w:hAnsi="宋体" w:eastAsia="宋体" w:cs="Times New Roman"/>
          <w:kern w:val="2"/>
          <w:sz w:val="28"/>
          <w:szCs w:val="28"/>
          <w:highlight w:val="none"/>
          <w:lang w:val="en-US" w:eastAsia="zh-CN" w:bidi="ar-SA"/>
        </w:rPr>
      </w:pPr>
      <w:bookmarkStart w:id="2" w:name="_Toc71972889"/>
      <w:bookmarkStart w:id="3" w:name="_Toc71944669"/>
      <w:r>
        <w:rPr>
          <w:rFonts w:hint="eastAsia" w:ascii="宋体" w:hAnsi="宋体" w:cs="Times New Roman"/>
          <w:kern w:val="2"/>
          <w:sz w:val="28"/>
          <w:szCs w:val="28"/>
          <w:highlight w:val="none"/>
          <w:lang w:val="en-US" w:eastAsia="zh-CN" w:bidi="ar-SA"/>
        </w:rPr>
        <w:t>6</w:t>
      </w:r>
      <w:r>
        <w:rPr>
          <w:rFonts w:hint="eastAsia" w:ascii="宋体" w:hAnsi="宋体" w:eastAsia="宋体" w:cs="Times New Roman"/>
          <w:kern w:val="2"/>
          <w:sz w:val="28"/>
          <w:szCs w:val="28"/>
          <w:highlight w:val="none"/>
          <w:lang w:val="en-US" w:eastAsia="zh-CN" w:bidi="ar-SA"/>
        </w:rPr>
        <w:t>.1</w:t>
      </w:r>
      <w:bookmarkEnd w:id="2"/>
      <w:bookmarkEnd w:id="3"/>
      <w:r>
        <w:rPr>
          <w:rFonts w:hint="eastAsia" w:ascii="宋体" w:hAnsi="宋体" w:cs="Times New Roman"/>
          <w:kern w:val="2"/>
          <w:sz w:val="28"/>
          <w:szCs w:val="28"/>
          <w:highlight w:val="none"/>
          <w:lang w:val="en-US" w:eastAsia="zh-CN" w:bidi="ar-SA"/>
        </w:rPr>
        <w:t xml:space="preserve"> </w:t>
      </w:r>
      <w:r>
        <w:rPr>
          <w:rFonts w:hint="eastAsia" w:ascii="宋体" w:hAnsi="宋体" w:eastAsia="宋体" w:cs="Times New Roman"/>
          <w:kern w:val="2"/>
          <w:sz w:val="28"/>
          <w:szCs w:val="28"/>
          <w:highlight w:val="none"/>
          <w:lang w:val="en-US" w:eastAsia="zh-CN" w:bidi="ar-SA"/>
        </w:rPr>
        <w:t>根据《管理办法》及关于修改《</w:t>
      </w:r>
      <w:r>
        <w:rPr>
          <w:rFonts w:hint="eastAsia" w:ascii="宋体" w:hAnsi="宋体" w:eastAsia="宋体" w:cs="Times New Roman"/>
          <w:kern w:val="2"/>
          <w:sz w:val="28"/>
          <w:szCs w:val="28"/>
          <w:highlight w:val="none"/>
          <w:lang w:val="en-US" w:eastAsia="zh-CN" w:bidi="ar-SA"/>
        </w:rPr>
        <w:fldChar w:fldCharType="begin"/>
      </w:r>
      <w:r>
        <w:rPr>
          <w:rFonts w:hint="eastAsia" w:ascii="宋体" w:hAnsi="宋体" w:eastAsia="宋体" w:cs="Times New Roman"/>
          <w:kern w:val="2"/>
          <w:sz w:val="28"/>
          <w:szCs w:val="28"/>
          <w:highlight w:val="none"/>
          <w:lang w:val="en-US" w:eastAsia="zh-CN" w:bidi="ar-SA"/>
        </w:rPr>
        <w:instrText xml:space="preserve"> HYPERLINK "javascript:void(0);" </w:instrText>
      </w:r>
      <w:r>
        <w:rPr>
          <w:rFonts w:hint="eastAsia" w:ascii="宋体" w:hAnsi="宋体" w:eastAsia="宋体" w:cs="Times New Roman"/>
          <w:kern w:val="2"/>
          <w:sz w:val="28"/>
          <w:szCs w:val="28"/>
          <w:highlight w:val="none"/>
          <w:lang w:val="en-US" w:eastAsia="zh-CN" w:bidi="ar-SA"/>
        </w:rPr>
        <w:fldChar w:fldCharType="separate"/>
      </w:r>
      <w:r>
        <w:rPr>
          <w:rFonts w:hint="eastAsia" w:ascii="宋体" w:hAnsi="宋体" w:eastAsia="宋体" w:cs="Times New Roman"/>
          <w:kern w:val="2"/>
          <w:sz w:val="28"/>
          <w:szCs w:val="28"/>
          <w:highlight w:val="none"/>
          <w:lang w:val="en-US" w:eastAsia="zh-CN" w:bidi="ar-SA"/>
        </w:rPr>
        <w:t>房屋建筑和市政基础设施工程施工图设计文件审查管理办法</w:t>
      </w:r>
      <w:r>
        <w:rPr>
          <w:rFonts w:hint="eastAsia" w:ascii="宋体" w:hAnsi="宋体" w:eastAsia="宋体" w:cs="Times New Roman"/>
          <w:kern w:val="2"/>
          <w:sz w:val="28"/>
          <w:szCs w:val="28"/>
          <w:highlight w:val="none"/>
          <w:lang w:val="en-US" w:eastAsia="zh-CN" w:bidi="ar-SA"/>
        </w:rPr>
        <w:fldChar w:fldCharType="end"/>
      </w:r>
      <w:r>
        <w:rPr>
          <w:rFonts w:hint="eastAsia" w:ascii="宋体" w:hAnsi="宋体" w:eastAsia="宋体" w:cs="Times New Roman"/>
          <w:kern w:val="2"/>
          <w:sz w:val="28"/>
          <w:szCs w:val="28"/>
          <w:highlight w:val="none"/>
          <w:lang w:val="en-US" w:eastAsia="zh-CN" w:bidi="ar-SA"/>
        </w:rPr>
        <w:t>》的决定和其他国家法律法规、规章及所属行业相关的规定，施工图设计文件审查范围及主要审查内容为：</w:t>
      </w:r>
    </w:p>
    <w:p>
      <w:pPr>
        <w:pStyle w:val="4"/>
        <w:spacing w:line="460" w:lineRule="exact"/>
        <w:ind w:firstLine="480"/>
        <w:rPr>
          <w:rFonts w:hint="default" w:ascii="宋体" w:hAnsi="宋体" w:eastAsia="宋体" w:cs="Times New Roman"/>
          <w:kern w:val="2"/>
          <w:sz w:val="28"/>
          <w:szCs w:val="28"/>
          <w:highlight w:val="none"/>
          <w:lang w:val="en-US" w:eastAsia="zh-CN" w:bidi="ar-SA"/>
        </w:rPr>
      </w:pPr>
      <w:r>
        <w:rPr>
          <w:rFonts w:hint="eastAsia" w:ascii="宋体" w:hAnsi="宋体" w:eastAsia="宋体" w:cs="Times New Roman"/>
          <w:kern w:val="2"/>
          <w:sz w:val="28"/>
          <w:szCs w:val="28"/>
          <w:highlight w:val="none"/>
          <w:lang w:val="en-US" w:eastAsia="zh-CN" w:bidi="ar-SA"/>
        </w:rPr>
        <w:t>1）是否符合工程建设强制性标准；</w:t>
      </w:r>
      <w:r>
        <w:rPr>
          <w:rFonts w:hint="eastAsia" w:ascii="宋体" w:hAnsi="宋体" w:cs="Times New Roman"/>
          <w:kern w:val="2"/>
          <w:sz w:val="28"/>
          <w:szCs w:val="28"/>
          <w:highlight w:val="none"/>
          <w:lang w:val="en-US" w:eastAsia="zh-CN" w:bidi="ar-SA"/>
        </w:rPr>
        <w:t xml:space="preserve"> </w:t>
      </w:r>
    </w:p>
    <w:p>
      <w:pPr>
        <w:pStyle w:val="4"/>
        <w:spacing w:line="460" w:lineRule="exact"/>
        <w:ind w:firstLine="480"/>
        <w:rPr>
          <w:rFonts w:hint="eastAsia" w:ascii="宋体" w:hAnsi="宋体" w:eastAsia="宋体" w:cs="Times New Roman"/>
          <w:kern w:val="2"/>
          <w:sz w:val="28"/>
          <w:szCs w:val="28"/>
          <w:highlight w:val="none"/>
          <w:lang w:val="en-US" w:eastAsia="zh-CN" w:bidi="ar-SA"/>
        </w:rPr>
      </w:pPr>
      <w:r>
        <w:rPr>
          <w:rFonts w:hint="eastAsia" w:ascii="宋体" w:hAnsi="宋体" w:eastAsia="宋体" w:cs="Times New Roman"/>
          <w:kern w:val="2"/>
          <w:sz w:val="28"/>
          <w:szCs w:val="28"/>
          <w:highlight w:val="none"/>
          <w:lang w:val="en-US" w:eastAsia="zh-CN" w:bidi="ar-SA"/>
        </w:rPr>
        <w:t>2）本项目工程（包括地基基础和主体结构）是否安全、稳定、可靠，技术是否可行，地基基础和主体结构的安全性,经济是否合理；</w:t>
      </w:r>
    </w:p>
    <w:p>
      <w:pPr>
        <w:pStyle w:val="4"/>
        <w:spacing w:line="460" w:lineRule="exact"/>
        <w:ind w:firstLine="480"/>
        <w:rPr>
          <w:rFonts w:hint="eastAsia" w:ascii="宋体" w:hAnsi="宋体" w:eastAsia="宋体" w:cs="Times New Roman"/>
          <w:kern w:val="2"/>
          <w:sz w:val="28"/>
          <w:szCs w:val="28"/>
          <w:highlight w:val="none"/>
          <w:lang w:val="en-US" w:eastAsia="zh-CN" w:bidi="ar-SA"/>
        </w:rPr>
      </w:pPr>
      <w:r>
        <w:rPr>
          <w:rFonts w:hint="eastAsia" w:ascii="宋体" w:hAnsi="宋体" w:eastAsia="宋体" w:cs="Times New Roman"/>
          <w:kern w:val="2"/>
          <w:sz w:val="28"/>
          <w:szCs w:val="28"/>
          <w:highlight w:val="none"/>
          <w:lang w:val="en-US" w:eastAsia="zh-CN" w:bidi="ar-SA"/>
        </w:rPr>
        <w:t>3）消防安全性；</w:t>
      </w:r>
    </w:p>
    <w:p>
      <w:pPr>
        <w:pStyle w:val="4"/>
        <w:spacing w:line="460" w:lineRule="exact"/>
        <w:ind w:firstLine="480"/>
        <w:rPr>
          <w:rFonts w:hint="eastAsia" w:ascii="宋体" w:hAnsi="宋体" w:eastAsia="宋体" w:cs="Times New Roman"/>
          <w:kern w:val="2"/>
          <w:sz w:val="28"/>
          <w:szCs w:val="28"/>
          <w:highlight w:val="none"/>
          <w:lang w:val="en-US" w:eastAsia="zh-CN" w:bidi="ar-SA"/>
        </w:rPr>
      </w:pPr>
      <w:r>
        <w:rPr>
          <w:rFonts w:hint="eastAsia" w:ascii="宋体" w:hAnsi="宋体" w:cs="Times New Roman"/>
          <w:kern w:val="2"/>
          <w:sz w:val="28"/>
          <w:szCs w:val="28"/>
          <w:highlight w:val="none"/>
          <w:lang w:val="en-US" w:eastAsia="zh-CN" w:bidi="ar-SA"/>
        </w:rPr>
        <w:t>4</w:t>
      </w:r>
      <w:r>
        <w:rPr>
          <w:rFonts w:hint="eastAsia" w:ascii="宋体" w:hAnsi="宋体" w:eastAsia="宋体" w:cs="Times New Roman"/>
          <w:kern w:val="2"/>
          <w:sz w:val="28"/>
          <w:szCs w:val="28"/>
          <w:highlight w:val="none"/>
          <w:lang w:val="en-US" w:eastAsia="zh-CN" w:bidi="ar-SA"/>
        </w:rPr>
        <w:t>）是否达到规定的深度要求；</w:t>
      </w:r>
    </w:p>
    <w:p>
      <w:pPr>
        <w:pStyle w:val="4"/>
        <w:spacing w:line="460" w:lineRule="exact"/>
        <w:ind w:firstLine="480"/>
        <w:rPr>
          <w:rFonts w:hint="eastAsia" w:ascii="宋体" w:hAnsi="宋体" w:eastAsia="宋体" w:cs="Times New Roman"/>
          <w:kern w:val="2"/>
          <w:sz w:val="28"/>
          <w:szCs w:val="28"/>
          <w:highlight w:val="none"/>
          <w:lang w:val="en-US" w:eastAsia="zh-CN" w:bidi="ar-SA"/>
        </w:rPr>
      </w:pPr>
      <w:r>
        <w:rPr>
          <w:rFonts w:hint="eastAsia" w:ascii="宋体" w:hAnsi="宋体" w:cs="Times New Roman"/>
          <w:kern w:val="2"/>
          <w:sz w:val="28"/>
          <w:szCs w:val="28"/>
          <w:highlight w:val="none"/>
          <w:lang w:val="en-US" w:eastAsia="zh-CN" w:bidi="ar-SA"/>
        </w:rPr>
        <w:t>5</w:t>
      </w:r>
      <w:r>
        <w:rPr>
          <w:rFonts w:hint="eastAsia" w:ascii="宋体" w:hAnsi="宋体" w:eastAsia="宋体" w:cs="Times New Roman"/>
          <w:kern w:val="2"/>
          <w:sz w:val="28"/>
          <w:szCs w:val="28"/>
          <w:highlight w:val="none"/>
          <w:lang w:val="en-US" w:eastAsia="zh-CN" w:bidi="ar-SA"/>
        </w:rPr>
        <w:t>）是否损害公共利益；</w:t>
      </w:r>
    </w:p>
    <w:p>
      <w:pPr>
        <w:pStyle w:val="4"/>
        <w:spacing w:line="460" w:lineRule="exact"/>
        <w:ind w:firstLine="480"/>
        <w:rPr>
          <w:rFonts w:hint="eastAsia" w:ascii="宋体" w:hAnsi="宋体" w:eastAsia="宋体" w:cs="Times New Roman"/>
          <w:kern w:val="2"/>
          <w:sz w:val="28"/>
          <w:szCs w:val="28"/>
          <w:highlight w:val="none"/>
          <w:lang w:val="en-US" w:eastAsia="zh-CN" w:bidi="ar-SA"/>
        </w:rPr>
      </w:pPr>
      <w:r>
        <w:rPr>
          <w:rFonts w:hint="eastAsia" w:ascii="宋体" w:hAnsi="宋体" w:cs="Times New Roman"/>
          <w:kern w:val="2"/>
          <w:sz w:val="28"/>
          <w:szCs w:val="28"/>
          <w:highlight w:val="none"/>
          <w:lang w:val="en-US" w:eastAsia="zh-CN" w:bidi="ar-SA"/>
        </w:rPr>
        <w:t>6</w:t>
      </w:r>
      <w:r>
        <w:rPr>
          <w:rFonts w:hint="eastAsia" w:ascii="宋体" w:hAnsi="宋体" w:eastAsia="宋体" w:cs="Times New Roman"/>
          <w:kern w:val="2"/>
          <w:sz w:val="28"/>
          <w:szCs w:val="28"/>
          <w:highlight w:val="none"/>
          <w:lang w:val="en-US" w:eastAsia="zh-CN" w:bidi="ar-SA"/>
        </w:rPr>
        <w:t>）勘察设计企业和注册执业人员以及相关人员是否按规定在施工图上加盖相应的图章和签字；</w:t>
      </w:r>
    </w:p>
    <w:p>
      <w:pPr>
        <w:pStyle w:val="4"/>
        <w:spacing w:line="460" w:lineRule="exact"/>
        <w:ind w:firstLine="480"/>
        <w:rPr>
          <w:rFonts w:hint="eastAsia" w:ascii="宋体" w:hAnsi="宋体" w:eastAsia="宋体" w:cs="Times New Roman"/>
          <w:kern w:val="2"/>
          <w:sz w:val="28"/>
          <w:szCs w:val="28"/>
          <w:highlight w:val="none"/>
          <w:lang w:val="en-US" w:eastAsia="zh-CN" w:bidi="ar-SA"/>
        </w:rPr>
      </w:pPr>
      <w:r>
        <w:rPr>
          <w:rFonts w:hint="eastAsia" w:ascii="宋体" w:hAnsi="宋体" w:cs="Times New Roman"/>
          <w:kern w:val="2"/>
          <w:sz w:val="28"/>
          <w:szCs w:val="28"/>
          <w:highlight w:val="none"/>
          <w:lang w:val="en-US" w:eastAsia="zh-CN" w:bidi="ar-SA"/>
        </w:rPr>
        <w:t>7</w:t>
      </w:r>
      <w:r>
        <w:rPr>
          <w:rFonts w:hint="eastAsia" w:ascii="宋体" w:hAnsi="宋体" w:eastAsia="宋体" w:cs="Times New Roman"/>
          <w:kern w:val="2"/>
          <w:sz w:val="28"/>
          <w:szCs w:val="28"/>
          <w:highlight w:val="none"/>
          <w:lang w:val="en-US" w:eastAsia="zh-CN" w:bidi="ar-SA"/>
        </w:rPr>
        <w:t>）其他法律、法规、规章规定必须审查的内容。</w:t>
      </w:r>
    </w:p>
    <w:p>
      <w:pPr>
        <w:pStyle w:val="4"/>
        <w:spacing w:line="460" w:lineRule="exact"/>
        <w:ind w:firstLine="480"/>
        <w:rPr>
          <w:rFonts w:hint="eastAsia" w:ascii="宋体" w:hAnsi="宋体"/>
          <w:b/>
          <w:sz w:val="28"/>
          <w:szCs w:val="28"/>
          <w:highlight w:val="none"/>
        </w:rPr>
      </w:pPr>
      <w:r>
        <w:rPr>
          <w:rFonts w:hint="eastAsia" w:ascii="宋体" w:hAnsi="宋体" w:cs="Times New Roman"/>
          <w:b/>
          <w:sz w:val="28"/>
          <w:szCs w:val="28"/>
          <w:highlight w:val="none"/>
          <w:lang w:val="en-US" w:eastAsia="zh-CN"/>
        </w:rPr>
        <w:t>7、</w:t>
      </w:r>
      <w:r>
        <w:rPr>
          <w:rFonts w:hint="eastAsia" w:ascii="宋体" w:hAnsi="宋体" w:cs="Times New Roman"/>
          <w:b/>
          <w:sz w:val="28"/>
          <w:szCs w:val="28"/>
          <w:highlight w:val="none"/>
        </w:rPr>
        <w:t>施工图设计文件审查成果文件</w:t>
      </w:r>
      <w:r>
        <w:rPr>
          <w:rFonts w:hint="eastAsia" w:ascii="宋体" w:hAnsi="宋体" w:cs="Times New Roman"/>
          <w:b/>
          <w:sz w:val="28"/>
          <w:szCs w:val="28"/>
          <w:highlight w:val="none"/>
          <w:lang w:eastAsia="zh-CN"/>
        </w:rPr>
        <w:t>要求</w:t>
      </w:r>
    </w:p>
    <w:p>
      <w:pPr>
        <w:pStyle w:val="4"/>
        <w:spacing w:line="460" w:lineRule="exact"/>
        <w:ind w:firstLine="480"/>
        <w:rPr>
          <w:rFonts w:hint="eastAsia" w:ascii="宋体" w:hAnsi="宋体" w:eastAsia="宋体" w:cs="Times New Roman"/>
          <w:kern w:val="2"/>
          <w:sz w:val="28"/>
          <w:szCs w:val="28"/>
          <w:highlight w:val="none"/>
          <w:lang w:val="en-US" w:eastAsia="zh-CN" w:bidi="ar-SA"/>
        </w:rPr>
      </w:pPr>
      <w:r>
        <w:rPr>
          <w:rFonts w:hint="eastAsia" w:ascii="宋体" w:hAnsi="宋体" w:cs="Times New Roman"/>
          <w:kern w:val="2"/>
          <w:sz w:val="28"/>
          <w:szCs w:val="28"/>
          <w:highlight w:val="none"/>
          <w:lang w:val="en-US" w:eastAsia="zh-CN" w:bidi="ar-SA"/>
        </w:rPr>
        <w:t>7</w:t>
      </w:r>
      <w:r>
        <w:rPr>
          <w:rFonts w:hint="eastAsia" w:ascii="宋体" w:hAnsi="宋体" w:eastAsia="宋体" w:cs="Times New Roman"/>
          <w:kern w:val="2"/>
          <w:sz w:val="28"/>
          <w:szCs w:val="28"/>
          <w:highlight w:val="none"/>
          <w:lang w:val="en-US" w:eastAsia="zh-CN" w:bidi="ar-SA"/>
        </w:rPr>
        <w:t>.1  审查合格的项目，乙方向甲方出具如下审查成果文件：</w:t>
      </w:r>
    </w:p>
    <w:p>
      <w:pPr>
        <w:pStyle w:val="4"/>
        <w:spacing w:line="460" w:lineRule="exact"/>
        <w:ind w:firstLine="480"/>
        <w:rPr>
          <w:rFonts w:hint="eastAsia" w:ascii="宋体" w:hAnsi="宋体" w:eastAsia="宋体" w:cs="Times New Roman"/>
          <w:kern w:val="2"/>
          <w:sz w:val="28"/>
          <w:szCs w:val="28"/>
          <w:highlight w:val="none"/>
          <w:lang w:val="en-US" w:eastAsia="zh-CN" w:bidi="ar-SA"/>
        </w:rPr>
      </w:pPr>
      <w:r>
        <w:rPr>
          <w:rFonts w:hint="eastAsia" w:ascii="宋体" w:hAnsi="宋体" w:eastAsia="宋体" w:cs="Times New Roman"/>
          <w:kern w:val="2"/>
          <w:sz w:val="28"/>
          <w:szCs w:val="28"/>
          <w:highlight w:val="none"/>
          <w:lang w:val="en-US" w:eastAsia="zh-CN" w:bidi="ar-SA"/>
        </w:rPr>
        <w:t>1）《审查合格书》《审查意见告知书》。</w:t>
      </w:r>
    </w:p>
    <w:p>
      <w:pPr>
        <w:pStyle w:val="4"/>
        <w:spacing w:line="460" w:lineRule="exact"/>
        <w:ind w:firstLine="480"/>
        <w:rPr>
          <w:rFonts w:hint="eastAsia" w:ascii="宋体" w:hAnsi="宋体" w:eastAsia="宋体" w:cs="Times New Roman"/>
          <w:kern w:val="2"/>
          <w:sz w:val="28"/>
          <w:szCs w:val="28"/>
          <w:highlight w:val="none"/>
          <w:lang w:val="en-US" w:eastAsia="zh-CN" w:bidi="ar-SA"/>
        </w:rPr>
      </w:pPr>
      <w:r>
        <w:rPr>
          <w:rFonts w:hint="eastAsia" w:ascii="宋体" w:hAnsi="宋体" w:eastAsia="宋体" w:cs="Times New Roman"/>
          <w:kern w:val="2"/>
          <w:sz w:val="28"/>
          <w:szCs w:val="28"/>
          <w:highlight w:val="none"/>
          <w:lang w:val="en-US" w:eastAsia="zh-CN" w:bidi="ar-SA"/>
        </w:rPr>
        <w:t>2)  经审查合格并经乙方盖章的全套施工图。</w:t>
      </w:r>
    </w:p>
    <w:p>
      <w:pPr>
        <w:pStyle w:val="4"/>
        <w:spacing w:line="460" w:lineRule="exact"/>
        <w:ind w:firstLine="480"/>
        <w:rPr>
          <w:rFonts w:hint="eastAsia" w:ascii="宋体" w:hAnsi="宋体" w:eastAsia="宋体" w:cs="Times New Roman"/>
          <w:kern w:val="2"/>
          <w:sz w:val="28"/>
          <w:szCs w:val="28"/>
          <w:highlight w:val="none"/>
          <w:lang w:val="en-US" w:eastAsia="zh-CN" w:bidi="ar-SA"/>
        </w:rPr>
      </w:pPr>
      <w:r>
        <w:rPr>
          <w:rFonts w:hint="eastAsia" w:ascii="宋体" w:hAnsi="宋体" w:cs="Times New Roman"/>
          <w:kern w:val="2"/>
          <w:sz w:val="28"/>
          <w:szCs w:val="28"/>
          <w:highlight w:val="none"/>
          <w:lang w:val="en-US" w:eastAsia="zh-CN" w:bidi="ar-SA"/>
        </w:rPr>
        <w:t>7</w:t>
      </w:r>
      <w:r>
        <w:rPr>
          <w:rFonts w:hint="eastAsia" w:ascii="宋体" w:hAnsi="宋体" w:eastAsia="宋体" w:cs="Times New Roman"/>
          <w:kern w:val="2"/>
          <w:sz w:val="28"/>
          <w:szCs w:val="28"/>
          <w:highlight w:val="none"/>
          <w:lang w:val="en-US" w:eastAsia="zh-CN" w:bidi="ar-SA"/>
        </w:rPr>
        <w:t>.2 审查合格是指乙方的审查成果文件和资料必须得到建设行政主管部门的认可批准。</w:t>
      </w:r>
    </w:p>
    <w:p>
      <w:pPr>
        <w:keepNext w:val="0"/>
        <w:keepLines w:val="0"/>
        <w:pageBreakBefore w:val="0"/>
        <w:kinsoku/>
        <w:wordWrap/>
        <w:overflowPunct/>
        <w:topLinePunct w:val="0"/>
        <w:autoSpaceDE/>
        <w:autoSpaceDN/>
        <w:bidi w:val="0"/>
        <w:adjustRightInd/>
        <w:snapToGrid/>
        <w:spacing w:line="500" w:lineRule="exact"/>
        <w:ind w:left="0" w:leftChars="0" w:right="0" w:rightChars="0" w:firstLine="560" w:firstLineChars="200"/>
        <w:textAlignment w:val="auto"/>
        <w:outlineLvl w:val="9"/>
        <w:rPr>
          <w:rFonts w:hint="eastAsia" w:ascii="宋体" w:hAnsi="宋体" w:eastAsia="宋体" w:cs="Times New Roman"/>
          <w:kern w:val="2"/>
          <w:sz w:val="28"/>
          <w:szCs w:val="28"/>
          <w:highlight w:val="none"/>
          <w:lang w:val="en-US" w:eastAsia="zh-CN" w:bidi="ar-SA"/>
        </w:rPr>
      </w:pPr>
      <w:r>
        <w:rPr>
          <w:rFonts w:hint="eastAsia" w:ascii="宋体" w:hAnsi="宋体" w:cs="Times New Roman"/>
          <w:kern w:val="2"/>
          <w:sz w:val="28"/>
          <w:szCs w:val="28"/>
          <w:highlight w:val="none"/>
          <w:lang w:val="en-US" w:eastAsia="zh-CN" w:bidi="ar-SA"/>
        </w:rPr>
        <w:t>7.3</w:t>
      </w:r>
      <w:r>
        <w:rPr>
          <w:rFonts w:hint="eastAsia" w:ascii="宋体" w:hAnsi="宋体" w:eastAsia="宋体" w:cs="Times New Roman"/>
          <w:kern w:val="2"/>
          <w:sz w:val="28"/>
          <w:szCs w:val="28"/>
          <w:highlight w:val="none"/>
          <w:lang w:val="en-US" w:eastAsia="zh-CN" w:bidi="ar-SA"/>
        </w:rPr>
        <w:t>根据工程进度要求在规定时间内完成审查工作，并完成广西数字化审图系统流程。</w:t>
      </w:r>
    </w:p>
    <w:p>
      <w:pPr>
        <w:spacing w:line="500" w:lineRule="exact"/>
        <w:rPr>
          <w:rFonts w:hint="eastAsia" w:ascii="宋体" w:hAnsi="宋体"/>
          <w:sz w:val="28"/>
          <w:szCs w:val="28"/>
          <w:highlight w:val="none"/>
        </w:rPr>
      </w:pPr>
    </w:p>
    <w:p>
      <w:pPr>
        <w:pStyle w:val="2"/>
        <w:rPr>
          <w:rFonts w:hint="eastAsia" w:ascii="宋体" w:hAnsi="宋体"/>
          <w:sz w:val="28"/>
          <w:szCs w:val="28"/>
          <w:highlight w:val="none"/>
        </w:rPr>
      </w:pPr>
    </w:p>
    <w:p>
      <w:pPr>
        <w:pStyle w:val="2"/>
        <w:rPr>
          <w:rFonts w:hint="eastAsia" w:ascii="宋体" w:hAnsi="宋体"/>
          <w:sz w:val="28"/>
          <w:szCs w:val="28"/>
          <w:highlight w:val="none"/>
        </w:rPr>
      </w:pPr>
    </w:p>
    <w:p>
      <w:pPr>
        <w:pStyle w:val="2"/>
        <w:rPr>
          <w:rFonts w:hint="eastAsia" w:ascii="宋体" w:hAnsi="宋体"/>
          <w:sz w:val="28"/>
          <w:szCs w:val="28"/>
          <w:highlight w:val="none"/>
        </w:rPr>
      </w:pPr>
    </w:p>
    <w:p>
      <w:pPr>
        <w:pStyle w:val="2"/>
        <w:rPr>
          <w:rFonts w:hint="eastAsia"/>
          <w:sz w:val="28"/>
          <w:szCs w:val="28"/>
          <w:highlight w:val="none"/>
          <w:lang w:eastAsia="zh-CN"/>
        </w:rPr>
      </w:pPr>
    </w:p>
    <w:p>
      <w:pPr>
        <w:rPr>
          <w:highlight w:val="none"/>
        </w:rPr>
      </w:pPr>
    </w:p>
    <w:sectPr>
      <w:headerReference r:id="rId3" w:type="default"/>
      <w:footerReference r:id="rId4" w:type="default"/>
      <w:pgSz w:w="11906" w:h="16838"/>
      <w:pgMar w:top="1440" w:right="1134" w:bottom="1440" w:left="1531" w:header="851" w:footer="992" w:gutter="0"/>
      <w:pgNumType w:fmt="numberInDash" w:start="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moder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framePr w:wrap="around" w:vAnchor="text" w:hAnchor="margin" w:xAlign="center" w:y="1"/>
      <w:rPr>
        <w:rStyle w:val="11"/>
      </w:rPr>
    </w:pPr>
    <w:r>
      <w:fldChar w:fldCharType="begin"/>
    </w:r>
    <w:r>
      <w:rPr>
        <w:rStyle w:val="11"/>
      </w:rPr>
      <w:instrText xml:space="preserve">PAGE  </w:instrText>
    </w:r>
    <w:r>
      <w:fldChar w:fldCharType="separate"/>
    </w:r>
    <w:r>
      <w:rPr>
        <w:rStyle w:val="11"/>
      </w:rPr>
      <w:t>- 9 -</w:t>
    </w:r>
    <w:r>
      <w:fldChar w:fldCharType="end"/>
    </w:r>
  </w:p>
  <w:p>
    <w:pPr>
      <w:pStyle w:val="7"/>
      <w:ind w:right="360"/>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both"/>
      <w:rPr>
        <w:rFonts w:hint="eastAsia" w:ascii="Arial" w:hAnsi="Aria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8AC2C22"/>
    <w:rsid w:val="00110EA6"/>
    <w:rsid w:val="001436D1"/>
    <w:rsid w:val="00182B0F"/>
    <w:rsid w:val="001A5DF1"/>
    <w:rsid w:val="002E3F79"/>
    <w:rsid w:val="003B1697"/>
    <w:rsid w:val="003B258F"/>
    <w:rsid w:val="003E389C"/>
    <w:rsid w:val="00401BE9"/>
    <w:rsid w:val="00436D56"/>
    <w:rsid w:val="00440F8E"/>
    <w:rsid w:val="00486F78"/>
    <w:rsid w:val="00497950"/>
    <w:rsid w:val="005A52C6"/>
    <w:rsid w:val="005D55C6"/>
    <w:rsid w:val="00641127"/>
    <w:rsid w:val="00755478"/>
    <w:rsid w:val="007C0AD3"/>
    <w:rsid w:val="007F6670"/>
    <w:rsid w:val="00820651"/>
    <w:rsid w:val="0084221F"/>
    <w:rsid w:val="008E1474"/>
    <w:rsid w:val="00955ABB"/>
    <w:rsid w:val="009C5CF6"/>
    <w:rsid w:val="009E6724"/>
    <w:rsid w:val="00A242BE"/>
    <w:rsid w:val="00A63012"/>
    <w:rsid w:val="00A80977"/>
    <w:rsid w:val="00A844D4"/>
    <w:rsid w:val="00A8682B"/>
    <w:rsid w:val="00AB44EF"/>
    <w:rsid w:val="00AC62EC"/>
    <w:rsid w:val="00AE5023"/>
    <w:rsid w:val="00B82932"/>
    <w:rsid w:val="00BA4A54"/>
    <w:rsid w:val="00BF5EEE"/>
    <w:rsid w:val="00C068E4"/>
    <w:rsid w:val="00C32ED4"/>
    <w:rsid w:val="00C9656F"/>
    <w:rsid w:val="00D30C41"/>
    <w:rsid w:val="00D80DAB"/>
    <w:rsid w:val="00DC7ED5"/>
    <w:rsid w:val="00DE4701"/>
    <w:rsid w:val="00DF11FE"/>
    <w:rsid w:val="00E22462"/>
    <w:rsid w:val="00E764FA"/>
    <w:rsid w:val="00E77B20"/>
    <w:rsid w:val="00E82C66"/>
    <w:rsid w:val="00E95A28"/>
    <w:rsid w:val="00EF7C1A"/>
    <w:rsid w:val="010169AB"/>
    <w:rsid w:val="01127F32"/>
    <w:rsid w:val="0119560D"/>
    <w:rsid w:val="01321140"/>
    <w:rsid w:val="013619B4"/>
    <w:rsid w:val="013A53F3"/>
    <w:rsid w:val="01432021"/>
    <w:rsid w:val="01462EF8"/>
    <w:rsid w:val="015861EA"/>
    <w:rsid w:val="015D2BDB"/>
    <w:rsid w:val="0161364D"/>
    <w:rsid w:val="016A276F"/>
    <w:rsid w:val="01725C31"/>
    <w:rsid w:val="017315A7"/>
    <w:rsid w:val="01761DE9"/>
    <w:rsid w:val="017F2220"/>
    <w:rsid w:val="019519D5"/>
    <w:rsid w:val="019656F6"/>
    <w:rsid w:val="019E0873"/>
    <w:rsid w:val="01B60079"/>
    <w:rsid w:val="01BC14F9"/>
    <w:rsid w:val="01C81AAE"/>
    <w:rsid w:val="01CD65CD"/>
    <w:rsid w:val="01DF3094"/>
    <w:rsid w:val="01E33155"/>
    <w:rsid w:val="01ED21F4"/>
    <w:rsid w:val="01F47749"/>
    <w:rsid w:val="02097608"/>
    <w:rsid w:val="020C3F44"/>
    <w:rsid w:val="02125425"/>
    <w:rsid w:val="0214362C"/>
    <w:rsid w:val="021622E6"/>
    <w:rsid w:val="021D10F6"/>
    <w:rsid w:val="021D5BD4"/>
    <w:rsid w:val="021E664E"/>
    <w:rsid w:val="0224521E"/>
    <w:rsid w:val="022B7321"/>
    <w:rsid w:val="02362FB3"/>
    <w:rsid w:val="023B38FE"/>
    <w:rsid w:val="023D70FB"/>
    <w:rsid w:val="0246208E"/>
    <w:rsid w:val="024D6828"/>
    <w:rsid w:val="026A7665"/>
    <w:rsid w:val="026E22A2"/>
    <w:rsid w:val="027D2DEB"/>
    <w:rsid w:val="027D7A9F"/>
    <w:rsid w:val="0281101D"/>
    <w:rsid w:val="02836493"/>
    <w:rsid w:val="02853825"/>
    <w:rsid w:val="028651E5"/>
    <w:rsid w:val="028C3CF5"/>
    <w:rsid w:val="02946727"/>
    <w:rsid w:val="02991BFD"/>
    <w:rsid w:val="029D152C"/>
    <w:rsid w:val="02AC7E25"/>
    <w:rsid w:val="02BF43B7"/>
    <w:rsid w:val="02C56C18"/>
    <w:rsid w:val="02CA1D27"/>
    <w:rsid w:val="02CB413E"/>
    <w:rsid w:val="02CE450E"/>
    <w:rsid w:val="02D463EB"/>
    <w:rsid w:val="02D8579E"/>
    <w:rsid w:val="02DE2D13"/>
    <w:rsid w:val="02DE7809"/>
    <w:rsid w:val="02EB7787"/>
    <w:rsid w:val="02F3617D"/>
    <w:rsid w:val="02F56260"/>
    <w:rsid w:val="02F75128"/>
    <w:rsid w:val="03017A02"/>
    <w:rsid w:val="030D3B1F"/>
    <w:rsid w:val="030E09E3"/>
    <w:rsid w:val="03120B29"/>
    <w:rsid w:val="03196D19"/>
    <w:rsid w:val="031B02A7"/>
    <w:rsid w:val="032404C5"/>
    <w:rsid w:val="03307BC0"/>
    <w:rsid w:val="03347974"/>
    <w:rsid w:val="03396970"/>
    <w:rsid w:val="033F6E03"/>
    <w:rsid w:val="034114CD"/>
    <w:rsid w:val="03441231"/>
    <w:rsid w:val="034A30BA"/>
    <w:rsid w:val="035B42B6"/>
    <w:rsid w:val="03695060"/>
    <w:rsid w:val="03695B93"/>
    <w:rsid w:val="036A0566"/>
    <w:rsid w:val="036E5A87"/>
    <w:rsid w:val="03731DFB"/>
    <w:rsid w:val="037344BE"/>
    <w:rsid w:val="0374192D"/>
    <w:rsid w:val="03757D8A"/>
    <w:rsid w:val="03764269"/>
    <w:rsid w:val="037E7BF6"/>
    <w:rsid w:val="03815C7C"/>
    <w:rsid w:val="0387027D"/>
    <w:rsid w:val="038974C3"/>
    <w:rsid w:val="03981BC8"/>
    <w:rsid w:val="03A37BB3"/>
    <w:rsid w:val="03A91BE1"/>
    <w:rsid w:val="03AA7D3D"/>
    <w:rsid w:val="03C8085E"/>
    <w:rsid w:val="03CF4FE5"/>
    <w:rsid w:val="03D7464D"/>
    <w:rsid w:val="03EA4363"/>
    <w:rsid w:val="03EA6E94"/>
    <w:rsid w:val="03F47FCE"/>
    <w:rsid w:val="040D324B"/>
    <w:rsid w:val="04106EB0"/>
    <w:rsid w:val="04125F66"/>
    <w:rsid w:val="04234324"/>
    <w:rsid w:val="042C64F1"/>
    <w:rsid w:val="042D214A"/>
    <w:rsid w:val="042F1E7E"/>
    <w:rsid w:val="04326C2D"/>
    <w:rsid w:val="04406BC3"/>
    <w:rsid w:val="044B282E"/>
    <w:rsid w:val="045B752A"/>
    <w:rsid w:val="04616A10"/>
    <w:rsid w:val="04634857"/>
    <w:rsid w:val="046B2697"/>
    <w:rsid w:val="046F4383"/>
    <w:rsid w:val="04743273"/>
    <w:rsid w:val="047A5CCF"/>
    <w:rsid w:val="047D3405"/>
    <w:rsid w:val="04934CE2"/>
    <w:rsid w:val="04A120B9"/>
    <w:rsid w:val="04A838B4"/>
    <w:rsid w:val="04AC6BCB"/>
    <w:rsid w:val="04B21085"/>
    <w:rsid w:val="04CD3833"/>
    <w:rsid w:val="04E45A0D"/>
    <w:rsid w:val="04E82CE9"/>
    <w:rsid w:val="04F548A3"/>
    <w:rsid w:val="04FC3CAD"/>
    <w:rsid w:val="04FE014D"/>
    <w:rsid w:val="04FF1FF0"/>
    <w:rsid w:val="05085F40"/>
    <w:rsid w:val="05107336"/>
    <w:rsid w:val="05153FC0"/>
    <w:rsid w:val="051C1C75"/>
    <w:rsid w:val="05211DCB"/>
    <w:rsid w:val="052540A8"/>
    <w:rsid w:val="05263E42"/>
    <w:rsid w:val="05307BD3"/>
    <w:rsid w:val="053B24DD"/>
    <w:rsid w:val="053F5268"/>
    <w:rsid w:val="054A2AE8"/>
    <w:rsid w:val="05524868"/>
    <w:rsid w:val="05566B3A"/>
    <w:rsid w:val="05647177"/>
    <w:rsid w:val="0573317B"/>
    <w:rsid w:val="05804284"/>
    <w:rsid w:val="058363B4"/>
    <w:rsid w:val="05897412"/>
    <w:rsid w:val="058C1D8F"/>
    <w:rsid w:val="05904312"/>
    <w:rsid w:val="05924A8B"/>
    <w:rsid w:val="059F7217"/>
    <w:rsid w:val="05A51F9B"/>
    <w:rsid w:val="05AA1957"/>
    <w:rsid w:val="05AD5B95"/>
    <w:rsid w:val="05B8059E"/>
    <w:rsid w:val="05B9764A"/>
    <w:rsid w:val="05C844EC"/>
    <w:rsid w:val="05C850B6"/>
    <w:rsid w:val="05D37676"/>
    <w:rsid w:val="05D64941"/>
    <w:rsid w:val="05D8490B"/>
    <w:rsid w:val="05F83DCA"/>
    <w:rsid w:val="06032F38"/>
    <w:rsid w:val="061249AC"/>
    <w:rsid w:val="061B0ED5"/>
    <w:rsid w:val="06231AB9"/>
    <w:rsid w:val="06327854"/>
    <w:rsid w:val="0637053E"/>
    <w:rsid w:val="064D7440"/>
    <w:rsid w:val="064E1415"/>
    <w:rsid w:val="06621540"/>
    <w:rsid w:val="066A7E65"/>
    <w:rsid w:val="067A6B8A"/>
    <w:rsid w:val="067A74E6"/>
    <w:rsid w:val="067C0782"/>
    <w:rsid w:val="067C6977"/>
    <w:rsid w:val="067F1C9B"/>
    <w:rsid w:val="06832A32"/>
    <w:rsid w:val="068E51BB"/>
    <w:rsid w:val="069A210C"/>
    <w:rsid w:val="06A148ED"/>
    <w:rsid w:val="06A731FC"/>
    <w:rsid w:val="06B20B6F"/>
    <w:rsid w:val="06B67E7E"/>
    <w:rsid w:val="06B95653"/>
    <w:rsid w:val="06BA64CE"/>
    <w:rsid w:val="06BA7F19"/>
    <w:rsid w:val="06BC02BF"/>
    <w:rsid w:val="06C26AEE"/>
    <w:rsid w:val="06D54FCB"/>
    <w:rsid w:val="06E575C6"/>
    <w:rsid w:val="06E70667"/>
    <w:rsid w:val="06ED0C52"/>
    <w:rsid w:val="06F71264"/>
    <w:rsid w:val="06FC6B7C"/>
    <w:rsid w:val="07120A2E"/>
    <w:rsid w:val="07124C38"/>
    <w:rsid w:val="07225742"/>
    <w:rsid w:val="072B524C"/>
    <w:rsid w:val="073446A5"/>
    <w:rsid w:val="073B12F1"/>
    <w:rsid w:val="07650F69"/>
    <w:rsid w:val="07672F9F"/>
    <w:rsid w:val="076A40EA"/>
    <w:rsid w:val="076D468C"/>
    <w:rsid w:val="077054F3"/>
    <w:rsid w:val="07750CB9"/>
    <w:rsid w:val="077D5A5B"/>
    <w:rsid w:val="077E1B18"/>
    <w:rsid w:val="07804FAD"/>
    <w:rsid w:val="078671CA"/>
    <w:rsid w:val="07893614"/>
    <w:rsid w:val="078E4514"/>
    <w:rsid w:val="079871B0"/>
    <w:rsid w:val="07A87280"/>
    <w:rsid w:val="07B34F12"/>
    <w:rsid w:val="07B56BE8"/>
    <w:rsid w:val="07B70A3E"/>
    <w:rsid w:val="07C5618F"/>
    <w:rsid w:val="07D51DCD"/>
    <w:rsid w:val="07D65E29"/>
    <w:rsid w:val="07DA6332"/>
    <w:rsid w:val="07F907D0"/>
    <w:rsid w:val="080343E0"/>
    <w:rsid w:val="082D7A66"/>
    <w:rsid w:val="08364A86"/>
    <w:rsid w:val="083723B0"/>
    <w:rsid w:val="08381F9B"/>
    <w:rsid w:val="08390AF2"/>
    <w:rsid w:val="084B74BC"/>
    <w:rsid w:val="085F0D79"/>
    <w:rsid w:val="08773B37"/>
    <w:rsid w:val="08852304"/>
    <w:rsid w:val="088D36A2"/>
    <w:rsid w:val="088E67C9"/>
    <w:rsid w:val="08AE69B6"/>
    <w:rsid w:val="08C10DEC"/>
    <w:rsid w:val="08C14225"/>
    <w:rsid w:val="08C7425F"/>
    <w:rsid w:val="08C74CB5"/>
    <w:rsid w:val="08C84CA6"/>
    <w:rsid w:val="08D46B7E"/>
    <w:rsid w:val="08D47AE8"/>
    <w:rsid w:val="08E35969"/>
    <w:rsid w:val="08E92370"/>
    <w:rsid w:val="08FD5457"/>
    <w:rsid w:val="08FE1CA4"/>
    <w:rsid w:val="09013AC5"/>
    <w:rsid w:val="090657F7"/>
    <w:rsid w:val="090C280A"/>
    <w:rsid w:val="090E77BF"/>
    <w:rsid w:val="093A2476"/>
    <w:rsid w:val="093C0B60"/>
    <w:rsid w:val="0944058F"/>
    <w:rsid w:val="09451445"/>
    <w:rsid w:val="094B115D"/>
    <w:rsid w:val="094F65CD"/>
    <w:rsid w:val="09502FC5"/>
    <w:rsid w:val="09541AD8"/>
    <w:rsid w:val="096B2F4E"/>
    <w:rsid w:val="09857D88"/>
    <w:rsid w:val="0987403C"/>
    <w:rsid w:val="09986D96"/>
    <w:rsid w:val="099B29D7"/>
    <w:rsid w:val="09A813A2"/>
    <w:rsid w:val="09AF4E81"/>
    <w:rsid w:val="09B156ED"/>
    <w:rsid w:val="09B80606"/>
    <w:rsid w:val="09B87AFB"/>
    <w:rsid w:val="09BA5A04"/>
    <w:rsid w:val="09BE11CD"/>
    <w:rsid w:val="09C201A0"/>
    <w:rsid w:val="09CF43C6"/>
    <w:rsid w:val="09DD04CF"/>
    <w:rsid w:val="09DF1F4D"/>
    <w:rsid w:val="09E973BE"/>
    <w:rsid w:val="09EC280B"/>
    <w:rsid w:val="09F51FAF"/>
    <w:rsid w:val="09FB7D8F"/>
    <w:rsid w:val="09FF4577"/>
    <w:rsid w:val="09FF4604"/>
    <w:rsid w:val="0A013A70"/>
    <w:rsid w:val="0A1C6C8A"/>
    <w:rsid w:val="0A1D4C77"/>
    <w:rsid w:val="0A2B25FF"/>
    <w:rsid w:val="0A343F6E"/>
    <w:rsid w:val="0A396DD1"/>
    <w:rsid w:val="0A3B05FF"/>
    <w:rsid w:val="0A5470BF"/>
    <w:rsid w:val="0A5703F1"/>
    <w:rsid w:val="0A6629DF"/>
    <w:rsid w:val="0A687018"/>
    <w:rsid w:val="0A6C2B7E"/>
    <w:rsid w:val="0A725231"/>
    <w:rsid w:val="0A7C7E0E"/>
    <w:rsid w:val="0A861F6D"/>
    <w:rsid w:val="0A9A540C"/>
    <w:rsid w:val="0AA20B07"/>
    <w:rsid w:val="0AA5146C"/>
    <w:rsid w:val="0AAA2DDE"/>
    <w:rsid w:val="0AB568F8"/>
    <w:rsid w:val="0AB677BA"/>
    <w:rsid w:val="0AB733A0"/>
    <w:rsid w:val="0AB909C2"/>
    <w:rsid w:val="0ABC73FC"/>
    <w:rsid w:val="0AC17F8E"/>
    <w:rsid w:val="0AC24D4F"/>
    <w:rsid w:val="0AC7788F"/>
    <w:rsid w:val="0AD12F63"/>
    <w:rsid w:val="0AD814B8"/>
    <w:rsid w:val="0AE36154"/>
    <w:rsid w:val="0AEB0D6C"/>
    <w:rsid w:val="0AF52AD3"/>
    <w:rsid w:val="0AFD096D"/>
    <w:rsid w:val="0B077B18"/>
    <w:rsid w:val="0B090DFF"/>
    <w:rsid w:val="0B0A4DBE"/>
    <w:rsid w:val="0B0D0E8E"/>
    <w:rsid w:val="0B0E0C88"/>
    <w:rsid w:val="0B0E582C"/>
    <w:rsid w:val="0B1136A4"/>
    <w:rsid w:val="0B121517"/>
    <w:rsid w:val="0B164CA6"/>
    <w:rsid w:val="0B360624"/>
    <w:rsid w:val="0B3817D2"/>
    <w:rsid w:val="0B3B62B1"/>
    <w:rsid w:val="0B3D2A8E"/>
    <w:rsid w:val="0B461010"/>
    <w:rsid w:val="0B4A584A"/>
    <w:rsid w:val="0B551B59"/>
    <w:rsid w:val="0B5805CB"/>
    <w:rsid w:val="0B6A5F7D"/>
    <w:rsid w:val="0B782035"/>
    <w:rsid w:val="0B797F4E"/>
    <w:rsid w:val="0B7A2AF6"/>
    <w:rsid w:val="0B84336E"/>
    <w:rsid w:val="0B890C61"/>
    <w:rsid w:val="0B8F7102"/>
    <w:rsid w:val="0B9E42DF"/>
    <w:rsid w:val="0B9E5063"/>
    <w:rsid w:val="0BA46A51"/>
    <w:rsid w:val="0BB9553D"/>
    <w:rsid w:val="0BBD3665"/>
    <w:rsid w:val="0BC372BC"/>
    <w:rsid w:val="0BC473BF"/>
    <w:rsid w:val="0BCB4BF2"/>
    <w:rsid w:val="0BD15FF2"/>
    <w:rsid w:val="0BD3371A"/>
    <w:rsid w:val="0BDA6B70"/>
    <w:rsid w:val="0BE10482"/>
    <w:rsid w:val="0BE36977"/>
    <w:rsid w:val="0BE56AB6"/>
    <w:rsid w:val="0BF41F13"/>
    <w:rsid w:val="0BF769C2"/>
    <w:rsid w:val="0BFF48DD"/>
    <w:rsid w:val="0C064C2C"/>
    <w:rsid w:val="0C126283"/>
    <w:rsid w:val="0C220CA7"/>
    <w:rsid w:val="0C250510"/>
    <w:rsid w:val="0C2B1497"/>
    <w:rsid w:val="0C2E4007"/>
    <w:rsid w:val="0C2E4865"/>
    <w:rsid w:val="0C305CDB"/>
    <w:rsid w:val="0C320FE1"/>
    <w:rsid w:val="0C39254D"/>
    <w:rsid w:val="0C3B0147"/>
    <w:rsid w:val="0C3F306A"/>
    <w:rsid w:val="0C495731"/>
    <w:rsid w:val="0C4C54AC"/>
    <w:rsid w:val="0C5821BC"/>
    <w:rsid w:val="0C5E14A5"/>
    <w:rsid w:val="0C657A52"/>
    <w:rsid w:val="0C6A6096"/>
    <w:rsid w:val="0C835229"/>
    <w:rsid w:val="0C8673DB"/>
    <w:rsid w:val="0C872735"/>
    <w:rsid w:val="0C91669D"/>
    <w:rsid w:val="0C920EAC"/>
    <w:rsid w:val="0C976C7A"/>
    <w:rsid w:val="0C9A2E31"/>
    <w:rsid w:val="0CAF3F46"/>
    <w:rsid w:val="0CB57622"/>
    <w:rsid w:val="0CBC4232"/>
    <w:rsid w:val="0CBC5CD8"/>
    <w:rsid w:val="0CC5503B"/>
    <w:rsid w:val="0CDC387A"/>
    <w:rsid w:val="0CDF0365"/>
    <w:rsid w:val="0CE9209D"/>
    <w:rsid w:val="0CEA0FFF"/>
    <w:rsid w:val="0CED54D8"/>
    <w:rsid w:val="0CEF6C55"/>
    <w:rsid w:val="0CF240E3"/>
    <w:rsid w:val="0CF57346"/>
    <w:rsid w:val="0CF7495E"/>
    <w:rsid w:val="0CFB012D"/>
    <w:rsid w:val="0CFF029D"/>
    <w:rsid w:val="0CFF53E2"/>
    <w:rsid w:val="0D022A2D"/>
    <w:rsid w:val="0D033ABC"/>
    <w:rsid w:val="0D0B6BF7"/>
    <w:rsid w:val="0D0E0BBD"/>
    <w:rsid w:val="0D24278B"/>
    <w:rsid w:val="0D245444"/>
    <w:rsid w:val="0D2F0467"/>
    <w:rsid w:val="0D3326FE"/>
    <w:rsid w:val="0D376C80"/>
    <w:rsid w:val="0D3D2E34"/>
    <w:rsid w:val="0D4213F7"/>
    <w:rsid w:val="0D43054D"/>
    <w:rsid w:val="0D522658"/>
    <w:rsid w:val="0D5859A1"/>
    <w:rsid w:val="0D5934D5"/>
    <w:rsid w:val="0D601041"/>
    <w:rsid w:val="0D6A7B33"/>
    <w:rsid w:val="0D6F267A"/>
    <w:rsid w:val="0D743F42"/>
    <w:rsid w:val="0D8E3030"/>
    <w:rsid w:val="0D9E7374"/>
    <w:rsid w:val="0D9F622F"/>
    <w:rsid w:val="0DA706BF"/>
    <w:rsid w:val="0DBC73CE"/>
    <w:rsid w:val="0DCB2771"/>
    <w:rsid w:val="0DD33608"/>
    <w:rsid w:val="0DD77449"/>
    <w:rsid w:val="0DD82302"/>
    <w:rsid w:val="0DDB76AE"/>
    <w:rsid w:val="0DE366B4"/>
    <w:rsid w:val="0DED241A"/>
    <w:rsid w:val="0DF408A4"/>
    <w:rsid w:val="0DF9693E"/>
    <w:rsid w:val="0DFE5B04"/>
    <w:rsid w:val="0E017023"/>
    <w:rsid w:val="0E0C135F"/>
    <w:rsid w:val="0E0E5C52"/>
    <w:rsid w:val="0E231270"/>
    <w:rsid w:val="0E314008"/>
    <w:rsid w:val="0E3F19AE"/>
    <w:rsid w:val="0E434428"/>
    <w:rsid w:val="0E4B1F34"/>
    <w:rsid w:val="0E4C2568"/>
    <w:rsid w:val="0E564A1E"/>
    <w:rsid w:val="0E5A480C"/>
    <w:rsid w:val="0E692372"/>
    <w:rsid w:val="0E7E0219"/>
    <w:rsid w:val="0E8B47F8"/>
    <w:rsid w:val="0E8F20C6"/>
    <w:rsid w:val="0E984F81"/>
    <w:rsid w:val="0E9F60A1"/>
    <w:rsid w:val="0EC1584B"/>
    <w:rsid w:val="0EC547B8"/>
    <w:rsid w:val="0ECA75A5"/>
    <w:rsid w:val="0EE821F6"/>
    <w:rsid w:val="0EE920C8"/>
    <w:rsid w:val="0EF35419"/>
    <w:rsid w:val="0EF4635D"/>
    <w:rsid w:val="0EF5009A"/>
    <w:rsid w:val="0EFE0FB5"/>
    <w:rsid w:val="0F030DDB"/>
    <w:rsid w:val="0F095E82"/>
    <w:rsid w:val="0F1A433B"/>
    <w:rsid w:val="0F20757F"/>
    <w:rsid w:val="0F295F14"/>
    <w:rsid w:val="0F3750C3"/>
    <w:rsid w:val="0F3C3CAC"/>
    <w:rsid w:val="0F3E29B3"/>
    <w:rsid w:val="0F43643F"/>
    <w:rsid w:val="0F464A94"/>
    <w:rsid w:val="0F4B4E8E"/>
    <w:rsid w:val="0F507063"/>
    <w:rsid w:val="0F5E7790"/>
    <w:rsid w:val="0F781C3E"/>
    <w:rsid w:val="0F7D1BBA"/>
    <w:rsid w:val="0F802280"/>
    <w:rsid w:val="0F863591"/>
    <w:rsid w:val="0F8745A7"/>
    <w:rsid w:val="0F8837BB"/>
    <w:rsid w:val="0F954B71"/>
    <w:rsid w:val="0F9A0BD9"/>
    <w:rsid w:val="0FA415B0"/>
    <w:rsid w:val="0FA661F2"/>
    <w:rsid w:val="0FB66429"/>
    <w:rsid w:val="0FC32332"/>
    <w:rsid w:val="0FC63524"/>
    <w:rsid w:val="0FE8121B"/>
    <w:rsid w:val="0FED52D9"/>
    <w:rsid w:val="0FF8738D"/>
    <w:rsid w:val="0FFF61E2"/>
    <w:rsid w:val="10035A3F"/>
    <w:rsid w:val="10054064"/>
    <w:rsid w:val="100B689B"/>
    <w:rsid w:val="10133C88"/>
    <w:rsid w:val="101D0BD1"/>
    <w:rsid w:val="102135C8"/>
    <w:rsid w:val="102C1309"/>
    <w:rsid w:val="102D7FC1"/>
    <w:rsid w:val="10381DF7"/>
    <w:rsid w:val="103A16CA"/>
    <w:rsid w:val="103F3A36"/>
    <w:rsid w:val="10435529"/>
    <w:rsid w:val="1049105C"/>
    <w:rsid w:val="10494C55"/>
    <w:rsid w:val="10500AA0"/>
    <w:rsid w:val="105664BE"/>
    <w:rsid w:val="10587E64"/>
    <w:rsid w:val="105F33F2"/>
    <w:rsid w:val="106839E2"/>
    <w:rsid w:val="1068639B"/>
    <w:rsid w:val="106A3B97"/>
    <w:rsid w:val="10740F5F"/>
    <w:rsid w:val="1074373A"/>
    <w:rsid w:val="10782BBA"/>
    <w:rsid w:val="1082353E"/>
    <w:rsid w:val="10881D07"/>
    <w:rsid w:val="109E6DB9"/>
    <w:rsid w:val="109F43C5"/>
    <w:rsid w:val="10AB6468"/>
    <w:rsid w:val="10AC3312"/>
    <w:rsid w:val="10B96525"/>
    <w:rsid w:val="10D77A7C"/>
    <w:rsid w:val="10EB0EFB"/>
    <w:rsid w:val="110F7817"/>
    <w:rsid w:val="11164E3E"/>
    <w:rsid w:val="1126332F"/>
    <w:rsid w:val="113472AA"/>
    <w:rsid w:val="11364612"/>
    <w:rsid w:val="11391C69"/>
    <w:rsid w:val="113C6BDF"/>
    <w:rsid w:val="113F62C5"/>
    <w:rsid w:val="114049CC"/>
    <w:rsid w:val="11415EF4"/>
    <w:rsid w:val="11474155"/>
    <w:rsid w:val="114B4A29"/>
    <w:rsid w:val="114F0C03"/>
    <w:rsid w:val="11701D7C"/>
    <w:rsid w:val="1175630F"/>
    <w:rsid w:val="117C203F"/>
    <w:rsid w:val="1191651A"/>
    <w:rsid w:val="11954C06"/>
    <w:rsid w:val="119E5E66"/>
    <w:rsid w:val="11B5331C"/>
    <w:rsid w:val="11B71FD7"/>
    <w:rsid w:val="11B777BA"/>
    <w:rsid w:val="11BC1665"/>
    <w:rsid w:val="11BF5371"/>
    <w:rsid w:val="11D20BEB"/>
    <w:rsid w:val="11D508CB"/>
    <w:rsid w:val="11D53FEE"/>
    <w:rsid w:val="11D5664E"/>
    <w:rsid w:val="11D90731"/>
    <w:rsid w:val="11E26D06"/>
    <w:rsid w:val="11EA0616"/>
    <w:rsid w:val="11EB1216"/>
    <w:rsid w:val="11F65D7A"/>
    <w:rsid w:val="11FC1FFA"/>
    <w:rsid w:val="120645D9"/>
    <w:rsid w:val="120862AE"/>
    <w:rsid w:val="12124712"/>
    <w:rsid w:val="122F686E"/>
    <w:rsid w:val="123549D3"/>
    <w:rsid w:val="123920FE"/>
    <w:rsid w:val="123A7B5B"/>
    <w:rsid w:val="12410EA6"/>
    <w:rsid w:val="1243019C"/>
    <w:rsid w:val="12570C30"/>
    <w:rsid w:val="12625E58"/>
    <w:rsid w:val="12691619"/>
    <w:rsid w:val="126C1207"/>
    <w:rsid w:val="126C5E8D"/>
    <w:rsid w:val="12725D5B"/>
    <w:rsid w:val="1278093A"/>
    <w:rsid w:val="127E4172"/>
    <w:rsid w:val="12846AB4"/>
    <w:rsid w:val="129A0E34"/>
    <w:rsid w:val="129F60D4"/>
    <w:rsid w:val="12A277F5"/>
    <w:rsid w:val="12AC3A16"/>
    <w:rsid w:val="12B03889"/>
    <w:rsid w:val="12BB17F9"/>
    <w:rsid w:val="12D43F0F"/>
    <w:rsid w:val="12D5307E"/>
    <w:rsid w:val="12E376F6"/>
    <w:rsid w:val="12EB2567"/>
    <w:rsid w:val="12EE1EEF"/>
    <w:rsid w:val="12F175E3"/>
    <w:rsid w:val="12F63A20"/>
    <w:rsid w:val="130863CB"/>
    <w:rsid w:val="13090A2F"/>
    <w:rsid w:val="1311676C"/>
    <w:rsid w:val="13137CE3"/>
    <w:rsid w:val="13256759"/>
    <w:rsid w:val="13282FFE"/>
    <w:rsid w:val="132C13E1"/>
    <w:rsid w:val="132E13A4"/>
    <w:rsid w:val="133320E8"/>
    <w:rsid w:val="13531B26"/>
    <w:rsid w:val="13624688"/>
    <w:rsid w:val="136809E7"/>
    <w:rsid w:val="136A583C"/>
    <w:rsid w:val="136C2E19"/>
    <w:rsid w:val="136D18F1"/>
    <w:rsid w:val="136F3168"/>
    <w:rsid w:val="13717957"/>
    <w:rsid w:val="1379756B"/>
    <w:rsid w:val="138516D9"/>
    <w:rsid w:val="13895B76"/>
    <w:rsid w:val="138D5379"/>
    <w:rsid w:val="138F6089"/>
    <w:rsid w:val="13A05B1F"/>
    <w:rsid w:val="13A27B74"/>
    <w:rsid w:val="13A75E74"/>
    <w:rsid w:val="13AF3052"/>
    <w:rsid w:val="13B70C1E"/>
    <w:rsid w:val="13BA3986"/>
    <w:rsid w:val="13BC1986"/>
    <w:rsid w:val="13BE4C65"/>
    <w:rsid w:val="13D548C2"/>
    <w:rsid w:val="13DC32A6"/>
    <w:rsid w:val="13E03B47"/>
    <w:rsid w:val="13E57633"/>
    <w:rsid w:val="13E761FB"/>
    <w:rsid w:val="13ED66B2"/>
    <w:rsid w:val="13EE1B45"/>
    <w:rsid w:val="13F561CF"/>
    <w:rsid w:val="13FE19A5"/>
    <w:rsid w:val="1416619C"/>
    <w:rsid w:val="141E3619"/>
    <w:rsid w:val="14211897"/>
    <w:rsid w:val="14364046"/>
    <w:rsid w:val="143E0D5D"/>
    <w:rsid w:val="144F7E6D"/>
    <w:rsid w:val="14573FAC"/>
    <w:rsid w:val="14596C8B"/>
    <w:rsid w:val="145A38F9"/>
    <w:rsid w:val="146A5645"/>
    <w:rsid w:val="146F5CCB"/>
    <w:rsid w:val="1471373E"/>
    <w:rsid w:val="147225A9"/>
    <w:rsid w:val="147630D5"/>
    <w:rsid w:val="14836D97"/>
    <w:rsid w:val="148C7B76"/>
    <w:rsid w:val="149A0F23"/>
    <w:rsid w:val="14A531DD"/>
    <w:rsid w:val="14A542C2"/>
    <w:rsid w:val="14C23546"/>
    <w:rsid w:val="14C54403"/>
    <w:rsid w:val="14C57B31"/>
    <w:rsid w:val="14C92CE5"/>
    <w:rsid w:val="14E06366"/>
    <w:rsid w:val="14E83818"/>
    <w:rsid w:val="150D00F4"/>
    <w:rsid w:val="150E7B0B"/>
    <w:rsid w:val="15111247"/>
    <w:rsid w:val="1516071D"/>
    <w:rsid w:val="151A266A"/>
    <w:rsid w:val="152134BC"/>
    <w:rsid w:val="152526F7"/>
    <w:rsid w:val="152D2F05"/>
    <w:rsid w:val="15323133"/>
    <w:rsid w:val="153C51DC"/>
    <w:rsid w:val="153D27F2"/>
    <w:rsid w:val="15416C37"/>
    <w:rsid w:val="15425C66"/>
    <w:rsid w:val="15440FB6"/>
    <w:rsid w:val="15443DFB"/>
    <w:rsid w:val="15457837"/>
    <w:rsid w:val="155D4C34"/>
    <w:rsid w:val="155E7DB4"/>
    <w:rsid w:val="15664A2F"/>
    <w:rsid w:val="156C74EE"/>
    <w:rsid w:val="15762F52"/>
    <w:rsid w:val="157C65C4"/>
    <w:rsid w:val="157C74E1"/>
    <w:rsid w:val="15924AA6"/>
    <w:rsid w:val="15952D2C"/>
    <w:rsid w:val="15A5435A"/>
    <w:rsid w:val="15AD219B"/>
    <w:rsid w:val="15BB30C1"/>
    <w:rsid w:val="15CD0D5B"/>
    <w:rsid w:val="15D00FB2"/>
    <w:rsid w:val="15DA4936"/>
    <w:rsid w:val="15DA54D1"/>
    <w:rsid w:val="15DC213A"/>
    <w:rsid w:val="15E2455F"/>
    <w:rsid w:val="15E31EA8"/>
    <w:rsid w:val="15E6127D"/>
    <w:rsid w:val="15E8073C"/>
    <w:rsid w:val="15F07962"/>
    <w:rsid w:val="15F920A9"/>
    <w:rsid w:val="15F9298E"/>
    <w:rsid w:val="16027E6C"/>
    <w:rsid w:val="161144B1"/>
    <w:rsid w:val="161B6780"/>
    <w:rsid w:val="16202C57"/>
    <w:rsid w:val="163052F6"/>
    <w:rsid w:val="16432182"/>
    <w:rsid w:val="164D04E7"/>
    <w:rsid w:val="16623699"/>
    <w:rsid w:val="16663CA2"/>
    <w:rsid w:val="16666D3E"/>
    <w:rsid w:val="1668318B"/>
    <w:rsid w:val="166E3B46"/>
    <w:rsid w:val="16736200"/>
    <w:rsid w:val="16854BDF"/>
    <w:rsid w:val="16893A2F"/>
    <w:rsid w:val="169E149B"/>
    <w:rsid w:val="16A56E53"/>
    <w:rsid w:val="16A95FEF"/>
    <w:rsid w:val="16AB4056"/>
    <w:rsid w:val="16AF60E8"/>
    <w:rsid w:val="16B071B0"/>
    <w:rsid w:val="16B32D84"/>
    <w:rsid w:val="16B71449"/>
    <w:rsid w:val="16C50A9A"/>
    <w:rsid w:val="16CB5314"/>
    <w:rsid w:val="16D27D76"/>
    <w:rsid w:val="16D4321A"/>
    <w:rsid w:val="16E36D6C"/>
    <w:rsid w:val="16E533B2"/>
    <w:rsid w:val="16E651EA"/>
    <w:rsid w:val="16E84D78"/>
    <w:rsid w:val="16F456F4"/>
    <w:rsid w:val="16FC60D9"/>
    <w:rsid w:val="170917EC"/>
    <w:rsid w:val="170F380F"/>
    <w:rsid w:val="171054B4"/>
    <w:rsid w:val="171342DD"/>
    <w:rsid w:val="1715369D"/>
    <w:rsid w:val="17156E2E"/>
    <w:rsid w:val="171A7CAE"/>
    <w:rsid w:val="171B2BC2"/>
    <w:rsid w:val="17290FBA"/>
    <w:rsid w:val="172C7C2C"/>
    <w:rsid w:val="173129D3"/>
    <w:rsid w:val="173171C3"/>
    <w:rsid w:val="17344A68"/>
    <w:rsid w:val="173616C2"/>
    <w:rsid w:val="173F247C"/>
    <w:rsid w:val="1740279E"/>
    <w:rsid w:val="174271D8"/>
    <w:rsid w:val="174C6652"/>
    <w:rsid w:val="17535C56"/>
    <w:rsid w:val="17536EDE"/>
    <w:rsid w:val="175C5F9F"/>
    <w:rsid w:val="17631AD6"/>
    <w:rsid w:val="177259D2"/>
    <w:rsid w:val="17791680"/>
    <w:rsid w:val="177E0922"/>
    <w:rsid w:val="17831E39"/>
    <w:rsid w:val="17850E36"/>
    <w:rsid w:val="17877091"/>
    <w:rsid w:val="17960260"/>
    <w:rsid w:val="17986824"/>
    <w:rsid w:val="179D5CCA"/>
    <w:rsid w:val="17A04134"/>
    <w:rsid w:val="17B03F5E"/>
    <w:rsid w:val="17B06031"/>
    <w:rsid w:val="17B25596"/>
    <w:rsid w:val="17CA0995"/>
    <w:rsid w:val="17CE7BF8"/>
    <w:rsid w:val="17DE0F48"/>
    <w:rsid w:val="17DE7D2D"/>
    <w:rsid w:val="17E1727D"/>
    <w:rsid w:val="17E25F65"/>
    <w:rsid w:val="17EA313E"/>
    <w:rsid w:val="17EA5602"/>
    <w:rsid w:val="17F446EA"/>
    <w:rsid w:val="180A4C78"/>
    <w:rsid w:val="180D4A11"/>
    <w:rsid w:val="18111181"/>
    <w:rsid w:val="18132DEA"/>
    <w:rsid w:val="18152E3A"/>
    <w:rsid w:val="18207821"/>
    <w:rsid w:val="183065D5"/>
    <w:rsid w:val="183143FB"/>
    <w:rsid w:val="18320C54"/>
    <w:rsid w:val="183553DA"/>
    <w:rsid w:val="18397994"/>
    <w:rsid w:val="184009DD"/>
    <w:rsid w:val="18414A88"/>
    <w:rsid w:val="18474D95"/>
    <w:rsid w:val="18480D99"/>
    <w:rsid w:val="184A6226"/>
    <w:rsid w:val="18501E84"/>
    <w:rsid w:val="186909FC"/>
    <w:rsid w:val="187248A3"/>
    <w:rsid w:val="18781005"/>
    <w:rsid w:val="187B1772"/>
    <w:rsid w:val="187E0B13"/>
    <w:rsid w:val="18824FC7"/>
    <w:rsid w:val="188C504A"/>
    <w:rsid w:val="18974850"/>
    <w:rsid w:val="189B0278"/>
    <w:rsid w:val="18A15450"/>
    <w:rsid w:val="18A21EB7"/>
    <w:rsid w:val="18A305BF"/>
    <w:rsid w:val="18AC2C22"/>
    <w:rsid w:val="18AC7FBC"/>
    <w:rsid w:val="18B343A6"/>
    <w:rsid w:val="18C040D1"/>
    <w:rsid w:val="18D038EA"/>
    <w:rsid w:val="18D1154D"/>
    <w:rsid w:val="18D46896"/>
    <w:rsid w:val="18DF14A5"/>
    <w:rsid w:val="18E61BCC"/>
    <w:rsid w:val="18ED578E"/>
    <w:rsid w:val="18EE2D09"/>
    <w:rsid w:val="19063A2E"/>
    <w:rsid w:val="191C3B99"/>
    <w:rsid w:val="192309F8"/>
    <w:rsid w:val="19246F8E"/>
    <w:rsid w:val="192718AD"/>
    <w:rsid w:val="192B48DD"/>
    <w:rsid w:val="193234E5"/>
    <w:rsid w:val="19373A2E"/>
    <w:rsid w:val="193C0D67"/>
    <w:rsid w:val="19460BC3"/>
    <w:rsid w:val="194918B3"/>
    <w:rsid w:val="194D7A84"/>
    <w:rsid w:val="195515D8"/>
    <w:rsid w:val="195B5870"/>
    <w:rsid w:val="195C02A9"/>
    <w:rsid w:val="195C1630"/>
    <w:rsid w:val="19621215"/>
    <w:rsid w:val="196B2C03"/>
    <w:rsid w:val="19743BE3"/>
    <w:rsid w:val="197E01E0"/>
    <w:rsid w:val="19836445"/>
    <w:rsid w:val="1988033B"/>
    <w:rsid w:val="198F0016"/>
    <w:rsid w:val="19907C63"/>
    <w:rsid w:val="19915F65"/>
    <w:rsid w:val="19A03E01"/>
    <w:rsid w:val="19A819FD"/>
    <w:rsid w:val="19AB468C"/>
    <w:rsid w:val="19AC35E4"/>
    <w:rsid w:val="19AC4200"/>
    <w:rsid w:val="19AC78AD"/>
    <w:rsid w:val="19BA60F1"/>
    <w:rsid w:val="19BF5EEE"/>
    <w:rsid w:val="19CE0582"/>
    <w:rsid w:val="19D8710B"/>
    <w:rsid w:val="19EC5DA7"/>
    <w:rsid w:val="19FD0468"/>
    <w:rsid w:val="1A00028D"/>
    <w:rsid w:val="1A0A033F"/>
    <w:rsid w:val="1A146919"/>
    <w:rsid w:val="1A181AC0"/>
    <w:rsid w:val="1A241A3D"/>
    <w:rsid w:val="1A244698"/>
    <w:rsid w:val="1A316D7C"/>
    <w:rsid w:val="1A442554"/>
    <w:rsid w:val="1A481B71"/>
    <w:rsid w:val="1A4D119A"/>
    <w:rsid w:val="1A4D7CB2"/>
    <w:rsid w:val="1A541F98"/>
    <w:rsid w:val="1A5641B2"/>
    <w:rsid w:val="1A5649C7"/>
    <w:rsid w:val="1A581950"/>
    <w:rsid w:val="1A5B07DD"/>
    <w:rsid w:val="1A5B45A4"/>
    <w:rsid w:val="1A6161C2"/>
    <w:rsid w:val="1A665B6B"/>
    <w:rsid w:val="1A6F0DC4"/>
    <w:rsid w:val="1A733AED"/>
    <w:rsid w:val="1A734C43"/>
    <w:rsid w:val="1A76337E"/>
    <w:rsid w:val="1A7703F7"/>
    <w:rsid w:val="1A7873B6"/>
    <w:rsid w:val="1A7F6EF9"/>
    <w:rsid w:val="1A8E350B"/>
    <w:rsid w:val="1A8F2B71"/>
    <w:rsid w:val="1A9860E6"/>
    <w:rsid w:val="1A995A22"/>
    <w:rsid w:val="1AAD19F4"/>
    <w:rsid w:val="1AAF2E8D"/>
    <w:rsid w:val="1AAF3933"/>
    <w:rsid w:val="1AB275AD"/>
    <w:rsid w:val="1AB633DD"/>
    <w:rsid w:val="1AC16917"/>
    <w:rsid w:val="1AC16E63"/>
    <w:rsid w:val="1AC9124E"/>
    <w:rsid w:val="1ACF6F3A"/>
    <w:rsid w:val="1AD07CA9"/>
    <w:rsid w:val="1AF3017F"/>
    <w:rsid w:val="1AF94288"/>
    <w:rsid w:val="1B043F27"/>
    <w:rsid w:val="1B0C58FA"/>
    <w:rsid w:val="1B1048EF"/>
    <w:rsid w:val="1B107047"/>
    <w:rsid w:val="1B11016F"/>
    <w:rsid w:val="1B1D3A61"/>
    <w:rsid w:val="1B242DE6"/>
    <w:rsid w:val="1B2A7175"/>
    <w:rsid w:val="1B3C5C55"/>
    <w:rsid w:val="1B3F5DF3"/>
    <w:rsid w:val="1B413078"/>
    <w:rsid w:val="1B433747"/>
    <w:rsid w:val="1B4D4A56"/>
    <w:rsid w:val="1B5521A0"/>
    <w:rsid w:val="1B572474"/>
    <w:rsid w:val="1B6268C8"/>
    <w:rsid w:val="1B714D2A"/>
    <w:rsid w:val="1B7A665A"/>
    <w:rsid w:val="1B7D6378"/>
    <w:rsid w:val="1B8372C0"/>
    <w:rsid w:val="1B8C594B"/>
    <w:rsid w:val="1BA62829"/>
    <w:rsid w:val="1BAF4D95"/>
    <w:rsid w:val="1BB12B61"/>
    <w:rsid w:val="1BCC627F"/>
    <w:rsid w:val="1BCF1258"/>
    <w:rsid w:val="1BCF2772"/>
    <w:rsid w:val="1BD5597B"/>
    <w:rsid w:val="1BDF4A2B"/>
    <w:rsid w:val="1BE1104A"/>
    <w:rsid w:val="1BE746D6"/>
    <w:rsid w:val="1BEA31B5"/>
    <w:rsid w:val="1BEC1746"/>
    <w:rsid w:val="1BEF6EB0"/>
    <w:rsid w:val="1BFD07BF"/>
    <w:rsid w:val="1C00647A"/>
    <w:rsid w:val="1C134D73"/>
    <w:rsid w:val="1C210346"/>
    <w:rsid w:val="1C212811"/>
    <w:rsid w:val="1C21651D"/>
    <w:rsid w:val="1C2257DF"/>
    <w:rsid w:val="1C2A4846"/>
    <w:rsid w:val="1C322696"/>
    <w:rsid w:val="1C454C45"/>
    <w:rsid w:val="1C462D5D"/>
    <w:rsid w:val="1C464941"/>
    <w:rsid w:val="1C4865A2"/>
    <w:rsid w:val="1C4C7A23"/>
    <w:rsid w:val="1C5D0608"/>
    <w:rsid w:val="1C5E00DD"/>
    <w:rsid w:val="1C650E84"/>
    <w:rsid w:val="1C684917"/>
    <w:rsid w:val="1C6C5901"/>
    <w:rsid w:val="1C7E5A13"/>
    <w:rsid w:val="1C821A3E"/>
    <w:rsid w:val="1C826A32"/>
    <w:rsid w:val="1C853EFB"/>
    <w:rsid w:val="1C866BA2"/>
    <w:rsid w:val="1C8A3E26"/>
    <w:rsid w:val="1C8B3C0F"/>
    <w:rsid w:val="1C8E57C7"/>
    <w:rsid w:val="1C93358A"/>
    <w:rsid w:val="1C9B2856"/>
    <w:rsid w:val="1CA20241"/>
    <w:rsid w:val="1CA35DB1"/>
    <w:rsid w:val="1CAC03D2"/>
    <w:rsid w:val="1CB31C11"/>
    <w:rsid w:val="1CBA4CB3"/>
    <w:rsid w:val="1CC35BC9"/>
    <w:rsid w:val="1CD0068E"/>
    <w:rsid w:val="1CD41B65"/>
    <w:rsid w:val="1CD8171F"/>
    <w:rsid w:val="1CE10172"/>
    <w:rsid w:val="1CE40E9B"/>
    <w:rsid w:val="1CE92D68"/>
    <w:rsid w:val="1CF20DD3"/>
    <w:rsid w:val="1CF46357"/>
    <w:rsid w:val="1CF56597"/>
    <w:rsid w:val="1D0E3E11"/>
    <w:rsid w:val="1D10542A"/>
    <w:rsid w:val="1D11102C"/>
    <w:rsid w:val="1D1D2747"/>
    <w:rsid w:val="1D2323DD"/>
    <w:rsid w:val="1D2B6FA3"/>
    <w:rsid w:val="1D386C11"/>
    <w:rsid w:val="1D3E7F9A"/>
    <w:rsid w:val="1D4348D7"/>
    <w:rsid w:val="1D450C08"/>
    <w:rsid w:val="1D4A003D"/>
    <w:rsid w:val="1D4E4DBC"/>
    <w:rsid w:val="1D531D6B"/>
    <w:rsid w:val="1D56564C"/>
    <w:rsid w:val="1D656C78"/>
    <w:rsid w:val="1D6C3B35"/>
    <w:rsid w:val="1D6F54DA"/>
    <w:rsid w:val="1D8251F8"/>
    <w:rsid w:val="1D8E1483"/>
    <w:rsid w:val="1D900BDD"/>
    <w:rsid w:val="1D91318D"/>
    <w:rsid w:val="1D94603B"/>
    <w:rsid w:val="1DA04EBE"/>
    <w:rsid w:val="1DAC1611"/>
    <w:rsid w:val="1DAF355C"/>
    <w:rsid w:val="1DB04E8F"/>
    <w:rsid w:val="1DBD378E"/>
    <w:rsid w:val="1DDB65FF"/>
    <w:rsid w:val="1DDC419D"/>
    <w:rsid w:val="1DDD4F3E"/>
    <w:rsid w:val="1DF720CE"/>
    <w:rsid w:val="1E305B85"/>
    <w:rsid w:val="1E31475A"/>
    <w:rsid w:val="1E3603CF"/>
    <w:rsid w:val="1E3A168A"/>
    <w:rsid w:val="1E416A85"/>
    <w:rsid w:val="1E46416C"/>
    <w:rsid w:val="1E544A18"/>
    <w:rsid w:val="1E5B43F0"/>
    <w:rsid w:val="1E611D4D"/>
    <w:rsid w:val="1E683606"/>
    <w:rsid w:val="1E6B280E"/>
    <w:rsid w:val="1E7539E7"/>
    <w:rsid w:val="1E760CED"/>
    <w:rsid w:val="1E7950E9"/>
    <w:rsid w:val="1E7C160F"/>
    <w:rsid w:val="1E836E06"/>
    <w:rsid w:val="1E844CF7"/>
    <w:rsid w:val="1E854275"/>
    <w:rsid w:val="1E85609C"/>
    <w:rsid w:val="1E8704BC"/>
    <w:rsid w:val="1E995F8C"/>
    <w:rsid w:val="1EA00FBA"/>
    <w:rsid w:val="1EA2589B"/>
    <w:rsid w:val="1EAA1CDD"/>
    <w:rsid w:val="1EAB2E02"/>
    <w:rsid w:val="1EAB6967"/>
    <w:rsid w:val="1EC2244A"/>
    <w:rsid w:val="1EC2674A"/>
    <w:rsid w:val="1ECE24EE"/>
    <w:rsid w:val="1ED45B0F"/>
    <w:rsid w:val="1ED86948"/>
    <w:rsid w:val="1EF52AC3"/>
    <w:rsid w:val="1EF758B1"/>
    <w:rsid w:val="1EF83ED0"/>
    <w:rsid w:val="1F0E6330"/>
    <w:rsid w:val="1F0F2DA7"/>
    <w:rsid w:val="1F1A0509"/>
    <w:rsid w:val="1F1E0E95"/>
    <w:rsid w:val="1F1E6354"/>
    <w:rsid w:val="1F217A2E"/>
    <w:rsid w:val="1F277A7E"/>
    <w:rsid w:val="1F301D00"/>
    <w:rsid w:val="1F385947"/>
    <w:rsid w:val="1F633300"/>
    <w:rsid w:val="1F9610E4"/>
    <w:rsid w:val="1F9D6149"/>
    <w:rsid w:val="1FAF3656"/>
    <w:rsid w:val="1FB141BE"/>
    <w:rsid w:val="1FB35546"/>
    <w:rsid w:val="1FC35F49"/>
    <w:rsid w:val="1FCC1240"/>
    <w:rsid w:val="1FCD6813"/>
    <w:rsid w:val="1FCF105C"/>
    <w:rsid w:val="1FD61073"/>
    <w:rsid w:val="1FDD417B"/>
    <w:rsid w:val="1FDE7CCB"/>
    <w:rsid w:val="1FEE2918"/>
    <w:rsid w:val="20023B5E"/>
    <w:rsid w:val="2004401C"/>
    <w:rsid w:val="2018250A"/>
    <w:rsid w:val="20243CB8"/>
    <w:rsid w:val="204E3DCF"/>
    <w:rsid w:val="20686086"/>
    <w:rsid w:val="206900E4"/>
    <w:rsid w:val="20723030"/>
    <w:rsid w:val="20846561"/>
    <w:rsid w:val="20872628"/>
    <w:rsid w:val="208878E0"/>
    <w:rsid w:val="208E787C"/>
    <w:rsid w:val="20902583"/>
    <w:rsid w:val="20933727"/>
    <w:rsid w:val="20A702F0"/>
    <w:rsid w:val="20A763A0"/>
    <w:rsid w:val="20AF2C75"/>
    <w:rsid w:val="20B203CF"/>
    <w:rsid w:val="20BA3D2F"/>
    <w:rsid w:val="20BC3654"/>
    <w:rsid w:val="20C82B37"/>
    <w:rsid w:val="20C934B1"/>
    <w:rsid w:val="20CC446A"/>
    <w:rsid w:val="20D218EE"/>
    <w:rsid w:val="20F00B18"/>
    <w:rsid w:val="20F05624"/>
    <w:rsid w:val="20F84721"/>
    <w:rsid w:val="20FB48E4"/>
    <w:rsid w:val="20FE3845"/>
    <w:rsid w:val="210779E6"/>
    <w:rsid w:val="21350332"/>
    <w:rsid w:val="214215CD"/>
    <w:rsid w:val="2142279D"/>
    <w:rsid w:val="2148024A"/>
    <w:rsid w:val="2150181C"/>
    <w:rsid w:val="215523C9"/>
    <w:rsid w:val="21562EDA"/>
    <w:rsid w:val="2158626A"/>
    <w:rsid w:val="215B572E"/>
    <w:rsid w:val="215F2440"/>
    <w:rsid w:val="21602587"/>
    <w:rsid w:val="216A1278"/>
    <w:rsid w:val="216D758B"/>
    <w:rsid w:val="216F10A5"/>
    <w:rsid w:val="217C4F6E"/>
    <w:rsid w:val="21837C9C"/>
    <w:rsid w:val="2185293B"/>
    <w:rsid w:val="218E5DBA"/>
    <w:rsid w:val="21930432"/>
    <w:rsid w:val="21981F73"/>
    <w:rsid w:val="21A575BC"/>
    <w:rsid w:val="21AF742D"/>
    <w:rsid w:val="21D47D31"/>
    <w:rsid w:val="21D674D4"/>
    <w:rsid w:val="21D97AE3"/>
    <w:rsid w:val="21DA2C09"/>
    <w:rsid w:val="21E048DA"/>
    <w:rsid w:val="21E97040"/>
    <w:rsid w:val="21F0100B"/>
    <w:rsid w:val="21FF5E25"/>
    <w:rsid w:val="22037276"/>
    <w:rsid w:val="220E2874"/>
    <w:rsid w:val="220F7CA7"/>
    <w:rsid w:val="221D3438"/>
    <w:rsid w:val="222D3186"/>
    <w:rsid w:val="22434130"/>
    <w:rsid w:val="224B464E"/>
    <w:rsid w:val="224D041A"/>
    <w:rsid w:val="226314AA"/>
    <w:rsid w:val="2279772A"/>
    <w:rsid w:val="227F7AE9"/>
    <w:rsid w:val="22825409"/>
    <w:rsid w:val="228D2B3C"/>
    <w:rsid w:val="228E18D0"/>
    <w:rsid w:val="22A73C07"/>
    <w:rsid w:val="22A97D2B"/>
    <w:rsid w:val="22AC3572"/>
    <w:rsid w:val="22B20BD3"/>
    <w:rsid w:val="22B409BA"/>
    <w:rsid w:val="22B630C1"/>
    <w:rsid w:val="22B8075D"/>
    <w:rsid w:val="22BA5C00"/>
    <w:rsid w:val="22BC386E"/>
    <w:rsid w:val="22C31F05"/>
    <w:rsid w:val="22C77FA0"/>
    <w:rsid w:val="22D31643"/>
    <w:rsid w:val="22DD1071"/>
    <w:rsid w:val="22E0162A"/>
    <w:rsid w:val="22E46EEF"/>
    <w:rsid w:val="22E601F7"/>
    <w:rsid w:val="22F4343D"/>
    <w:rsid w:val="230900E6"/>
    <w:rsid w:val="231B3B0B"/>
    <w:rsid w:val="232A2B61"/>
    <w:rsid w:val="233350C5"/>
    <w:rsid w:val="233A7B27"/>
    <w:rsid w:val="233D429D"/>
    <w:rsid w:val="234362E0"/>
    <w:rsid w:val="234638B8"/>
    <w:rsid w:val="234739FD"/>
    <w:rsid w:val="23493ACE"/>
    <w:rsid w:val="23503758"/>
    <w:rsid w:val="23505BF3"/>
    <w:rsid w:val="235A22F3"/>
    <w:rsid w:val="2366089A"/>
    <w:rsid w:val="236967CD"/>
    <w:rsid w:val="237B76E9"/>
    <w:rsid w:val="238245EF"/>
    <w:rsid w:val="239235D9"/>
    <w:rsid w:val="23A877CA"/>
    <w:rsid w:val="23B22201"/>
    <w:rsid w:val="23B234C2"/>
    <w:rsid w:val="23B43B32"/>
    <w:rsid w:val="23BB76FD"/>
    <w:rsid w:val="23BC535E"/>
    <w:rsid w:val="23CD0E8C"/>
    <w:rsid w:val="23D276B7"/>
    <w:rsid w:val="23DC1F85"/>
    <w:rsid w:val="23EE0611"/>
    <w:rsid w:val="23F27D0C"/>
    <w:rsid w:val="23F54653"/>
    <w:rsid w:val="23FC71C8"/>
    <w:rsid w:val="240E07E8"/>
    <w:rsid w:val="241C3A7B"/>
    <w:rsid w:val="24291DE7"/>
    <w:rsid w:val="243D5FD4"/>
    <w:rsid w:val="24553BF1"/>
    <w:rsid w:val="24677249"/>
    <w:rsid w:val="246C7298"/>
    <w:rsid w:val="246D14A4"/>
    <w:rsid w:val="246D4756"/>
    <w:rsid w:val="24735949"/>
    <w:rsid w:val="247D4918"/>
    <w:rsid w:val="24805E83"/>
    <w:rsid w:val="24922B60"/>
    <w:rsid w:val="24986B53"/>
    <w:rsid w:val="249F13E4"/>
    <w:rsid w:val="24A327B5"/>
    <w:rsid w:val="24AC3F3F"/>
    <w:rsid w:val="24AC6661"/>
    <w:rsid w:val="24B908DF"/>
    <w:rsid w:val="24B97C5F"/>
    <w:rsid w:val="24C34A88"/>
    <w:rsid w:val="24CC525A"/>
    <w:rsid w:val="24CC695A"/>
    <w:rsid w:val="24CD37DA"/>
    <w:rsid w:val="24D52352"/>
    <w:rsid w:val="24DD115B"/>
    <w:rsid w:val="24DE46E9"/>
    <w:rsid w:val="24EC228F"/>
    <w:rsid w:val="24ED6DC8"/>
    <w:rsid w:val="24EE3C30"/>
    <w:rsid w:val="24F44D66"/>
    <w:rsid w:val="24F80D2C"/>
    <w:rsid w:val="24FD6419"/>
    <w:rsid w:val="25077129"/>
    <w:rsid w:val="25094A8E"/>
    <w:rsid w:val="250A0CA1"/>
    <w:rsid w:val="25113AA5"/>
    <w:rsid w:val="252450D1"/>
    <w:rsid w:val="254149DD"/>
    <w:rsid w:val="25635081"/>
    <w:rsid w:val="2566564D"/>
    <w:rsid w:val="25682382"/>
    <w:rsid w:val="256F2E19"/>
    <w:rsid w:val="25746F88"/>
    <w:rsid w:val="2576055D"/>
    <w:rsid w:val="25781AF6"/>
    <w:rsid w:val="257C0CCD"/>
    <w:rsid w:val="25865C79"/>
    <w:rsid w:val="25875952"/>
    <w:rsid w:val="25906586"/>
    <w:rsid w:val="259166FB"/>
    <w:rsid w:val="25927AFD"/>
    <w:rsid w:val="25984790"/>
    <w:rsid w:val="25A102BA"/>
    <w:rsid w:val="25BB64A1"/>
    <w:rsid w:val="25BC1A6B"/>
    <w:rsid w:val="25C95706"/>
    <w:rsid w:val="25D029DD"/>
    <w:rsid w:val="25D47A96"/>
    <w:rsid w:val="25DA0762"/>
    <w:rsid w:val="25E0676D"/>
    <w:rsid w:val="25E17E8C"/>
    <w:rsid w:val="25E63E50"/>
    <w:rsid w:val="25EE3A82"/>
    <w:rsid w:val="25F2061D"/>
    <w:rsid w:val="25F340CE"/>
    <w:rsid w:val="25F621A1"/>
    <w:rsid w:val="25F844AD"/>
    <w:rsid w:val="26044FD2"/>
    <w:rsid w:val="26063E8A"/>
    <w:rsid w:val="26104329"/>
    <w:rsid w:val="26131160"/>
    <w:rsid w:val="261E3347"/>
    <w:rsid w:val="26276D3B"/>
    <w:rsid w:val="2629011F"/>
    <w:rsid w:val="262A5ECA"/>
    <w:rsid w:val="262C45B8"/>
    <w:rsid w:val="26307E6D"/>
    <w:rsid w:val="26360966"/>
    <w:rsid w:val="26457760"/>
    <w:rsid w:val="264614AF"/>
    <w:rsid w:val="26475367"/>
    <w:rsid w:val="264C592D"/>
    <w:rsid w:val="264D24FB"/>
    <w:rsid w:val="265A6314"/>
    <w:rsid w:val="26654146"/>
    <w:rsid w:val="26687F7C"/>
    <w:rsid w:val="266C3E08"/>
    <w:rsid w:val="267671CD"/>
    <w:rsid w:val="267C016C"/>
    <w:rsid w:val="26B375DA"/>
    <w:rsid w:val="26B61BD9"/>
    <w:rsid w:val="26BA4656"/>
    <w:rsid w:val="26C173F8"/>
    <w:rsid w:val="26CA4AF0"/>
    <w:rsid w:val="26CF3DDD"/>
    <w:rsid w:val="26D52EDF"/>
    <w:rsid w:val="26DD7472"/>
    <w:rsid w:val="26EB30AC"/>
    <w:rsid w:val="27086214"/>
    <w:rsid w:val="270B5BE2"/>
    <w:rsid w:val="270B5C08"/>
    <w:rsid w:val="27191147"/>
    <w:rsid w:val="271B62E4"/>
    <w:rsid w:val="271C58C0"/>
    <w:rsid w:val="271F3E1F"/>
    <w:rsid w:val="2723579E"/>
    <w:rsid w:val="27237EAE"/>
    <w:rsid w:val="27281B4E"/>
    <w:rsid w:val="27320EC6"/>
    <w:rsid w:val="2736151C"/>
    <w:rsid w:val="2736597C"/>
    <w:rsid w:val="273A6BF4"/>
    <w:rsid w:val="273D66F4"/>
    <w:rsid w:val="274F4E0C"/>
    <w:rsid w:val="27540D26"/>
    <w:rsid w:val="27626883"/>
    <w:rsid w:val="2776695A"/>
    <w:rsid w:val="277747A4"/>
    <w:rsid w:val="277B4010"/>
    <w:rsid w:val="277F3FF0"/>
    <w:rsid w:val="27815CC8"/>
    <w:rsid w:val="278324BF"/>
    <w:rsid w:val="278820F7"/>
    <w:rsid w:val="27893DE3"/>
    <w:rsid w:val="278E1D12"/>
    <w:rsid w:val="27942E51"/>
    <w:rsid w:val="27A82F95"/>
    <w:rsid w:val="27B54938"/>
    <w:rsid w:val="27B77CEE"/>
    <w:rsid w:val="27C07AE2"/>
    <w:rsid w:val="27D92AC0"/>
    <w:rsid w:val="27DE59EA"/>
    <w:rsid w:val="27E13634"/>
    <w:rsid w:val="27F73160"/>
    <w:rsid w:val="28046408"/>
    <w:rsid w:val="28055709"/>
    <w:rsid w:val="28062638"/>
    <w:rsid w:val="28157219"/>
    <w:rsid w:val="281607C4"/>
    <w:rsid w:val="28184494"/>
    <w:rsid w:val="282625A9"/>
    <w:rsid w:val="282E10CB"/>
    <w:rsid w:val="28303304"/>
    <w:rsid w:val="28346133"/>
    <w:rsid w:val="283C7D95"/>
    <w:rsid w:val="28475927"/>
    <w:rsid w:val="284D2DDC"/>
    <w:rsid w:val="284E2F28"/>
    <w:rsid w:val="28502443"/>
    <w:rsid w:val="28600D81"/>
    <w:rsid w:val="28783398"/>
    <w:rsid w:val="28793D57"/>
    <w:rsid w:val="2891434B"/>
    <w:rsid w:val="289831C9"/>
    <w:rsid w:val="289951C7"/>
    <w:rsid w:val="289A55C0"/>
    <w:rsid w:val="28AB2387"/>
    <w:rsid w:val="28AD5D89"/>
    <w:rsid w:val="28AE0F51"/>
    <w:rsid w:val="28B668AA"/>
    <w:rsid w:val="28BC2BFD"/>
    <w:rsid w:val="28C03EAF"/>
    <w:rsid w:val="28E06639"/>
    <w:rsid w:val="28E16041"/>
    <w:rsid w:val="28E61ADA"/>
    <w:rsid w:val="28ED119C"/>
    <w:rsid w:val="28FA4536"/>
    <w:rsid w:val="29034AF9"/>
    <w:rsid w:val="29035674"/>
    <w:rsid w:val="2914307C"/>
    <w:rsid w:val="291531D4"/>
    <w:rsid w:val="29184B91"/>
    <w:rsid w:val="29185F17"/>
    <w:rsid w:val="292100A8"/>
    <w:rsid w:val="2922160E"/>
    <w:rsid w:val="29254B2D"/>
    <w:rsid w:val="292711C7"/>
    <w:rsid w:val="292D6313"/>
    <w:rsid w:val="29325525"/>
    <w:rsid w:val="2940197C"/>
    <w:rsid w:val="294C1D8D"/>
    <w:rsid w:val="294D5ED9"/>
    <w:rsid w:val="29551EE4"/>
    <w:rsid w:val="295E589C"/>
    <w:rsid w:val="29690340"/>
    <w:rsid w:val="296B27AB"/>
    <w:rsid w:val="29747382"/>
    <w:rsid w:val="29866145"/>
    <w:rsid w:val="29891D29"/>
    <w:rsid w:val="2998708B"/>
    <w:rsid w:val="29A542CD"/>
    <w:rsid w:val="29AB3F02"/>
    <w:rsid w:val="29AE7A52"/>
    <w:rsid w:val="29B52CBD"/>
    <w:rsid w:val="29BA0A2B"/>
    <w:rsid w:val="29BE57E0"/>
    <w:rsid w:val="29C46D94"/>
    <w:rsid w:val="29C87219"/>
    <w:rsid w:val="29CF021E"/>
    <w:rsid w:val="29DD2863"/>
    <w:rsid w:val="29E47F7F"/>
    <w:rsid w:val="29EA714D"/>
    <w:rsid w:val="29ED1CC7"/>
    <w:rsid w:val="29F43D6C"/>
    <w:rsid w:val="2A0567C2"/>
    <w:rsid w:val="2A06095D"/>
    <w:rsid w:val="2A06246B"/>
    <w:rsid w:val="2A0E2A47"/>
    <w:rsid w:val="2A106667"/>
    <w:rsid w:val="2A1775AF"/>
    <w:rsid w:val="2A1D451F"/>
    <w:rsid w:val="2A21110D"/>
    <w:rsid w:val="2A295FC2"/>
    <w:rsid w:val="2A343235"/>
    <w:rsid w:val="2A356F3A"/>
    <w:rsid w:val="2A435C8B"/>
    <w:rsid w:val="2A451ADB"/>
    <w:rsid w:val="2A515EB0"/>
    <w:rsid w:val="2A5C0EE0"/>
    <w:rsid w:val="2A6106C3"/>
    <w:rsid w:val="2A645F5A"/>
    <w:rsid w:val="2A654C97"/>
    <w:rsid w:val="2A76436C"/>
    <w:rsid w:val="2A7B0A02"/>
    <w:rsid w:val="2A8002B3"/>
    <w:rsid w:val="2A89161F"/>
    <w:rsid w:val="2A8E6BC5"/>
    <w:rsid w:val="2A8F2732"/>
    <w:rsid w:val="2A903877"/>
    <w:rsid w:val="2A917464"/>
    <w:rsid w:val="2A9201A7"/>
    <w:rsid w:val="2A9B7F3D"/>
    <w:rsid w:val="2A9E2B8D"/>
    <w:rsid w:val="2ABC0A4F"/>
    <w:rsid w:val="2ABD6781"/>
    <w:rsid w:val="2ABF56EB"/>
    <w:rsid w:val="2ACD0A4F"/>
    <w:rsid w:val="2AD131EE"/>
    <w:rsid w:val="2ADB1487"/>
    <w:rsid w:val="2AE3235D"/>
    <w:rsid w:val="2AE93A29"/>
    <w:rsid w:val="2AEF2EBA"/>
    <w:rsid w:val="2B00335A"/>
    <w:rsid w:val="2B0058F7"/>
    <w:rsid w:val="2B0133CE"/>
    <w:rsid w:val="2B062B8F"/>
    <w:rsid w:val="2B0B163C"/>
    <w:rsid w:val="2B0D3B66"/>
    <w:rsid w:val="2B195FB2"/>
    <w:rsid w:val="2B196D86"/>
    <w:rsid w:val="2B1D79D0"/>
    <w:rsid w:val="2B212B30"/>
    <w:rsid w:val="2B3B1443"/>
    <w:rsid w:val="2B3C59A3"/>
    <w:rsid w:val="2B3E28FF"/>
    <w:rsid w:val="2B494AA6"/>
    <w:rsid w:val="2B513729"/>
    <w:rsid w:val="2B5305C5"/>
    <w:rsid w:val="2B5561F0"/>
    <w:rsid w:val="2B6E6B5A"/>
    <w:rsid w:val="2B74543C"/>
    <w:rsid w:val="2B791EBF"/>
    <w:rsid w:val="2B811962"/>
    <w:rsid w:val="2B88260C"/>
    <w:rsid w:val="2B8C77E9"/>
    <w:rsid w:val="2B983135"/>
    <w:rsid w:val="2BA5362D"/>
    <w:rsid w:val="2BA64D16"/>
    <w:rsid w:val="2BB65FF5"/>
    <w:rsid w:val="2BBA4909"/>
    <w:rsid w:val="2BBB16D9"/>
    <w:rsid w:val="2BBE1291"/>
    <w:rsid w:val="2BCB2E9F"/>
    <w:rsid w:val="2BCE24F0"/>
    <w:rsid w:val="2BD64E46"/>
    <w:rsid w:val="2BE722BA"/>
    <w:rsid w:val="2BED176B"/>
    <w:rsid w:val="2BF1649A"/>
    <w:rsid w:val="2C133B5D"/>
    <w:rsid w:val="2C3153F2"/>
    <w:rsid w:val="2C370C6F"/>
    <w:rsid w:val="2C4931A3"/>
    <w:rsid w:val="2C6A38E6"/>
    <w:rsid w:val="2C6F49D3"/>
    <w:rsid w:val="2C710F82"/>
    <w:rsid w:val="2C7D2890"/>
    <w:rsid w:val="2C8832FB"/>
    <w:rsid w:val="2C8A3389"/>
    <w:rsid w:val="2C97372E"/>
    <w:rsid w:val="2C9B4467"/>
    <w:rsid w:val="2CA279B5"/>
    <w:rsid w:val="2CB644CD"/>
    <w:rsid w:val="2CB71281"/>
    <w:rsid w:val="2CBF41AA"/>
    <w:rsid w:val="2CC53F6C"/>
    <w:rsid w:val="2CCB0EAB"/>
    <w:rsid w:val="2CD25353"/>
    <w:rsid w:val="2CD55A63"/>
    <w:rsid w:val="2CDF00A0"/>
    <w:rsid w:val="2CE14191"/>
    <w:rsid w:val="2CE93D77"/>
    <w:rsid w:val="2CF37912"/>
    <w:rsid w:val="2CFA331E"/>
    <w:rsid w:val="2CFC4F4E"/>
    <w:rsid w:val="2D02107D"/>
    <w:rsid w:val="2D0729E4"/>
    <w:rsid w:val="2D0940D1"/>
    <w:rsid w:val="2D1F2670"/>
    <w:rsid w:val="2D216E1E"/>
    <w:rsid w:val="2D5C241D"/>
    <w:rsid w:val="2D5C2FB9"/>
    <w:rsid w:val="2D6136D9"/>
    <w:rsid w:val="2D722085"/>
    <w:rsid w:val="2D774F4A"/>
    <w:rsid w:val="2D783E48"/>
    <w:rsid w:val="2D787FE3"/>
    <w:rsid w:val="2D7A7133"/>
    <w:rsid w:val="2D7E7791"/>
    <w:rsid w:val="2D842AFB"/>
    <w:rsid w:val="2D8A5433"/>
    <w:rsid w:val="2D924B8D"/>
    <w:rsid w:val="2D9A687E"/>
    <w:rsid w:val="2DA94471"/>
    <w:rsid w:val="2DAD3665"/>
    <w:rsid w:val="2DB02A63"/>
    <w:rsid w:val="2DB97D95"/>
    <w:rsid w:val="2DBA7672"/>
    <w:rsid w:val="2DBB6E2A"/>
    <w:rsid w:val="2DCA5435"/>
    <w:rsid w:val="2DCD2735"/>
    <w:rsid w:val="2DD0143D"/>
    <w:rsid w:val="2DD505D3"/>
    <w:rsid w:val="2DD61EE4"/>
    <w:rsid w:val="2DDE234D"/>
    <w:rsid w:val="2DDF074F"/>
    <w:rsid w:val="2DE023E2"/>
    <w:rsid w:val="2DE31474"/>
    <w:rsid w:val="2DEA45CB"/>
    <w:rsid w:val="2DEA7541"/>
    <w:rsid w:val="2DEE51B5"/>
    <w:rsid w:val="2DF2238A"/>
    <w:rsid w:val="2DF87967"/>
    <w:rsid w:val="2DFD177F"/>
    <w:rsid w:val="2E0C3731"/>
    <w:rsid w:val="2E134F1D"/>
    <w:rsid w:val="2E1944FD"/>
    <w:rsid w:val="2E2264A8"/>
    <w:rsid w:val="2E292323"/>
    <w:rsid w:val="2E2B6723"/>
    <w:rsid w:val="2E3052DE"/>
    <w:rsid w:val="2E327D4F"/>
    <w:rsid w:val="2E3A191E"/>
    <w:rsid w:val="2E4A08D7"/>
    <w:rsid w:val="2E4E7B4C"/>
    <w:rsid w:val="2E501B7E"/>
    <w:rsid w:val="2E5230D7"/>
    <w:rsid w:val="2E5D6166"/>
    <w:rsid w:val="2E6522B8"/>
    <w:rsid w:val="2E654EE1"/>
    <w:rsid w:val="2E81429F"/>
    <w:rsid w:val="2E88063F"/>
    <w:rsid w:val="2E9D4FA4"/>
    <w:rsid w:val="2EAF2537"/>
    <w:rsid w:val="2EBD6C41"/>
    <w:rsid w:val="2EBF3FF3"/>
    <w:rsid w:val="2EC55A9E"/>
    <w:rsid w:val="2ECE2C8C"/>
    <w:rsid w:val="2ED40AB8"/>
    <w:rsid w:val="2EDB72B7"/>
    <w:rsid w:val="2EE346E6"/>
    <w:rsid w:val="2EE41881"/>
    <w:rsid w:val="2EE6713E"/>
    <w:rsid w:val="2EE76A47"/>
    <w:rsid w:val="2EF91475"/>
    <w:rsid w:val="2EFF431F"/>
    <w:rsid w:val="2F0072C0"/>
    <w:rsid w:val="2F027189"/>
    <w:rsid w:val="2F1E3D9B"/>
    <w:rsid w:val="2F23649D"/>
    <w:rsid w:val="2F2D4E08"/>
    <w:rsid w:val="2F305BF4"/>
    <w:rsid w:val="2F3455D1"/>
    <w:rsid w:val="2F393114"/>
    <w:rsid w:val="2F3A18E1"/>
    <w:rsid w:val="2F4F729B"/>
    <w:rsid w:val="2F633CF4"/>
    <w:rsid w:val="2F677AAC"/>
    <w:rsid w:val="2F6B1F30"/>
    <w:rsid w:val="2F6C1BED"/>
    <w:rsid w:val="2F733AF5"/>
    <w:rsid w:val="2F766995"/>
    <w:rsid w:val="2F8170F6"/>
    <w:rsid w:val="2F867A62"/>
    <w:rsid w:val="2F8901EE"/>
    <w:rsid w:val="2F8A3CF0"/>
    <w:rsid w:val="2F9A065A"/>
    <w:rsid w:val="2F9B4C3B"/>
    <w:rsid w:val="2FA0278A"/>
    <w:rsid w:val="2FA3776C"/>
    <w:rsid w:val="2FA474C1"/>
    <w:rsid w:val="2FA54D15"/>
    <w:rsid w:val="2FAC4D0C"/>
    <w:rsid w:val="2FB37ECD"/>
    <w:rsid w:val="2FB86FFA"/>
    <w:rsid w:val="2FB97982"/>
    <w:rsid w:val="2FBA1980"/>
    <w:rsid w:val="2FC66508"/>
    <w:rsid w:val="2FC8397D"/>
    <w:rsid w:val="2FE7038B"/>
    <w:rsid w:val="2FEC7BA5"/>
    <w:rsid w:val="2FF50F38"/>
    <w:rsid w:val="2FF96638"/>
    <w:rsid w:val="300000FF"/>
    <w:rsid w:val="3004223D"/>
    <w:rsid w:val="300C5682"/>
    <w:rsid w:val="300D2786"/>
    <w:rsid w:val="301114AC"/>
    <w:rsid w:val="301401F6"/>
    <w:rsid w:val="30191F27"/>
    <w:rsid w:val="301C058F"/>
    <w:rsid w:val="301D4E44"/>
    <w:rsid w:val="301E11B6"/>
    <w:rsid w:val="302E0CF9"/>
    <w:rsid w:val="302F716B"/>
    <w:rsid w:val="303B50BF"/>
    <w:rsid w:val="304A1924"/>
    <w:rsid w:val="304B0F88"/>
    <w:rsid w:val="304B6DBC"/>
    <w:rsid w:val="30627819"/>
    <w:rsid w:val="306A7C8D"/>
    <w:rsid w:val="306E38FF"/>
    <w:rsid w:val="3071268F"/>
    <w:rsid w:val="308A0064"/>
    <w:rsid w:val="308E4C52"/>
    <w:rsid w:val="308F1F7B"/>
    <w:rsid w:val="309F5451"/>
    <w:rsid w:val="30A24D3E"/>
    <w:rsid w:val="30A656AF"/>
    <w:rsid w:val="30B15447"/>
    <w:rsid w:val="30B40C31"/>
    <w:rsid w:val="30BB3806"/>
    <w:rsid w:val="30BD2DCE"/>
    <w:rsid w:val="30E76CC9"/>
    <w:rsid w:val="30F327BB"/>
    <w:rsid w:val="30F61C37"/>
    <w:rsid w:val="30F97855"/>
    <w:rsid w:val="30FF7708"/>
    <w:rsid w:val="31041EE1"/>
    <w:rsid w:val="31060814"/>
    <w:rsid w:val="31121328"/>
    <w:rsid w:val="311C7B36"/>
    <w:rsid w:val="312E1EBB"/>
    <w:rsid w:val="312F7477"/>
    <w:rsid w:val="313C6E94"/>
    <w:rsid w:val="31412853"/>
    <w:rsid w:val="314241FD"/>
    <w:rsid w:val="314F78A7"/>
    <w:rsid w:val="315100BA"/>
    <w:rsid w:val="31511CFF"/>
    <w:rsid w:val="31653A7F"/>
    <w:rsid w:val="31663A2B"/>
    <w:rsid w:val="31686363"/>
    <w:rsid w:val="316E24C3"/>
    <w:rsid w:val="31704A58"/>
    <w:rsid w:val="31723E01"/>
    <w:rsid w:val="31815D91"/>
    <w:rsid w:val="31822FE3"/>
    <w:rsid w:val="31AA31A7"/>
    <w:rsid w:val="31C13802"/>
    <w:rsid w:val="31C87009"/>
    <w:rsid w:val="31C9029D"/>
    <w:rsid w:val="31D56C4D"/>
    <w:rsid w:val="31D92216"/>
    <w:rsid w:val="31E609B7"/>
    <w:rsid w:val="31F22E5B"/>
    <w:rsid w:val="31F73D44"/>
    <w:rsid w:val="31F74E74"/>
    <w:rsid w:val="32070E4E"/>
    <w:rsid w:val="32095DDB"/>
    <w:rsid w:val="320F4FF3"/>
    <w:rsid w:val="320F76D3"/>
    <w:rsid w:val="321930EE"/>
    <w:rsid w:val="32196F20"/>
    <w:rsid w:val="32267D91"/>
    <w:rsid w:val="32271D82"/>
    <w:rsid w:val="32272007"/>
    <w:rsid w:val="3236672A"/>
    <w:rsid w:val="32437B9E"/>
    <w:rsid w:val="324751D9"/>
    <w:rsid w:val="324A4EA9"/>
    <w:rsid w:val="32586634"/>
    <w:rsid w:val="325D15BE"/>
    <w:rsid w:val="326167B3"/>
    <w:rsid w:val="32616FFB"/>
    <w:rsid w:val="326C5D54"/>
    <w:rsid w:val="327533D7"/>
    <w:rsid w:val="3288264E"/>
    <w:rsid w:val="32961D51"/>
    <w:rsid w:val="329D00F7"/>
    <w:rsid w:val="32A51BB1"/>
    <w:rsid w:val="32B873EE"/>
    <w:rsid w:val="32BA72FB"/>
    <w:rsid w:val="32BD3781"/>
    <w:rsid w:val="32BF450F"/>
    <w:rsid w:val="32C06D67"/>
    <w:rsid w:val="32D50DDB"/>
    <w:rsid w:val="32E77420"/>
    <w:rsid w:val="32ED2484"/>
    <w:rsid w:val="32F8600B"/>
    <w:rsid w:val="33002D8C"/>
    <w:rsid w:val="33094B69"/>
    <w:rsid w:val="33097015"/>
    <w:rsid w:val="330D48CE"/>
    <w:rsid w:val="33104F1D"/>
    <w:rsid w:val="33155DA9"/>
    <w:rsid w:val="33185330"/>
    <w:rsid w:val="331D1258"/>
    <w:rsid w:val="33272B52"/>
    <w:rsid w:val="3336434B"/>
    <w:rsid w:val="333A192C"/>
    <w:rsid w:val="333D498D"/>
    <w:rsid w:val="33411862"/>
    <w:rsid w:val="33452C7A"/>
    <w:rsid w:val="334C336A"/>
    <w:rsid w:val="33520A4B"/>
    <w:rsid w:val="335922EB"/>
    <w:rsid w:val="335D1F40"/>
    <w:rsid w:val="33607225"/>
    <w:rsid w:val="33662411"/>
    <w:rsid w:val="337441B0"/>
    <w:rsid w:val="337A7386"/>
    <w:rsid w:val="339015E0"/>
    <w:rsid w:val="339546DC"/>
    <w:rsid w:val="33A20C19"/>
    <w:rsid w:val="33A51B27"/>
    <w:rsid w:val="33AC48A7"/>
    <w:rsid w:val="33AC73E1"/>
    <w:rsid w:val="33AF62E1"/>
    <w:rsid w:val="33B652D0"/>
    <w:rsid w:val="33BF4D73"/>
    <w:rsid w:val="33CB1862"/>
    <w:rsid w:val="33CB4768"/>
    <w:rsid w:val="33CE013D"/>
    <w:rsid w:val="33DE2AAE"/>
    <w:rsid w:val="33FB1FD3"/>
    <w:rsid w:val="340116C7"/>
    <w:rsid w:val="34051A9A"/>
    <w:rsid w:val="340B37D5"/>
    <w:rsid w:val="341E6300"/>
    <w:rsid w:val="34231F04"/>
    <w:rsid w:val="34242721"/>
    <w:rsid w:val="34513F05"/>
    <w:rsid w:val="345D5C95"/>
    <w:rsid w:val="346847C7"/>
    <w:rsid w:val="34717789"/>
    <w:rsid w:val="347A3A1D"/>
    <w:rsid w:val="347A5577"/>
    <w:rsid w:val="347C3064"/>
    <w:rsid w:val="347D2BAA"/>
    <w:rsid w:val="34810955"/>
    <w:rsid w:val="348C5917"/>
    <w:rsid w:val="348D608F"/>
    <w:rsid w:val="348E6CC8"/>
    <w:rsid w:val="34A0352C"/>
    <w:rsid w:val="34A041A0"/>
    <w:rsid w:val="34A60A25"/>
    <w:rsid w:val="34BD3FCF"/>
    <w:rsid w:val="34D767B8"/>
    <w:rsid w:val="34E06CCE"/>
    <w:rsid w:val="34E0701D"/>
    <w:rsid w:val="34E70B66"/>
    <w:rsid w:val="34F24D70"/>
    <w:rsid w:val="34F328EA"/>
    <w:rsid w:val="34F45ADE"/>
    <w:rsid w:val="35022448"/>
    <w:rsid w:val="35197BA6"/>
    <w:rsid w:val="351B08D8"/>
    <w:rsid w:val="351B724F"/>
    <w:rsid w:val="35373A83"/>
    <w:rsid w:val="3537531E"/>
    <w:rsid w:val="35385683"/>
    <w:rsid w:val="35387829"/>
    <w:rsid w:val="35425253"/>
    <w:rsid w:val="354D0663"/>
    <w:rsid w:val="35560FFE"/>
    <w:rsid w:val="355C3E27"/>
    <w:rsid w:val="356F0C4B"/>
    <w:rsid w:val="357555A7"/>
    <w:rsid w:val="35795DB9"/>
    <w:rsid w:val="35804A40"/>
    <w:rsid w:val="358534FD"/>
    <w:rsid w:val="35862A72"/>
    <w:rsid w:val="358B0F71"/>
    <w:rsid w:val="35925068"/>
    <w:rsid w:val="35945320"/>
    <w:rsid w:val="35973EF7"/>
    <w:rsid w:val="359D0A0A"/>
    <w:rsid w:val="359D5938"/>
    <w:rsid w:val="35B036D7"/>
    <w:rsid w:val="35B52B9F"/>
    <w:rsid w:val="35B969D0"/>
    <w:rsid w:val="35DC7522"/>
    <w:rsid w:val="35FD67EE"/>
    <w:rsid w:val="36102FB1"/>
    <w:rsid w:val="36195B88"/>
    <w:rsid w:val="36211726"/>
    <w:rsid w:val="36270FD5"/>
    <w:rsid w:val="362A3CFD"/>
    <w:rsid w:val="36317E35"/>
    <w:rsid w:val="36353202"/>
    <w:rsid w:val="364569A7"/>
    <w:rsid w:val="36486862"/>
    <w:rsid w:val="364924E6"/>
    <w:rsid w:val="36510289"/>
    <w:rsid w:val="365654F6"/>
    <w:rsid w:val="3657399B"/>
    <w:rsid w:val="365A3B35"/>
    <w:rsid w:val="365C6CDD"/>
    <w:rsid w:val="365D6B61"/>
    <w:rsid w:val="36625BC4"/>
    <w:rsid w:val="36656751"/>
    <w:rsid w:val="366D1F11"/>
    <w:rsid w:val="367C2DF5"/>
    <w:rsid w:val="367F59D0"/>
    <w:rsid w:val="3680235D"/>
    <w:rsid w:val="36825947"/>
    <w:rsid w:val="368E7DB2"/>
    <w:rsid w:val="3694644E"/>
    <w:rsid w:val="36956590"/>
    <w:rsid w:val="36960E57"/>
    <w:rsid w:val="36A130FA"/>
    <w:rsid w:val="36BE1E26"/>
    <w:rsid w:val="36C92FA0"/>
    <w:rsid w:val="36D543FB"/>
    <w:rsid w:val="36ED44A4"/>
    <w:rsid w:val="36FD7222"/>
    <w:rsid w:val="36FE6A85"/>
    <w:rsid w:val="37043064"/>
    <w:rsid w:val="37057A28"/>
    <w:rsid w:val="370A168A"/>
    <w:rsid w:val="370B1551"/>
    <w:rsid w:val="371515D1"/>
    <w:rsid w:val="3718336F"/>
    <w:rsid w:val="37195F57"/>
    <w:rsid w:val="37223B9C"/>
    <w:rsid w:val="37247D91"/>
    <w:rsid w:val="37307D34"/>
    <w:rsid w:val="37377350"/>
    <w:rsid w:val="373B6C73"/>
    <w:rsid w:val="373D67EB"/>
    <w:rsid w:val="373F5A1C"/>
    <w:rsid w:val="374808C3"/>
    <w:rsid w:val="374C0352"/>
    <w:rsid w:val="37544051"/>
    <w:rsid w:val="375E75EF"/>
    <w:rsid w:val="376760C7"/>
    <w:rsid w:val="37697054"/>
    <w:rsid w:val="376A3CC9"/>
    <w:rsid w:val="377A2D00"/>
    <w:rsid w:val="377F4342"/>
    <w:rsid w:val="378356E2"/>
    <w:rsid w:val="378A5DD2"/>
    <w:rsid w:val="378C2483"/>
    <w:rsid w:val="37A65CA3"/>
    <w:rsid w:val="37AF213A"/>
    <w:rsid w:val="37BA78E4"/>
    <w:rsid w:val="37BB318E"/>
    <w:rsid w:val="37BE0352"/>
    <w:rsid w:val="37BE489A"/>
    <w:rsid w:val="37BF6ECE"/>
    <w:rsid w:val="37C15898"/>
    <w:rsid w:val="37C73FF9"/>
    <w:rsid w:val="37CA1423"/>
    <w:rsid w:val="37D77B79"/>
    <w:rsid w:val="37D930B5"/>
    <w:rsid w:val="37DC7065"/>
    <w:rsid w:val="37E0589B"/>
    <w:rsid w:val="37ED2E08"/>
    <w:rsid w:val="37EE438B"/>
    <w:rsid w:val="37F312F4"/>
    <w:rsid w:val="37F85C97"/>
    <w:rsid w:val="37FE270C"/>
    <w:rsid w:val="37FE5BAA"/>
    <w:rsid w:val="38107D0B"/>
    <w:rsid w:val="38175F82"/>
    <w:rsid w:val="381F2B5D"/>
    <w:rsid w:val="38216AED"/>
    <w:rsid w:val="382A0306"/>
    <w:rsid w:val="382E26D9"/>
    <w:rsid w:val="38316CBF"/>
    <w:rsid w:val="38385CDD"/>
    <w:rsid w:val="384D2FE2"/>
    <w:rsid w:val="38523699"/>
    <w:rsid w:val="38660851"/>
    <w:rsid w:val="386609B0"/>
    <w:rsid w:val="386F2AD8"/>
    <w:rsid w:val="387231A3"/>
    <w:rsid w:val="387718DE"/>
    <w:rsid w:val="38772C48"/>
    <w:rsid w:val="38794A6D"/>
    <w:rsid w:val="388506F0"/>
    <w:rsid w:val="38894FB7"/>
    <w:rsid w:val="388A4555"/>
    <w:rsid w:val="388D0C63"/>
    <w:rsid w:val="388D47BC"/>
    <w:rsid w:val="388E1CD1"/>
    <w:rsid w:val="38915C8C"/>
    <w:rsid w:val="38922A67"/>
    <w:rsid w:val="389A7982"/>
    <w:rsid w:val="38A67CBA"/>
    <w:rsid w:val="38AB231A"/>
    <w:rsid w:val="38B04FD8"/>
    <w:rsid w:val="38BB5127"/>
    <w:rsid w:val="38C17B70"/>
    <w:rsid w:val="38D0324A"/>
    <w:rsid w:val="38D04567"/>
    <w:rsid w:val="38EB3DCB"/>
    <w:rsid w:val="38ED1225"/>
    <w:rsid w:val="38ED2333"/>
    <w:rsid w:val="38FF2E77"/>
    <w:rsid w:val="39017FAE"/>
    <w:rsid w:val="3903496D"/>
    <w:rsid w:val="39043745"/>
    <w:rsid w:val="390A17C0"/>
    <w:rsid w:val="3918725F"/>
    <w:rsid w:val="391F305F"/>
    <w:rsid w:val="39260311"/>
    <w:rsid w:val="393A382A"/>
    <w:rsid w:val="393D051A"/>
    <w:rsid w:val="39413379"/>
    <w:rsid w:val="39417CCE"/>
    <w:rsid w:val="39463B52"/>
    <w:rsid w:val="3946468F"/>
    <w:rsid w:val="39476768"/>
    <w:rsid w:val="39496579"/>
    <w:rsid w:val="395B5EE5"/>
    <w:rsid w:val="39683623"/>
    <w:rsid w:val="397D3692"/>
    <w:rsid w:val="3982794D"/>
    <w:rsid w:val="39944AC5"/>
    <w:rsid w:val="39985F3B"/>
    <w:rsid w:val="399C1409"/>
    <w:rsid w:val="399D24AB"/>
    <w:rsid w:val="399D5515"/>
    <w:rsid w:val="39B00215"/>
    <w:rsid w:val="39B10C4A"/>
    <w:rsid w:val="39BE1107"/>
    <w:rsid w:val="39C67995"/>
    <w:rsid w:val="39E21F6F"/>
    <w:rsid w:val="39F2192F"/>
    <w:rsid w:val="39F606A5"/>
    <w:rsid w:val="39F9077A"/>
    <w:rsid w:val="39FF6A25"/>
    <w:rsid w:val="39FF7FB5"/>
    <w:rsid w:val="3A0441CA"/>
    <w:rsid w:val="3A053DFA"/>
    <w:rsid w:val="3A07754C"/>
    <w:rsid w:val="3A093B3E"/>
    <w:rsid w:val="3A20516E"/>
    <w:rsid w:val="3A2A7070"/>
    <w:rsid w:val="3A2B3238"/>
    <w:rsid w:val="3A330509"/>
    <w:rsid w:val="3A36319D"/>
    <w:rsid w:val="3A3A1C74"/>
    <w:rsid w:val="3A3B1AD4"/>
    <w:rsid w:val="3A3E574E"/>
    <w:rsid w:val="3A4D53C0"/>
    <w:rsid w:val="3A4E78D4"/>
    <w:rsid w:val="3A5267EF"/>
    <w:rsid w:val="3A6817F0"/>
    <w:rsid w:val="3A6E186D"/>
    <w:rsid w:val="3A7077D7"/>
    <w:rsid w:val="3A717072"/>
    <w:rsid w:val="3A8114EA"/>
    <w:rsid w:val="3A866F94"/>
    <w:rsid w:val="3A94194E"/>
    <w:rsid w:val="3A984D4C"/>
    <w:rsid w:val="3AA37D48"/>
    <w:rsid w:val="3AB20E58"/>
    <w:rsid w:val="3AB72386"/>
    <w:rsid w:val="3AB93D53"/>
    <w:rsid w:val="3ABE23A9"/>
    <w:rsid w:val="3ABF6818"/>
    <w:rsid w:val="3AC024BF"/>
    <w:rsid w:val="3AC50CB5"/>
    <w:rsid w:val="3ACB2FD2"/>
    <w:rsid w:val="3ACC25AD"/>
    <w:rsid w:val="3ACD51C0"/>
    <w:rsid w:val="3ACE52E8"/>
    <w:rsid w:val="3AD3396B"/>
    <w:rsid w:val="3AE77105"/>
    <w:rsid w:val="3AEB510B"/>
    <w:rsid w:val="3AEC488E"/>
    <w:rsid w:val="3AEF4903"/>
    <w:rsid w:val="3AF47B39"/>
    <w:rsid w:val="3AF629D3"/>
    <w:rsid w:val="3AF87039"/>
    <w:rsid w:val="3B052F26"/>
    <w:rsid w:val="3B063BB1"/>
    <w:rsid w:val="3B076836"/>
    <w:rsid w:val="3B0E39E9"/>
    <w:rsid w:val="3B1524C9"/>
    <w:rsid w:val="3B1C091A"/>
    <w:rsid w:val="3B2E060C"/>
    <w:rsid w:val="3B2E6B0D"/>
    <w:rsid w:val="3B36216D"/>
    <w:rsid w:val="3B3707C7"/>
    <w:rsid w:val="3B3F04CD"/>
    <w:rsid w:val="3B4354A3"/>
    <w:rsid w:val="3B464644"/>
    <w:rsid w:val="3B4912CF"/>
    <w:rsid w:val="3B4B1E88"/>
    <w:rsid w:val="3B4C6448"/>
    <w:rsid w:val="3B53162E"/>
    <w:rsid w:val="3B547CF5"/>
    <w:rsid w:val="3B653A0C"/>
    <w:rsid w:val="3B6C43CA"/>
    <w:rsid w:val="3B7015B4"/>
    <w:rsid w:val="3B71782A"/>
    <w:rsid w:val="3B806192"/>
    <w:rsid w:val="3B813FD1"/>
    <w:rsid w:val="3B932008"/>
    <w:rsid w:val="3BAD4F6C"/>
    <w:rsid w:val="3BBD0301"/>
    <w:rsid w:val="3BBE2338"/>
    <w:rsid w:val="3BC15930"/>
    <w:rsid w:val="3BC958C5"/>
    <w:rsid w:val="3BCC5F33"/>
    <w:rsid w:val="3BD76A33"/>
    <w:rsid w:val="3BDC76D8"/>
    <w:rsid w:val="3BE07737"/>
    <w:rsid w:val="3C0C7918"/>
    <w:rsid w:val="3C123E68"/>
    <w:rsid w:val="3C141D3C"/>
    <w:rsid w:val="3C1A6E8B"/>
    <w:rsid w:val="3C1B33DB"/>
    <w:rsid w:val="3C1F63CD"/>
    <w:rsid w:val="3C3F1699"/>
    <w:rsid w:val="3C416D8E"/>
    <w:rsid w:val="3C423826"/>
    <w:rsid w:val="3C4474EE"/>
    <w:rsid w:val="3C4F2E7E"/>
    <w:rsid w:val="3C53486A"/>
    <w:rsid w:val="3C5B1CA7"/>
    <w:rsid w:val="3C62392E"/>
    <w:rsid w:val="3C662E96"/>
    <w:rsid w:val="3C6927BD"/>
    <w:rsid w:val="3C6947E7"/>
    <w:rsid w:val="3C720278"/>
    <w:rsid w:val="3C733538"/>
    <w:rsid w:val="3C7338C9"/>
    <w:rsid w:val="3C7911E0"/>
    <w:rsid w:val="3C7A388F"/>
    <w:rsid w:val="3C96367B"/>
    <w:rsid w:val="3CA64B48"/>
    <w:rsid w:val="3CA70360"/>
    <w:rsid w:val="3CB50C5A"/>
    <w:rsid w:val="3CBA11CB"/>
    <w:rsid w:val="3CC036A0"/>
    <w:rsid w:val="3CC330A0"/>
    <w:rsid w:val="3CE51D46"/>
    <w:rsid w:val="3CEA23EE"/>
    <w:rsid w:val="3CEB126B"/>
    <w:rsid w:val="3CF242B2"/>
    <w:rsid w:val="3CF4357C"/>
    <w:rsid w:val="3CF513CE"/>
    <w:rsid w:val="3CF92A99"/>
    <w:rsid w:val="3D025823"/>
    <w:rsid w:val="3D0C2FDD"/>
    <w:rsid w:val="3D100D9E"/>
    <w:rsid w:val="3D112AFA"/>
    <w:rsid w:val="3D125E68"/>
    <w:rsid w:val="3D1A095D"/>
    <w:rsid w:val="3D1D79B7"/>
    <w:rsid w:val="3D230756"/>
    <w:rsid w:val="3D286F68"/>
    <w:rsid w:val="3D293C60"/>
    <w:rsid w:val="3D2C75FD"/>
    <w:rsid w:val="3D316A5A"/>
    <w:rsid w:val="3D322F01"/>
    <w:rsid w:val="3D376848"/>
    <w:rsid w:val="3D482907"/>
    <w:rsid w:val="3D490773"/>
    <w:rsid w:val="3D4C045E"/>
    <w:rsid w:val="3D595A11"/>
    <w:rsid w:val="3D5D60E5"/>
    <w:rsid w:val="3D6421D6"/>
    <w:rsid w:val="3D6673AB"/>
    <w:rsid w:val="3D6D345D"/>
    <w:rsid w:val="3D7039B6"/>
    <w:rsid w:val="3D812ACE"/>
    <w:rsid w:val="3D867590"/>
    <w:rsid w:val="3D885220"/>
    <w:rsid w:val="3D8A1518"/>
    <w:rsid w:val="3D8B43E3"/>
    <w:rsid w:val="3DAA7831"/>
    <w:rsid w:val="3DB81C50"/>
    <w:rsid w:val="3DB83452"/>
    <w:rsid w:val="3DC95CA1"/>
    <w:rsid w:val="3DE01F58"/>
    <w:rsid w:val="3DE17963"/>
    <w:rsid w:val="3DE76E01"/>
    <w:rsid w:val="3DF47410"/>
    <w:rsid w:val="3DF94C73"/>
    <w:rsid w:val="3DFE312E"/>
    <w:rsid w:val="3E064677"/>
    <w:rsid w:val="3E0C64A3"/>
    <w:rsid w:val="3E0E44B0"/>
    <w:rsid w:val="3E132A9E"/>
    <w:rsid w:val="3E1A2725"/>
    <w:rsid w:val="3E1C6E81"/>
    <w:rsid w:val="3E2442A4"/>
    <w:rsid w:val="3E254792"/>
    <w:rsid w:val="3E272AA0"/>
    <w:rsid w:val="3E3966A0"/>
    <w:rsid w:val="3E3B02A1"/>
    <w:rsid w:val="3E3C4A04"/>
    <w:rsid w:val="3E3F4680"/>
    <w:rsid w:val="3E40588F"/>
    <w:rsid w:val="3E485DEC"/>
    <w:rsid w:val="3E4A44FB"/>
    <w:rsid w:val="3E704E40"/>
    <w:rsid w:val="3E7E30EA"/>
    <w:rsid w:val="3E823633"/>
    <w:rsid w:val="3E84653F"/>
    <w:rsid w:val="3E931F5A"/>
    <w:rsid w:val="3EA47388"/>
    <w:rsid w:val="3EA517C6"/>
    <w:rsid w:val="3EA60823"/>
    <w:rsid w:val="3EA6272F"/>
    <w:rsid w:val="3EAA0BC7"/>
    <w:rsid w:val="3EAE13D2"/>
    <w:rsid w:val="3EB17C7B"/>
    <w:rsid w:val="3EBE51F1"/>
    <w:rsid w:val="3EC33E6A"/>
    <w:rsid w:val="3EC8203A"/>
    <w:rsid w:val="3ECA6E74"/>
    <w:rsid w:val="3EE43C86"/>
    <w:rsid w:val="3EF145AA"/>
    <w:rsid w:val="3EF36791"/>
    <w:rsid w:val="3F065B9D"/>
    <w:rsid w:val="3F065BD2"/>
    <w:rsid w:val="3F09467A"/>
    <w:rsid w:val="3F0E0188"/>
    <w:rsid w:val="3F0E6251"/>
    <w:rsid w:val="3F102BB4"/>
    <w:rsid w:val="3F140C55"/>
    <w:rsid w:val="3F207E36"/>
    <w:rsid w:val="3F2D5140"/>
    <w:rsid w:val="3F302833"/>
    <w:rsid w:val="3F310697"/>
    <w:rsid w:val="3F336E50"/>
    <w:rsid w:val="3F3440A8"/>
    <w:rsid w:val="3F41185B"/>
    <w:rsid w:val="3F421B91"/>
    <w:rsid w:val="3F5522A2"/>
    <w:rsid w:val="3F5801E9"/>
    <w:rsid w:val="3F6D11CB"/>
    <w:rsid w:val="3F7A4CF1"/>
    <w:rsid w:val="3F7C6396"/>
    <w:rsid w:val="3F7E2928"/>
    <w:rsid w:val="3F876918"/>
    <w:rsid w:val="3F8958DB"/>
    <w:rsid w:val="3F8F5E94"/>
    <w:rsid w:val="3FA138E3"/>
    <w:rsid w:val="3FA644F1"/>
    <w:rsid w:val="3FB230DC"/>
    <w:rsid w:val="3FB914BA"/>
    <w:rsid w:val="3FBD5709"/>
    <w:rsid w:val="3FCA5D48"/>
    <w:rsid w:val="3FD46FF6"/>
    <w:rsid w:val="3FD773CB"/>
    <w:rsid w:val="3FD90F65"/>
    <w:rsid w:val="3FDA4A8E"/>
    <w:rsid w:val="3FDD6EB9"/>
    <w:rsid w:val="3FE835E7"/>
    <w:rsid w:val="3FEA705B"/>
    <w:rsid w:val="3FEB22BF"/>
    <w:rsid w:val="3FEC49BB"/>
    <w:rsid w:val="3FF33C90"/>
    <w:rsid w:val="3FF66BFD"/>
    <w:rsid w:val="3FF77886"/>
    <w:rsid w:val="3FFA110F"/>
    <w:rsid w:val="4006464D"/>
    <w:rsid w:val="400B7F77"/>
    <w:rsid w:val="400D59FE"/>
    <w:rsid w:val="40114A83"/>
    <w:rsid w:val="401F061E"/>
    <w:rsid w:val="401F6846"/>
    <w:rsid w:val="40274E56"/>
    <w:rsid w:val="4030229D"/>
    <w:rsid w:val="40331207"/>
    <w:rsid w:val="40396CBF"/>
    <w:rsid w:val="404674FB"/>
    <w:rsid w:val="40581557"/>
    <w:rsid w:val="405B686B"/>
    <w:rsid w:val="405F7FF5"/>
    <w:rsid w:val="40622855"/>
    <w:rsid w:val="406D0D99"/>
    <w:rsid w:val="407914C9"/>
    <w:rsid w:val="407A60AA"/>
    <w:rsid w:val="407F1819"/>
    <w:rsid w:val="408607D3"/>
    <w:rsid w:val="40870B33"/>
    <w:rsid w:val="4088797C"/>
    <w:rsid w:val="408A5ACB"/>
    <w:rsid w:val="40904650"/>
    <w:rsid w:val="409142C3"/>
    <w:rsid w:val="409A7ED4"/>
    <w:rsid w:val="409D63B0"/>
    <w:rsid w:val="40A02A1D"/>
    <w:rsid w:val="40AD4238"/>
    <w:rsid w:val="40BC5770"/>
    <w:rsid w:val="40C91A62"/>
    <w:rsid w:val="40D27546"/>
    <w:rsid w:val="40DA14B1"/>
    <w:rsid w:val="40F232FC"/>
    <w:rsid w:val="41036BF5"/>
    <w:rsid w:val="41060383"/>
    <w:rsid w:val="41076787"/>
    <w:rsid w:val="410E774D"/>
    <w:rsid w:val="410F6490"/>
    <w:rsid w:val="411464C3"/>
    <w:rsid w:val="41146E03"/>
    <w:rsid w:val="4115069F"/>
    <w:rsid w:val="41167B57"/>
    <w:rsid w:val="411C12C4"/>
    <w:rsid w:val="412C4511"/>
    <w:rsid w:val="41377CAB"/>
    <w:rsid w:val="41380F78"/>
    <w:rsid w:val="41381559"/>
    <w:rsid w:val="413E3670"/>
    <w:rsid w:val="41556D43"/>
    <w:rsid w:val="415E1B53"/>
    <w:rsid w:val="415F40E3"/>
    <w:rsid w:val="416951A8"/>
    <w:rsid w:val="4174235A"/>
    <w:rsid w:val="418C5D17"/>
    <w:rsid w:val="419444AA"/>
    <w:rsid w:val="419B4E2A"/>
    <w:rsid w:val="41AA6618"/>
    <w:rsid w:val="41B04A7C"/>
    <w:rsid w:val="41BF6CF7"/>
    <w:rsid w:val="41C736D1"/>
    <w:rsid w:val="41D07502"/>
    <w:rsid w:val="41D55162"/>
    <w:rsid w:val="41D95EEB"/>
    <w:rsid w:val="41E711B4"/>
    <w:rsid w:val="41E85510"/>
    <w:rsid w:val="41EB00B4"/>
    <w:rsid w:val="41EB6C0C"/>
    <w:rsid w:val="41EC39DC"/>
    <w:rsid w:val="4200799B"/>
    <w:rsid w:val="420C16D6"/>
    <w:rsid w:val="421071CE"/>
    <w:rsid w:val="42112A72"/>
    <w:rsid w:val="421267CC"/>
    <w:rsid w:val="42197469"/>
    <w:rsid w:val="42243AD7"/>
    <w:rsid w:val="422A4F52"/>
    <w:rsid w:val="422F5468"/>
    <w:rsid w:val="424A3E74"/>
    <w:rsid w:val="425513E8"/>
    <w:rsid w:val="425B3996"/>
    <w:rsid w:val="425F779D"/>
    <w:rsid w:val="426023D0"/>
    <w:rsid w:val="42630E19"/>
    <w:rsid w:val="42693D69"/>
    <w:rsid w:val="427D5079"/>
    <w:rsid w:val="427E7D0C"/>
    <w:rsid w:val="427F44BA"/>
    <w:rsid w:val="4282689D"/>
    <w:rsid w:val="42867752"/>
    <w:rsid w:val="428C4C88"/>
    <w:rsid w:val="429631DB"/>
    <w:rsid w:val="42967C59"/>
    <w:rsid w:val="42A56269"/>
    <w:rsid w:val="42AD6621"/>
    <w:rsid w:val="42D06703"/>
    <w:rsid w:val="42D17F5D"/>
    <w:rsid w:val="42D81B19"/>
    <w:rsid w:val="42D93E95"/>
    <w:rsid w:val="42DE2D90"/>
    <w:rsid w:val="42E3661B"/>
    <w:rsid w:val="42F026EB"/>
    <w:rsid w:val="42FD030B"/>
    <w:rsid w:val="42FD6D6F"/>
    <w:rsid w:val="430171F4"/>
    <w:rsid w:val="43072C44"/>
    <w:rsid w:val="43111692"/>
    <w:rsid w:val="43131D7F"/>
    <w:rsid w:val="4317329C"/>
    <w:rsid w:val="431C31BA"/>
    <w:rsid w:val="432400B1"/>
    <w:rsid w:val="432B591A"/>
    <w:rsid w:val="432E769A"/>
    <w:rsid w:val="433D700E"/>
    <w:rsid w:val="433E50C0"/>
    <w:rsid w:val="43443E65"/>
    <w:rsid w:val="4347256E"/>
    <w:rsid w:val="4350705C"/>
    <w:rsid w:val="43526E0C"/>
    <w:rsid w:val="435863FB"/>
    <w:rsid w:val="43672A47"/>
    <w:rsid w:val="436846E0"/>
    <w:rsid w:val="436C5459"/>
    <w:rsid w:val="436C5F4C"/>
    <w:rsid w:val="436E05C4"/>
    <w:rsid w:val="437673C6"/>
    <w:rsid w:val="437D1F43"/>
    <w:rsid w:val="437F7F1D"/>
    <w:rsid w:val="43872152"/>
    <w:rsid w:val="43972372"/>
    <w:rsid w:val="439D242F"/>
    <w:rsid w:val="43A119E2"/>
    <w:rsid w:val="43A34033"/>
    <w:rsid w:val="43AB46DF"/>
    <w:rsid w:val="43B445D3"/>
    <w:rsid w:val="43C25D4D"/>
    <w:rsid w:val="43C946FB"/>
    <w:rsid w:val="43D1674B"/>
    <w:rsid w:val="43D35C52"/>
    <w:rsid w:val="43D664E4"/>
    <w:rsid w:val="43D724DC"/>
    <w:rsid w:val="43E377E5"/>
    <w:rsid w:val="43E833C8"/>
    <w:rsid w:val="43EA2842"/>
    <w:rsid w:val="43F409BA"/>
    <w:rsid w:val="43FE3D06"/>
    <w:rsid w:val="440034BF"/>
    <w:rsid w:val="440412B3"/>
    <w:rsid w:val="440B70AE"/>
    <w:rsid w:val="440E3283"/>
    <w:rsid w:val="441704C5"/>
    <w:rsid w:val="441B2F53"/>
    <w:rsid w:val="441C11A7"/>
    <w:rsid w:val="441E215F"/>
    <w:rsid w:val="4423115C"/>
    <w:rsid w:val="442D41BE"/>
    <w:rsid w:val="4431071A"/>
    <w:rsid w:val="443A732B"/>
    <w:rsid w:val="443B6EF2"/>
    <w:rsid w:val="44402964"/>
    <w:rsid w:val="44547006"/>
    <w:rsid w:val="445B0A68"/>
    <w:rsid w:val="446561C3"/>
    <w:rsid w:val="446572F7"/>
    <w:rsid w:val="44720723"/>
    <w:rsid w:val="447215B0"/>
    <w:rsid w:val="44783C27"/>
    <w:rsid w:val="4479172A"/>
    <w:rsid w:val="44794EBF"/>
    <w:rsid w:val="447E7BAA"/>
    <w:rsid w:val="448D321A"/>
    <w:rsid w:val="448F7595"/>
    <w:rsid w:val="44940921"/>
    <w:rsid w:val="44A15758"/>
    <w:rsid w:val="44A4255D"/>
    <w:rsid w:val="44B713CD"/>
    <w:rsid w:val="44B86DBD"/>
    <w:rsid w:val="44BB1A2F"/>
    <w:rsid w:val="44DB57A3"/>
    <w:rsid w:val="44DB7BAA"/>
    <w:rsid w:val="44DD218C"/>
    <w:rsid w:val="44DE1D2E"/>
    <w:rsid w:val="44E42CC0"/>
    <w:rsid w:val="44FB5EBE"/>
    <w:rsid w:val="451164B9"/>
    <w:rsid w:val="45170A0D"/>
    <w:rsid w:val="452861E0"/>
    <w:rsid w:val="452C0937"/>
    <w:rsid w:val="452D1FCF"/>
    <w:rsid w:val="45383548"/>
    <w:rsid w:val="453E6AA9"/>
    <w:rsid w:val="45403199"/>
    <w:rsid w:val="45403DFB"/>
    <w:rsid w:val="45445EE4"/>
    <w:rsid w:val="454B1F43"/>
    <w:rsid w:val="455E51A7"/>
    <w:rsid w:val="45680C4C"/>
    <w:rsid w:val="45697DA5"/>
    <w:rsid w:val="456C2EF4"/>
    <w:rsid w:val="457336B5"/>
    <w:rsid w:val="457A4499"/>
    <w:rsid w:val="457E17A7"/>
    <w:rsid w:val="458D1399"/>
    <w:rsid w:val="459B5B0A"/>
    <w:rsid w:val="459C0B02"/>
    <w:rsid w:val="459F250F"/>
    <w:rsid w:val="45A60B63"/>
    <w:rsid w:val="45A779D1"/>
    <w:rsid w:val="45AF2699"/>
    <w:rsid w:val="45B9717B"/>
    <w:rsid w:val="45BF0189"/>
    <w:rsid w:val="45C61AD1"/>
    <w:rsid w:val="45D41613"/>
    <w:rsid w:val="45D51A04"/>
    <w:rsid w:val="45E63893"/>
    <w:rsid w:val="45F954F6"/>
    <w:rsid w:val="460078EA"/>
    <w:rsid w:val="46017303"/>
    <w:rsid w:val="460957DF"/>
    <w:rsid w:val="46096149"/>
    <w:rsid w:val="46184B28"/>
    <w:rsid w:val="461D7E24"/>
    <w:rsid w:val="461E235C"/>
    <w:rsid w:val="46280899"/>
    <w:rsid w:val="46324788"/>
    <w:rsid w:val="463F05C8"/>
    <w:rsid w:val="464B11A3"/>
    <w:rsid w:val="464F7701"/>
    <w:rsid w:val="46505E2C"/>
    <w:rsid w:val="466A1465"/>
    <w:rsid w:val="467206C9"/>
    <w:rsid w:val="46725380"/>
    <w:rsid w:val="467A6D94"/>
    <w:rsid w:val="467D11AF"/>
    <w:rsid w:val="467F2588"/>
    <w:rsid w:val="46814A02"/>
    <w:rsid w:val="469267FE"/>
    <w:rsid w:val="46932BD0"/>
    <w:rsid w:val="469B3B18"/>
    <w:rsid w:val="469E2057"/>
    <w:rsid w:val="46A40ECF"/>
    <w:rsid w:val="46A717D1"/>
    <w:rsid w:val="46AA1DD9"/>
    <w:rsid w:val="46D361B8"/>
    <w:rsid w:val="46DC4832"/>
    <w:rsid w:val="46E4580E"/>
    <w:rsid w:val="46EB07C0"/>
    <w:rsid w:val="46EC16FD"/>
    <w:rsid w:val="46EF626F"/>
    <w:rsid w:val="46F235B1"/>
    <w:rsid w:val="46F71B54"/>
    <w:rsid w:val="46FC7AFD"/>
    <w:rsid w:val="46FD0C1D"/>
    <w:rsid w:val="47030591"/>
    <w:rsid w:val="470B0701"/>
    <w:rsid w:val="470C6561"/>
    <w:rsid w:val="4710650D"/>
    <w:rsid w:val="471E4443"/>
    <w:rsid w:val="47213A00"/>
    <w:rsid w:val="47276265"/>
    <w:rsid w:val="47286487"/>
    <w:rsid w:val="472C6C8B"/>
    <w:rsid w:val="472E5458"/>
    <w:rsid w:val="47347B9E"/>
    <w:rsid w:val="473C5426"/>
    <w:rsid w:val="473C7A7D"/>
    <w:rsid w:val="47461D47"/>
    <w:rsid w:val="474B448E"/>
    <w:rsid w:val="47684F03"/>
    <w:rsid w:val="47691E2E"/>
    <w:rsid w:val="476E49C9"/>
    <w:rsid w:val="47712F1C"/>
    <w:rsid w:val="477874BA"/>
    <w:rsid w:val="4779033B"/>
    <w:rsid w:val="47852034"/>
    <w:rsid w:val="4786071D"/>
    <w:rsid w:val="4789321B"/>
    <w:rsid w:val="478E5A6C"/>
    <w:rsid w:val="47A21C50"/>
    <w:rsid w:val="47C217AE"/>
    <w:rsid w:val="47C705EA"/>
    <w:rsid w:val="47C9289F"/>
    <w:rsid w:val="47C96E7E"/>
    <w:rsid w:val="47D16C18"/>
    <w:rsid w:val="47D261C1"/>
    <w:rsid w:val="47E40A2F"/>
    <w:rsid w:val="47E43DF8"/>
    <w:rsid w:val="47E61378"/>
    <w:rsid w:val="47F52302"/>
    <w:rsid w:val="47F60F04"/>
    <w:rsid w:val="48011DCD"/>
    <w:rsid w:val="48140EC9"/>
    <w:rsid w:val="483A3EE8"/>
    <w:rsid w:val="484006A8"/>
    <w:rsid w:val="484D2DF0"/>
    <w:rsid w:val="484E49AB"/>
    <w:rsid w:val="485751CE"/>
    <w:rsid w:val="485D2FC4"/>
    <w:rsid w:val="485E35B9"/>
    <w:rsid w:val="485F301F"/>
    <w:rsid w:val="48611D38"/>
    <w:rsid w:val="486C0F60"/>
    <w:rsid w:val="48716FEA"/>
    <w:rsid w:val="487736AF"/>
    <w:rsid w:val="48786A67"/>
    <w:rsid w:val="487B64E9"/>
    <w:rsid w:val="487D70B4"/>
    <w:rsid w:val="488026D9"/>
    <w:rsid w:val="4888174D"/>
    <w:rsid w:val="488A07FD"/>
    <w:rsid w:val="488F13E4"/>
    <w:rsid w:val="489357E8"/>
    <w:rsid w:val="4897549E"/>
    <w:rsid w:val="489F222C"/>
    <w:rsid w:val="48A40E5A"/>
    <w:rsid w:val="48A667D3"/>
    <w:rsid w:val="48A77CAB"/>
    <w:rsid w:val="48BD4429"/>
    <w:rsid w:val="48C151AA"/>
    <w:rsid w:val="48C871FE"/>
    <w:rsid w:val="48CF7449"/>
    <w:rsid w:val="48D54317"/>
    <w:rsid w:val="48DB5504"/>
    <w:rsid w:val="48DE4E56"/>
    <w:rsid w:val="48E90D4B"/>
    <w:rsid w:val="48EA5759"/>
    <w:rsid w:val="48EA5CC1"/>
    <w:rsid w:val="49025E2B"/>
    <w:rsid w:val="490601EC"/>
    <w:rsid w:val="490D3E23"/>
    <w:rsid w:val="49140D67"/>
    <w:rsid w:val="49150DC3"/>
    <w:rsid w:val="49224220"/>
    <w:rsid w:val="49224F92"/>
    <w:rsid w:val="49247E74"/>
    <w:rsid w:val="492E49CC"/>
    <w:rsid w:val="492F71E9"/>
    <w:rsid w:val="493E110E"/>
    <w:rsid w:val="4942639C"/>
    <w:rsid w:val="49466B6C"/>
    <w:rsid w:val="495A488E"/>
    <w:rsid w:val="496513C1"/>
    <w:rsid w:val="496B2B64"/>
    <w:rsid w:val="497707E9"/>
    <w:rsid w:val="49790560"/>
    <w:rsid w:val="49844946"/>
    <w:rsid w:val="49AF3265"/>
    <w:rsid w:val="49B42423"/>
    <w:rsid w:val="49BB612A"/>
    <w:rsid w:val="49BD2AC6"/>
    <w:rsid w:val="49C87472"/>
    <w:rsid w:val="49DF6F6D"/>
    <w:rsid w:val="49E02C55"/>
    <w:rsid w:val="49E114F2"/>
    <w:rsid w:val="49E41613"/>
    <w:rsid w:val="49EB5143"/>
    <w:rsid w:val="49EB7EC4"/>
    <w:rsid w:val="4A0A3BA0"/>
    <w:rsid w:val="4A0F6965"/>
    <w:rsid w:val="4A104726"/>
    <w:rsid w:val="4A151EFC"/>
    <w:rsid w:val="4A2D473C"/>
    <w:rsid w:val="4A350696"/>
    <w:rsid w:val="4A37217D"/>
    <w:rsid w:val="4A481E88"/>
    <w:rsid w:val="4A4F4154"/>
    <w:rsid w:val="4A5241A9"/>
    <w:rsid w:val="4A641D28"/>
    <w:rsid w:val="4A6F312B"/>
    <w:rsid w:val="4A755688"/>
    <w:rsid w:val="4A7868C9"/>
    <w:rsid w:val="4A7F601B"/>
    <w:rsid w:val="4A873D24"/>
    <w:rsid w:val="4A8F34AC"/>
    <w:rsid w:val="4A902AF7"/>
    <w:rsid w:val="4A921285"/>
    <w:rsid w:val="4A94131C"/>
    <w:rsid w:val="4A973266"/>
    <w:rsid w:val="4AAC0045"/>
    <w:rsid w:val="4AD66037"/>
    <w:rsid w:val="4ADB0B06"/>
    <w:rsid w:val="4AE305A1"/>
    <w:rsid w:val="4AED1C41"/>
    <w:rsid w:val="4B0B0476"/>
    <w:rsid w:val="4B0B4D5E"/>
    <w:rsid w:val="4B0F6D37"/>
    <w:rsid w:val="4B1478B2"/>
    <w:rsid w:val="4B192262"/>
    <w:rsid w:val="4B2B6754"/>
    <w:rsid w:val="4B2C2235"/>
    <w:rsid w:val="4B31451A"/>
    <w:rsid w:val="4B3261C8"/>
    <w:rsid w:val="4B3501D1"/>
    <w:rsid w:val="4B394B05"/>
    <w:rsid w:val="4B3E3D26"/>
    <w:rsid w:val="4B3F3142"/>
    <w:rsid w:val="4B4E337F"/>
    <w:rsid w:val="4B682F38"/>
    <w:rsid w:val="4B6A1344"/>
    <w:rsid w:val="4B712872"/>
    <w:rsid w:val="4B753A1C"/>
    <w:rsid w:val="4B756772"/>
    <w:rsid w:val="4B787F92"/>
    <w:rsid w:val="4B7E6DF9"/>
    <w:rsid w:val="4B7F0374"/>
    <w:rsid w:val="4B8150EE"/>
    <w:rsid w:val="4B84278F"/>
    <w:rsid w:val="4B852851"/>
    <w:rsid w:val="4B894BAC"/>
    <w:rsid w:val="4B8D007C"/>
    <w:rsid w:val="4BB502B2"/>
    <w:rsid w:val="4BB935FF"/>
    <w:rsid w:val="4BBD55B9"/>
    <w:rsid w:val="4BBE3515"/>
    <w:rsid w:val="4BC657F6"/>
    <w:rsid w:val="4BC933F6"/>
    <w:rsid w:val="4BCB4443"/>
    <w:rsid w:val="4BD47CBC"/>
    <w:rsid w:val="4BD83659"/>
    <w:rsid w:val="4BDC58E5"/>
    <w:rsid w:val="4BDD0097"/>
    <w:rsid w:val="4BE37C55"/>
    <w:rsid w:val="4BF00B8F"/>
    <w:rsid w:val="4BFF78C1"/>
    <w:rsid w:val="4C022244"/>
    <w:rsid w:val="4C052F90"/>
    <w:rsid w:val="4C060CA0"/>
    <w:rsid w:val="4C0956D3"/>
    <w:rsid w:val="4C175E69"/>
    <w:rsid w:val="4C1A36BC"/>
    <w:rsid w:val="4C1C47E0"/>
    <w:rsid w:val="4C1F2E02"/>
    <w:rsid w:val="4C326C6E"/>
    <w:rsid w:val="4C4F091E"/>
    <w:rsid w:val="4C5A48D2"/>
    <w:rsid w:val="4C5A7C65"/>
    <w:rsid w:val="4C5B11C8"/>
    <w:rsid w:val="4C603ABA"/>
    <w:rsid w:val="4C6174E4"/>
    <w:rsid w:val="4C661082"/>
    <w:rsid w:val="4C6979DD"/>
    <w:rsid w:val="4C742F90"/>
    <w:rsid w:val="4C78749D"/>
    <w:rsid w:val="4C8908A2"/>
    <w:rsid w:val="4C9050DB"/>
    <w:rsid w:val="4C96662C"/>
    <w:rsid w:val="4C97364F"/>
    <w:rsid w:val="4CA61410"/>
    <w:rsid w:val="4CB902DA"/>
    <w:rsid w:val="4CBC12CD"/>
    <w:rsid w:val="4CBE2261"/>
    <w:rsid w:val="4CC6062C"/>
    <w:rsid w:val="4CC66625"/>
    <w:rsid w:val="4CCA23FB"/>
    <w:rsid w:val="4CCF72DB"/>
    <w:rsid w:val="4CD10664"/>
    <w:rsid w:val="4CD81E62"/>
    <w:rsid w:val="4CDB7213"/>
    <w:rsid w:val="4D02018B"/>
    <w:rsid w:val="4D0721E5"/>
    <w:rsid w:val="4D0C1D3F"/>
    <w:rsid w:val="4D0D2736"/>
    <w:rsid w:val="4D150322"/>
    <w:rsid w:val="4D150B6C"/>
    <w:rsid w:val="4D180EAD"/>
    <w:rsid w:val="4D342067"/>
    <w:rsid w:val="4D3C2757"/>
    <w:rsid w:val="4D41201F"/>
    <w:rsid w:val="4D447254"/>
    <w:rsid w:val="4D4C1C0B"/>
    <w:rsid w:val="4D581B6D"/>
    <w:rsid w:val="4D5F4EA5"/>
    <w:rsid w:val="4D753966"/>
    <w:rsid w:val="4D781077"/>
    <w:rsid w:val="4D78444E"/>
    <w:rsid w:val="4D8776B9"/>
    <w:rsid w:val="4D9C4CF0"/>
    <w:rsid w:val="4D9F1441"/>
    <w:rsid w:val="4DA436A7"/>
    <w:rsid w:val="4DB17251"/>
    <w:rsid w:val="4DB36A73"/>
    <w:rsid w:val="4DB905B5"/>
    <w:rsid w:val="4DC349C5"/>
    <w:rsid w:val="4DC76B16"/>
    <w:rsid w:val="4DCD62AC"/>
    <w:rsid w:val="4DDE58D2"/>
    <w:rsid w:val="4DDF31A3"/>
    <w:rsid w:val="4DEF277D"/>
    <w:rsid w:val="4DF33F6B"/>
    <w:rsid w:val="4DF73393"/>
    <w:rsid w:val="4DF94055"/>
    <w:rsid w:val="4DFF5CC9"/>
    <w:rsid w:val="4E06772F"/>
    <w:rsid w:val="4E0B176D"/>
    <w:rsid w:val="4E0B6039"/>
    <w:rsid w:val="4E1C5A55"/>
    <w:rsid w:val="4E277FAF"/>
    <w:rsid w:val="4E321B1A"/>
    <w:rsid w:val="4E41390D"/>
    <w:rsid w:val="4E431743"/>
    <w:rsid w:val="4E45689B"/>
    <w:rsid w:val="4E496C95"/>
    <w:rsid w:val="4E4D2EFF"/>
    <w:rsid w:val="4E560A94"/>
    <w:rsid w:val="4E7732C0"/>
    <w:rsid w:val="4E7A744B"/>
    <w:rsid w:val="4E7E1BB4"/>
    <w:rsid w:val="4E827CD9"/>
    <w:rsid w:val="4E88537A"/>
    <w:rsid w:val="4E9143A0"/>
    <w:rsid w:val="4E9C67F7"/>
    <w:rsid w:val="4E9D17B2"/>
    <w:rsid w:val="4EA512F9"/>
    <w:rsid w:val="4EB41343"/>
    <w:rsid w:val="4EBA1243"/>
    <w:rsid w:val="4EBA6BF9"/>
    <w:rsid w:val="4ECE5D27"/>
    <w:rsid w:val="4ED547B2"/>
    <w:rsid w:val="4ED70F1E"/>
    <w:rsid w:val="4ED96285"/>
    <w:rsid w:val="4EDC1E74"/>
    <w:rsid w:val="4EEB04B5"/>
    <w:rsid w:val="4EEB13EF"/>
    <w:rsid w:val="4EED5DF7"/>
    <w:rsid w:val="4EEE46BB"/>
    <w:rsid w:val="4EF31E06"/>
    <w:rsid w:val="4EF55AEC"/>
    <w:rsid w:val="4F1E2216"/>
    <w:rsid w:val="4F1F33C3"/>
    <w:rsid w:val="4F2002DD"/>
    <w:rsid w:val="4F282098"/>
    <w:rsid w:val="4F3E540B"/>
    <w:rsid w:val="4F425298"/>
    <w:rsid w:val="4F452B2A"/>
    <w:rsid w:val="4F5004AC"/>
    <w:rsid w:val="4F593020"/>
    <w:rsid w:val="4F5A564C"/>
    <w:rsid w:val="4F5F02F9"/>
    <w:rsid w:val="4F63233C"/>
    <w:rsid w:val="4F727C69"/>
    <w:rsid w:val="4F830DC8"/>
    <w:rsid w:val="4F862060"/>
    <w:rsid w:val="4F8B1944"/>
    <w:rsid w:val="4F8C0581"/>
    <w:rsid w:val="4F8D419E"/>
    <w:rsid w:val="4F9A5A5E"/>
    <w:rsid w:val="4F9E7DEE"/>
    <w:rsid w:val="4FA37DC3"/>
    <w:rsid w:val="4FA80F8B"/>
    <w:rsid w:val="4FAC2387"/>
    <w:rsid w:val="4FB0647D"/>
    <w:rsid w:val="4FBC461F"/>
    <w:rsid w:val="4FBD37A6"/>
    <w:rsid w:val="4FC00C05"/>
    <w:rsid w:val="4FCE3461"/>
    <w:rsid w:val="4FCF0395"/>
    <w:rsid w:val="4FD13E6E"/>
    <w:rsid w:val="4FD908F8"/>
    <w:rsid w:val="4FE324B0"/>
    <w:rsid w:val="4FE83A8E"/>
    <w:rsid w:val="4FEB4A8A"/>
    <w:rsid w:val="4FED16C8"/>
    <w:rsid w:val="4FED5402"/>
    <w:rsid w:val="4FF87A55"/>
    <w:rsid w:val="4FFB35BE"/>
    <w:rsid w:val="50065AAA"/>
    <w:rsid w:val="50076806"/>
    <w:rsid w:val="500C7DEF"/>
    <w:rsid w:val="50137A5E"/>
    <w:rsid w:val="50174A55"/>
    <w:rsid w:val="50194030"/>
    <w:rsid w:val="50275843"/>
    <w:rsid w:val="50374280"/>
    <w:rsid w:val="50383F0E"/>
    <w:rsid w:val="5042104A"/>
    <w:rsid w:val="504254BE"/>
    <w:rsid w:val="50435930"/>
    <w:rsid w:val="5055346B"/>
    <w:rsid w:val="505C14BE"/>
    <w:rsid w:val="506440F1"/>
    <w:rsid w:val="506B43AE"/>
    <w:rsid w:val="50740C4C"/>
    <w:rsid w:val="50753950"/>
    <w:rsid w:val="508269D1"/>
    <w:rsid w:val="50936BCC"/>
    <w:rsid w:val="50960CF8"/>
    <w:rsid w:val="50975F7F"/>
    <w:rsid w:val="509E6061"/>
    <w:rsid w:val="50A47A8D"/>
    <w:rsid w:val="50A71987"/>
    <w:rsid w:val="50C21584"/>
    <w:rsid w:val="50C231AC"/>
    <w:rsid w:val="50E950D0"/>
    <w:rsid w:val="50F27E9E"/>
    <w:rsid w:val="50FF47C1"/>
    <w:rsid w:val="510537D2"/>
    <w:rsid w:val="511A53D6"/>
    <w:rsid w:val="51310075"/>
    <w:rsid w:val="513B0658"/>
    <w:rsid w:val="51520B18"/>
    <w:rsid w:val="51536A71"/>
    <w:rsid w:val="515923D6"/>
    <w:rsid w:val="515E00FB"/>
    <w:rsid w:val="51606695"/>
    <w:rsid w:val="51613F25"/>
    <w:rsid w:val="51663A78"/>
    <w:rsid w:val="517042E7"/>
    <w:rsid w:val="517318E5"/>
    <w:rsid w:val="517F23A2"/>
    <w:rsid w:val="51817D57"/>
    <w:rsid w:val="518525F2"/>
    <w:rsid w:val="5187489E"/>
    <w:rsid w:val="519D3544"/>
    <w:rsid w:val="51A04558"/>
    <w:rsid w:val="51AA57CF"/>
    <w:rsid w:val="51C83615"/>
    <w:rsid w:val="51CA3A55"/>
    <w:rsid w:val="51D35778"/>
    <w:rsid w:val="51D553CB"/>
    <w:rsid w:val="51D55F9C"/>
    <w:rsid w:val="51F309D6"/>
    <w:rsid w:val="51F96087"/>
    <w:rsid w:val="521D2223"/>
    <w:rsid w:val="52227B43"/>
    <w:rsid w:val="52321B2E"/>
    <w:rsid w:val="523C6768"/>
    <w:rsid w:val="524B01E7"/>
    <w:rsid w:val="52596D14"/>
    <w:rsid w:val="525A65B8"/>
    <w:rsid w:val="5263424A"/>
    <w:rsid w:val="526E6044"/>
    <w:rsid w:val="52740DC2"/>
    <w:rsid w:val="52772D39"/>
    <w:rsid w:val="527A3518"/>
    <w:rsid w:val="52816C18"/>
    <w:rsid w:val="528367E4"/>
    <w:rsid w:val="528D2FBC"/>
    <w:rsid w:val="528F79E8"/>
    <w:rsid w:val="52987E6D"/>
    <w:rsid w:val="529E0C44"/>
    <w:rsid w:val="52A51A02"/>
    <w:rsid w:val="52A52236"/>
    <w:rsid w:val="52B16FB4"/>
    <w:rsid w:val="52B32B47"/>
    <w:rsid w:val="52C20544"/>
    <w:rsid w:val="52C434F0"/>
    <w:rsid w:val="52C61CBF"/>
    <w:rsid w:val="52CB2491"/>
    <w:rsid w:val="52D3616B"/>
    <w:rsid w:val="52D544A4"/>
    <w:rsid w:val="52DF39C0"/>
    <w:rsid w:val="52DF49B4"/>
    <w:rsid w:val="52E04979"/>
    <w:rsid w:val="52E41F0D"/>
    <w:rsid w:val="52E875FE"/>
    <w:rsid w:val="530726AD"/>
    <w:rsid w:val="530851DC"/>
    <w:rsid w:val="530D6316"/>
    <w:rsid w:val="530F6A1A"/>
    <w:rsid w:val="53102404"/>
    <w:rsid w:val="53182BF6"/>
    <w:rsid w:val="531876E4"/>
    <w:rsid w:val="531B3CE8"/>
    <w:rsid w:val="53210075"/>
    <w:rsid w:val="533000A7"/>
    <w:rsid w:val="53345419"/>
    <w:rsid w:val="533C2264"/>
    <w:rsid w:val="533C3211"/>
    <w:rsid w:val="534718F1"/>
    <w:rsid w:val="535F41C1"/>
    <w:rsid w:val="53632F8F"/>
    <w:rsid w:val="53650858"/>
    <w:rsid w:val="536D744D"/>
    <w:rsid w:val="53713D40"/>
    <w:rsid w:val="53784F19"/>
    <w:rsid w:val="537F75F2"/>
    <w:rsid w:val="53804F30"/>
    <w:rsid w:val="53835029"/>
    <w:rsid w:val="53976201"/>
    <w:rsid w:val="53AD789B"/>
    <w:rsid w:val="53B5233D"/>
    <w:rsid w:val="53D82226"/>
    <w:rsid w:val="53DB014E"/>
    <w:rsid w:val="53F221CB"/>
    <w:rsid w:val="53F91BD5"/>
    <w:rsid w:val="53F957DF"/>
    <w:rsid w:val="53FB6E59"/>
    <w:rsid w:val="53FE044E"/>
    <w:rsid w:val="540166A7"/>
    <w:rsid w:val="54052878"/>
    <w:rsid w:val="5416676C"/>
    <w:rsid w:val="54173F8A"/>
    <w:rsid w:val="54175A31"/>
    <w:rsid w:val="54185B9E"/>
    <w:rsid w:val="541B4EF9"/>
    <w:rsid w:val="542C350C"/>
    <w:rsid w:val="54407526"/>
    <w:rsid w:val="54413CA1"/>
    <w:rsid w:val="54452EF6"/>
    <w:rsid w:val="54456B08"/>
    <w:rsid w:val="544A5241"/>
    <w:rsid w:val="544C3660"/>
    <w:rsid w:val="54565690"/>
    <w:rsid w:val="54623ADE"/>
    <w:rsid w:val="548D19F5"/>
    <w:rsid w:val="549F62A0"/>
    <w:rsid w:val="54A40157"/>
    <w:rsid w:val="54A470FC"/>
    <w:rsid w:val="54A93946"/>
    <w:rsid w:val="54AB3653"/>
    <w:rsid w:val="54B02C44"/>
    <w:rsid w:val="54B763A0"/>
    <w:rsid w:val="54BD7D34"/>
    <w:rsid w:val="54BF6C89"/>
    <w:rsid w:val="54DA407E"/>
    <w:rsid w:val="54DD4C80"/>
    <w:rsid w:val="54DE0147"/>
    <w:rsid w:val="54E0455C"/>
    <w:rsid w:val="54F21CB4"/>
    <w:rsid w:val="55102163"/>
    <w:rsid w:val="55130FE5"/>
    <w:rsid w:val="552A16D7"/>
    <w:rsid w:val="553057A1"/>
    <w:rsid w:val="55365749"/>
    <w:rsid w:val="55436DD5"/>
    <w:rsid w:val="55493789"/>
    <w:rsid w:val="555856CA"/>
    <w:rsid w:val="556037C7"/>
    <w:rsid w:val="55641613"/>
    <w:rsid w:val="556F6C9B"/>
    <w:rsid w:val="55742D3A"/>
    <w:rsid w:val="557640A2"/>
    <w:rsid w:val="5576566F"/>
    <w:rsid w:val="5580169B"/>
    <w:rsid w:val="5592735D"/>
    <w:rsid w:val="55985D2C"/>
    <w:rsid w:val="55A27920"/>
    <w:rsid w:val="55B003B6"/>
    <w:rsid w:val="55B078A7"/>
    <w:rsid w:val="55DC1881"/>
    <w:rsid w:val="55DD2917"/>
    <w:rsid w:val="55E10B7A"/>
    <w:rsid w:val="55E32476"/>
    <w:rsid w:val="55E73776"/>
    <w:rsid w:val="55E75CB2"/>
    <w:rsid w:val="55E92BC2"/>
    <w:rsid w:val="55FB674F"/>
    <w:rsid w:val="55FE2064"/>
    <w:rsid w:val="56013C47"/>
    <w:rsid w:val="560619C2"/>
    <w:rsid w:val="5606754F"/>
    <w:rsid w:val="560A5E27"/>
    <w:rsid w:val="560B21F5"/>
    <w:rsid w:val="56101762"/>
    <w:rsid w:val="561A19FB"/>
    <w:rsid w:val="562A5837"/>
    <w:rsid w:val="562B7DF0"/>
    <w:rsid w:val="562E5126"/>
    <w:rsid w:val="56302A5D"/>
    <w:rsid w:val="5631458D"/>
    <w:rsid w:val="5632787A"/>
    <w:rsid w:val="563948D9"/>
    <w:rsid w:val="563C273E"/>
    <w:rsid w:val="565A529A"/>
    <w:rsid w:val="565E5004"/>
    <w:rsid w:val="5663144B"/>
    <w:rsid w:val="566B5BEC"/>
    <w:rsid w:val="566F026C"/>
    <w:rsid w:val="567956DA"/>
    <w:rsid w:val="567E0176"/>
    <w:rsid w:val="568B6A65"/>
    <w:rsid w:val="56905EA8"/>
    <w:rsid w:val="569172C0"/>
    <w:rsid w:val="5695561D"/>
    <w:rsid w:val="569A0483"/>
    <w:rsid w:val="569F07AB"/>
    <w:rsid w:val="569F2744"/>
    <w:rsid w:val="56A36586"/>
    <w:rsid w:val="56A7759D"/>
    <w:rsid w:val="56AB3954"/>
    <w:rsid w:val="56B0178C"/>
    <w:rsid w:val="56B478D8"/>
    <w:rsid w:val="56BE3BF6"/>
    <w:rsid w:val="56C16541"/>
    <w:rsid w:val="56C534A9"/>
    <w:rsid w:val="56CB3869"/>
    <w:rsid w:val="56D9176E"/>
    <w:rsid w:val="56DF2EC7"/>
    <w:rsid w:val="56EA123B"/>
    <w:rsid w:val="56F45B31"/>
    <w:rsid w:val="56F529F5"/>
    <w:rsid w:val="56F62EC8"/>
    <w:rsid w:val="57117E77"/>
    <w:rsid w:val="571C1CF7"/>
    <w:rsid w:val="571F6BE0"/>
    <w:rsid w:val="572351A1"/>
    <w:rsid w:val="572A7AA2"/>
    <w:rsid w:val="572F6405"/>
    <w:rsid w:val="573D645D"/>
    <w:rsid w:val="57535022"/>
    <w:rsid w:val="576018F1"/>
    <w:rsid w:val="57722EF0"/>
    <w:rsid w:val="5773564C"/>
    <w:rsid w:val="57792F38"/>
    <w:rsid w:val="577A1E35"/>
    <w:rsid w:val="577E1D24"/>
    <w:rsid w:val="578E3592"/>
    <w:rsid w:val="578F63AE"/>
    <w:rsid w:val="57A213E0"/>
    <w:rsid w:val="57A43EFB"/>
    <w:rsid w:val="57AA60DE"/>
    <w:rsid w:val="57B2740D"/>
    <w:rsid w:val="57BE5955"/>
    <w:rsid w:val="57C143D3"/>
    <w:rsid w:val="57C54D79"/>
    <w:rsid w:val="57E1322D"/>
    <w:rsid w:val="57E91416"/>
    <w:rsid w:val="58020FC9"/>
    <w:rsid w:val="580251A2"/>
    <w:rsid w:val="58044396"/>
    <w:rsid w:val="581941DB"/>
    <w:rsid w:val="581E12A8"/>
    <w:rsid w:val="581F07A9"/>
    <w:rsid w:val="58281948"/>
    <w:rsid w:val="582C4C7E"/>
    <w:rsid w:val="58343C21"/>
    <w:rsid w:val="583718C1"/>
    <w:rsid w:val="583C49B1"/>
    <w:rsid w:val="584229FF"/>
    <w:rsid w:val="5850087C"/>
    <w:rsid w:val="58510E47"/>
    <w:rsid w:val="58537573"/>
    <w:rsid w:val="58681F8D"/>
    <w:rsid w:val="586C72FF"/>
    <w:rsid w:val="58731F5A"/>
    <w:rsid w:val="58975133"/>
    <w:rsid w:val="58A024EE"/>
    <w:rsid w:val="58AE4AA3"/>
    <w:rsid w:val="58B76AF4"/>
    <w:rsid w:val="58BF2B50"/>
    <w:rsid w:val="58DE1165"/>
    <w:rsid w:val="58E23497"/>
    <w:rsid w:val="58EA562C"/>
    <w:rsid w:val="58FE00BE"/>
    <w:rsid w:val="590617F0"/>
    <w:rsid w:val="59095B34"/>
    <w:rsid w:val="590A06F4"/>
    <w:rsid w:val="59107E2B"/>
    <w:rsid w:val="59152878"/>
    <w:rsid w:val="591A6218"/>
    <w:rsid w:val="59206A1B"/>
    <w:rsid w:val="5927486A"/>
    <w:rsid w:val="59286DCC"/>
    <w:rsid w:val="592B0B94"/>
    <w:rsid w:val="592B468A"/>
    <w:rsid w:val="593070F0"/>
    <w:rsid w:val="594067F3"/>
    <w:rsid w:val="5946218B"/>
    <w:rsid w:val="594967C2"/>
    <w:rsid w:val="595F7BEF"/>
    <w:rsid w:val="597D43C6"/>
    <w:rsid w:val="59817009"/>
    <w:rsid w:val="59825A6D"/>
    <w:rsid w:val="598A0B47"/>
    <w:rsid w:val="598A7F38"/>
    <w:rsid w:val="59930632"/>
    <w:rsid w:val="59993481"/>
    <w:rsid w:val="59A22A8D"/>
    <w:rsid w:val="59A50CDE"/>
    <w:rsid w:val="59AD0184"/>
    <w:rsid w:val="59AD3DB0"/>
    <w:rsid w:val="59B84F66"/>
    <w:rsid w:val="59B873C4"/>
    <w:rsid w:val="59C96877"/>
    <w:rsid w:val="59DE68D1"/>
    <w:rsid w:val="59E00E54"/>
    <w:rsid w:val="59E61525"/>
    <w:rsid w:val="59F611FA"/>
    <w:rsid w:val="59F8496C"/>
    <w:rsid w:val="59F8651B"/>
    <w:rsid w:val="5A005516"/>
    <w:rsid w:val="5A17189D"/>
    <w:rsid w:val="5A1F4F75"/>
    <w:rsid w:val="5A262DF5"/>
    <w:rsid w:val="5A28383D"/>
    <w:rsid w:val="5A3403D8"/>
    <w:rsid w:val="5A3B6E6E"/>
    <w:rsid w:val="5A3D3D36"/>
    <w:rsid w:val="5A47013D"/>
    <w:rsid w:val="5A492E66"/>
    <w:rsid w:val="5A52433A"/>
    <w:rsid w:val="5A5B0119"/>
    <w:rsid w:val="5A5D389A"/>
    <w:rsid w:val="5A696382"/>
    <w:rsid w:val="5A7C34B4"/>
    <w:rsid w:val="5A8068D4"/>
    <w:rsid w:val="5A8732BA"/>
    <w:rsid w:val="5A8A609A"/>
    <w:rsid w:val="5A8D5538"/>
    <w:rsid w:val="5A8F2FFB"/>
    <w:rsid w:val="5A8F6A28"/>
    <w:rsid w:val="5AA24AE0"/>
    <w:rsid w:val="5AA8395A"/>
    <w:rsid w:val="5AB8678B"/>
    <w:rsid w:val="5ABB5A81"/>
    <w:rsid w:val="5ABF54DF"/>
    <w:rsid w:val="5AC36F3B"/>
    <w:rsid w:val="5AC97F68"/>
    <w:rsid w:val="5AD13904"/>
    <w:rsid w:val="5AD72449"/>
    <w:rsid w:val="5AF4175E"/>
    <w:rsid w:val="5AF56BEF"/>
    <w:rsid w:val="5AFE7F02"/>
    <w:rsid w:val="5B06079D"/>
    <w:rsid w:val="5B070D7F"/>
    <w:rsid w:val="5B144099"/>
    <w:rsid w:val="5B2B0374"/>
    <w:rsid w:val="5B312FFA"/>
    <w:rsid w:val="5B350A52"/>
    <w:rsid w:val="5B492B08"/>
    <w:rsid w:val="5B63772C"/>
    <w:rsid w:val="5B64232F"/>
    <w:rsid w:val="5B710929"/>
    <w:rsid w:val="5B7A0200"/>
    <w:rsid w:val="5B825380"/>
    <w:rsid w:val="5B8D3AC9"/>
    <w:rsid w:val="5B9507DC"/>
    <w:rsid w:val="5B97073F"/>
    <w:rsid w:val="5B997488"/>
    <w:rsid w:val="5B9A70F9"/>
    <w:rsid w:val="5B9C5527"/>
    <w:rsid w:val="5BA16B67"/>
    <w:rsid w:val="5BAB5FCC"/>
    <w:rsid w:val="5BB67E91"/>
    <w:rsid w:val="5BB94DEA"/>
    <w:rsid w:val="5BBC24C5"/>
    <w:rsid w:val="5BC77F92"/>
    <w:rsid w:val="5BC8209E"/>
    <w:rsid w:val="5BDF4EE9"/>
    <w:rsid w:val="5BE95218"/>
    <w:rsid w:val="5BF846EF"/>
    <w:rsid w:val="5BFD5B75"/>
    <w:rsid w:val="5BFE452A"/>
    <w:rsid w:val="5BFF7A3F"/>
    <w:rsid w:val="5C00317A"/>
    <w:rsid w:val="5C07408C"/>
    <w:rsid w:val="5C232AFA"/>
    <w:rsid w:val="5C2538E6"/>
    <w:rsid w:val="5C2A1AED"/>
    <w:rsid w:val="5C2E35F8"/>
    <w:rsid w:val="5C2E5B78"/>
    <w:rsid w:val="5C314717"/>
    <w:rsid w:val="5C3F14F1"/>
    <w:rsid w:val="5C4A3BBA"/>
    <w:rsid w:val="5C4E2796"/>
    <w:rsid w:val="5C4E2F2C"/>
    <w:rsid w:val="5C4E5A2B"/>
    <w:rsid w:val="5C5044B3"/>
    <w:rsid w:val="5C547632"/>
    <w:rsid w:val="5C566F28"/>
    <w:rsid w:val="5C5A2127"/>
    <w:rsid w:val="5C604A93"/>
    <w:rsid w:val="5C6573FE"/>
    <w:rsid w:val="5C670581"/>
    <w:rsid w:val="5C690657"/>
    <w:rsid w:val="5C6A3F7B"/>
    <w:rsid w:val="5C6F29F5"/>
    <w:rsid w:val="5C72542A"/>
    <w:rsid w:val="5C756A0C"/>
    <w:rsid w:val="5C773B04"/>
    <w:rsid w:val="5C853C99"/>
    <w:rsid w:val="5C876130"/>
    <w:rsid w:val="5C882058"/>
    <w:rsid w:val="5C8B1FE3"/>
    <w:rsid w:val="5CA1252C"/>
    <w:rsid w:val="5CB068A7"/>
    <w:rsid w:val="5CB70CE9"/>
    <w:rsid w:val="5CB74BE8"/>
    <w:rsid w:val="5CBB4110"/>
    <w:rsid w:val="5CBF3571"/>
    <w:rsid w:val="5CCB08EC"/>
    <w:rsid w:val="5CD118D9"/>
    <w:rsid w:val="5CDA5BA1"/>
    <w:rsid w:val="5CDB2D9F"/>
    <w:rsid w:val="5CDB38C9"/>
    <w:rsid w:val="5CED4F58"/>
    <w:rsid w:val="5CEF6BD0"/>
    <w:rsid w:val="5CF66C8B"/>
    <w:rsid w:val="5CF95AAC"/>
    <w:rsid w:val="5CFB304E"/>
    <w:rsid w:val="5D0635BE"/>
    <w:rsid w:val="5D162E69"/>
    <w:rsid w:val="5D181F03"/>
    <w:rsid w:val="5D253533"/>
    <w:rsid w:val="5D2915B5"/>
    <w:rsid w:val="5D2A1108"/>
    <w:rsid w:val="5D300FDD"/>
    <w:rsid w:val="5D366CBE"/>
    <w:rsid w:val="5D3E5A9D"/>
    <w:rsid w:val="5D4B6DC6"/>
    <w:rsid w:val="5D522FD2"/>
    <w:rsid w:val="5D555655"/>
    <w:rsid w:val="5D5E6FC7"/>
    <w:rsid w:val="5D5F29CD"/>
    <w:rsid w:val="5D62018C"/>
    <w:rsid w:val="5D657B4D"/>
    <w:rsid w:val="5D665998"/>
    <w:rsid w:val="5D6972A1"/>
    <w:rsid w:val="5D9F5A33"/>
    <w:rsid w:val="5DA02879"/>
    <w:rsid w:val="5DA9537D"/>
    <w:rsid w:val="5DB54CE0"/>
    <w:rsid w:val="5DCE30A3"/>
    <w:rsid w:val="5DD47371"/>
    <w:rsid w:val="5DDD6BEA"/>
    <w:rsid w:val="5DE647A7"/>
    <w:rsid w:val="5DF220AD"/>
    <w:rsid w:val="5DF73F47"/>
    <w:rsid w:val="5E067921"/>
    <w:rsid w:val="5E1758E0"/>
    <w:rsid w:val="5E185FB7"/>
    <w:rsid w:val="5E1C5652"/>
    <w:rsid w:val="5E250ED0"/>
    <w:rsid w:val="5E251827"/>
    <w:rsid w:val="5E264189"/>
    <w:rsid w:val="5E3037D3"/>
    <w:rsid w:val="5E303EE4"/>
    <w:rsid w:val="5E361619"/>
    <w:rsid w:val="5E4968DB"/>
    <w:rsid w:val="5E4B600D"/>
    <w:rsid w:val="5E5A228D"/>
    <w:rsid w:val="5E6273A3"/>
    <w:rsid w:val="5E662FFB"/>
    <w:rsid w:val="5E692919"/>
    <w:rsid w:val="5E737727"/>
    <w:rsid w:val="5E7422A0"/>
    <w:rsid w:val="5E764EEC"/>
    <w:rsid w:val="5E7E1DDE"/>
    <w:rsid w:val="5E97742F"/>
    <w:rsid w:val="5E981A28"/>
    <w:rsid w:val="5E9C07C8"/>
    <w:rsid w:val="5E9F4D41"/>
    <w:rsid w:val="5EA975F7"/>
    <w:rsid w:val="5EB207E9"/>
    <w:rsid w:val="5EBD7B5E"/>
    <w:rsid w:val="5ED46D5C"/>
    <w:rsid w:val="5EDF03AC"/>
    <w:rsid w:val="5EE31944"/>
    <w:rsid w:val="5EF26AA6"/>
    <w:rsid w:val="5F03068B"/>
    <w:rsid w:val="5F093482"/>
    <w:rsid w:val="5F112513"/>
    <w:rsid w:val="5F162212"/>
    <w:rsid w:val="5F180930"/>
    <w:rsid w:val="5F1C4010"/>
    <w:rsid w:val="5F2656D5"/>
    <w:rsid w:val="5F286F31"/>
    <w:rsid w:val="5F3A28E2"/>
    <w:rsid w:val="5F3B0386"/>
    <w:rsid w:val="5F4D39BC"/>
    <w:rsid w:val="5F511645"/>
    <w:rsid w:val="5F521329"/>
    <w:rsid w:val="5F5B4C38"/>
    <w:rsid w:val="5F683AEB"/>
    <w:rsid w:val="5F6A1E8C"/>
    <w:rsid w:val="5F6A6C8E"/>
    <w:rsid w:val="5F7466F0"/>
    <w:rsid w:val="5F753701"/>
    <w:rsid w:val="5F7737AA"/>
    <w:rsid w:val="5F7C3D14"/>
    <w:rsid w:val="5F833D50"/>
    <w:rsid w:val="5F840DBC"/>
    <w:rsid w:val="5F8915E2"/>
    <w:rsid w:val="5F8D1C9E"/>
    <w:rsid w:val="5F944B99"/>
    <w:rsid w:val="5F976797"/>
    <w:rsid w:val="5F977DEA"/>
    <w:rsid w:val="5F993D03"/>
    <w:rsid w:val="5F994B3D"/>
    <w:rsid w:val="5FBB1492"/>
    <w:rsid w:val="5FC53475"/>
    <w:rsid w:val="5FCB5D69"/>
    <w:rsid w:val="5FD27D73"/>
    <w:rsid w:val="5FD71FE6"/>
    <w:rsid w:val="5FD85BE5"/>
    <w:rsid w:val="5FE76614"/>
    <w:rsid w:val="5FEB7A2A"/>
    <w:rsid w:val="5FEC3449"/>
    <w:rsid w:val="5FF66DD3"/>
    <w:rsid w:val="60050C69"/>
    <w:rsid w:val="60182C33"/>
    <w:rsid w:val="602E2203"/>
    <w:rsid w:val="602E70DB"/>
    <w:rsid w:val="603436C5"/>
    <w:rsid w:val="60655356"/>
    <w:rsid w:val="6067352E"/>
    <w:rsid w:val="607644F5"/>
    <w:rsid w:val="608D5B86"/>
    <w:rsid w:val="60960C23"/>
    <w:rsid w:val="60963146"/>
    <w:rsid w:val="60965ECC"/>
    <w:rsid w:val="609A7EB9"/>
    <w:rsid w:val="60A83808"/>
    <w:rsid w:val="60AF69D5"/>
    <w:rsid w:val="60D674E8"/>
    <w:rsid w:val="60DA1F03"/>
    <w:rsid w:val="60DC7330"/>
    <w:rsid w:val="60EE0FEF"/>
    <w:rsid w:val="60F0207F"/>
    <w:rsid w:val="60F12A54"/>
    <w:rsid w:val="60F24393"/>
    <w:rsid w:val="61182BD0"/>
    <w:rsid w:val="6124606F"/>
    <w:rsid w:val="61251772"/>
    <w:rsid w:val="6133556C"/>
    <w:rsid w:val="613431B9"/>
    <w:rsid w:val="61375883"/>
    <w:rsid w:val="614005D0"/>
    <w:rsid w:val="61444982"/>
    <w:rsid w:val="6147780A"/>
    <w:rsid w:val="614C0FFF"/>
    <w:rsid w:val="614F6354"/>
    <w:rsid w:val="61515627"/>
    <w:rsid w:val="616546E4"/>
    <w:rsid w:val="616C171A"/>
    <w:rsid w:val="618A7B24"/>
    <w:rsid w:val="61AA5D18"/>
    <w:rsid w:val="61AB6A27"/>
    <w:rsid w:val="61B54893"/>
    <w:rsid w:val="61B666B5"/>
    <w:rsid w:val="61B87D63"/>
    <w:rsid w:val="61B921F1"/>
    <w:rsid w:val="61C25D03"/>
    <w:rsid w:val="61CA3580"/>
    <w:rsid w:val="61D773E9"/>
    <w:rsid w:val="61E12E0A"/>
    <w:rsid w:val="61E45D8E"/>
    <w:rsid w:val="61F46FEF"/>
    <w:rsid w:val="620C12AB"/>
    <w:rsid w:val="620E15A7"/>
    <w:rsid w:val="62112FBF"/>
    <w:rsid w:val="623917E0"/>
    <w:rsid w:val="623E57EA"/>
    <w:rsid w:val="624B051D"/>
    <w:rsid w:val="624E4312"/>
    <w:rsid w:val="62500426"/>
    <w:rsid w:val="62522E3F"/>
    <w:rsid w:val="625324C1"/>
    <w:rsid w:val="6255057B"/>
    <w:rsid w:val="6258008E"/>
    <w:rsid w:val="626128BB"/>
    <w:rsid w:val="6264363C"/>
    <w:rsid w:val="626D4667"/>
    <w:rsid w:val="62801C34"/>
    <w:rsid w:val="62872649"/>
    <w:rsid w:val="6293271E"/>
    <w:rsid w:val="62991EDA"/>
    <w:rsid w:val="62A23BF3"/>
    <w:rsid w:val="62A92030"/>
    <w:rsid w:val="62B410C4"/>
    <w:rsid w:val="62B662EB"/>
    <w:rsid w:val="62C97D32"/>
    <w:rsid w:val="62CB346A"/>
    <w:rsid w:val="62D76FB1"/>
    <w:rsid w:val="62DB2444"/>
    <w:rsid w:val="62E354A1"/>
    <w:rsid w:val="62EA309F"/>
    <w:rsid w:val="62F11F37"/>
    <w:rsid w:val="62F30430"/>
    <w:rsid w:val="62FA23F4"/>
    <w:rsid w:val="63016C70"/>
    <w:rsid w:val="630F5488"/>
    <w:rsid w:val="631776A6"/>
    <w:rsid w:val="631A4A32"/>
    <w:rsid w:val="632319DA"/>
    <w:rsid w:val="632B6ACF"/>
    <w:rsid w:val="6341264D"/>
    <w:rsid w:val="63450B40"/>
    <w:rsid w:val="634A534F"/>
    <w:rsid w:val="634C5893"/>
    <w:rsid w:val="634D1453"/>
    <w:rsid w:val="63585771"/>
    <w:rsid w:val="635C2F4C"/>
    <w:rsid w:val="636627E1"/>
    <w:rsid w:val="636C2B9A"/>
    <w:rsid w:val="636D59D0"/>
    <w:rsid w:val="63714FD3"/>
    <w:rsid w:val="637A584B"/>
    <w:rsid w:val="6386751E"/>
    <w:rsid w:val="638C06DF"/>
    <w:rsid w:val="63BC5E99"/>
    <w:rsid w:val="63BD511C"/>
    <w:rsid w:val="63CE5600"/>
    <w:rsid w:val="63D23CC6"/>
    <w:rsid w:val="63D81CC4"/>
    <w:rsid w:val="63E536FB"/>
    <w:rsid w:val="63EE5E0E"/>
    <w:rsid w:val="63EF5B18"/>
    <w:rsid w:val="63F06CCE"/>
    <w:rsid w:val="63F12B80"/>
    <w:rsid w:val="63F347A1"/>
    <w:rsid w:val="63F77D68"/>
    <w:rsid w:val="63FA4D59"/>
    <w:rsid w:val="64001E62"/>
    <w:rsid w:val="64045CFD"/>
    <w:rsid w:val="640B5C4C"/>
    <w:rsid w:val="641D70C0"/>
    <w:rsid w:val="641F3AB5"/>
    <w:rsid w:val="642755CE"/>
    <w:rsid w:val="642E073D"/>
    <w:rsid w:val="64322F95"/>
    <w:rsid w:val="64340CCB"/>
    <w:rsid w:val="64370860"/>
    <w:rsid w:val="643B7302"/>
    <w:rsid w:val="644113CC"/>
    <w:rsid w:val="6450536A"/>
    <w:rsid w:val="6457195C"/>
    <w:rsid w:val="64574C84"/>
    <w:rsid w:val="645A6551"/>
    <w:rsid w:val="645A712F"/>
    <w:rsid w:val="645F4F82"/>
    <w:rsid w:val="646E2262"/>
    <w:rsid w:val="647557E3"/>
    <w:rsid w:val="6478512F"/>
    <w:rsid w:val="647B7EC9"/>
    <w:rsid w:val="6481592D"/>
    <w:rsid w:val="6487471B"/>
    <w:rsid w:val="648C053F"/>
    <w:rsid w:val="64963E51"/>
    <w:rsid w:val="64A008F5"/>
    <w:rsid w:val="64B36FC9"/>
    <w:rsid w:val="64BA54F2"/>
    <w:rsid w:val="64D24D65"/>
    <w:rsid w:val="64D547A9"/>
    <w:rsid w:val="64E15EC4"/>
    <w:rsid w:val="64EF7C13"/>
    <w:rsid w:val="64EF7CB9"/>
    <w:rsid w:val="651F2ED4"/>
    <w:rsid w:val="65256559"/>
    <w:rsid w:val="653223D8"/>
    <w:rsid w:val="65432323"/>
    <w:rsid w:val="654934FF"/>
    <w:rsid w:val="65574D60"/>
    <w:rsid w:val="655B4930"/>
    <w:rsid w:val="656179F4"/>
    <w:rsid w:val="65644736"/>
    <w:rsid w:val="656D49D0"/>
    <w:rsid w:val="656F6E9F"/>
    <w:rsid w:val="65734C75"/>
    <w:rsid w:val="65780052"/>
    <w:rsid w:val="657C0B18"/>
    <w:rsid w:val="65840854"/>
    <w:rsid w:val="658B4D23"/>
    <w:rsid w:val="65917412"/>
    <w:rsid w:val="659F3EAD"/>
    <w:rsid w:val="65A26877"/>
    <w:rsid w:val="65A55D6A"/>
    <w:rsid w:val="65AC4114"/>
    <w:rsid w:val="65B022B2"/>
    <w:rsid w:val="65B1384D"/>
    <w:rsid w:val="65B43F0A"/>
    <w:rsid w:val="65BF5BB9"/>
    <w:rsid w:val="65C4181B"/>
    <w:rsid w:val="65D56023"/>
    <w:rsid w:val="65DB5B1C"/>
    <w:rsid w:val="65E51EEE"/>
    <w:rsid w:val="65EC13FB"/>
    <w:rsid w:val="66084CFF"/>
    <w:rsid w:val="66155072"/>
    <w:rsid w:val="66214487"/>
    <w:rsid w:val="66232223"/>
    <w:rsid w:val="66241FED"/>
    <w:rsid w:val="662A5403"/>
    <w:rsid w:val="66341F63"/>
    <w:rsid w:val="663A4BE9"/>
    <w:rsid w:val="663D3551"/>
    <w:rsid w:val="664601FE"/>
    <w:rsid w:val="66492275"/>
    <w:rsid w:val="664C5DF3"/>
    <w:rsid w:val="6654141E"/>
    <w:rsid w:val="6656510D"/>
    <w:rsid w:val="66573991"/>
    <w:rsid w:val="665849A0"/>
    <w:rsid w:val="666A7CC6"/>
    <w:rsid w:val="66797091"/>
    <w:rsid w:val="66816876"/>
    <w:rsid w:val="668578EA"/>
    <w:rsid w:val="669640F5"/>
    <w:rsid w:val="669C54DD"/>
    <w:rsid w:val="669D0B86"/>
    <w:rsid w:val="669F0296"/>
    <w:rsid w:val="66A52653"/>
    <w:rsid w:val="66A667F2"/>
    <w:rsid w:val="66AD14F7"/>
    <w:rsid w:val="66B117BE"/>
    <w:rsid w:val="66B12AE5"/>
    <w:rsid w:val="66B71981"/>
    <w:rsid w:val="66C67E11"/>
    <w:rsid w:val="66C81389"/>
    <w:rsid w:val="66DC394B"/>
    <w:rsid w:val="66EE7C53"/>
    <w:rsid w:val="66F2034A"/>
    <w:rsid w:val="66F42161"/>
    <w:rsid w:val="66F83960"/>
    <w:rsid w:val="66F974C1"/>
    <w:rsid w:val="67027C33"/>
    <w:rsid w:val="670B7EA4"/>
    <w:rsid w:val="670D262C"/>
    <w:rsid w:val="67130573"/>
    <w:rsid w:val="67182492"/>
    <w:rsid w:val="672612BD"/>
    <w:rsid w:val="67287A0D"/>
    <w:rsid w:val="672F0D73"/>
    <w:rsid w:val="673F273A"/>
    <w:rsid w:val="67424181"/>
    <w:rsid w:val="674467C6"/>
    <w:rsid w:val="6744734E"/>
    <w:rsid w:val="6745154B"/>
    <w:rsid w:val="675974FD"/>
    <w:rsid w:val="67616B08"/>
    <w:rsid w:val="676758BA"/>
    <w:rsid w:val="6769399E"/>
    <w:rsid w:val="676D4575"/>
    <w:rsid w:val="676D5A48"/>
    <w:rsid w:val="676F148B"/>
    <w:rsid w:val="67711153"/>
    <w:rsid w:val="67911612"/>
    <w:rsid w:val="67924F4C"/>
    <w:rsid w:val="67930643"/>
    <w:rsid w:val="67A45116"/>
    <w:rsid w:val="67A55D49"/>
    <w:rsid w:val="67BF396A"/>
    <w:rsid w:val="67C21AD3"/>
    <w:rsid w:val="67CC0574"/>
    <w:rsid w:val="67D160BC"/>
    <w:rsid w:val="67DB0E53"/>
    <w:rsid w:val="67EB4B38"/>
    <w:rsid w:val="68006F2A"/>
    <w:rsid w:val="6803671D"/>
    <w:rsid w:val="6819639A"/>
    <w:rsid w:val="681E5259"/>
    <w:rsid w:val="682D2D72"/>
    <w:rsid w:val="682E038A"/>
    <w:rsid w:val="6830109C"/>
    <w:rsid w:val="68345A32"/>
    <w:rsid w:val="68366B39"/>
    <w:rsid w:val="68410501"/>
    <w:rsid w:val="6841255A"/>
    <w:rsid w:val="68414337"/>
    <w:rsid w:val="68433464"/>
    <w:rsid w:val="684D78C3"/>
    <w:rsid w:val="684E0EEA"/>
    <w:rsid w:val="6852391F"/>
    <w:rsid w:val="68560953"/>
    <w:rsid w:val="6857165A"/>
    <w:rsid w:val="685B534E"/>
    <w:rsid w:val="685F7CDE"/>
    <w:rsid w:val="68630FA6"/>
    <w:rsid w:val="686617A5"/>
    <w:rsid w:val="68672C84"/>
    <w:rsid w:val="686F2E31"/>
    <w:rsid w:val="687D5BFF"/>
    <w:rsid w:val="68837978"/>
    <w:rsid w:val="689119FF"/>
    <w:rsid w:val="68926E9F"/>
    <w:rsid w:val="68983E8A"/>
    <w:rsid w:val="68A42AEF"/>
    <w:rsid w:val="68AD79F9"/>
    <w:rsid w:val="68AF1AAD"/>
    <w:rsid w:val="68AF4D19"/>
    <w:rsid w:val="68AF739A"/>
    <w:rsid w:val="68B10310"/>
    <w:rsid w:val="68B42EE4"/>
    <w:rsid w:val="68CA2707"/>
    <w:rsid w:val="68DC5809"/>
    <w:rsid w:val="68DE17C1"/>
    <w:rsid w:val="68DF5572"/>
    <w:rsid w:val="68E14662"/>
    <w:rsid w:val="68E83DD9"/>
    <w:rsid w:val="68F46B9C"/>
    <w:rsid w:val="68F77768"/>
    <w:rsid w:val="69070F6D"/>
    <w:rsid w:val="690B1739"/>
    <w:rsid w:val="691B4C13"/>
    <w:rsid w:val="692A67E1"/>
    <w:rsid w:val="69403B6D"/>
    <w:rsid w:val="694A3E08"/>
    <w:rsid w:val="694C1368"/>
    <w:rsid w:val="694C3DE3"/>
    <w:rsid w:val="694D4C34"/>
    <w:rsid w:val="69503327"/>
    <w:rsid w:val="69641EBA"/>
    <w:rsid w:val="69691601"/>
    <w:rsid w:val="696A0533"/>
    <w:rsid w:val="6973418D"/>
    <w:rsid w:val="697E1C44"/>
    <w:rsid w:val="697E2B9B"/>
    <w:rsid w:val="69941EFC"/>
    <w:rsid w:val="69A0179B"/>
    <w:rsid w:val="69A06CAC"/>
    <w:rsid w:val="69A5466E"/>
    <w:rsid w:val="69A9583D"/>
    <w:rsid w:val="69AD2BE5"/>
    <w:rsid w:val="69AF59A8"/>
    <w:rsid w:val="69B03D04"/>
    <w:rsid w:val="69B430E3"/>
    <w:rsid w:val="69BB046A"/>
    <w:rsid w:val="69C375D0"/>
    <w:rsid w:val="69C52C85"/>
    <w:rsid w:val="69C90E51"/>
    <w:rsid w:val="69CB1C8B"/>
    <w:rsid w:val="69CE7D8D"/>
    <w:rsid w:val="69D33A50"/>
    <w:rsid w:val="69D85FD4"/>
    <w:rsid w:val="69E320D0"/>
    <w:rsid w:val="69E51536"/>
    <w:rsid w:val="69E523E7"/>
    <w:rsid w:val="69F347D3"/>
    <w:rsid w:val="69F8343B"/>
    <w:rsid w:val="6A063647"/>
    <w:rsid w:val="6A080613"/>
    <w:rsid w:val="6A0F2012"/>
    <w:rsid w:val="6A132DBA"/>
    <w:rsid w:val="6A171BDC"/>
    <w:rsid w:val="6A183209"/>
    <w:rsid w:val="6A1D51CE"/>
    <w:rsid w:val="6A2D087E"/>
    <w:rsid w:val="6A2E0B11"/>
    <w:rsid w:val="6A3427B7"/>
    <w:rsid w:val="6A3C5154"/>
    <w:rsid w:val="6A3F1AC6"/>
    <w:rsid w:val="6A43487D"/>
    <w:rsid w:val="6A4C3631"/>
    <w:rsid w:val="6A4D5AFF"/>
    <w:rsid w:val="6A4F675E"/>
    <w:rsid w:val="6A50728B"/>
    <w:rsid w:val="6A58685A"/>
    <w:rsid w:val="6A607A01"/>
    <w:rsid w:val="6A675670"/>
    <w:rsid w:val="6A676909"/>
    <w:rsid w:val="6A6D3FDE"/>
    <w:rsid w:val="6A7362A5"/>
    <w:rsid w:val="6A763554"/>
    <w:rsid w:val="6A77742F"/>
    <w:rsid w:val="6A7C38ED"/>
    <w:rsid w:val="6AA30FD5"/>
    <w:rsid w:val="6AA94BF1"/>
    <w:rsid w:val="6AAB44A7"/>
    <w:rsid w:val="6AC432F5"/>
    <w:rsid w:val="6AD152BB"/>
    <w:rsid w:val="6AE20C03"/>
    <w:rsid w:val="6AE527C2"/>
    <w:rsid w:val="6AF068A2"/>
    <w:rsid w:val="6AFA0057"/>
    <w:rsid w:val="6B050928"/>
    <w:rsid w:val="6B0C1E30"/>
    <w:rsid w:val="6B0D72BC"/>
    <w:rsid w:val="6B1212AD"/>
    <w:rsid w:val="6B137540"/>
    <w:rsid w:val="6B1800F0"/>
    <w:rsid w:val="6B1E2E4E"/>
    <w:rsid w:val="6B1E5374"/>
    <w:rsid w:val="6B2303E7"/>
    <w:rsid w:val="6B2B1515"/>
    <w:rsid w:val="6B606DBA"/>
    <w:rsid w:val="6B6E4DF1"/>
    <w:rsid w:val="6B807A9B"/>
    <w:rsid w:val="6B964706"/>
    <w:rsid w:val="6B9839ED"/>
    <w:rsid w:val="6B9E5DB3"/>
    <w:rsid w:val="6BBF7F93"/>
    <w:rsid w:val="6BC61209"/>
    <w:rsid w:val="6BC95565"/>
    <w:rsid w:val="6BD21F70"/>
    <w:rsid w:val="6BD8536B"/>
    <w:rsid w:val="6BDA2361"/>
    <w:rsid w:val="6BE566BA"/>
    <w:rsid w:val="6BE62457"/>
    <w:rsid w:val="6BE93F48"/>
    <w:rsid w:val="6BF36C35"/>
    <w:rsid w:val="6C014DA6"/>
    <w:rsid w:val="6C072118"/>
    <w:rsid w:val="6C087A85"/>
    <w:rsid w:val="6C0B1EA8"/>
    <w:rsid w:val="6C137B2E"/>
    <w:rsid w:val="6C164B3C"/>
    <w:rsid w:val="6C1D251E"/>
    <w:rsid w:val="6C2348D1"/>
    <w:rsid w:val="6C2A6C62"/>
    <w:rsid w:val="6C467BB8"/>
    <w:rsid w:val="6C4C6716"/>
    <w:rsid w:val="6C58564B"/>
    <w:rsid w:val="6C5932C5"/>
    <w:rsid w:val="6C607853"/>
    <w:rsid w:val="6C6131F3"/>
    <w:rsid w:val="6C632CAE"/>
    <w:rsid w:val="6C643BAB"/>
    <w:rsid w:val="6C730DE0"/>
    <w:rsid w:val="6C99632B"/>
    <w:rsid w:val="6C9C7324"/>
    <w:rsid w:val="6CA01691"/>
    <w:rsid w:val="6CB22E1A"/>
    <w:rsid w:val="6CB3098A"/>
    <w:rsid w:val="6CB51A88"/>
    <w:rsid w:val="6CD317CF"/>
    <w:rsid w:val="6CD51F5F"/>
    <w:rsid w:val="6CD65839"/>
    <w:rsid w:val="6CD81220"/>
    <w:rsid w:val="6CE21D3A"/>
    <w:rsid w:val="6CE45E6D"/>
    <w:rsid w:val="6CF03402"/>
    <w:rsid w:val="6CF95A56"/>
    <w:rsid w:val="6CFA5A8F"/>
    <w:rsid w:val="6D051FFD"/>
    <w:rsid w:val="6D0640D4"/>
    <w:rsid w:val="6D247A6E"/>
    <w:rsid w:val="6D2A7F20"/>
    <w:rsid w:val="6D2B6FAD"/>
    <w:rsid w:val="6D2E0432"/>
    <w:rsid w:val="6D3039BC"/>
    <w:rsid w:val="6D3F437C"/>
    <w:rsid w:val="6D473017"/>
    <w:rsid w:val="6D547FF0"/>
    <w:rsid w:val="6D5502FC"/>
    <w:rsid w:val="6D6269F2"/>
    <w:rsid w:val="6D64109E"/>
    <w:rsid w:val="6D6A03FE"/>
    <w:rsid w:val="6D8A75D7"/>
    <w:rsid w:val="6D9369AD"/>
    <w:rsid w:val="6D977211"/>
    <w:rsid w:val="6DA349B7"/>
    <w:rsid w:val="6DAC1328"/>
    <w:rsid w:val="6DAD0F9B"/>
    <w:rsid w:val="6DAD467A"/>
    <w:rsid w:val="6DB26005"/>
    <w:rsid w:val="6DB82E8E"/>
    <w:rsid w:val="6DBA41D5"/>
    <w:rsid w:val="6DC31B83"/>
    <w:rsid w:val="6DC7150A"/>
    <w:rsid w:val="6DCB6E47"/>
    <w:rsid w:val="6DCD6D94"/>
    <w:rsid w:val="6DD1738A"/>
    <w:rsid w:val="6DD21130"/>
    <w:rsid w:val="6DDB6CB1"/>
    <w:rsid w:val="6DDD40C5"/>
    <w:rsid w:val="6DE327FF"/>
    <w:rsid w:val="6DEE2D86"/>
    <w:rsid w:val="6DF00DF9"/>
    <w:rsid w:val="6DF87D62"/>
    <w:rsid w:val="6E061A6C"/>
    <w:rsid w:val="6E0A4511"/>
    <w:rsid w:val="6E0B4879"/>
    <w:rsid w:val="6E1A3030"/>
    <w:rsid w:val="6E2A2627"/>
    <w:rsid w:val="6E30112B"/>
    <w:rsid w:val="6E3778BA"/>
    <w:rsid w:val="6E3C472E"/>
    <w:rsid w:val="6E4077BB"/>
    <w:rsid w:val="6E4562F1"/>
    <w:rsid w:val="6E4E20CA"/>
    <w:rsid w:val="6E570F95"/>
    <w:rsid w:val="6E5969CD"/>
    <w:rsid w:val="6E617C4A"/>
    <w:rsid w:val="6E705A4F"/>
    <w:rsid w:val="6E7476C7"/>
    <w:rsid w:val="6E764D46"/>
    <w:rsid w:val="6E7C27D0"/>
    <w:rsid w:val="6E96746B"/>
    <w:rsid w:val="6EB24D47"/>
    <w:rsid w:val="6EB25619"/>
    <w:rsid w:val="6ECC51FB"/>
    <w:rsid w:val="6ED65F67"/>
    <w:rsid w:val="6ED7327E"/>
    <w:rsid w:val="6EE17781"/>
    <w:rsid w:val="6EE62B88"/>
    <w:rsid w:val="6EF432D9"/>
    <w:rsid w:val="6EF67225"/>
    <w:rsid w:val="6EFF1A0D"/>
    <w:rsid w:val="6F062084"/>
    <w:rsid w:val="6F0B1752"/>
    <w:rsid w:val="6F102BD0"/>
    <w:rsid w:val="6F2107DD"/>
    <w:rsid w:val="6F22031F"/>
    <w:rsid w:val="6F2A7372"/>
    <w:rsid w:val="6F3F4EC3"/>
    <w:rsid w:val="6F4628B1"/>
    <w:rsid w:val="6F5B3181"/>
    <w:rsid w:val="6F61786C"/>
    <w:rsid w:val="6F665C08"/>
    <w:rsid w:val="6F6D4B77"/>
    <w:rsid w:val="6F7372B6"/>
    <w:rsid w:val="6F7E718C"/>
    <w:rsid w:val="6F8042F7"/>
    <w:rsid w:val="6F877B6B"/>
    <w:rsid w:val="6F8A370E"/>
    <w:rsid w:val="6F926DC8"/>
    <w:rsid w:val="6F94056A"/>
    <w:rsid w:val="6F94451C"/>
    <w:rsid w:val="6F9B1913"/>
    <w:rsid w:val="6FA01D60"/>
    <w:rsid w:val="6FA257A5"/>
    <w:rsid w:val="6FAB301B"/>
    <w:rsid w:val="6FAC308A"/>
    <w:rsid w:val="6FAC3C82"/>
    <w:rsid w:val="6FBB3592"/>
    <w:rsid w:val="6FC32FED"/>
    <w:rsid w:val="6FC50336"/>
    <w:rsid w:val="6FD565F3"/>
    <w:rsid w:val="6FDA1687"/>
    <w:rsid w:val="6FDB2267"/>
    <w:rsid w:val="6FDD228F"/>
    <w:rsid w:val="6FE25D6B"/>
    <w:rsid w:val="70006529"/>
    <w:rsid w:val="700A7137"/>
    <w:rsid w:val="7010488B"/>
    <w:rsid w:val="701625B9"/>
    <w:rsid w:val="70277258"/>
    <w:rsid w:val="70387B81"/>
    <w:rsid w:val="704821B0"/>
    <w:rsid w:val="70632CCC"/>
    <w:rsid w:val="706543DC"/>
    <w:rsid w:val="70690C2C"/>
    <w:rsid w:val="706E0A54"/>
    <w:rsid w:val="707A7A00"/>
    <w:rsid w:val="70850485"/>
    <w:rsid w:val="708C66B8"/>
    <w:rsid w:val="70953EC4"/>
    <w:rsid w:val="70973A71"/>
    <w:rsid w:val="709D03B2"/>
    <w:rsid w:val="70B55116"/>
    <w:rsid w:val="70B56C13"/>
    <w:rsid w:val="70B57BF1"/>
    <w:rsid w:val="70BD2ACE"/>
    <w:rsid w:val="70BF7FEA"/>
    <w:rsid w:val="70C2357A"/>
    <w:rsid w:val="70CB386C"/>
    <w:rsid w:val="70CE7E51"/>
    <w:rsid w:val="70D03073"/>
    <w:rsid w:val="70D41871"/>
    <w:rsid w:val="70DE6B24"/>
    <w:rsid w:val="70FC732C"/>
    <w:rsid w:val="71023A8E"/>
    <w:rsid w:val="71100F43"/>
    <w:rsid w:val="71184F84"/>
    <w:rsid w:val="711B2CF4"/>
    <w:rsid w:val="712774E4"/>
    <w:rsid w:val="712D159A"/>
    <w:rsid w:val="71302192"/>
    <w:rsid w:val="71346737"/>
    <w:rsid w:val="713607F9"/>
    <w:rsid w:val="71477C1A"/>
    <w:rsid w:val="714F76FE"/>
    <w:rsid w:val="71511D69"/>
    <w:rsid w:val="71521222"/>
    <w:rsid w:val="716F6D13"/>
    <w:rsid w:val="71710ABE"/>
    <w:rsid w:val="717E60C1"/>
    <w:rsid w:val="718408DE"/>
    <w:rsid w:val="718727AA"/>
    <w:rsid w:val="71874EF0"/>
    <w:rsid w:val="718E0EC6"/>
    <w:rsid w:val="718F5F71"/>
    <w:rsid w:val="71904B89"/>
    <w:rsid w:val="719A0C5F"/>
    <w:rsid w:val="71A171F3"/>
    <w:rsid w:val="71A50C15"/>
    <w:rsid w:val="71A5302F"/>
    <w:rsid w:val="71B26C11"/>
    <w:rsid w:val="71B30A90"/>
    <w:rsid w:val="71B419B9"/>
    <w:rsid w:val="71B46769"/>
    <w:rsid w:val="71C22FDC"/>
    <w:rsid w:val="71D4249E"/>
    <w:rsid w:val="71D602B5"/>
    <w:rsid w:val="71DA53A4"/>
    <w:rsid w:val="71E1246A"/>
    <w:rsid w:val="71F26E71"/>
    <w:rsid w:val="71F44DEC"/>
    <w:rsid w:val="7205432C"/>
    <w:rsid w:val="72191734"/>
    <w:rsid w:val="721B4EB7"/>
    <w:rsid w:val="721E4EB4"/>
    <w:rsid w:val="7221055A"/>
    <w:rsid w:val="722602AD"/>
    <w:rsid w:val="722744CB"/>
    <w:rsid w:val="722D71CD"/>
    <w:rsid w:val="723C78AE"/>
    <w:rsid w:val="723D5FF4"/>
    <w:rsid w:val="72442BD7"/>
    <w:rsid w:val="724E160D"/>
    <w:rsid w:val="725E06A9"/>
    <w:rsid w:val="72747964"/>
    <w:rsid w:val="727E3239"/>
    <w:rsid w:val="727E62EA"/>
    <w:rsid w:val="72837B73"/>
    <w:rsid w:val="7288433C"/>
    <w:rsid w:val="728B1AC1"/>
    <w:rsid w:val="72974339"/>
    <w:rsid w:val="729C7BEA"/>
    <w:rsid w:val="72A04186"/>
    <w:rsid w:val="72A15828"/>
    <w:rsid w:val="72B25628"/>
    <w:rsid w:val="72B25784"/>
    <w:rsid w:val="72BC594E"/>
    <w:rsid w:val="72C108F8"/>
    <w:rsid w:val="72C22E3F"/>
    <w:rsid w:val="72C919A6"/>
    <w:rsid w:val="72D0226D"/>
    <w:rsid w:val="72D747EB"/>
    <w:rsid w:val="72E942A9"/>
    <w:rsid w:val="72EA7A4A"/>
    <w:rsid w:val="72F171AE"/>
    <w:rsid w:val="72F3151F"/>
    <w:rsid w:val="72F51CDF"/>
    <w:rsid w:val="72F9340A"/>
    <w:rsid w:val="7313603C"/>
    <w:rsid w:val="732D4C39"/>
    <w:rsid w:val="732D700D"/>
    <w:rsid w:val="734479E1"/>
    <w:rsid w:val="73472766"/>
    <w:rsid w:val="73485824"/>
    <w:rsid w:val="734E7CA9"/>
    <w:rsid w:val="735C2372"/>
    <w:rsid w:val="736B2530"/>
    <w:rsid w:val="73711B67"/>
    <w:rsid w:val="73716A63"/>
    <w:rsid w:val="73841E48"/>
    <w:rsid w:val="7387365F"/>
    <w:rsid w:val="738B3BD5"/>
    <w:rsid w:val="739107B8"/>
    <w:rsid w:val="739B7873"/>
    <w:rsid w:val="739F31E3"/>
    <w:rsid w:val="73A709F5"/>
    <w:rsid w:val="73AE08C7"/>
    <w:rsid w:val="73B06F2C"/>
    <w:rsid w:val="73B11583"/>
    <w:rsid w:val="73BD1E0A"/>
    <w:rsid w:val="73BF1EE1"/>
    <w:rsid w:val="73C01DCC"/>
    <w:rsid w:val="73DC19E1"/>
    <w:rsid w:val="73E132E7"/>
    <w:rsid w:val="73F13BFE"/>
    <w:rsid w:val="73F8383D"/>
    <w:rsid w:val="74073330"/>
    <w:rsid w:val="7412410E"/>
    <w:rsid w:val="741B0A59"/>
    <w:rsid w:val="741B6123"/>
    <w:rsid w:val="741C6145"/>
    <w:rsid w:val="74324EF3"/>
    <w:rsid w:val="74363EFC"/>
    <w:rsid w:val="74393E25"/>
    <w:rsid w:val="743D3DEE"/>
    <w:rsid w:val="74434898"/>
    <w:rsid w:val="744E1A47"/>
    <w:rsid w:val="746C72EE"/>
    <w:rsid w:val="74761E8C"/>
    <w:rsid w:val="7478334C"/>
    <w:rsid w:val="747F4D3D"/>
    <w:rsid w:val="748763E2"/>
    <w:rsid w:val="748F063D"/>
    <w:rsid w:val="748F11D1"/>
    <w:rsid w:val="74914E91"/>
    <w:rsid w:val="74944424"/>
    <w:rsid w:val="749E7973"/>
    <w:rsid w:val="74AE107F"/>
    <w:rsid w:val="74B037CD"/>
    <w:rsid w:val="74B21035"/>
    <w:rsid w:val="74BD5EEF"/>
    <w:rsid w:val="74BF07B9"/>
    <w:rsid w:val="74C153F1"/>
    <w:rsid w:val="74C219E1"/>
    <w:rsid w:val="74C26049"/>
    <w:rsid w:val="74C321D2"/>
    <w:rsid w:val="74C5739C"/>
    <w:rsid w:val="74C85E24"/>
    <w:rsid w:val="74CC55CE"/>
    <w:rsid w:val="74CF0DF5"/>
    <w:rsid w:val="74CF3F22"/>
    <w:rsid w:val="74D6194A"/>
    <w:rsid w:val="74D93D11"/>
    <w:rsid w:val="74DD0A67"/>
    <w:rsid w:val="74DF75D4"/>
    <w:rsid w:val="74E16E6C"/>
    <w:rsid w:val="74EA0772"/>
    <w:rsid w:val="74EB6B6F"/>
    <w:rsid w:val="74F6246B"/>
    <w:rsid w:val="74FF66BD"/>
    <w:rsid w:val="750707D8"/>
    <w:rsid w:val="7507429B"/>
    <w:rsid w:val="75075EE4"/>
    <w:rsid w:val="75105232"/>
    <w:rsid w:val="751B0A18"/>
    <w:rsid w:val="752637E5"/>
    <w:rsid w:val="75342954"/>
    <w:rsid w:val="7535352D"/>
    <w:rsid w:val="753A7C3D"/>
    <w:rsid w:val="75410CB2"/>
    <w:rsid w:val="75437556"/>
    <w:rsid w:val="75455A75"/>
    <w:rsid w:val="754A3124"/>
    <w:rsid w:val="755109F4"/>
    <w:rsid w:val="7557069B"/>
    <w:rsid w:val="756D53A0"/>
    <w:rsid w:val="75747675"/>
    <w:rsid w:val="75833117"/>
    <w:rsid w:val="759A09BA"/>
    <w:rsid w:val="75C07DAA"/>
    <w:rsid w:val="75C95D35"/>
    <w:rsid w:val="75DC14A8"/>
    <w:rsid w:val="75DD79DF"/>
    <w:rsid w:val="75DE041D"/>
    <w:rsid w:val="75E25D10"/>
    <w:rsid w:val="75E62055"/>
    <w:rsid w:val="75EB2AEA"/>
    <w:rsid w:val="75FB0770"/>
    <w:rsid w:val="760163EC"/>
    <w:rsid w:val="760262D2"/>
    <w:rsid w:val="76052B1D"/>
    <w:rsid w:val="760F1F91"/>
    <w:rsid w:val="760F585A"/>
    <w:rsid w:val="762B5B72"/>
    <w:rsid w:val="76311867"/>
    <w:rsid w:val="76494D79"/>
    <w:rsid w:val="764A12AA"/>
    <w:rsid w:val="764C10DA"/>
    <w:rsid w:val="76500602"/>
    <w:rsid w:val="765D4B19"/>
    <w:rsid w:val="766377C3"/>
    <w:rsid w:val="766C175F"/>
    <w:rsid w:val="7681414A"/>
    <w:rsid w:val="76866550"/>
    <w:rsid w:val="76893F1C"/>
    <w:rsid w:val="76957100"/>
    <w:rsid w:val="7696106D"/>
    <w:rsid w:val="769910C5"/>
    <w:rsid w:val="769F3C98"/>
    <w:rsid w:val="76A17A16"/>
    <w:rsid w:val="76A47E9F"/>
    <w:rsid w:val="76BF2146"/>
    <w:rsid w:val="76C14709"/>
    <w:rsid w:val="76C94182"/>
    <w:rsid w:val="76DE6610"/>
    <w:rsid w:val="76E45BDD"/>
    <w:rsid w:val="76EA23F6"/>
    <w:rsid w:val="76EB6D42"/>
    <w:rsid w:val="76ED243F"/>
    <w:rsid w:val="76ED3467"/>
    <w:rsid w:val="76EF2D92"/>
    <w:rsid w:val="76F74A28"/>
    <w:rsid w:val="76F902BA"/>
    <w:rsid w:val="76FD0914"/>
    <w:rsid w:val="77085A95"/>
    <w:rsid w:val="77195E9A"/>
    <w:rsid w:val="771F55C6"/>
    <w:rsid w:val="77236ACF"/>
    <w:rsid w:val="77290BBB"/>
    <w:rsid w:val="773901AD"/>
    <w:rsid w:val="77394985"/>
    <w:rsid w:val="774D3596"/>
    <w:rsid w:val="774F1D4D"/>
    <w:rsid w:val="776D172A"/>
    <w:rsid w:val="77702F03"/>
    <w:rsid w:val="77720893"/>
    <w:rsid w:val="77734584"/>
    <w:rsid w:val="77777570"/>
    <w:rsid w:val="777D3465"/>
    <w:rsid w:val="778A66FC"/>
    <w:rsid w:val="779329A1"/>
    <w:rsid w:val="779A6B20"/>
    <w:rsid w:val="77A04604"/>
    <w:rsid w:val="77A0788F"/>
    <w:rsid w:val="77AB003D"/>
    <w:rsid w:val="77B251B8"/>
    <w:rsid w:val="77B76597"/>
    <w:rsid w:val="77C072A4"/>
    <w:rsid w:val="77C16AE6"/>
    <w:rsid w:val="77C63092"/>
    <w:rsid w:val="77CE22AB"/>
    <w:rsid w:val="77CE6B70"/>
    <w:rsid w:val="77D53464"/>
    <w:rsid w:val="77D61CDE"/>
    <w:rsid w:val="77EC1DA5"/>
    <w:rsid w:val="780D2D50"/>
    <w:rsid w:val="780D35CB"/>
    <w:rsid w:val="78145EC6"/>
    <w:rsid w:val="781D3F9C"/>
    <w:rsid w:val="78313CD5"/>
    <w:rsid w:val="783304C7"/>
    <w:rsid w:val="7847680C"/>
    <w:rsid w:val="78480306"/>
    <w:rsid w:val="786B50B1"/>
    <w:rsid w:val="786E6FA9"/>
    <w:rsid w:val="78804B94"/>
    <w:rsid w:val="7887291F"/>
    <w:rsid w:val="788E734C"/>
    <w:rsid w:val="78926B8C"/>
    <w:rsid w:val="789349C2"/>
    <w:rsid w:val="789423EC"/>
    <w:rsid w:val="789670BF"/>
    <w:rsid w:val="78974106"/>
    <w:rsid w:val="789A53C6"/>
    <w:rsid w:val="78A27B7D"/>
    <w:rsid w:val="78AE6828"/>
    <w:rsid w:val="78B0084F"/>
    <w:rsid w:val="78B949C2"/>
    <w:rsid w:val="78BA674F"/>
    <w:rsid w:val="78BD16D2"/>
    <w:rsid w:val="78C02529"/>
    <w:rsid w:val="78C056DE"/>
    <w:rsid w:val="78CE0C82"/>
    <w:rsid w:val="78DB6897"/>
    <w:rsid w:val="78DC6340"/>
    <w:rsid w:val="78F32256"/>
    <w:rsid w:val="790B1A9A"/>
    <w:rsid w:val="790E7026"/>
    <w:rsid w:val="791A18BF"/>
    <w:rsid w:val="791D2B99"/>
    <w:rsid w:val="7920504C"/>
    <w:rsid w:val="79246A2C"/>
    <w:rsid w:val="792B5235"/>
    <w:rsid w:val="79396B1C"/>
    <w:rsid w:val="793C1014"/>
    <w:rsid w:val="793E6748"/>
    <w:rsid w:val="79414B6A"/>
    <w:rsid w:val="79515B6D"/>
    <w:rsid w:val="795764E7"/>
    <w:rsid w:val="79584E7B"/>
    <w:rsid w:val="795C0527"/>
    <w:rsid w:val="7965540C"/>
    <w:rsid w:val="796C32DD"/>
    <w:rsid w:val="796D63C7"/>
    <w:rsid w:val="797A6131"/>
    <w:rsid w:val="798424C9"/>
    <w:rsid w:val="79897EFC"/>
    <w:rsid w:val="798A1165"/>
    <w:rsid w:val="798C4DAF"/>
    <w:rsid w:val="79930E8E"/>
    <w:rsid w:val="79955FD5"/>
    <w:rsid w:val="79A02236"/>
    <w:rsid w:val="79A13673"/>
    <w:rsid w:val="79A4583A"/>
    <w:rsid w:val="79A87B90"/>
    <w:rsid w:val="79AA0AC8"/>
    <w:rsid w:val="79AC5E69"/>
    <w:rsid w:val="79C42A7F"/>
    <w:rsid w:val="79C85471"/>
    <w:rsid w:val="79CB0B90"/>
    <w:rsid w:val="79D706E1"/>
    <w:rsid w:val="79E443BF"/>
    <w:rsid w:val="79EE6D4A"/>
    <w:rsid w:val="79EF7B19"/>
    <w:rsid w:val="79F524A4"/>
    <w:rsid w:val="79F766B3"/>
    <w:rsid w:val="79FC6798"/>
    <w:rsid w:val="7A0B7746"/>
    <w:rsid w:val="7A0E1374"/>
    <w:rsid w:val="7A1C1889"/>
    <w:rsid w:val="7A1E65BF"/>
    <w:rsid w:val="7A256A60"/>
    <w:rsid w:val="7A283B91"/>
    <w:rsid w:val="7A28708C"/>
    <w:rsid w:val="7A390E19"/>
    <w:rsid w:val="7A495433"/>
    <w:rsid w:val="7A551C13"/>
    <w:rsid w:val="7A5B6564"/>
    <w:rsid w:val="7A6054C1"/>
    <w:rsid w:val="7A6F022D"/>
    <w:rsid w:val="7A881417"/>
    <w:rsid w:val="7AA3716C"/>
    <w:rsid w:val="7AA75C0B"/>
    <w:rsid w:val="7AB04B4E"/>
    <w:rsid w:val="7AB3603F"/>
    <w:rsid w:val="7AB71904"/>
    <w:rsid w:val="7AB871B8"/>
    <w:rsid w:val="7ABF0492"/>
    <w:rsid w:val="7ABF0A2E"/>
    <w:rsid w:val="7AC51CA4"/>
    <w:rsid w:val="7ACC2B17"/>
    <w:rsid w:val="7AD52203"/>
    <w:rsid w:val="7AD544C8"/>
    <w:rsid w:val="7AD7457B"/>
    <w:rsid w:val="7AD944DE"/>
    <w:rsid w:val="7ADC7931"/>
    <w:rsid w:val="7ADF4988"/>
    <w:rsid w:val="7AE403D2"/>
    <w:rsid w:val="7AE7051D"/>
    <w:rsid w:val="7AE803F6"/>
    <w:rsid w:val="7AEF149A"/>
    <w:rsid w:val="7AF257DA"/>
    <w:rsid w:val="7AFC6845"/>
    <w:rsid w:val="7AFD60B7"/>
    <w:rsid w:val="7B005EA0"/>
    <w:rsid w:val="7B0A2E66"/>
    <w:rsid w:val="7B0B69B6"/>
    <w:rsid w:val="7B0E739C"/>
    <w:rsid w:val="7B197BA9"/>
    <w:rsid w:val="7B1A10C1"/>
    <w:rsid w:val="7B214A60"/>
    <w:rsid w:val="7B3D5394"/>
    <w:rsid w:val="7B4F54DA"/>
    <w:rsid w:val="7B5538EF"/>
    <w:rsid w:val="7B5B1C06"/>
    <w:rsid w:val="7B5C5613"/>
    <w:rsid w:val="7B5E3EC6"/>
    <w:rsid w:val="7B5F728B"/>
    <w:rsid w:val="7B611446"/>
    <w:rsid w:val="7B6340E6"/>
    <w:rsid w:val="7B6368C5"/>
    <w:rsid w:val="7B6C4C38"/>
    <w:rsid w:val="7B7A4202"/>
    <w:rsid w:val="7B7E0E10"/>
    <w:rsid w:val="7B7F04E3"/>
    <w:rsid w:val="7B8B3082"/>
    <w:rsid w:val="7B99159B"/>
    <w:rsid w:val="7B9F3252"/>
    <w:rsid w:val="7BA91081"/>
    <w:rsid w:val="7BB2621A"/>
    <w:rsid w:val="7BC21168"/>
    <w:rsid w:val="7BC25ACF"/>
    <w:rsid w:val="7BC4160E"/>
    <w:rsid w:val="7BE164A1"/>
    <w:rsid w:val="7BE3616F"/>
    <w:rsid w:val="7BE73E0F"/>
    <w:rsid w:val="7BEF6BC2"/>
    <w:rsid w:val="7BF345FA"/>
    <w:rsid w:val="7BF533D9"/>
    <w:rsid w:val="7BFA16A0"/>
    <w:rsid w:val="7BFA1F9B"/>
    <w:rsid w:val="7BFC12D3"/>
    <w:rsid w:val="7C151BD8"/>
    <w:rsid w:val="7C334F1C"/>
    <w:rsid w:val="7C366D5F"/>
    <w:rsid w:val="7C3935BC"/>
    <w:rsid w:val="7C3C0D06"/>
    <w:rsid w:val="7C476085"/>
    <w:rsid w:val="7C4A6081"/>
    <w:rsid w:val="7C5633AE"/>
    <w:rsid w:val="7C5B6F9C"/>
    <w:rsid w:val="7C655927"/>
    <w:rsid w:val="7C6660A2"/>
    <w:rsid w:val="7C725DBD"/>
    <w:rsid w:val="7C750480"/>
    <w:rsid w:val="7C7613F4"/>
    <w:rsid w:val="7C7E0BBD"/>
    <w:rsid w:val="7C866E39"/>
    <w:rsid w:val="7C8F367F"/>
    <w:rsid w:val="7C9F2341"/>
    <w:rsid w:val="7CA05EA5"/>
    <w:rsid w:val="7CA2247F"/>
    <w:rsid w:val="7CA25360"/>
    <w:rsid w:val="7CA75EFD"/>
    <w:rsid w:val="7CAE0FB9"/>
    <w:rsid w:val="7CB8723E"/>
    <w:rsid w:val="7CBB5F3A"/>
    <w:rsid w:val="7CBF5004"/>
    <w:rsid w:val="7CC34E20"/>
    <w:rsid w:val="7CC4646B"/>
    <w:rsid w:val="7CED4AC9"/>
    <w:rsid w:val="7CF00669"/>
    <w:rsid w:val="7CF035FE"/>
    <w:rsid w:val="7D0B1565"/>
    <w:rsid w:val="7D1022BE"/>
    <w:rsid w:val="7D133243"/>
    <w:rsid w:val="7D1801A7"/>
    <w:rsid w:val="7D2021BB"/>
    <w:rsid w:val="7D2B5312"/>
    <w:rsid w:val="7D2B69E9"/>
    <w:rsid w:val="7D347011"/>
    <w:rsid w:val="7D3B74B2"/>
    <w:rsid w:val="7D3E3678"/>
    <w:rsid w:val="7D452F78"/>
    <w:rsid w:val="7D475D6B"/>
    <w:rsid w:val="7D4B324D"/>
    <w:rsid w:val="7D4E2C57"/>
    <w:rsid w:val="7D5D428F"/>
    <w:rsid w:val="7D61456E"/>
    <w:rsid w:val="7D682917"/>
    <w:rsid w:val="7D6B6738"/>
    <w:rsid w:val="7D8350F9"/>
    <w:rsid w:val="7D931D27"/>
    <w:rsid w:val="7D964E20"/>
    <w:rsid w:val="7D982FD3"/>
    <w:rsid w:val="7D9B1CE7"/>
    <w:rsid w:val="7D9F522F"/>
    <w:rsid w:val="7DA4147A"/>
    <w:rsid w:val="7DB217CD"/>
    <w:rsid w:val="7DB3311E"/>
    <w:rsid w:val="7DB6098B"/>
    <w:rsid w:val="7DBD67C0"/>
    <w:rsid w:val="7DE302D7"/>
    <w:rsid w:val="7DE547F4"/>
    <w:rsid w:val="7DF61F3D"/>
    <w:rsid w:val="7DFD70B1"/>
    <w:rsid w:val="7E01286A"/>
    <w:rsid w:val="7E122E27"/>
    <w:rsid w:val="7E1A6621"/>
    <w:rsid w:val="7E284406"/>
    <w:rsid w:val="7E45404A"/>
    <w:rsid w:val="7E474409"/>
    <w:rsid w:val="7E4C58F7"/>
    <w:rsid w:val="7E507CC7"/>
    <w:rsid w:val="7E6363EB"/>
    <w:rsid w:val="7E6674D3"/>
    <w:rsid w:val="7E752EBF"/>
    <w:rsid w:val="7E803C41"/>
    <w:rsid w:val="7E83344E"/>
    <w:rsid w:val="7E847064"/>
    <w:rsid w:val="7E897F42"/>
    <w:rsid w:val="7E8A35E0"/>
    <w:rsid w:val="7E8B2AB1"/>
    <w:rsid w:val="7E8E2069"/>
    <w:rsid w:val="7EA61482"/>
    <w:rsid w:val="7EAC580B"/>
    <w:rsid w:val="7EC1400A"/>
    <w:rsid w:val="7EC25FFD"/>
    <w:rsid w:val="7EC61BF6"/>
    <w:rsid w:val="7EC7615C"/>
    <w:rsid w:val="7EC8629F"/>
    <w:rsid w:val="7ECA6964"/>
    <w:rsid w:val="7ECE2EB9"/>
    <w:rsid w:val="7EE01B36"/>
    <w:rsid w:val="7EF1627E"/>
    <w:rsid w:val="7EFD6B07"/>
    <w:rsid w:val="7F094FDA"/>
    <w:rsid w:val="7F28695C"/>
    <w:rsid w:val="7F2C2A14"/>
    <w:rsid w:val="7F392F8B"/>
    <w:rsid w:val="7F3A2FE4"/>
    <w:rsid w:val="7F3E496D"/>
    <w:rsid w:val="7F403FCC"/>
    <w:rsid w:val="7F4603DB"/>
    <w:rsid w:val="7F57666A"/>
    <w:rsid w:val="7F593411"/>
    <w:rsid w:val="7F5B0AAB"/>
    <w:rsid w:val="7F68681F"/>
    <w:rsid w:val="7F6C0ADF"/>
    <w:rsid w:val="7F6D1B0B"/>
    <w:rsid w:val="7F7D0662"/>
    <w:rsid w:val="7FA37363"/>
    <w:rsid w:val="7FAC5F1B"/>
    <w:rsid w:val="7FC121BD"/>
    <w:rsid w:val="7FC31404"/>
    <w:rsid w:val="7FC629B6"/>
    <w:rsid w:val="7FC6694C"/>
    <w:rsid w:val="7FCB070D"/>
    <w:rsid w:val="7FD8304F"/>
    <w:rsid w:val="7FD8395A"/>
    <w:rsid w:val="7FD9290F"/>
    <w:rsid w:val="7FEA52D2"/>
    <w:rsid w:val="7FEC44FB"/>
    <w:rsid w:val="7FF74A0F"/>
    <w:rsid w:val="7FFA23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jc w:val="left"/>
    </w:pPr>
    <w:rPr>
      <w:sz w:val="28"/>
    </w:rPr>
  </w:style>
  <w:style w:type="paragraph" w:styleId="3">
    <w:name w:val="Document Map"/>
    <w:basedOn w:val="1"/>
    <w:semiHidden/>
    <w:qFormat/>
    <w:uiPriority w:val="0"/>
    <w:pPr>
      <w:shd w:val="clear" w:color="auto" w:fill="000080"/>
    </w:pPr>
  </w:style>
  <w:style w:type="paragraph" w:styleId="4">
    <w:name w:val="Body Text Indent"/>
    <w:basedOn w:val="1"/>
    <w:qFormat/>
    <w:uiPriority w:val="0"/>
    <w:pPr>
      <w:spacing w:line="360" w:lineRule="auto"/>
      <w:ind w:firstLine="420"/>
    </w:pPr>
    <w:rPr>
      <w:rFonts w:ascii="Arial" w:hAnsi="Arial"/>
      <w:sz w:val="24"/>
    </w:rPr>
  </w:style>
  <w:style w:type="paragraph" w:styleId="5">
    <w:name w:val="Plain Text"/>
    <w:basedOn w:val="1"/>
    <w:qFormat/>
    <w:uiPriority w:val="0"/>
    <w:rPr>
      <w:rFonts w:ascii="宋体" w:hAnsi="Courier New"/>
    </w:rPr>
  </w:style>
  <w:style w:type="paragraph" w:styleId="6">
    <w:name w:val="Date"/>
    <w:basedOn w:val="1"/>
    <w:next w:val="1"/>
    <w:qFormat/>
    <w:uiPriority w:val="0"/>
    <w:pPr>
      <w:ind w:left="100" w:leftChars="2500"/>
    </w:pPr>
    <w:rPr>
      <w:b/>
      <w:color w:val="000000"/>
      <w:szCs w:val="24"/>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bottom w:val="single" w:color="auto" w:sz="6" w:space="1"/>
      </w:pBdr>
      <w:tabs>
        <w:tab w:val="center" w:pos="4153"/>
        <w:tab w:val="right" w:pos="8306"/>
      </w:tabs>
      <w:snapToGrid w:val="0"/>
      <w:jc w:val="center"/>
    </w:pPr>
    <w:rPr>
      <w:sz w:val="18"/>
    </w:rPr>
  </w:style>
  <w:style w:type="character" w:styleId="11">
    <w:name w:val="page number"/>
    <w:basedOn w:val="10"/>
    <w:qFormat/>
    <w:uiPriority w:val="0"/>
  </w:style>
  <w:style w:type="paragraph" w:customStyle="1" w:styleId="12">
    <w:name w:val="默认段落字体 Para Char Char Char Char Char Char Char Char Char Char Char Char Char Char"/>
    <w:basedOn w:val="3"/>
    <w:qFormat/>
    <w:uiPriority w:val="0"/>
    <w:rPr>
      <w:rFonts w:ascii="Tahoma" w:hAnsi="Tahoma"/>
      <w:sz w:val="24"/>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2025-12-10T02:57:00Z</dcterms:created>
  <dc:creator>GYL</dc:creator>
  <cp:lastModifiedBy>王玮</cp:lastModifiedBy>
  <cp:lastPrinted>2026-01-07T07:08:00Z</cp:lastPrinted>
  <dcterms:modified xsi:type="dcterms:W3CDTF">2026-01-07T07:20:19Z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6F78B542F3A34A429775B8FE22F06A80</vt:lpwstr>
  </property>
</Properties>
</file>