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南方电网法规〔2023〕33号附件5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  <w:t>廉洁协议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甲方：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  <w:alias w:val="甲方当事人全称"/>
          <w:tag w:val="甲方当事人全称"/>
          <w:id w:val="147474913"/>
          <w:placeholder>
            <w:docPart w:val="{68cd979f-2099-425d-acd6-0f8665ffc7c3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0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     </w:t>
          </w:r>
          <w:permEnd w:id="0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乙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72829"/>
          <w:placeholder>
            <w:docPart w:val="{04c8bad5-f81f-4f97-8f17-50f2b4080795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1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     </w:t>
          </w:r>
          <w:permEnd w:id="1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双方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已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就</w:t>
      </w:r>
      <w:permStart w:id="2" w:edGrp="everyone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  </w:t>
      </w:r>
      <w:permEnd w:id="2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  <w:t>签署了</w:t>
      </w:r>
      <w:sdt>
        <w:sdtPr>
          <w:rPr>
            <w:rFonts w:hint="eastAsia" w:ascii="仿宋_GB2312" w:hAnsi="仿宋_GB2312" w:eastAsia="仿宋_GB2312" w:cs="仿宋_GB2312"/>
            <w:color w:val="auto"/>
            <w:kern w:val="2"/>
            <w:sz w:val="32"/>
            <w:szCs w:val="32"/>
            <w:lang w:val="en-US" w:eastAsia="zh-CN" w:bidi="ar-SA"/>
          </w:rPr>
          <w:alias w:val="合同名称"/>
          <w:tag w:val="合同名称"/>
          <w:id w:val="147465952"/>
          <w:placeholder>
            <w:docPart w:val="{8133f7b5-5127-4597-b4c5-961284fd0711}"/>
          </w:placeholder>
          <w:text/>
        </w:sdtPr>
        <w:sdtEndPr>
          <w:rPr>
            <w:rFonts w:hint="eastAsia" w:ascii="楷体_GB2312" w:hAnsi="楷体_GB2312" w:eastAsia="楷体_GB2312" w:cs="楷体_GB2312"/>
            <w:color w:val="auto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3" w:edGrp="everyone"/>
          <w:r>
            <w:rPr>
              <w:rFonts w:hint="eastAsia" w:ascii="仿宋_GB2312" w:hAnsi="仿宋_GB2312" w:eastAsia="仿宋_GB2312" w:cs="仿宋_GB2312"/>
              <w:color w:val="auto"/>
              <w:kern w:val="0"/>
              <w:sz w:val="32"/>
              <w:szCs w:val="32"/>
              <w:u w:val="single"/>
              <w:lang w:val="en-US" w:eastAsia="zh-CN"/>
            </w:rPr>
            <w:t xml:space="preserve"> / </w:t>
          </w:r>
          <w:permEnd w:id="3"/>
        </w:sdtContent>
      </w:sdt>
      <w:r>
        <w:rPr>
          <w:rFonts w:hint="eastAsia" w:ascii="楷体_GB2312" w:hAnsi="楷体_GB2312" w:eastAsia="楷体_GB2312" w:cs="楷体_GB2312"/>
          <w:sz w:val="32"/>
          <w:szCs w:val="32"/>
          <w:highlight w:val="none"/>
          <w:u w:val="none"/>
          <w:lang w:val="en-US" w:eastAsia="zh-CN"/>
        </w:rPr>
        <w:t>（以下简称“主合同”），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为增强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甲乙双方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依法经营、廉洁从业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意识，营造守法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诚信、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清正、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廉洁的工作环境，防止发生违法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违规违纪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行为，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根据国家有关法律法规和廉洁自律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有关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规定，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签署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本廉洁协议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双方应严格遵守国家关于市场准入、招标采购、工程建设等市场经济活动的法律法规、政策及廉洁规定，不得为获取不正当利益，损害国家、集体和合同双方权益。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（包括甲方工作人员及其特定关系人，下同）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利用职权或者职务上的影响谋取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不正当利益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索取或收受乙方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（包括乙方及其委托人、代理人、中间人等相关单位，以及上述单位的工作人员及其特定关系人，下同）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的礼品、礼金、回扣、有价证券等财物，以及其他非财产性利益；不得借用乙方的钱款、住房、车辆等；不得参加乙方安排的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可能影响公正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执行公务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的宴请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旅游、健身、娱乐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等活动；不得要求或接受乙方为个人装修住房、婚丧嫁娶及亲属工作安排等提供便利；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介绍亲属或其他特定关系人参与可能获取不正当利益的经济活动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向乙方泄漏涉及有关业务活动的秘密。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乙方应遵守廉洁规定，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不得利用本合同项下业务合作便利谋取不正当利益，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不得向甲方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提供或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赠送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礼品、礼金、回扣、有价证券等财物，以及其他非财产性利益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向甲方借出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钱款、住房、车辆等；不得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为甲方提供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宴请、旅游、健身、娱乐等活动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安排；不得为甲方装修住房、婚丧嫁娶及亲属工作安排等提供便利；不得为甲方参与可能获取不正当利益的经济活动提供便利；不得以谋取非正当利</w:t>
      </w:r>
      <w:r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  <w:t>益为目的，与甲方就业务问题进行私下商谈或者达成利益默契。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发现甲方有违反廉洁规定的，应及时向甲方反映或举报。</w:t>
      </w:r>
      <w:bookmarkStart w:id="0" w:name="_GoBack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受理部门：</w:t>
      </w:r>
      <w:permStart w:id="4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南网储能公司监督部 </w:t>
      </w:r>
      <w:permEnd w:id="4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；举报地址：</w:t>
      </w:r>
      <w:permStart w:id="5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/>
        </w:rPr>
        <w:t xml:space="preserve"> 广州市天</w:t>
      </w:r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/>
        </w:rPr>
        <w:t xml:space="preserve">河区龙口东路32号广东蓄能大厦1408室 </w:t>
      </w:r>
      <w:permEnd w:id="5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；举报邮箱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（网站）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permStart w:id="6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nwcn12388@es.csg.cn</w:t>
      </w:r>
      <w:permEnd w:id="6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；举报电话：</w:t>
      </w:r>
      <w:permStart w:id="7" w:edGrp="everyone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/>
        </w:rPr>
        <w:t xml:space="preserve"> 020-87562687 </w:t>
      </w:r>
      <w:permEnd w:id="7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由相关部门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（机构）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依法依规给予纪律处分或处理；涉嫌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职务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犯罪的，移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交监察机构办理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甲方有权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根据中国南方电网有限责任公司供应商失信处理有关规定，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在南方电网公司范围内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对乙方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进行一定期限的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不接受投标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市场禁入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（包括暂停投标资格、取消中标或成交资格、不签订新的订单合同或发出新的订单）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等不与其发生新的采购活动的处理，并有权单方解除合同，因此造成的损失由乙方承担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；涉嫌犯罪的，移送司法机关依法追究刑事责任。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/>
        </w:rPr>
        <w:t>6.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本廉洁协议书作为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主合同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的附件，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与主合同同时签署，同时生效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具有同等法律效力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（以下无正文）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eastAsia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甲方当事人全称"/>
          <w:tag w:val="甲方当事人全称"/>
          <w:id w:val="147453709"/>
          <w:placeholder>
            <w:docPart w:val="{1c5f2a1a-4909-4c21-ae9f-624f350b7824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8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      </w:t>
          </w:r>
          <w:permEnd w:id="8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53643"/>
          <w:placeholder>
            <w:docPart w:val="{d37b6656-5c84-47fb-af43-261f117e114e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9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      </w:t>
          </w:r>
          <w:permEnd w:id="9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FFFFFF" w:themeColor="background1"/>
          <w:sz w:val="32"/>
          <w:szCs w:val="32"/>
          <w:u w:val="none" w:color="000000" w:themeColor="text1"/>
          <w:lang w:val="en-US" w:eastAsia="zh-CN"/>
          <w14:textFill>
            <w14:solidFill>
              <w14:schemeClr w14:val="bg1"/>
            </w14:solidFill>
          </w14:textFill>
        </w:rPr>
        <w:t>Z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签订日期：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eastAsia" w:ascii="宋体" w:hAnsi="宋体" w:eastAsia="宋体"/>
        <w:b/>
        <w:bCs/>
        <w:sz w:val="21"/>
        <w:szCs w:val="21"/>
        <w:lang w:eastAsia="zh-CN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9iC+ss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dit="readOnly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451363"/>
    <w:rsid w:val="0069504B"/>
    <w:rsid w:val="013865BB"/>
    <w:rsid w:val="01844A31"/>
    <w:rsid w:val="03E23332"/>
    <w:rsid w:val="04F44390"/>
    <w:rsid w:val="054355E6"/>
    <w:rsid w:val="05B208EE"/>
    <w:rsid w:val="06C41BDE"/>
    <w:rsid w:val="07377169"/>
    <w:rsid w:val="087F251C"/>
    <w:rsid w:val="08953A67"/>
    <w:rsid w:val="08C4419E"/>
    <w:rsid w:val="09815E78"/>
    <w:rsid w:val="09C35193"/>
    <w:rsid w:val="0ACA63EC"/>
    <w:rsid w:val="0B901EFE"/>
    <w:rsid w:val="0BA33984"/>
    <w:rsid w:val="0BC62DB0"/>
    <w:rsid w:val="0C8F4E77"/>
    <w:rsid w:val="0D655507"/>
    <w:rsid w:val="0DF23652"/>
    <w:rsid w:val="0E85769C"/>
    <w:rsid w:val="0EE642A3"/>
    <w:rsid w:val="0EF11FD9"/>
    <w:rsid w:val="0F226F79"/>
    <w:rsid w:val="1251682C"/>
    <w:rsid w:val="140B2E47"/>
    <w:rsid w:val="15425E69"/>
    <w:rsid w:val="156C1B4A"/>
    <w:rsid w:val="16ED4AE5"/>
    <w:rsid w:val="16F13725"/>
    <w:rsid w:val="16FB5BB4"/>
    <w:rsid w:val="17AD38D7"/>
    <w:rsid w:val="17DF34FF"/>
    <w:rsid w:val="18454C3D"/>
    <w:rsid w:val="187F1EDA"/>
    <w:rsid w:val="199F7D1A"/>
    <w:rsid w:val="19C6056D"/>
    <w:rsid w:val="1B035370"/>
    <w:rsid w:val="1C0D1C74"/>
    <w:rsid w:val="1D2705AE"/>
    <w:rsid w:val="1D652583"/>
    <w:rsid w:val="1D702FF2"/>
    <w:rsid w:val="1DCF0052"/>
    <w:rsid w:val="1DF64279"/>
    <w:rsid w:val="1E186761"/>
    <w:rsid w:val="1F4E2C35"/>
    <w:rsid w:val="1FCC52B6"/>
    <w:rsid w:val="2010701E"/>
    <w:rsid w:val="20E73C9D"/>
    <w:rsid w:val="21F01603"/>
    <w:rsid w:val="23302DF3"/>
    <w:rsid w:val="233F419F"/>
    <w:rsid w:val="239D1EC2"/>
    <w:rsid w:val="24190584"/>
    <w:rsid w:val="242D077B"/>
    <w:rsid w:val="243343BD"/>
    <w:rsid w:val="24A70E7E"/>
    <w:rsid w:val="25335356"/>
    <w:rsid w:val="266E617E"/>
    <w:rsid w:val="2676679F"/>
    <w:rsid w:val="27E173F0"/>
    <w:rsid w:val="27FC1044"/>
    <w:rsid w:val="2830441A"/>
    <w:rsid w:val="28B51C71"/>
    <w:rsid w:val="28E1410F"/>
    <w:rsid w:val="2B4A09F0"/>
    <w:rsid w:val="2BE13676"/>
    <w:rsid w:val="2D5070B7"/>
    <w:rsid w:val="2D6C10A6"/>
    <w:rsid w:val="2F42498B"/>
    <w:rsid w:val="2F8E4AD2"/>
    <w:rsid w:val="2FAF7C9A"/>
    <w:rsid w:val="2FD452B1"/>
    <w:rsid w:val="302D4EC7"/>
    <w:rsid w:val="3150491C"/>
    <w:rsid w:val="31900D9B"/>
    <w:rsid w:val="361C491D"/>
    <w:rsid w:val="36C81713"/>
    <w:rsid w:val="37A1309D"/>
    <w:rsid w:val="380E108E"/>
    <w:rsid w:val="382C24AB"/>
    <w:rsid w:val="38391892"/>
    <w:rsid w:val="383930F3"/>
    <w:rsid w:val="394C105E"/>
    <w:rsid w:val="394C1450"/>
    <w:rsid w:val="39852051"/>
    <w:rsid w:val="3AA911E7"/>
    <w:rsid w:val="3CD079D1"/>
    <w:rsid w:val="3D9E7ED1"/>
    <w:rsid w:val="3E103A1D"/>
    <w:rsid w:val="3E3D7F0E"/>
    <w:rsid w:val="3E824A11"/>
    <w:rsid w:val="3EF32279"/>
    <w:rsid w:val="405867BD"/>
    <w:rsid w:val="40B22A08"/>
    <w:rsid w:val="41274780"/>
    <w:rsid w:val="415A6B5D"/>
    <w:rsid w:val="41AF3EBC"/>
    <w:rsid w:val="42957186"/>
    <w:rsid w:val="42B25E42"/>
    <w:rsid w:val="432305AA"/>
    <w:rsid w:val="44A02981"/>
    <w:rsid w:val="44A727F7"/>
    <w:rsid w:val="452D4C5B"/>
    <w:rsid w:val="467E334A"/>
    <w:rsid w:val="46F301F8"/>
    <w:rsid w:val="470E2F3F"/>
    <w:rsid w:val="47B419B1"/>
    <w:rsid w:val="48491B87"/>
    <w:rsid w:val="486D28A7"/>
    <w:rsid w:val="48891456"/>
    <w:rsid w:val="4A4B269E"/>
    <w:rsid w:val="4B0F64EA"/>
    <w:rsid w:val="4D1D6351"/>
    <w:rsid w:val="4D692C42"/>
    <w:rsid w:val="4D6B11BA"/>
    <w:rsid w:val="4D8478FB"/>
    <w:rsid w:val="4DAC2BD0"/>
    <w:rsid w:val="4E3D08B8"/>
    <w:rsid w:val="4F476E6D"/>
    <w:rsid w:val="4F942134"/>
    <w:rsid w:val="4FF94B15"/>
    <w:rsid w:val="5093076A"/>
    <w:rsid w:val="50D7148E"/>
    <w:rsid w:val="516E5B2B"/>
    <w:rsid w:val="55AC5800"/>
    <w:rsid w:val="565432E5"/>
    <w:rsid w:val="567E7608"/>
    <w:rsid w:val="57982604"/>
    <w:rsid w:val="58B9378B"/>
    <w:rsid w:val="58BE47EA"/>
    <w:rsid w:val="59231B2E"/>
    <w:rsid w:val="592A4C5C"/>
    <w:rsid w:val="59FD241D"/>
    <w:rsid w:val="5AF45A4F"/>
    <w:rsid w:val="5B98726D"/>
    <w:rsid w:val="5B9C6C51"/>
    <w:rsid w:val="5C695EC9"/>
    <w:rsid w:val="5C72796A"/>
    <w:rsid w:val="5C9E26CE"/>
    <w:rsid w:val="5CC95437"/>
    <w:rsid w:val="5DBC1544"/>
    <w:rsid w:val="5E134CA2"/>
    <w:rsid w:val="5E676350"/>
    <w:rsid w:val="60590A89"/>
    <w:rsid w:val="60ED009A"/>
    <w:rsid w:val="611D3A2C"/>
    <w:rsid w:val="616025D3"/>
    <w:rsid w:val="6180542E"/>
    <w:rsid w:val="621F4782"/>
    <w:rsid w:val="624935BD"/>
    <w:rsid w:val="62594BEB"/>
    <w:rsid w:val="62FD471C"/>
    <w:rsid w:val="63F10573"/>
    <w:rsid w:val="64617169"/>
    <w:rsid w:val="64855ACF"/>
    <w:rsid w:val="649B2F10"/>
    <w:rsid w:val="652A029F"/>
    <w:rsid w:val="658E18F4"/>
    <w:rsid w:val="665916FA"/>
    <w:rsid w:val="66790591"/>
    <w:rsid w:val="67171A40"/>
    <w:rsid w:val="67853550"/>
    <w:rsid w:val="685A7B82"/>
    <w:rsid w:val="68CC7636"/>
    <w:rsid w:val="69D04AFB"/>
    <w:rsid w:val="6A8E5CF4"/>
    <w:rsid w:val="6B03255B"/>
    <w:rsid w:val="6B712E33"/>
    <w:rsid w:val="6B8256DB"/>
    <w:rsid w:val="6C1C6DA6"/>
    <w:rsid w:val="6CE76168"/>
    <w:rsid w:val="6D130B58"/>
    <w:rsid w:val="6D173E8A"/>
    <w:rsid w:val="6E910942"/>
    <w:rsid w:val="70961F14"/>
    <w:rsid w:val="70DC202D"/>
    <w:rsid w:val="70F431A6"/>
    <w:rsid w:val="71072204"/>
    <w:rsid w:val="713B688E"/>
    <w:rsid w:val="71565E87"/>
    <w:rsid w:val="74347085"/>
    <w:rsid w:val="75DF2544"/>
    <w:rsid w:val="76B17831"/>
    <w:rsid w:val="778D7844"/>
    <w:rsid w:val="77C555C1"/>
    <w:rsid w:val="77C7061E"/>
    <w:rsid w:val="77E01DC9"/>
    <w:rsid w:val="785B676B"/>
    <w:rsid w:val="788E6FE9"/>
    <w:rsid w:val="7A2D3312"/>
    <w:rsid w:val="7A541BCB"/>
    <w:rsid w:val="7ABB0685"/>
    <w:rsid w:val="7AF80762"/>
    <w:rsid w:val="7AFA07E4"/>
    <w:rsid w:val="7B0D6C24"/>
    <w:rsid w:val="7B293636"/>
    <w:rsid w:val="7BBC65EF"/>
    <w:rsid w:val="7C887214"/>
    <w:rsid w:val="7CB542D0"/>
    <w:rsid w:val="7D2D4453"/>
    <w:rsid w:val="7FC406D0"/>
    <w:rsid w:val="7FE26BB6"/>
    <w:rsid w:val="7F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Body Text Indent 2"/>
    <w:basedOn w:val="1"/>
    <w:qFormat/>
    <w:uiPriority w:val="0"/>
    <w:pPr>
      <w:adjustRightInd/>
      <w:spacing w:line="240" w:lineRule="auto"/>
      <w:ind w:firstLine="560" w:firstLineChars="200"/>
      <w:textAlignment w:val="auto"/>
    </w:pPr>
    <w:rPr>
      <w:rFonts w:eastAsia="宋体"/>
      <w:kern w:val="2"/>
      <w:sz w:val="28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8133f7b5-5127-4597-b4c5-961284fd071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133f7b5-5127-4597-b4c5-961284fd071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8cd979f-2099-425d-acd6-0f8665ffc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8cd979f-2099-425d-acd6-0f8665ffc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4c8bad5-f81f-4f97-8f17-50f2b408079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c8bad5-f81f-4f97-8f17-50f2b408079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5f2a1a-4909-4c21-ae9f-624f350b782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5f2a1a-4909-4c21-ae9f-624f350b782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7b6656-5c84-47fb-af43-261f117e114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7b6656-5c84-47fb-af43-261f117e114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32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吴仕谦</cp:lastModifiedBy>
  <dcterms:modified xsi:type="dcterms:W3CDTF">2024-12-10T13:03:58Z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85EABB68289B40A8B7EFE44A7894A093</vt:lpwstr>
  </property>
</Properties>
</file>