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BAF563">
      <w:pPr>
        <w:autoSpaceDE w:val="0"/>
        <w:autoSpaceDN w:val="0"/>
        <w:adjustRightInd w:val="0"/>
        <w:jc w:val="center"/>
        <w:rPr>
          <w:rFonts w:ascii="黑体" w:hAnsi="黑体" w:eastAsia="黑体" w:cs="宋体"/>
          <w:kern w:val="0"/>
          <w:sz w:val="36"/>
          <w:szCs w:val="24"/>
        </w:rPr>
      </w:pPr>
      <w:r>
        <w:drawing>
          <wp:anchor distT="0" distB="0" distL="114300" distR="114300" simplePos="0" relativeHeight="251659264" behindDoc="0" locked="0" layoutInCell="1" allowOverlap="1">
            <wp:simplePos x="0" y="0"/>
            <wp:positionH relativeFrom="column">
              <wp:posOffset>-1151890</wp:posOffset>
            </wp:positionH>
            <wp:positionV relativeFrom="paragraph">
              <wp:posOffset>-937895</wp:posOffset>
            </wp:positionV>
            <wp:extent cx="7640955" cy="2524760"/>
            <wp:effectExtent l="0" t="0" r="17145" b="8890"/>
            <wp:wrapNone/>
            <wp:docPr id="1" name="图片 1" descr="说明: 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模板-3"/>
                    <pic:cNvPicPr>
                      <a:picLocks noChangeAspect="1"/>
                    </pic:cNvPicPr>
                  </pic:nvPicPr>
                  <pic:blipFill>
                    <a:blip r:embed="rId4"/>
                    <a:srcRect b="75984"/>
                    <a:stretch>
                      <a:fillRect/>
                    </a:stretch>
                  </pic:blipFill>
                  <pic:spPr>
                    <a:xfrm>
                      <a:off x="0" y="0"/>
                      <a:ext cx="7640955" cy="2524760"/>
                    </a:xfrm>
                    <a:prstGeom prst="rect">
                      <a:avLst/>
                    </a:prstGeom>
                    <a:noFill/>
                    <a:ln>
                      <a:noFill/>
                    </a:ln>
                  </pic:spPr>
                </pic:pic>
              </a:graphicData>
            </a:graphic>
          </wp:anchor>
        </w:drawing>
      </w:r>
    </w:p>
    <w:p w14:paraId="7274B460">
      <w:pPr>
        <w:autoSpaceDE w:val="0"/>
        <w:autoSpaceDN w:val="0"/>
        <w:adjustRightInd w:val="0"/>
        <w:jc w:val="center"/>
        <w:rPr>
          <w:rFonts w:ascii="黑体" w:hAnsi="黑体" w:eastAsia="黑体" w:cs="宋体"/>
          <w:kern w:val="0"/>
          <w:sz w:val="36"/>
          <w:szCs w:val="24"/>
        </w:rPr>
      </w:pPr>
    </w:p>
    <w:p w14:paraId="7D6BA1AF">
      <w:pPr>
        <w:autoSpaceDE w:val="0"/>
        <w:autoSpaceDN w:val="0"/>
        <w:adjustRightInd w:val="0"/>
        <w:jc w:val="center"/>
        <w:rPr>
          <w:rFonts w:ascii="黑体" w:hAnsi="黑体" w:eastAsia="黑体" w:cs="宋体"/>
          <w:kern w:val="0"/>
          <w:sz w:val="36"/>
          <w:szCs w:val="24"/>
        </w:rPr>
      </w:pPr>
    </w:p>
    <w:p w14:paraId="0B3E78A2">
      <w:pPr>
        <w:autoSpaceDE w:val="0"/>
        <w:autoSpaceDN w:val="0"/>
        <w:adjustRightInd w:val="0"/>
        <w:jc w:val="center"/>
        <w:rPr>
          <w:rFonts w:ascii="黑体" w:hAnsi="黑体" w:eastAsia="黑体" w:cs="宋体"/>
          <w:kern w:val="0"/>
          <w:sz w:val="36"/>
          <w:szCs w:val="24"/>
        </w:rPr>
      </w:pPr>
    </w:p>
    <w:p w14:paraId="1C5D7CC6">
      <w:pPr>
        <w:autoSpaceDE w:val="0"/>
        <w:autoSpaceDN w:val="0"/>
        <w:adjustRightInd w:val="0"/>
        <w:jc w:val="center"/>
        <w:rPr>
          <w:rFonts w:ascii="黑体" w:hAnsi="黑体" w:eastAsia="黑体" w:cs="宋体"/>
          <w:kern w:val="0"/>
          <w:sz w:val="36"/>
          <w:szCs w:val="24"/>
        </w:rPr>
      </w:pPr>
    </w:p>
    <w:p w14:paraId="287BA90D">
      <w:pPr>
        <w:autoSpaceDE w:val="0"/>
        <w:autoSpaceDN w:val="0"/>
        <w:adjustRightInd w:val="0"/>
        <w:outlineLvl w:val="0"/>
        <w:rPr>
          <w:rFonts w:ascii="黑体" w:hAnsi="黑体" w:eastAsia="黑体" w:cs="宋体"/>
          <w:b/>
          <w:bCs/>
          <w:kern w:val="0"/>
          <w:sz w:val="32"/>
          <w:szCs w:val="32"/>
        </w:rPr>
      </w:pPr>
    </w:p>
    <w:p w14:paraId="4A8A7383">
      <w:pPr>
        <w:autoSpaceDE w:val="0"/>
        <w:autoSpaceDN w:val="0"/>
        <w:adjustRightInd w:val="0"/>
        <w:jc w:val="center"/>
        <w:outlineLvl w:val="0"/>
        <w:rPr>
          <w:rFonts w:hint="eastAsia" w:ascii="黑体" w:hAnsi="黑体" w:eastAsia="黑体" w:cs="宋体"/>
          <w:b/>
          <w:bCs/>
          <w:kern w:val="0"/>
          <w:sz w:val="52"/>
          <w:szCs w:val="40"/>
        </w:rPr>
      </w:pPr>
      <w:r>
        <w:rPr>
          <w:rFonts w:hint="eastAsia" w:ascii="黑体" w:hAnsi="黑体" w:eastAsia="黑体" w:cs="宋体"/>
          <w:b/>
          <w:bCs/>
          <w:kern w:val="0"/>
          <w:sz w:val="52"/>
          <w:szCs w:val="40"/>
        </w:rPr>
        <w:t>储能科研院番禺基地C栋3楼和E栋1楼储能实验室建设可研报告编制</w:t>
      </w:r>
    </w:p>
    <w:p w14:paraId="4DE1D80D">
      <w:pPr>
        <w:autoSpaceDE w:val="0"/>
        <w:autoSpaceDN w:val="0"/>
        <w:adjustRightInd w:val="0"/>
        <w:jc w:val="center"/>
        <w:outlineLvl w:val="0"/>
        <w:rPr>
          <w:rFonts w:ascii="黑体" w:hAnsi="黑体" w:eastAsia="黑体" w:cs="宋体"/>
          <w:b/>
          <w:bCs/>
          <w:kern w:val="0"/>
          <w:sz w:val="52"/>
          <w:szCs w:val="40"/>
        </w:rPr>
      </w:pPr>
      <w:r>
        <w:rPr>
          <w:rFonts w:hint="eastAsia" w:ascii="黑体" w:hAnsi="黑体" w:eastAsia="黑体" w:cs="宋体"/>
          <w:b/>
          <w:bCs/>
          <w:kern w:val="0"/>
          <w:sz w:val="52"/>
          <w:szCs w:val="40"/>
        </w:rPr>
        <w:t>项目技术要求</w:t>
      </w:r>
    </w:p>
    <w:p w14:paraId="01D3C234">
      <w:pPr>
        <w:autoSpaceDE w:val="0"/>
        <w:autoSpaceDN w:val="0"/>
        <w:adjustRightInd w:val="0"/>
        <w:jc w:val="center"/>
        <w:rPr>
          <w:rFonts w:ascii="黑体" w:hAnsi="黑体" w:eastAsia="黑体" w:cs="宋体"/>
          <w:kern w:val="0"/>
          <w:sz w:val="36"/>
          <w:szCs w:val="24"/>
        </w:rPr>
      </w:pPr>
    </w:p>
    <w:p w14:paraId="22217BBD">
      <w:pPr>
        <w:autoSpaceDE w:val="0"/>
        <w:autoSpaceDN w:val="0"/>
        <w:adjustRightInd w:val="0"/>
        <w:jc w:val="center"/>
        <w:rPr>
          <w:rFonts w:ascii="黑体" w:hAnsi="黑体" w:eastAsia="黑体" w:cs="宋体"/>
          <w:kern w:val="0"/>
          <w:sz w:val="36"/>
          <w:szCs w:val="24"/>
        </w:rPr>
      </w:pPr>
    </w:p>
    <w:p w14:paraId="317F141E">
      <w:pPr>
        <w:autoSpaceDE w:val="0"/>
        <w:autoSpaceDN w:val="0"/>
        <w:adjustRightInd w:val="0"/>
        <w:jc w:val="center"/>
        <w:rPr>
          <w:rFonts w:ascii="黑体" w:hAnsi="黑体" w:eastAsia="黑体" w:cs="宋体"/>
          <w:kern w:val="0"/>
          <w:sz w:val="36"/>
          <w:szCs w:val="24"/>
        </w:rPr>
      </w:pPr>
    </w:p>
    <w:p w14:paraId="463923AC">
      <w:pPr>
        <w:autoSpaceDE w:val="0"/>
        <w:autoSpaceDN w:val="0"/>
        <w:adjustRightInd w:val="0"/>
        <w:jc w:val="center"/>
        <w:rPr>
          <w:rFonts w:ascii="黑体" w:hAnsi="黑体" w:eastAsia="黑体" w:cs="宋体"/>
          <w:kern w:val="0"/>
          <w:sz w:val="36"/>
          <w:szCs w:val="24"/>
        </w:rPr>
      </w:pPr>
    </w:p>
    <w:p w14:paraId="36BF6310">
      <w:pPr>
        <w:autoSpaceDE w:val="0"/>
        <w:autoSpaceDN w:val="0"/>
        <w:adjustRightInd w:val="0"/>
        <w:jc w:val="center"/>
        <w:rPr>
          <w:rFonts w:ascii="黑体" w:hAnsi="黑体" w:eastAsia="黑体" w:cs="宋体"/>
          <w:kern w:val="0"/>
          <w:sz w:val="36"/>
          <w:szCs w:val="24"/>
        </w:rPr>
      </w:pPr>
    </w:p>
    <w:p w14:paraId="245B624E">
      <w:pPr>
        <w:autoSpaceDE w:val="0"/>
        <w:autoSpaceDN w:val="0"/>
        <w:adjustRightInd w:val="0"/>
        <w:jc w:val="center"/>
        <w:rPr>
          <w:rFonts w:ascii="黑体" w:hAnsi="黑体" w:eastAsia="黑体" w:cs="宋体"/>
          <w:kern w:val="0"/>
          <w:sz w:val="36"/>
          <w:szCs w:val="24"/>
        </w:rPr>
      </w:pPr>
    </w:p>
    <w:p w14:paraId="6E893964">
      <w:pPr>
        <w:pStyle w:val="2"/>
      </w:pPr>
    </w:p>
    <w:p w14:paraId="53C41D79">
      <w:pPr>
        <w:pStyle w:val="2"/>
      </w:pPr>
    </w:p>
    <w:p w14:paraId="1D6E8F7C">
      <w:pPr>
        <w:pStyle w:val="2"/>
        <w:jc w:val="center"/>
        <w:rPr>
          <w:rFonts w:eastAsia="黑体" w:asciiTheme="minorHAnsi" w:hAnsiTheme="minorHAnsi" w:cstheme="minorBidi"/>
          <w:sz w:val="28"/>
          <w:szCs w:val="28"/>
          <w:lang w:val="en-US" w:bidi="ar-SA"/>
        </w:rPr>
      </w:pPr>
      <w:r>
        <w:rPr>
          <w:rFonts w:hint="eastAsia" w:eastAsia="黑体" w:asciiTheme="minorHAnsi" w:hAnsiTheme="minorHAnsi" w:cstheme="minorBidi"/>
          <w:sz w:val="28"/>
          <w:szCs w:val="28"/>
          <w:lang w:val="en-US" w:bidi="ar-SA"/>
        </w:rPr>
        <w:t>XX公司（乙方）</w:t>
      </w:r>
    </w:p>
    <w:p w14:paraId="29FFE03A">
      <w:pPr>
        <w:widowControl/>
        <w:spacing w:line="440" w:lineRule="exact"/>
        <w:jc w:val="center"/>
        <w:outlineLvl w:val="0"/>
        <w:rPr>
          <w:rFonts w:eastAsia="黑体"/>
          <w:sz w:val="28"/>
          <w:szCs w:val="28"/>
        </w:rPr>
      </w:pPr>
    </w:p>
    <w:p w14:paraId="09BDA496">
      <w:pPr>
        <w:widowControl/>
        <w:jc w:val="center"/>
        <w:outlineLvl w:val="0"/>
        <w:rPr>
          <w:rFonts w:ascii="new times roman" w:hAnsi="new times roman" w:eastAsia="黑体"/>
          <w:sz w:val="28"/>
          <w:szCs w:val="28"/>
        </w:rPr>
      </w:pPr>
      <w:r>
        <w:rPr>
          <w:rFonts w:hint="eastAsia" w:ascii="new times roman" w:hAnsi="new times roman" w:eastAsia="黑体"/>
          <w:sz w:val="28"/>
          <w:szCs w:val="28"/>
        </w:rPr>
        <w:t>202</w:t>
      </w:r>
      <w:r>
        <w:rPr>
          <w:rFonts w:hint="eastAsia" w:ascii="new times roman" w:hAnsi="new times roman" w:eastAsia="黑体"/>
          <w:sz w:val="28"/>
          <w:szCs w:val="28"/>
          <w:lang w:val="en-US" w:eastAsia="zh-CN"/>
        </w:rPr>
        <w:t>6</w:t>
      </w:r>
      <w:r>
        <w:rPr>
          <w:rFonts w:hint="eastAsia" w:ascii="new times roman" w:hAnsi="new times roman" w:eastAsia="黑体"/>
          <w:sz w:val="28"/>
          <w:szCs w:val="28"/>
        </w:rPr>
        <w:t>年</w:t>
      </w:r>
      <w:r>
        <w:rPr>
          <w:rFonts w:hint="eastAsia" w:ascii="new times roman" w:hAnsi="new times roman" w:eastAsia="黑体"/>
          <w:sz w:val="28"/>
          <w:szCs w:val="28"/>
          <w:lang w:val="en-US" w:eastAsia="zh-CN"/>
        </w:rPr>
        <w:t>1</w:t>
      </w:r>
      <w:r>
        <w:rPr>
          <w:rFonts w:hint="eastAsia" w:ascii="new times roman" w:hAnsi="new times roman" w:eastAsia="黑体"/>
          <w:sz w:val="28"/>
          <w:szCs w:val="28"/>
        </w:rPr>
        <w:t>月</w:t>
      </w:r>
    </w:p>
    <w:p w14:paraId="7894FD99">
      <w:pPr>
        <w:rPr>
          <w:rFonts w:ascii="宋体" w:eastAsia="宋体" w:cs="宋体"/>
          <w:b/>
          <w:bCs/>
          <w:kern w:val="0"/>
          <w:sz w:val="28"/>
          <w:szCs w:val="28"/>
        </w:rPr>
      </w:pPr>
      <w:r>
        <w:rPr>
          <w:rFonts w:ascii="宋体" w:eastAsia="宋体" w:cs="宋体"/>
          <w:b/>
          <w:bCs/>
          <w:kern w:val="0"/>
          <w:sz w:val="28"/>
          <w:szCs w:val="28"/>
        </w:rPr>
        <w:br w:type="page"/>
      </w:r>
    </w:p>
    <w:p w14:paraId="2978189B">
      <w:pPr>
        <w:numPr>
          <w:ilvl w:val="0"/>
          <w:numId w:val="1"/>
        </w:numPr>
        <w:autoSpaceDE w:val="0"/>
        <w:autoSpaceDN w:val="0"/>
        <w:adjustRightInd w:val="0"/>
        <w:spacing w:line="360" w:lineRule="auto"/>
        <w:outlineLvl w:val="0"/>
        <w:rPr>
          <w:rFonts w:ascii="Times New Roman" w:hAnsi="Times New Roman" w:eastAsia="宋体" w:cs="Times New Roman"/>
          <w:b/>
          <w:bCs/>
          <w:kern w:val="0"/>
          <w:sz w:val="28"/>
          <w:szCs w:val="28"/>
        </w:rPr>
      </w:pPr>
      <w:r>
        <w:rPr>
          <w:rFonts w:hint="eastAsia" w:ascii="Times New Roman" w:hAnsi="Times New Roman" w:eastAsia="宋体" w:cs="Times New Roman"/>
          <w:b/>
          <w:bCs/>
          <w:kern w:val="0"/>
          <w:sz w:val="28"/>
          <w:szCs w:val="28"/>
        </w:rPr>
        <w:t>服务内容</w:t>
      </w:r>
    </w:p>
    <w:p w14:paraId="423E297C">
      <w:pPr>
        <w:autoSpaceDE w:val="0"/>
        <w:autoSpaceDN w:val="0"/>
        <w:adjustRightInd w:val="0"/>
        <w:spacing w:line="360" w:lineRule="auto"/>
        <w:ind w:firstLine="560" w:firstLineChars="200"/>
        <w:rPr>
          <w:rFonts w:hint="eastAsia" w:ascii="Times New Roman" w:hAnsi="Times New Roman" w:cs="Times New Roman"/>
          <w:sz w:val="28"/>
          <w:szCs w:val="28"/>
          <w:lang w:val="en-US" w:eastAsia="zh-CN"/>
        </w:rPr>
      </w:pPr>
      <w:r>
        <w:rPr>
          <w:rFonts w:ascii="Times New Roman" w:hAnsi="Times New Roman" w:cs="Times New Roman"/>
          <w:sz w:val="28"/>
          <w:szCs w:val="28"/>
        </w:rPr>
        <w:t>甲方常住地在广州番禺，乙方按照甲方需求提供</w:t>
      </w:r>
      <w:r>
        <w:rPr>
          <w:rFonts w:hint="eastAsia" w:ascii="Times New Roman" w:hAnsi="Times New Roman" w:cs="Times New Roman"/>
          <w:sz w:val="28"/>
          <w:szCs w:val="28"/>
        </w:rPr>
        <w:t>储能科研院番禺基地C栋3楼和E栋1楼储能实验室建设可研报告编制</w:t>
      </w:r>
      <w:r>
        <w:rPr>
          <w:rFonts w:hint="eastAsia" w:ascii="Times New Roman" w:hAnsi="Times New Roman" w:cs="Times New Roman"/>
          <w:sz w:val="28"/>
          <w:szCs w:val="28"/>
          <w:lang w:val="en-US" w:eastAsia="zh-CN"/>
        </w:rPr>
        <w:t>项目技术服务</w:t>
      </w:r>
      <w:r>
        <w:rPr>
          <w:rFonts w:hint="eastAsia" w:ascii="Times New Roman" w:hAnsi="Times New Roman" w:cs="Times New Roman"/>
          <w:sz w:val="28"/>
          <w:szCs w:val="28"/>
          <w:lang w:eastAsia="zh-CN"/>
        </w:rPr>
        <w:t>，</w:t>
      </w:r>
      <w:r>
        <w:rPr>
          <w:rFonts w:hint="eastAsia" w:ascii="Times New Roman" w:hAnsi="Times New Roman" w:cs="Times New Roman"/>
          <w:sz w:val="28"/>
          <w:szCs w:val="28"/>
          <w:lang w:val="en-US" w:eastAsia="zh-CN"/>
        </w:rPr>
        <w:t>包括但不限于：</w:t>
      </w:r>
    </w:p>
    <w:p w14:paraId="6FCAD1F4">
      <w:pPr>
        <w:numPr>
          <w:ilvl w:val="0"/>
          <w:numId w:val="2"/>
        </w:numPr>
        <w:autoSpaceDE w:val="0"/>
        <w:autoSpaceDN w:val="0"/>
        <w:adjustRightInd w:val="0"/>
        <w:spacing w:line="360" w:lineRule="auto"/>
        <w:ind w:left="425" w:leftChars="0" w:hanging="425" w:firstLineChars="0"/>
        <w:rPr>
          <w:rFonts w:ascii="Times New Roman" w:hAnsi="Times New Roman" w:cs="Times New Roman"/>
          <w:sz w:val="28"/>
          <w:szCs w:val="28"/>
        </w:rPr>
      </w:pPr>
      <w:r>
        <w:rPr>
          <w:rFonts w:hint="eastAsia" w:ascii="Times New Roman" w:hAnsi="Times New Roman" w:cs="Times New Roman"/>
          <w:sz w:val="28"/>
          <w:szCs w:val="28"/>
          <w:lang w:eastAsia="zh-CN"/>
        </w:rPr>
        <w:t>“储能科研院番禺基地实验室建设”</w:t>
      </w:r>
      <w:r>
        <w:rPr>
          <w:rFonts w:ascii="Times New Roman" w:hAnsi="Times New Roman" w:cs="Times New Roman"/>
          <w:sz w:val="28"/>
          <w:szCs w:val="28"/>
        </w:rPr>
        <w:t>项目勘察；</w:t>
      </w:r>
    </w:p>
    <w:p w14:paraId="36F4D151">
      <w:pPr>
        <w:numPr>
          <w:ilvl w:val="0"/>
          <w:numId w:val="2"/>
        </w:numPr>
        <w:autoSpaceDE w:val="0"/>
        <w:autoSpaceDN w:val="0"/>
        <w:adjustRightInd w:val="0"/>
        <w:spacing w:line="360" w:lineRule="auto"/>
        <w:ind w:left="425" w:leftChars="0" w:hanging="425" w:firstLineChars="0"/>
        <w:rPr>
          <w:rFonts w:ascii="Times New Roman" w:hAnsi="Times New Roman" w:cs="Times New Roman"/>
          <w:sz w:val="28"/>
          <w:szCs w:val="28"/>
        </w:rPr>
      </w:pPr>
      <w:r>
        <w:rPr>
          <w:rFonts w:hint="eastAsia" w:ascii="Times New Roman" w:hAnsi="Times New Roman" w:cs="Times New Roman"/>
          <w:sz w:val="28"/>
          <w:szCs w:val="28"/>
        </w:rPr>
        <w:t>“</w:t>
      </w:r>
      <w:r>
        <w:rPr>
          <w:rFonts w:hint="eastAsia" w:ascii="Times New Roman" w:hAnsi="Times New Roman" w:cs="Times New Roman"/>
          <w:sz w:val="28"/>
          <w:szCs w:val="28"/>
          <w:lang w:eastAsia="zh-CN"/>
        </w:rPr>
        <w:t>储能科研院番禺基地实验室建设</w:t>
      </w:r>
      <w:r>
        <w:rPr>
          <w:rFonts w:hint="eastAsia" w:ascii="Times New Roman" w:hAnsi="Times New Roman" w:cs="Times New Roman"/>
          <w:sz w:val="28"/>
          <w:szCs w:val="28"/>
        </w:rPr>
        <w:t>”项目可研报告经费预算定额编制；</w:t>
      </w:r>
    </w:p>
    <w:p w14:paraId="4296B882">
      <w:pPr>
        <w:numPr>
          <w:ilvl w:val="0"/>
          <w:numId w:val="2"/>
        </w:numPr>
        <w:autoSpaceDE w:val="0"/>
        <w:autoSpaceDN w:val="0"/>
        <w:adjustRightInd w:val="0"/>
        <w:spacing w:line="360" w:lineRule="auto"/>
        <w:ind w:left="425" w:leftChars="0" w:hanging="425" w:firstLineChars="0"/>
        <w:rPr>
          <w:rFonts w:ascii="Times New Roman" w:hAnsi="Times New Roman" w:cs="Times New Roman"/>
          <w:sz w:val="28"/>
          <w:szCs w:val="28"/>
        </w:rPr>
      </w:pPr>
      <w:r>
        <w:rPr>
          <w:rFonts w:hint="eastAsia" w:ascii="Times New Roman" w:hAnsi="Times New Roman" w:cs="Times New Roman"/>
          <w:sz w:val="28"/>
          <w:szCs w:val="28"/>
        </w:rPr>
        <w:t>“</w:t>
      </w:r>
      <w:r>
        <w:rPr>
          <w:rFonts w:hint="eastAsia" w:ascii="Times New Roman" w:hAnsi="Times New Roman" w:cs="Times New Roman"/>
          <w:sz w:val="28"/>
          <w:szCs w:val="28"/>
          <w:lang w:eastAsia="zh-CN"/>
        </w:rPr>
        <w:t>储能科研院番禺基地实验室建设</w:t>
      </w:r>
      <w:r>
        <w:rPr>
          <w:rFonts w:hint="eastAsia" w:ascii="Times New Roman" w:hAnsi="Times New Roman" w:cs="Times New Roman"/>
          <w:sz w:val="28"/>
          <w:szCs w:val="28"/>
        </w:rPr>
        <w:t>”项目工程量初步核算；</w:t>
      </w:r>
    </w:p>
    <w:p w14:paraId="3BFD63D0">
      <w:pPr>
        <w:numPr>
          <w:ilvl w:val="0"/>
          <w:numId w:val="2"/>
        </w:numPr>
        <w:autoSpaceDE w:val="0"/>
        <w:autoSpaceDN w:val="0"/>
        <w:adjustRightInd w:val="0"/>
        <w:spacing w:line="360" w:lineRule="auto"/>
        <w:ind w:left="425" w:leftChars="0" w:hanging="425" w:firstLineChars="0"/>
        <w:rPr>
          <w:rFonts w:hint="default" w:ascii="Times New Roman" w:hAnsi="Times New Roman" w:cs="Times New Roman" w:eastAsiaTheme="minorEastAsia"/>
          <w:sz w:val="28"/>
          <w:szCs w:val="28"/>
          <w:lang w:val="en-US" w:eastAsia="zh-CN"/>
        </w:rPr>
      </w:pPr>
      <w:r>
        <w:rPr>
          <w:rFonts w:hint="eastAsia" w:ascii="Times New Roman" w:hAnsi="Times New Roman" w:cs="Times New Roman"/>
          <w:sz w:val="28"/>
          <w:szCs w:val="28"/>
        </w:rPr>
        <w:t>“</w:t>
      </w:r>
      <w:r>
        <w:rPr>
          <w:rFonts w:hint="eastAsia" w:ascii="Times New Roman" w:hAnsi="Times New Roman" w:cs="Times New Roman"/>
          <w:sz w:val="28"/>
          <w:szCs w:val="28"/>
          <w:lang w:eastAsia="zh-CN"/>
        </w:rPr>
        <w:t>储能科研院番禺基地实验室建设</w:t>
      </w:r>
      <w:r>
        <w:rPr>
          <w:rFonts w:hint="eastAsia" w:ascii="Times New Roman" w:hAnsi="Times New Roman" w:cs="Times New Roman"/>
          <w:sz w:val="28"/>
          <w:szCs w:val="28"/>
        </w:rPr>
        <w:t>”项目工程初步布置图绘制</w:t>
      </w:r>
      <w:r>
        <w:rPr>
          <w:rFonts w:ascii="Times New Roman" w:hAnsi="Times New Roman" w:cs="Times New Roman"/>
          <w:sz w:val="28"/>
          <w:szCs w:val="28"/>
        </w:rPr>
        <w:t>。</w:t>
      </w:r>
      <w:bookmarkStart w:id="0" w:name="_GoBack"/>
      <w:bookmarkEnd w:id="0"/>
    </w:p>
    <w:p w14:paraId="5DFF579B">
      <w:pPr>
        <w:autoSpaceDE w:val="0"/>
        <w:autoSpaceDN w:val="0"/>
        <w:adjustRightInd w:val="0"/>
        <w:spacing w:line="360" w:lineRule="auto"/>
        <w:ind w:firstLine="560" w:firstLineChars="200"/>
      </w:pPr>
      <w:r>
        <w:rPr>
          <w:rFonts w:ascii="Times New Roman" w:hAnsi="Times New Roman" w:cs="Times New Roman"/>
          <w:sz w:val="28"/>
          <w:szCs w:val="28"/>
        </w:rPr>
        <w:t>根据甲方需求指派</w:t>
      </w:r>
      <w:r>
        <w:rPr>
          <w:rFonts w:hint="eastAsia" w:ascii="Times New Roman" w:hAnsi="Times New Roman" w:cs="Times New Roman"/>
          <w:sz w:val="28"/>
          <w:szCs w:val="28"/>
        </w:rPr>
        <w:t>工程师</w:t>
      </w:r>
      <w:r>
        <w:rPr>
          <w:rFonts w:ascii="Times New Roman" w:hAnsi="Times New Roman" w:cs="Times New Roman"/>
          <w:sz w:val="28"/>
          <w:szCs w:val="28"/>
        </w:rPr>
        <w:t>出差至非常驻地提供现场服务，出差人员在现场服务期间的食宿、交通费用自理。甲方不为本项目专门指派专车接送出差人员。</w:t>
      </w:r>
    </w:p>
    <w:p w14:paraId="5209EB52">
      <w:pPr>
        <w:numPr>
          <w:ilvl w:val="0"/>
          <w:numId w:val="1"/>
        </w:numPr>
        <w:autoSpaceDE w:val="0"/>
        <w:autoSpaceDN w:val="0"/>
        <w:adjustRightInd w:val="0"/>
        <w:spacing w:line="360" w:lineRule="auto"/>
        <w:outlineLvl w:val="0"/>
        <w:rPr>
          <w:rFonts w:ascii="Times New Roman" w:hAnsi="Times New Roman" w:eastAsia="宋体" w:cs="Times New Roman"/>
          <w:b/>
          <w:bCs/>
          <w:kern w:val="0"/>
          <w:sz w:val="28"/>
          <w:szCs w:val="28"/>
        </w:rPr>
      </w:pPr>
      <w:r>
        <w:rPr>
          <w:rFonts w:ascii="Times New Roman" w:hAnsi="Times New Roman" w:eastAsia="宋体" w:cs="Times New Roman"/>
          <w:b/>
          <w:bCs/>
          <w:kern w:val="0"/>
          <w:sz w:val="28"/>
          <w:szCs w:val="28"/>
        </w:rPr>
        <w:t>乙方团队要求</w:t>
      </w:r>
    </w:p>
    <w:p w14:paraId="508B2CAC">
      <w:pPr>
        <w:pStyle w:val="27"/>
        <w:autoSpaceDE w:val="0"/>
        <w:autoSpaceDN w:val="0"/>
        <w:adjustRightInd w:val="0"/>
        <w:spacing w:line="360" w:lineRule="auto"/>
        <w:ind w:firstLine="560"/>
        <w:rPr>
          <w:rFonts w:ascii="Times New Roman" w:hAnsi="Times New Roman" w:eastAsia="宋体" w:cs="Times New Roman"/>
          <w:sz w:val="28"/>
          <w:szCs w:val="28"/>
        </w:rPr>
      </w:pPr>
      <w:r>
        <w:rPr>
          <w:rFonts w:ascii="Times New Roman" w:hAnsi="Times New Roman" w:eastAsia="宋体" w:cs="Times New Roman"/>
          <w:sz w:val="28"/>
          <w:szCs w:val="28"/>
        </w:rPr>
        <w:t>1、</w:t>
      </w:r>
      <w:r>
        <w:rPr>
          <w:rFonts w:ascii="Times New Roman" w:hAnsi="Times New Roman"/>
          <w:sz w:val="28"/>
          <w:szCs w:val="28"/>
        </w:rPr>
        <w:t>乙方团队</w:t>
      </w:r>
      <w:r>
        <w:rPr>
          <w:rFonts w:hint="eastAsia" w:ascii="Times New Roman" w:hAnsi="Times New Roman"/>
          <w:sz w:val="28"/>
          <w:szCs w:val="28"/>
        </w:rPr>
        <w:t>须具备</w:t>
      </w:r>
      <w:r>
        <w:rPr>
          <w:rFonts w:hint="default" w:ascii="Times New Roman" w:hAnsi="Times New Roman"/>
          <w:sz w:val="28"/>
          <w:szCs w:val="28"/>
          <w:highlight w:val="none"/>
          <w:woUserID w:val="1"/>
        </w:rPr>
        <w:t>工程咨询单位乙级</w:t>
      </w:r>
      <w:r>
        <w:rPr>
          <w:rFonts w:hint="eastAsia" w:ascii="Times New Roman" w:hAnsi="Times New Roman"/>
          <w:sz w:val="28"/>
          <w:szCs w:val="28"/>
          <w:highlight w:val="none"/>
          <w:lang w:val="en-US" w:eastAsia="zh-CN"/>
          <w:woUserID w:val="1"/>
        </w:rPr>
        <w:t>或以上</w:t>
      </w:r>
      <w:r>
        <w:rPr>
          <w:rFonts w:hint="default" w:ascii="Times New Roman" w:hAnsi="Times New Roman"/>
          <w:sz w:val="28"/>
          <w:szCs w:val="28"/>
          <w:highlight w:val="none"/>
          <w:woUserID w:val="1"/>
        </w:rPr>
        <w:t>资质</w:t>
      </w:r>
      <w:r>
        <w:rPr>
          <w:rFonts w:ascii="Times New Roman" w:hAnsi="Times New Roman" w:eastAsia="宋体" w:cs="Times New Roman"/>
          <w:sz w:val="28"/>
          <w:szCs w:val="28"/>
        </w:rPr>
        <w:t>。</w:t>
      </w:r>
    </w:p>
    <w:p w14:paraId="36BB4900">
      <w:pPr>
        <w:pStyle w:val="27"/>
        <w:autoSpaceDE w:val="0"/>
        <w:autoSpaceDN w:val="0"/>
        <w:adjustRightInd w:val="0"/>
        <w:spacing w:line="360" w:lineRule="auto"/>
        <w:ind w:firstLine="560"/>
        <w:rPr>
          <w:rFonts w:ascii="Times New Roman" w:hAnsi="Times New Roman" w:eastAsia="宋体" w:cs="Times New Roman"/>
          <w:sz w:val="28"/>
          <w:szCs w:val="28"/>
        </w:rPr>
      </w:pPr>
      <w:r>
        <w:rPr>
          <w:rFonts w:ascii="Times New Roman" w:hAnsi="Times New Roman" w:eastAsia="宋体" w:cs="Times New Roman"/>
          <w:sz w:val="28"/>
          <w:szCs w:val="28"/>
        </w:rPr>
        <w:t>2、</w:t>
      </w:r>
      <w:r>
        <w:rPr>
          <w:rFonts w:hint="eastAsia" w:ascii="Times New Roman" w:hAnsi="Times New Roman" w:eastAsia="宋体" w:cs="Times New Roman"/>
          <w:sz w:val="28"/>
          <w:szCs w:val="28"/>
        </w:rPr>
        <w:t>乙方团队</w:t>
      </w:r>
      <w:r>
        <w:rPr>
          <w:rFonts w:ascii="Times New Roman" w:hAnsi="Times New Roman" w:eastAsia="宋体" w:cs="Times New Roman"/>
          <w:sz w:val="28"/>
          <w:szCs w:val="28"/>
        </w:rPr>
        <w:t>人员（含项目负责人）人数至少为</w:t>
      </w:r>
      <w:r>
        <w:rPr>
          <w:rFonts w:hint="eastAsia" w:ascii="Times New Roman" w:hAnsi="Times New Roman" w:eastAsia="宋体" w:cs="Times New Roman"/>
          <w:sz w:val="28"/>
          <w:szCs w:val="28"/>
        </w:rPr>
        <w:t>5</w:t>
      </w:r>
      <w:r>
        <w:rPr>
          <w:rFonts w:ascii="Times New Roman" w:hAnsi="Times New Roman" w:eastAsia="宋体" w:cs="Times New Roman"/>
          <w:sz w:val="28"/>
          <w:szCs w:val="28"/>
        </w:rPr>
        <w:t>人</w:t>
      </w:r>
      <w:r>
        <w:rPr>
          <w:rFonts w:hint="eastAsia" w:ascii="Times New Roman" w:hAnsi="Times New Roman" w:eastAsia="宋体" w:cs="Times New Roman"/>
          <w:sz w:val="28"/>
          <w:szCs w:val="28"/>
        </w:rPr>
        <w:t>,</w:t>
      </w:r>
      <w:r>
        <w:rPr>
          <w:rFonts w:ascii="Times New Roman" w:hAnsi="Times New Roman" w:eastAsia="宋体" w:cs="Times New Roman"/>
          <w:sz w:val="28"/>
          <w:szCs w:val="28"/>
        </w:rPr>
        <w:t>。</w:t>
      </w:r>
    </w:p>
    <w:p w14:paraId="5B536F78">
      <w:pPr>
        <w:pStyle w:val="27"/>
        <w:autoSpaceDE w:val="0"/>
        <w:autoSpaceDN w:val="0"/>
        <w:adjustRightInd w:val="0"/>
        <w:spacing w:line="360" w:lineRule="auto"/>
        <w:ind w:firstLine="560"/>
        <w:rPr>
          <w:rFonts w:ascii="Times New Roman" w:hAnsi="Times New Roman" w:eastAsia="宋体" w:cs="Times New Roman"/>
          <w:sz w:val="28"/>
          <w:szCs w:val="28"/>
        </w:rPr>
      </w:pPr>
      <w:r>
        <w:rPr>
          <w:rFonts w:ascii="Times New Roman" w:hAnsi="Times New Roman" w:eastAsia="宋体" w:cs="Times New Roman"/>
          <w:sz w:val="28"/>
          <w:szCs w:val="28"/>
        </w:rPr>
        <w:t>3、项目负责人以及成员主持过</w:t>
      </w:r>
      <w:r>
        <w:rPr>
          <w:rFonts w:hint="eastAsia" w:ascii="Times New Roman" w:hAnsi="Times New Roman" w:eastAsia="宋体" w:cs="Times New Roman"/>
          <w:sz w:val="28"/>
          <w:szCs w:val="28"/>
          <w:lang w:val="en-US" w:eastAsia="zh-CN"/>
        </w:rPr>
        <w:t>实验室建设项目</w:t>
      </w:r>
      <w:r>
        <w:rPr>
          <w:rFonts w:hint="eastAsia" w:ascii="Times New Roman" w:hAnsi="Times New Roman" w:eastAsia="宋体" w:cs="Times New Roman"/>
          <w:sz w:val="28"/>
          <w:szCs w:val="28"/>
        </w:rPr>
        <w:t>可研与设计</w:t>
      </w:r>
      <w:r>
        <w:rPr>
          <w:rFonts w:ascii="Times New Roman" w:hAnsi="Times New Roman" w:eastAsia="宋体" w:cs="Times New Roman"/>
          <w:sz w:val="28"/>
          <w:szCs w:val="28"/>
        </w:rPr>
        <w:t>项目。</w:t>
      </w:r>
    </w:p>
    <w:p w14:paraId="355F9B21">
      <w:pPr>
        <w:numPr>
          <w:ilvl w:val="0"/>
          <w:numId w:val="1"/>
        </w:numPr>
        <w:autoSpaceDE w:val="0"/>
        <w:autoSpaceDN w:val="0"/>
        <w:adjustRightInd w:val="0"/>
        <w:spacing w:line="360" w:lineRule="auto"/>
        <w:outlineLvl w:val="0"/>
        <w:rPr>
          <w:rFonts w:ascii="Times New Roman" w:hAnsi="Times New Roman"/>
          <w:b/>
          <w:kern w:val="0"/>
          <w:sz w:val="28"/>
          <w:szCs w:val="28"/>
        </w:rPr>
      </w:pPr>
      <w:r>
        <w:rPr>
          <w:rFonts w:hint="eastAsia" w:ascii="Times New Roman" w:hAnsi="Times New Roman"/>
          <w:b/>
          <w:kern w:val="0"/>
          <w:sz w:val="28"/>
          <w:szCs w:val="28"/>
        </w:rPr>
        <w:t>项目服务质量要求</w:t>
      </w:r>
    </w:p>
    <w:p w14:paraId="7491CD0A">
      <w:pPr>
        <w:pStyle w:val="27"/>
        <w:autoSpaceDE w:val="0"/>
        <w:autoSpaceDN w:val="0"/>
        <w:adjustRightInd w:val="0"/>
        <w:spacing w:line="360" w:lineRule="auto"/>
        <w:ind w:firstLine="560"/>
        <w:rPr>
          <w:rFonts w:ascii="Times New Roman" w:hAnsi="Times New Roman"/>
          <w:sz w:val="28"/>
          <w:szCs w:val="28"/>
        </w:rPr>
      </w:pPr>
      <w:r>
        <w:rPr>
          <w:rFonts w:hint="eastAsia" w:ascii="Times New Roman" w:hAnsi="Times New Roman"/>
          <w:sz w:val="28"/>
          <w:szCs w:val="28"/>
        </w:rPr>
        <w:t>1</w:t>
      </w:r>
      <w:r>
        <w:rPr>
          <w:rFonts w:ascii="Times New Roman" w:hAnsi="Times New Roman"/>
          <w:sz w:val="28"/>
          <w:szCs w:val="28"/>
        </w:rPr>
        <w:t>、乙方团队成员在服务过程中，按照相关法律法规规定、独立、客观、专业的完成工作任务。</w:t>
      </w:r>
    </w:p>
    <w:p w14:paraId="6151955A">
      <w:pPr>
        <w:pStyle w:val="27"/>
        <w:autoSpaceDE w:val="0"/>
        <w:autoSpaceDN w:val="0"/>
        <w:adjustRightInd w:val="0"/>
        <w:spacing w:line="360" w:lineRule="auto"/>
        <w:ind w:firstLine="560"/>
        <w:rPr>
          <w:rFonts w:ascii="Times New Roman" w:hAnsi="Times New Roman"/>
          <w:sz w:val="28"/>
          <w:szCs w:val="28"/>
        </w:rPr>
      </w:pPr>
      <w:r>
        <w:rPr>
          <w:rFonts w:hint="eastAsia" w:ascii="Times New Roman" w:hAnsi="Times New Roman"/>
          <w:sz w:val="28"/>
          <w:szCs w:val="28"/>
        </w:rPr>
        <w:t>2</w:t>
      </w:r>
      <w:r>
        <w:rPr>
          <w:rFonts w:ascii="Times New Roman" w:hAnsi="Times New Roman"/>
          <w:sz w:val="28"/>
          <w:szCs w:val="28"/>
        </w:rPr>
        <w:t>、乙方需要严格按照约定内容，提供足够的人员力量，确保服务工作平稳运行，保证工作质量。</w:t>
      </w:r>
    </w:p>
    <w:p w14:paraId="4508CB21">
      <w:pPr>
        <w:pStyle w:val="27"/>
        <w:autoSpaceDE w:val="0"/>
        <w:autoSpaceDN w:val="0"/>
        <w:adjustRightInd w:val="0"/>
        <w:spacing w:line="360" w:lineRule="auto"/>
        <w:ind w:firstLine="560"/>
        <w:rPr>
          <w:rFonts w:ascii="Times New Roman" w:hAnsi="Times New Roman"/>
          <w:sz w:val="28"/>
          <w:szCs w:val="28"/>
        </w:rPr>
      </w:pPr>
      <w:r>
        <w:rPr>
          <w:rFonts w:hint="eastAsia" w:ascii="Times New Roman" w:hAnsi="Times New Roman"/>
          <w:sz w:val="28"/>
          <w:szCs w:val="28"/>
        </w:rPr>
        <w:t>3</w:t>
      </w:r>
      <w:r>
        <w:rPr>
          <w:rFonts w:ascii="Times New Roman" w:hAnsi="Times New Roman"/>
          <w:sz w:val="28"/>
          <w:szCs w:val="28"/>
        </w:rPr>
        <w:t>、甲方在乙方</w:t>
      </w:r>
      <w:r>
        <w:rPr>
          <w:rFonts w:hint="eastAsia" w:ascii="Times New Roman" w:hAnsi="Times New Roman"/>
          <w:sz w:val="28"/>
          <w:szCs w:val="28"/>
        </w:rPr>
        <w:t>团队成员</w:t>
      </w:r>
      <w:r>
        <w:rPr>
          <w:rFonts w:ascii="Times New Roman" w:hAnsi="Times New Roman"/>
          <w:sz w:val="28"/>
          <w:szCs w:val="28"/>
        </w:rPr>
        <w:t>不能胜任合同工作时，有权要求乙方更换，乙方不能及时更换或累计更换两次后仍不能胜任合同工作时，甲方有权解除合同。</w:t>
      </w:r>
    </w:p>
    <w:p w14:paraId="25DA8E4E">
      <w:pPr>
        <w:pStyle w:val="27"/>
        <w:autoSpaceDE w:val="0"/>
        <w:autoSpaceDN w:val="0"/>
        <w:adjustRightInd w:val="0"/>
        <w:spacing w:line="360" w:lineRule="auto"/>
        <w:ind w:firstLine="560"/>
        <w:rPr>
          <w:rFonts w:ascii="Times New Roman" w:hAnsi="Times New Roman"/>
          <w:sz w:val="28"/>
          <w:szCs w:val="28"/>
        </w:rPr>
      </w:pPr>
      <w:r>
        <w:rPr>
          <w:rFonts w:hint="eastAsia" w:ascii="Times New Roman" w:hAnsi="Times New Roman"/>
          <w:sz w:val="28"/>
          <w:szCs w:val="28"/>
        </w:rPr>
        <w:t>4</w:t>
      </w:r>
      <w:r>
        <w:rPr>
          <w:rFonts w:ascii="Times New Roman" w:hAnsi="Times New Roman"/>
          <w:sz w:val="28"/>
          <w:szCs w:val="28"/>
        </w:rPr>
        <w:t>、乙方团队成员工作如出现重大失误，服务响应不及时，服务质量及态度差，乙方不能及时更换或累计更换两次后仍不能胜任合同工作时，甲方有权解除合同。</w:t>
      </w:r>
    </w:p>
    <w:p w14:paraId="5DF194EF">
      <w:pPr>
        <w:numPr>
          <w:ilvl w:val="0"/>
          <w:numId w:val="1"/>
        </w:numPr>
        <w:autoSpaceDE w:val="0"/>
        <w:autoSpaceDN w:val="0"/>
        <w:adjustRightInd w:val="0"/>
        <w:spacing w:line="360" w:lineRule="auto"/>
        <w:outlineLvl w:val="0"/>
        <w:rPr>
          <w:rFonts w:ascii="Times New Roman" w:hAnsi="Times New Roman"/>
          <w:b/>
          <w:kern w:val="0"/>
          <w:sz w:val="28"/>
          <w:szCs w:val="28"/>
        </w:rPr>
      </w:pPr>
      <w:r>
        <w:rPr>
          <w:rFonts w:hint="eastAsia" w:ascii="Times New Roman" w:hAnsi="Times New Roman"/>
          <w:b/>
          <w:kern w:val="0"/>
          <w:sz w:val="28"/>
          <w:szCs w:val="28"/>
        </w:rPr>
        <w:t>项目进度或工期要求</w:t>
      </w:r>
    </w:p>
    <w:p w14:paraId="2DEC4D2D">
      <w:pPr>
        <w:pStyle w:val="27"/>
        <w:autoSpaceDE w:val="0"/>
        <w:autoSpaceDN w:val="0"/>
        <w:adjustRightInd w:val="0"/>
        <w:spacing w:line="360" w:lineRule="auto"/>
        <w:ind w:firstLine="560"/>
        <w:rPr>
          <w:rFonts w:ascii="Times New Roman" w:hAnsi="Times New Roman"/>
          <w:sz w:val="28"/>
          <w:szCs w:val="28"/>
        </w:rPr>
      </w:pPr>
      <w:r>
        <w:rPr>
          <w:rFonts w:ascii="Times New Roman" w:hAnsi="Times New Roman"/>
          <w:sz w:val="28"/>
          <w:szCs w:val="28"/>
        </w:rPr>
        <w:t>自合同签署日起</w:t>
      </w:r>
      <w:r>
        <w:rPr>
          <w:rFonts w:hint="eastAsia" w:ascii="Times New Roman" w:hAnsi="Times New Roman"/>
          <w:sz w:val="28"/>
          <w:szCs w:val="28"/>
        </w:rPr>
        <w:t>2个月</w:t>
      </w:r>
      <w:r>
        <w:rPr>
          <w:rFonts w:ascii="Times New Roman" w:hAnsi="Times New Roman"/>
          <w:sz w:val="28"/>
          <w:szCs w:val="28"/>
        </w:rPr>
        <w:t>止，尚未完全办结内容，则延期至服务内容完成为止。</w:t>
      </w:r>
    </w:p>
    <w:p w14:paraId="05B498F3">
      <w:pPr>
        <w:numPr>
          <w:ilvl w:val="0"/>
          <w:numId w:val="1"/>
        </w:numPr>
        <w:autoSpaceDE w:val="0"/>
        <w:autoSpaceDN w:val="0"/>
        <w:adjustRightInd w:val="0"/>
        <w:spacing w:line="360" w:lineRule="auto"/>
        <w:outlineLvl w:val="0"/>
        <w:rPr>
          <w:rFonts w:ascii="Times New Roman" w:hAnsi="Times New Roman"/>
          <w:b/>
          <w:kern w:val="0"/>
          <w:sz w:val="28"/>
          <w:szCs w:val="28"/>
        </w:rPr>
      </w:pPr>
      <w:r>
        <w:rPr>
          <w:rFonts w:ascii="Times New Roman" w:hAnsi="Times New Roman"/>
          <w:b/>
          <w:kern w:val="0"/>
          <w:sz w:val="28"/>
          <w:szCs w:val="28"/>
        </w:rPr>
        <w:t>报价要求</w:t>
      </w:r>
    </w:p>
    <w:p w14:paraId="1ED00CFD">
      <w:pPr>
        <w:pStyle w:val="27"/>
        <w:autoSpaceDE w:val="0"/>
        <w:autoSpaceDN w:val="0"/>
        <w:adjustRightInd w:val="0"/>
        <w:spacing w:line="360" w:lineRule="auto"/>
        <w:ind w:firstLine="560"/>
        <w:rPr>
          <w:rFonts w:ascii="Times New Roman" w:hAnsi="Times New Roman"/>
          <w:sz w:val="28"/>
          <w:szCs w:val="28"/>
        </w:rPr>
      </w:pPr>
      <w:r>
        <w:rPr>
          <w:rFonts w:ascii="Times New Roman" w:hAnsi="Times New Roman"/>
          <w:sz w:val="28"/>
          <w:szCs w:val="28"/>
        </w:rPr>
        <w:t>投标报价单中所有报价均为含增值税报价。</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new times roman">
    <w:altName w:val="Times New Roman"/>
    <w:panose1 w:val="00000000000000000000"/>
    <w:charset w:val="00"/>
    <w:family w:val="roman"/>
    <w:pitch w:val="default"/>
    <w:sig w:usb0="00000000"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0C7DC5"/>
    <w:multiLevelType w:val="singleLevel"/>
    <w:tmpl w:val="1E0C7DC5"/>
    <w:lvl w:ilvl="0" w:tentative="0">
      <w:start w:val="1"/>
      <w:numFmt w:val="decimal"/>
      <w:lvlText w:val="(%1)"/>
      <w:lvlJc w:val="left"/>
      <w:pPr>
        <w:ind w:left="425" w:hanging="425"/>
      </w:pPr>
      <w:rPr>
        <w:rFonts w:hint="default"/>
      </w:rPr>
    </w:lvl>
  </w:abstractNum>
  <w:abstractNum w:abstractNumId="1">
    <w:nsid w:val="6974C003"/>
    <w:multiLevelType w:val="multilevel"/>
    <w:tmpl w:val="6974C003"/>
    <w:lvl w:ilvl="0" w:tentative="0">
      <w:start w:val="1"/>
      <w:numFmt w:val="decimal"/>
      <w:lvlText w:val="%1."/>
      <w:lvlJc w:val="left"/>
      <w:pPr>
        <w:ind w:left="425" w:hanging="425"/>
      </w:pPr>
      <w:rPr>
        <w:rFonts w:hint="default"/>
      </w:rPr>
    </w:lvl>
    <w:lvl w:ilvl="1" w:tentative="0">
      <w:start w:val="1"/>
      <w:numFmt w:val="decimal"/>
      <w:lvlText w:val=""/>
      <w:lvlJc w:val="left"/>
      <w:rPr>
        <w:rFonts w:hint="default"/>
        <w:u w:val="none"/>
      </w:rPr>
    </w:lvl>
    <w:lvl w:ilvl="2" w:tentative="0">
      <w:start w:val="1"/>
      <w:numFmt w:val="decimal"/>
      <w:lvlText w:val=""/>
      <w:lvlJc w:val="left"/>
      <w:rPr>
        <w:rFonts w:hint="default"/>
        <w:u w:val="none"/>
      </w:rPr>
    </w:lvl>
    <w:lvl w:ilvl="3" w:tentative="0">
      <w:start w:val="1"/>
      <w:numFmt w:val="decimal"/>
      <w:lvlText w:val=""/>
      <w:lvlJc w:val="left"/>
      <w:rPr>
        <w:rFonts w:hint="default"/>
        <w:u w:val="none"/>
      </w:rPr>
    </w:lvl>
    <w:lvl w:ilvl="4" w:tentative="0">
      <w:start w:val="1"/>
      <w:numFmt w:val="decimal"/>
      <w:lvlText w:val=""/>
      <w:lvlJc w:val="left"/>
      <w:rPr>
        <w:rFonts w:hint="default"/>
        <w:u w:val="none"/>
      </w:rPr>
    </w:lvl>
    <w:lvl w:ilvl="5" w:tentative="0">
      <w:start w:val="1"/>
      <w:numFmt w:val="decimal"/>
      <w:lvlText w:val=""/>
      <w:lvlJc w:val="left"/>
      <w:rPr>
        <w:rFonts w:hint="default"/>
        <w:u w:val="none"/>
      </w:rPr>
    </w:lvl>
    <w:lvl w:ilvl="6" w:tentative="0">
      <w:start w:val="1"/>
      <w:numFmt w:val="decimal"/>
      <w:lvlText w:val=""/>
      <w:lvlJc w:val="left"/>
      <w:rPr>
        <w:rFonts w:hint="default"/>
        <w:u w:val="none"/>
      </w:rPr>
    </w:lvl>
    <w:lvl w:ilvl="7" w:tentative="0">
      <w:start w:val="1"/>
      <w:numFmt w:val="decimal"/>
      <w:lvlText w:val=""/>
      <w:lvlJc w:val="left"/>
      <w:rPr>
        <w:rFonts w:hint="default"/>
        <w:u w:val="none"/>
      </w:rPr>
    </w:lvl>
    <w:lvl w:ilvl="8" w:tentative="0">
      <w:start w:val="1"/>
      <w:numFmt w:val="decimal"/>
      <w:lvlText w:val=""/>
      <w:lvlJc w:val="left"/>
      <w:rPr>
        <w:rFonts w:hint="default"/>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EwNTM5NzYwMDRjMzkwZTVkZjY2ODkwMGIxNGU0OTUifQ=="/>
  </w:docVars>
  <w:rsids>
    <w:rsidRoot w:val="00172A27"/>
    <w:rsid w:val="00042D94"/>
    <w:rsid w:val="00083AB3"/>
    <w:rsid w:val="000D106A"/>
    <w:rsid w:val="000F273A"/>
    <w:rsid w:val="00123DF7"/>
    <w:rsid w:val="00142302"/>
    <w:rsid w:val="00172A27"/>
    <w:rsid w:val="00187D55"/>
    <w:rsid w:val="001E04EE"/>
    <w:rsid w:val="00210657"/>
    <w:rsid w:val="00236809"/>
    <w:rsid w:val="00287BEC"/>
    <w:rsid w:val="00321964"/>
    <w:rsid w:val="00325C66"/>
    <w:rsid w:val="003266BC"/>
    <w:rsid w:val="00337B27"/>
    <w:rsid w:val="00341606"/>
    <w:rsid w:val="00366377"/>
    <w:rsid w:val="003A1721"/>
    <w:rsid w:val="003C706E"/>
    <w:rsid w:val="003E5A3C"/>
    <w:rsid w:val="00420C94"/>
    <w:rsid w:val="00437A91"/>
    <w:rsid w:val="00447FCD"/>
    <w:rsid w:val="00456F27"/>
    <w:rsid w:val="004B1CE5"/>
    <w:rsid w:val="004B79E2"/>
    <w:rsid w:val="004C3484"/>
    <w:rsid w:val="004D5BD8"/>
    <w:rsid w:val="005537A6"/>
    <w:rsid w:val="00616B6C"/>
    <w:rsid w:val="007F0C83"/>
    <w:rsid w:val="0081018D"/>
    <w:rsid w:val="00826EF5"/>
    <w:rsid w:val="00831C4B"/>
    <w:rsid w:val="00863430"/>
    <w:rsid w:val="0086677D"/>
    <w:rsid w:val="0088226B"/>
    <w:rsid w:val="008B02A2"/>
    <w:rsid w:val="008D7045"/>
    <w:rsid w:val="009401A9"/>
    <w:rsid w:val="00954F21"/>
    <w:rsid w:val="009E04AF"/>
    <w:rsid w:val="009E0C98"/>
    <w:rsid w:val="00A7489D"/>
    <w:rsid w:val="00A86032"/>
    <w:rsid w:val="00AD3EB9"/>
    <w:rsid w:val="00B14BCA"/>
    <w:rsid w:val="00B160E0"/>
    <w:rsid w:val="00B41A7F"/>
    <w:rsid w:val="00B51BDC"/>
    <w:rsid w:val="00B81AE0"/>
    <w:rsid w:val="00B8508C"/>
    <w:rsid w:val="00C43426"/>
    <w:rsid w:val="00C63EDE"/>
    <w:rsid w:val="00C7108B"/>
    <w:rsid w:val="00C8425E"/>
    <w:rsid w:val="00C92048"/>
    <w:rsid w:val="00C97A21"/>
    <w:rsid w:val="00CB5E57"/>
    <w:rsid w:val="00CB6AE2"/>
    <w:rsid w:val="00D104EE"/>
    <w:rsid w:val="00D16642"/>
    <w:rsid w:val="00D76456"/>
    <w:rsid w:val="00D94AEA"/>
    <w:rsid w:val="00DC4AFF"/>
    <w:rsid w:val="00E47440"/>
    <w:rsid w:val="00E64B88"/>
    <w:rsid w:val="00E932F9"/>
    <w:rsid w:val="00E96788"/>
    <w:rsid w:val="00EA140D"/>
    <w:rsid w:val="00EA7412"/>
    <w:rsid w:val="00F671DF"/>
    <w:rsid w:val="00FB1645"/>
    <w:rsid w:val="00FB2D6F"/>
    <w:rsid w:val="00FE1549"/>
    <w:rsid w:val="0165179B"/>
    <w:rsid w:val="01B557AE"/>
    <w:rsid w:val="01CF0DAA"/>
    <w:rsid w:val="01EA1DC9"/>
    <w:rsid w:val="02623349"/>
    <w:rsid w:val="02801C1C"/>
    <w:rsid w:val="02AA59F9"/>
    <w:rsid w:val="02B9405E"/>
    <w:rsid w:val="03810661"/>
    <w:rsid w:val="039236C6"/>
    <w:rsid w:val="03D1663D"/>
    <w:rsid w:val="03E97682"/>
    <w:rsid w:val="04021DA2"/>
    <w:rsid w:val="040A10E4"/>
    <w:rsid w:val="048712D8"/>
    <w:rsid w:val="04960B84"/>
    <w:rsid w:val="04E1472A"/>
    <w:rsid w:val="05593076"/>
    <w:rsid w:val="057924B0"/>
    <w:rsid w:val="05917840"/>
    <w:rsid w:val="05A72B53"/>
    <w:rsid w:val="0601301B"/>
    <w:rsid w:val="060A401D"/>
    <w:rsid w:val="06A43F1E"/>
    <w:rsid w:val="06EE239A"/>
    <w:rsid w:val="071E2AB7"/>
    <w:rsid w:val="074B54DA"/>
    <w:rsid w:val="074F78CE"/>
    <w:rsid w:val="07683286"/>
    <w:rsid w:val="07743F71"/>
    <w:rsid w:val="07BB7D8D"/>
    <w:rsid w:val="082D4789"/>
    <w:rsid w:val="082D52D8"/>
    <w:rsid w:val="084A3DBD"/>
    <w:rsid w:val="09185575"/>
    <w:rsid w:val="09324D92"/>
    <w:rsid w:val="0A0B4B3B"/>
    <w:rsid w:val="0A2C2540"/>
    <w:rsid w:val="0A8F3D28"/>
    <w:rsid w:val="0A9B20DF"/>
    <w:rsid w:val="0AAC174B"/>
    <w:rsid w:val="0AB23221"/>
    <w:rsid w:val="0ADA25A4"/>
    <w:rsid w:val="0B021A6D"/>
    <w:rsid w:val="0C244EA4"/>
    <w:rsid w:val="0C707023"/>
    <w:rsid w:val="0C7861A9"/>
    <w:rsid w:val="0CE57AF0"/>
    <w:rsid w:val="0CF376EC"/>
    <w:rsid w:val="0D121D2E"/>
    <w:rsid w:val="0D7615A7"/>
    <w:rsid w:val="0D920319"/>
    <w:rsid w:val="0DB76B06"/>
    <w:rsid w:val="0DDD3F3D"/>
    <w:rsid w:val="0E1C5B21"/>
    <w:rsid w:val="0E48210F"/>
    <w:rsid w:val="0E504514"/>
    <w:rsid w:val="0ED25FF9"/>
    <w:rsid w:val="0EDB1B2B"/>
    <w:rsid w:val="0F1B15A6"/>
    <w:rsid w:val="0F473661"/>
    <w:rsid w:val="0F527136"/>
    <w:rsid w:val="0F660171"/>
    <w:rsid w:val="0F735516"/>
    <w:rsid w:val="0FAF407C"/>
    <w:rsid w:val="0FC622F2"/>
    <w:rsid w:val="10270EDB"/>
    <w:rsid w:val="103248A2"/>
    <w:rsid w:val="105C425C"/>
    <w:rsid w:val="109E603B"/>
    <w:rsid w:val="11076250"/>
    <w:rsid w:val="111B503A"/>
    <w:rsid w:val="11425799"/>
    <w:rsid w:val="11927D72"/>
    <w:rsid w:val="11C3285E"/>
    <w:rsid w:val="1244051D"/>
    <w:rsid w:val="12452E4F"/>
    <w:rsid w:val="12E93E0E"/>
    <w:rsid w:val="134B0333"/>
    <w:rsid w:val="13585392"/>
    <w:rsid w:val="137E190D"/>
    <w:rsid w:val="1382324F"/>
    <w:rsid w:val="13DD5F15"/>
    <w:rsid w:val="13EA65AD"/>
    <w:rsid w:val="13EE564D"/>
    <w:rsid w:val="14035B7D"/>
    <w:rsid w:val="14167264"/>
    <w:rsid w:val="14331BFF"/>
    <w:rsid w:val="144410F8"/>
    <w:rsid w:val="14BB2056"/>
    <w:rsid w:val="14BC74D7"/>
    <w:rsid w:val="14C010ED"/>
    <w:rsid w:val="14CD3063"/>
    <w:rsid w:val="14D50533"/>
    <w:rsid w:val="14DE28A5"/>
    <w:rsid w:val="14E0386B"/>
    <w:rsid w:val="15460840"/>
    <w:rsid w:val="15840B0E"/>
    <w:rsid w:val="15FE4A6D"/>
    <w:rsid w:val="16517944"/>
    <w:rsid w:val="16854B91"/>
    <w:rsid w:val="16FF05D2"/>
    <w:rsid w:val="170C3A2F"/>
    <w:rsid w:val="172F6004"/>
    <w:rsid w:val="17824706"/>
    <w:rsid w:val="17EA0339"/>
    <w:rsid w:val="18015EE8"/>
    <w:rsid w:val="183C7393"/>
    <w:rsid w:val="183E24B6"/>
    <w:rsid w:val="18512546"/>
    <w:rsid w:val="189D786B"/>
    <w:rsid w:val="18C20C7A"/>
    <w:rsid w:val="18C27855"/>
    <w:rsid w:val="19705809"/>
    <w:rsid w:val="19874102"/>
    <w:rsid w:val="199103BC"/>
    <w:rsid w:val="1999149E"/>
    <w:rsid w:val="1A5374E2"/>
    <w:rsid w:val="1A7147DF"/>
    <w:rsid w:val="1AAE0179"/>
    <w:rsid w:val="1AB80EC8"/>
    <w:rsid w:val="1AC5226E"/>
    <w:rsid w:val="1ACE506C"/>
    <w:rsid w:val="1AD27639"/>
    <w:rsid w:val="1B177672"/>
    <w:rsid w:val="1B3D37DC"/>
    <w:rsid w:val="1B8E41A8"/>
    <w:rsid w:val="1B9E0735"/>
    <w:rsid w:val="1BDB6AB7"/>
    <w:rsid w:val="1C204731"/>
    <w:rsid w:val="1C384504"/>
    <w:rsid w:val="1CA11D11"/>
    <w:rsid w:val="1CE50F6B"/>
    <w:rsid w:val="1D066FCD"/>
    <w:rsid w:val="1D645265"/>
    <w:rsid w:val="1DF90E7F"/>
    <w:rsid w:val="1E3345B3"/>
    <w:rsid w:val="1E5302B1"/>
    <w:rsid w:val="1E6074F1"/>
    <w:rsid w:val="1E642E1C"/>
    <w:rsid w:val="1E747B0E"/>
    <w:rsid w:val="1E8557E5"/>
    <w:rsid w:val="1ED5682D"/>
    <w:rsid w:val="1EDB2EB0"/>
    <w:rsid w:val="1EE526DC"/>
    <w:rsid w:val="1EF3098F"/>
    <w:rsid w:val="1F037940"/>
    <w:rsid w:val="1F0804BF"/>
    <w:rsid w:val="1F29049F"/>
    <w:rsid w:val="1F747DED"/>
    <w:rsid w:val="1F747E49"/>
    <w:rsid w:val="1FCA7497"/>
    <w:rsid w:val="1FEA58A9"/>
    <w:rsid w:val="1FEF3281"/>
    <w:rsid w:val="20971925"/>
    <w:rsid w:val="209B74C0"/>
    <w:rsid w:val="20B32556"/>
    <w:rsid w:val="20C37F23"/>
    <w:rsid w:val="21303C61"/>
    <w:rsid w:val="219605E1"/>
    <w:rsid w:val="21DD20D0"/>
    <w:rsid w:val="220F1BCC"/>
    <w:rsid w:val="221344B9"/>
    <w:rsid w:val="227B5802"/>
    <w:rsid w:val="22A656E9"/>
    <w:rsid w:val="22A86585"/>
    <w:rsid w:val="23994B37"/>
    <w:rsid w:val="23A932A9"/>
    <w:rsid w:val="23C26AA2"/>
    <w:rsid w:val="23E2785D"/>
    <w:rsid w:val="23ED68B4"/>
    <w:rsid w:val="23EE32D1"/>
    <w:rsid w:val="23FC5EB6"/>
    <w:rsid w:val="2401666E"/>
    <w:rsid w:val="240B4C15"/>
    <w:rsid w:val="243741FD"/>
    <w:rsid w:val="24530675"/>
    <w:rsid w:val="24590F2A"/>
    <w:rsid w:val="24A55B87"/>
    <w:rsid w:val="24EC455A"/>
    <w:rsid w:val="24F935D0"/>
    <w:rsid w:val="2516364B"/>
    <w:rsid w:val="25854050"/>
    <w:rsid w:val="258E56E0"/>
    <w:rsid w:val="2624190A"/>
    <w:rsid w:val="26843176"/>
    <w:rsid w:val="26F64AE2"/>
    <w:rsid w:val="2722740D"/>
    <w:rsid w:val="27752175"/>
    <w:rsid w:val="277C131D"/>
    <w:rsid w:val="27B71D93"/>
    <w:rsid w:val="27CC5669"/>
    <w:rsid w:val="28114E20"/>
    <w:rsid w:val="282F3BB7"/>
    <w:rsid w:val="282F45DD"/>
    <w:rsid w:val="28A66581"/>
    <w:rsid w:val="28F75C65"/>
    <w:rsid w:val="2919128B"/>
    <w:rsid w:val="2936049C"/>
    <w:rsid w:val="29395EFD"/>
    <w:rsid w:val="29507C43"/>
    <w:rsid w:val="297D6C12"/>
    <w:rsid w:val="299A2436"/>
    <w:rsid w:val="29B344C4"/>
    <w:rsid w:val="2A3B1B8A"/>
    <w:rsid w:val="2A5041B4"/>
    <w:rsid w:val="2A8A6841"/>
    <w:rsid w:val="2A8C7F61"/>
    <w:rsid w:val="2AD8693E"/>
    <w:rsid w:val="2B5C63EA"/>
    <w:rsid w:val="2B666D7B"/>
    <w:rsid w:val="2B8D7902"/>
    <w:rsid w:val="2B9B141D"/>
    <w:rsid w:val="2BAE712D"/>
    <w:rsid w:val="2BF341E8"/>
    <w:rsid w:val="2BFC715E"/>
    <w:rsid w:val="2C5C64CA"/>
    <w:rsid w:val="2C666F4E"/>
    <w:rsid w:val="2C6C1F22"/>
    <w:rsid w:val="2C7471A0"/>
    <w:rsid w:val="2CEB1F74"/>
    <w:rsid w:val="2CFC6455"/>
    <w:rsid w:val="2D670596"/>
    <w:rsid w:val="2D707D8B"/>
    <w:rsid w:val="2D9051F0"/>
    <w:rsid w:val="2DC5490B"/>
    <w:rsid w:val="2DD54C00"/>
    <w:rsid w:val="2E230E07"/>
    <w:rsid w:val="2E2D3D48"/>
    <w:rsid w:val="2E435DF3"/>
    <w:rsid w:val="2E593BF5"/>
    <w:rsid w:val="2E6D2AE0"/>
    <w:rsid w:val="2ED326C7"/>
    <w:rsid w:val="2F455E0D"/>
    <w:rsid w:val="2F7D637C"/>
    <w:rsid w:val="300A3D28"/>
    <w:rsid w:val="301154A7"/>
    <w:rsid w:val="303D7211"/>
    <w:rsid w:val="30435AFA"/>
    <w:rsid w:val="306940AF"/>
    <w:rsid w:val="30803814"/>
    <w:rsid w:val="30B2392A"/>
    <w:rsid w:val="30B34EC1"/>
    <w:rsid w:val="30C2028B"/>
    <w:rsid w:val="311D2C13"/>
    <w:rsid w:val="31206574"/>
    <w:rsid w:val="312D6F18"/>
    <w:rsid w:val="31396370"/>
    <w:rsid w:val="316C4464"/>
    <w:rsid w:val="31E64107"/>
    <w:rsid w:val="32187CDF"/>
    <w:rsid w:val="323557EF"/>
    <w:rsid w:val="3244367B"/>
    <w:rsid w:val="32734028"/>
    <w:rsid w:val="32C960CA"/>
    <w:rsid w:val="32D45BE3"/>
    <w:rsid w:val="32E7568D"/>
    <w:rsid w:val="33002668"/>
    <w:rsid w:val="333C714C"/>
    <w:rsid w:val="3363042A"/>
    <w:rsid w:val="33783BFA"/>
    <w:rsid w:val="339E1E37"/>
    <w:rsid w:val="33B22D39"/>
    <w:rsid w:val="33DC3C86"/>
    <w:rsid w:val="340035A6"/>
    <w:rsid w:val="3429120A"/>
    <w:rsid w:val="348747A9"/>
    <w:rsid w:val="34CF5F28"/>
    <w:rsid w:val="3596107F"/>
    <w:rsid w:val="35D759A6"/>
    <w:rsid w:val="35E6089B"/>
    <w:rsid w:val="36142D6A"/>
    <w:rsid w:val="36146D5F"/>
    <w:rsid w:val="36151E3B"/>
    <w:rsid w:val="36650B85"/>
    <w:rsid w:val="36920B2B"/>
    <w:rsid w:val="36CF54A7"/>
    <w:rsid w:val="36D3521C"/>
    <w:rsid w:val="36D66338"/>
    <w:rsid w:val="371D4235"/>
    <w:rsid w:val="37327FA5"/>
    <w:rsid w:val="37E1774C"/>
    <w:rsid w:val="382B129D"/>
    <w:rsid w:val="382E2765"/>
    <w:rsid w:val="383739BA"/>
    <w:rsid w:val="386F39FC"/>
    <w:rsid w:val="38A16D3E"/>
    <w:rsid w:val="39020864"/>
    <w:rsid w:val="391C2ACB"/>
    <w:rsid w:val="39536DF9"/>
    <w:rsid w:val="39843CA2"/>
    <w:rsid w:val="39D10AC3"/>
    <w:rsid w:val="39D676C8"/>
    <w:rsid w:val="39E25D72"/>
    <w:rsid w:val="39E92533"/>
    <w:rsid w:val="3A137218"/>
    <w:rsid w:val="3A927C61"/>
    <w:rsid w:val="3AC14675"/>
    <w:rsid w:val="3AC419F1"/>
    <w:rsid w:val="3ACA75CD"/>
    <w:rsid w:val="3AD26500"/>
    <w:rsid w:val="3B034233"/>
    <w:rsid w:val="3B327B7C"/>
    <w:rsid w:val="3B5604D9"/>
    <w:rsid w:val="3BB9404A"/>
    <w:rsid w:val="3BC716BC"/>
    <w:rsid w:val="3BD93D5D"/>
    <w:rsid w:val="3C50019F"/>
    <w:rsid w:val="3C8E5645"/>
    <w:rsid w:val="3C921859"/>
    <w:rsid w:val="3CF419C7"/>
    <w:rsid w:val="3D1A53ED"/>
    <w:rsid w:val="3D1B4927"/>
    <w:rsid w:val="3D4A096E"/>
    <w:rsid w:val="3D6652DD"/>
    <w:rsid w:val="3D9E35EF"/>
    <w:rsid w:val="3DCC7B36"/>
    <w:rsid w:val="3DE94BE4"/>
    <w:rsid w:val="3E0F69F0"/>
    <w:rsid w:val="3EB11EE4"/>
    <w:rsid w:val="3ED661C4"/>
    <w:rsid w:val="3F4B0E20"/>
    <w:rsid w:val="3F560D5F"/>
    <w:rsid w:val="3FA8490D"/>
    <w:rsid w:val="3FD46175"/>
    <w:rsid w:val="400548DD"/>
    <w:rsid w:val="40495463"/>
    <w:rsid w:val="40C70D90"/>
    <w:rsid w:val="40F24582"/>
    <w:rsid w:val="411A1219"/>
    <w:rsid w:val="41356E15"/>
    <w:rsid w:val="41715CBE"/>
    <w:rsid w:val="4192404A"/>
    <w:rsid w:val="41AE5C1C"/>
    <w:rsid w:val="4210739E"/>
    <w:rsid w:val="422B7C10"/>
    <w:rsid w:val="42716D27"/>
    <w:rsid w:val="427D1EB5"/>
    <w:rsid w:val="42852418"/>
    <w:rsid w:val="42886253"/>
    <w:rsid w:val="42B9051C"/>
    <w:rsid w:val="435D0CB1"/>
    <w:rsid w:val="437C425B"/>
    <w:rsid w:val="43840507"/>
    <w:rsid w:val="43A66C84"/>
    <w:rsid w:val="43B50434"/>
    <w:rsid w:val="43F20ADC"/>
    <w:rsid w:val="44857567"/>
    <w:rsid w:val="45094A66"/>
    <w:rsid w:val="45B97D85"/>
    <w:rsid w:val="45E44368"/>
    <w:rsid w:val="4626525B"/>
    <w:rsid w:val="465234A1"/>
    <w:rsid w:val="4683467D"/>
    <w:rsid w:val="46BA1332"/>
    <w:rsid w:val="46CC1287"/>
    <w:rsid w:val="47016C7B"/>
    <w:rsid w:val="47196B00"/>
    <w:rsid w:val="47583A70"/>
    <w:rsid w:val="475A6D38"/>
    <w:rsid w:val="47764E89"/>
    <w:rsid w:val="47981D0E"/>
    <w:rsid w:val="47BA7F94"/>
    <w:rsid w:val="47D73C04"/>
    <w:rsid w:val="483C0008"/>
    <w:rsid w:val="48C400B8"/>
    <w:rsid w:val="4904437A"/>
    <w:rsid w:val="49663C4A"/>
    <w:rsid w:val="49790416"/>
    <w:rsid w:val="499E3E50"/>
    <w:rsid w:val="49BC4058"/>
    <w:rsid w:val="49E02780"/>
    <w:rsid w:val="4A0641CB"/>
    <w:rsid w:val="4AD05206"/>
    <w:rsid w:val="4B367FC4"/>
    <w:rsid w:val="4B3763AF"/>
    <w:rsid w:val="4B5522CB"/>
    <w:rsid w:val="4B665B71"/>
    <w:rsid w:val="4B6C2B6D"/>
    <w:rsid w:val="4B9435D8"/>
    <w:rsid w:val="4C484D5E"/>
    <w:rsid w:val="4C5C6832"/>
    <w:rsid w:val="4C7E5213"/>
    <w:rsid w:val="4D0D3C2E"/>
    <w:rsid w:val="4D214B08"/>
    <w:rsid w:val="4D474336"/>
    <w:rsid w:val="4D8E11B5"/>
    <w:rsid w:val="4D8E4C01"/>
    <w:rsid w:val="4DC5583E"/>
    <w:rsid w:val="4E4717E9"/>
    <w:rsid w:val="4E8843A8"/>
    <w:rsid w:val="4EA3051B"/>
    <w:rsid w:val="4F166437"/>
    <w:rsid w:val="4F193A8F"/>
    <w:rsid w:val="4F864CAC"/>
    <w:rsid w:val="4FB56BEC"/>
    <w:rsid w:val="4FEF4FDB"/>
    <w:rsid w:val="503264DF"/>
    <w:rsid w:val="505F4B88"/>
    <w:rsid w:val="508F5CB2"/>
    <w:rsid w:val="50C77DF5"/>
    <w:rsid w:val="50ED46C3"/>
    <w:rsid w:val="5117101B"/>
    <w:rsid w:val="51472966"/>
    <w:rsid w:val="51F03F7F"/>
    <w:rsid w:val="521176C7"/>
    <w:rsid w:val="523727DD"/>
    <w:rsid w:val="526049B5"/>
    <w:rsid w:val="526835F8"/>
    <w:rsid w:val="526C1A1F"/>
    <w:rsid w:val="526F1FF0"/>
    <w:rsid w:val="52BB37CB"/>
    <w:rsid w:val="52DA7F4B"/>
    <w:rsid w:val="53630E90"/>
    <w:rsid w:val="53705072"/>
    <w:rsid w:val="537C0CFA"/>
    <w:rsid w:val="54F60380"/>
    <w:rsid w:val="551222CD"/>
    <w:rsid w:val="55452CCE"/>
    <w:rsid w:val="55853858"/>
    <w:rsid w:val="558B1717"/>
    <w:rsid w:val="5591169A"/>
    <w:rsid w:val="55B14D5E"/>
    <w:rsid w:val="55D03204"/>
    <w:rsid w:val="568C4881"/>
    <w:rsid w:val="56900AFE"/>
    <w:rsid w:val="57082427"/>
    <w:rsid w:val="570B6497"/>
    <w:rsid w:val="5765181A"/>
    <w:rsid w:val="57801B9F"/>
    <w:rsid w:val="578C5302"/>
    <w:rsid w:val="57D73E96"/>
    <w:rsid w:val="57EF3F62"/>
    <w:rsid w:val="57FC06A2"/>
    <w:rsid w:val="57FF49B8"/>
    <w:rsid w:val="58175106"/>
    <w:rsid w:val="583D10E5"/>
    <w:rsid w:val="58501AD0"/>
    <w:rsid w:val="585603EC"/>
    <w:rsid w:val="585D1D72"/>
    <w:rsid w:val="586F4218"/>
    <w:rsid w:val="587A2F1E"/>
    <w:rsid w:val="587F441B"/>
    <w:rsid w:val="588F0521"/>
    <w:rsid w:val="58B81E24"/>
    <w:rsid w:val="58BC3D96"/>
    <w:rsid w:val="58D93266"/>
    <w:rsid w:val="58E1021A"/>
    <w:rsid w:val="593F12C0"/>
    <w:rsid w:val="594A1649"/>
    <w:rsid w:val="59B74C85"/>
    <w:rsid w:val="59C169F7"/>
    <w:rsid w:val="59E81486"/>
    <w:rsid w:val="5A2E59B9"/>
    <w:rsid w:val="5A40333F"/>
    <w:rsid w:val="5A7944D4"/>
    <w:rsid w:val="5A8208A2"/>
    <w:rsid w:val="5A8C0926"/>
    <w:rsid w:val="5AB6389A"/>
    <w:rsid w:val="5B537A18"/>
    <w:rsid w:val="5B8E3665"/>
    <w:rsid w:val="5C3A520B"/>
    <w:rsid w:val="5C827BFF"/>
    <w:rsid w:val="5CA7145C"/>
    <w:rsid w:val="5CAA6954"/>
    <w:rsid w:val="5D1D0EB8"/>
    <w:rsid w:val="5D303EFE"/>
    <w:rsid w:val="5D315E77"/>
    <w:rsid w:val="5D3E4C9C"/>
    <w:rsid w:val="5D8226A3"/>
    <w:rsid w:val="5DB07A5C"/>
    <w:rsid w:val="5E07505C"/>
    <w:rsid w:val="5E2A1CE5"/>
    <w:rsid w:val="5E316DF4"/>
    <w:rsid w:val="5E4A560C"/>
    <w:rsid w:val="5E663924"/>
    <w:rsid w:val="5E881574"/>
    <w:rsid w:val="5E8A37F6"/>
    <w:rsid w:val="5E9203E8"/>
    <w:rsid w:val="5E9A60D1"/>
    <w:rsid w:val="5EA600DE"/>
    <w:rsid w:val="5EAA72D3"/>
    <w:rsid w:val="5ED77BD3"/>
    <w:rsid w:val="5F3A6301"/>
    <w:rsid w:val="600F38FF"/>
    <w:rsid w:val="60190396"/>
    <w:rsid w:val="605C51CD"/>
    <w:rsid w:val="60723DA4"/>
    <w:rsid w:val="60775982"/>
    <w:rsid w:val="60826F0E"/>
    <w:rsid w:val="608D461B"/>
    <w:rsid w:val="609363E3"/>
    <w:rsid w:val="6120300B"/>
    <w:rsid w:val="612050D0"/>
    <w:rsid w:val="61311BB8"/>
    <w:rsid w:val="614F0131"/>
    <w:rsid w:val="61505064"/>
    <w:rsid w:val="616B01A2"/>
    <w:rsid w:val="61776D43"/>
    <w:rsid w:val="617A5473"/>
    <w:rsid w:val="61A337EB"/>
    <w:rsid w:val="61BD6FBF"/>
    <w:rsid w:val="61D32B23"/>
    <w:rsid w:val="622B560D"/>
    <w:rsid w:val="624803C3"/>
    <w:rsid w:val="635F1BBC"/>
    <w:rsid w:val="637E2453"/>
    <w:rsid w:val="639A3607"/>
    <w:rsid w:val="63A62353"/>
    <w:rsid w:val="63D43330"/>
    <w:rsid w:val="63F54ED6"/>
    <w:rsid w:val="64147C2C"/>
    <w:rsid w:val="643F5F8D"/>
    <w:rsid w:val="648F101E"/>
    <w:rsid w:val="64CC1281"/>
    <w:rsid w:val="64D8686B"/>
    <w:rsid w:val="6504730F"/>
    <w:rsid w:val="650D0AAD"/>
    <w:rsid w:val="654F34CD"/>
    <w:rsid w:val="6570071F"/>
    <w:rsid w:val="65757DF0"/>
    <w:rsid w:val="657A507C"/>
    <w:rsid w:val="65B5006F"/>
    <w:rsid w:val="65EF46D7"/>
    <w:rsid w:val="66043371"/>
    <w:rsid w:val="661D7ED2"/>
    <w:rsid w:val="66453F9F"/>
    <w:rsid w:val="664D489C"/>
    <w:rsid w:val="665F2973"/>
    <w:rsid w:val="6662415F"/>
    <w:rsid w:val="66D62169"/>
    <w:rsid w:val="6717350B"/>
    <w:rsid w:val="674A6543"/>
    <w:rsid w:val="67527507"/>
    <w:rsid w:val="67E917C8"/>
    <w:rsid w:val="67FE6E9C"/>
    <w:rsid w:val="684A2016"/>
    <w:rsid w:val="684C0101"/>
    <w:rsid w:val="68522950"/>
    <w:rsid w:val="68631BB9"/>
    <w:rsid w:val="687F3BCD"/>
    <w:rsid w:val="689601AE"/>
    <w:rsid w:val="68B41639"/>
    <w:rsid w:val="68D341F1"/>
    <w:rsid w:val="690370E9"/>
    <w:rsid w:val="692B0547"/>
    <w:rsid w:val="69416C8F"/>
    <w:rsid w:val="696005E3"/>
    <w:rsid w:val="69667A6D"/>
    <w:rsid w:val="696A5C6F"/>
    <w:rsid w:val="69721999"/>
    <w:rsid w:val="69F7519D"/>
    <w:rsid w:val="69FA0D8E"/>
    <w:rsid w:val="6A223902"/>
    <w:rsid w:val="6A4249F6"/>
    <w:rsid w:val="6AA412C4"/>
    <w:rsid w:val="6AD20CD4"/>
    <w:rsid w:val="6AE63701"/>
    <w:rsid w:val="6B0F7A3F"/>
    <w:rsid w:val="6BAC41D4"/>
    <w:rsid w:val="6C1B777B"/>
    <w:rsid w:val="6C6853B0"/>
    <w:rsid w:val="6C693F60"/>
    <w:rsid w:val="6C7D726C"/>
    <w:rsid w:val="6C832705"/>
    <w:rsid w:val="6C9F200E"/>
    <w:rsid w:val="6CE140D6"/>
    <w:rsid w:val="6D7221EC"/>
    <w:rsid w:val="6D8A1C7A"/>
    <w:rsid w:val="6DA24AA3"/>
    <w:rsid w:val="6E2428ED"/>
    <w:rsid w:val="6E313E94"/>
    <w:rsid w:val="6EC62B4E"/>
    <w:rsid w:val="6EFE2F78"/>
    <w:rsid w:val="6F260D87"/>
    <w:rsid w:val="6F2C3AE6"/>
    <w:rsid w:val="6F552E3C"/>
    <w:rsid w:val="6FA87A7B"/>
    <w:rsid w:val="6FEE2CAD"/>
    <w:rsid w:val="705E6BF0"/>
    <w:rsid w:val="70731742"/>
    <w:rsid w:val="708A6B66"/>
    <w:rsid w:val="70F25D35"/>
    <w:rsid w:val="7123401C"/>
    <w:rsid w:val="71B3664E"/>
    <w:rsid w:val="71B75675"/>
    <w:rsid w:val="71D20F89"/>
    <w:rsid w:val="72165E82"/>
    <w:rsid w:val="725E7366"/>
    <w:rsid w:val="72787244"/>
    <w:rsid w:val="72A716D3"/>
    <w:rsid w:val="730E08D5"/>
    <w:rsid w:val="73406D1B"/>
    <w:rsid w:val="73BD347F"/>
    <w:rsid w:val="73BE1753"/>
    <w:rsid w:val="73F60B9E"/>
    <w:rsid w:val="741B4843"/>
    <w:rsid w:val="74363F6A"/>
    <w:rsid w:val="74D63243"/>
    <w:rsid w:val="75226CE2"/>
    <w:rsid w:val="757D2F3E"/>
    <w:rsid w:val="75913EB1"/>
    <w:rsid w:val="75C53246"/>
    <w:rsid w:val="75FB76DD"/>
    <w:rsid w:val="76332EAB"/>
    <w:rsid w:val="7639200D"/>
    <w:rsid w:val="763F00D9"/>
    <w:rsid w:val="764F477C"/>
    <w:rsid w:val="765B3029"/>
    <w:rsid w:val="76975EB4"/>
    <w:rsid w:val="76B75D8D"/>
    <w:rsid w:val="76DD02B2"/>
    <w:rsid w:val="76E276BB"/>
    <w:rsid w:val="77024563"/>
    <w:rsid w:val="775D1AA8"/>
    <w:rsid w:val="776B5D42"/>
    <w:rsid w:val="77C8661E"/>
    <w:rsid w:val="79517494"/>
    <w:rsid w:val="798A6D28"/>
    <w:rsid w:val="79C2664A"/>
    <w:rsid w:val="79DE66BC"/>
    <w:rsid w:val="79ED1096"/>
    <w:rsid w:val="79ED79C7"/>
    <w:rsid w:val="79F9156A"/>
    <w:rsid w:val="7A92417F"/>
    <w:rsid w:val="7B2A66A8"/>
    <w:rsid w:val="7B444034"/>
    <w:rsid w:val="7B480CF0"/>
    <w:rsid w:val="7B4B7F86"/>
    <w:rsid w:val="7B4C0E21"/>
    <w:rsid w:val="7B9F4D42"/>
    <w:rsid w:val="7BB75C10"/>
    <w:rsid w:val="7BC2007F"/>
    <w:rsid w:val="7BDF19DA"/>
    <w:rsid w:val="7BEF139B"/>
    <w:rsid w:val="7C115EBA"/>
    <w:rsid w:val="7C622B72"/>
    <w:rsid w:val="7C8539E9"/>
    <w:rsid w:val="7C931F66"/>
    <w:rsid w:val="7CB47FFC"/>
    <w:rsid w:val="7CB6231A"/>
    <w:rsid w:val="7D003359"/>
    <w:rsid w:val="7D030E26"/>
    <w:rsid w:val="7D0845C1"/>
    <w:rsid w:val="7D0B5208"/>
    <w:rsid w:val="7D0D71CD"/>
    <w:rsid w:val="7D0F5F42"/>
    <w:rsid w:val="7D1D1649"/>
    <w:rsid w:val="7D221868"/>
    <w:rsid w:val="7D5333CE"/>
    <w:rsid w:val="7DEB11AF"/>
    <w:rsid w:val="7E084DFF"/>
    <w:rsid w:val="7E0F314F"/>
    <w:rsid w:val="7E5367A8"/>
    <w:rsid w:val="7E5C071A"/>
    <w:rsid w:val="7F02547C"/>
    <w:rsid w:val="7F851875"/>
    <w:rsid w:val="7FE714A0"/>
    <w:rsid w:val="DF3DEC2F"/>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qFormat="1" w:uiPriority="39"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unhideWhenUsed/>
    <w:qFormat/>
    <w:uiPriority w:val="99"/>
    <w:rPr>
      <w:rFonts w:ascii="宋体" w:hAnsi="宋体" w:eastAsia="宋体" w:cs="宋体"/>
      <w:sz w:val="24"/>
      <w:szCs w:val="24"/>
      <w:lang w:val="zh-CN" w:bidi="zh-CN"/>
    </w:rPr>
  </w:style>
  <w:style w:type="paragraph" w:styleId="3">
    <w:name w:val="Title"/>
    <w:basedOn w:val="1"/>
    <w:next w:val="1"/>
    <w:qFormat/>
    <w:uiPriority w:val="0"/>
    <w:pPr>
      <w:spacing w:before="240" w:after="60"/>
      <w:jc w:val="center"/>
      <w:outlineLvl w:val="0"/>
    </w:pPr>
    <w:rPr>
      <w:rFonts w:ascii="Cambria" w:hAnsi="Cambria" w:eastAsia="宋体"/>
      <w:b/>
      <w:bCs/>
      <w:sz w:val="32"/>
      <w:szCs w:val="32"/>
    </w:rPr>
  </w:style>
  <w:style w:type="paragraph" w:styleId="4">
    <w:name w:val="annotation text"/>
    <w:basedOn w:val="1"/>
    <w:unhideWhenUsed/>
    <w:qFormat/>
    <w:uiPriority w:val="99"/>
    <w:pPr>
      <w:jc w:val="left"/>
    </w:pPr>
  </w:style>
  <w:style w:type="paragraph" w:styleId="5">
    <w:name w:val="Plain Text"/>
    <w:basedOn w:val="1"/>
    <w:unhideWhenUsed/>
    <w:qFormat/>
    <w:uiPriority w:val="99"/>
    <w:rPr>
      <w:rFonts w:ascii="宋体" w:hAnsi="Courier New"/>
      <w:kern w:val="0"/>
      <w:sz w:val="20"/>
    </w:rPr>
  </w:style>
  <w:style w:type="paragraph" w:styleId="6">
    <w:name w:val="Balloon Text"/>
    <w:basedOn w:val="1"/>
    <w:link w:val="21"/>
    <w:unhideWhenUsed/>
    <w:qFormat/>
    <w:uiPriority w:val="99"/>
    <w:rPr>
      <w:sz w:val="18"/>
      <w:szCs w:val="18"/>
    </w:rPr>
  </w:style>
  <w:style w:type="paragraph" w:styleId="7">
    <w:name w:val="footer"/>
    <w:basedOn w:val="1"/>
    <w:link w:val="17"/>
    <w:unhideWhenUsed/>
    <w:qFormat/>
    <w:uiPriority w:val="99"/>
    <w:pPr>
      <w:tabs>
        <w:tab w:val="center" w:pos="4153"/>
        <w:tab w:val="right" w:pos="8306"/>
      </w:tabs>
      <w:snapToGrid w:val="0"/>
      <w:jc w:val="left"/>
    </w:pPr>
    <w:rPr>
      <w:sz w:val="18"/>
      <w:szCs w:val="18"/>
    </w:rPr>
  </w:style>
  <w:style w:type="paragraph" w:styleId="8">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toc 4"/>
    <w:basedOn w:val="1"/>
    <w:next w:val="1"/>
    <w:unhideWhenUsed/>
    <w:qFormat/>
    <w:uiPriority w:val="39"/>
    <w:pPr>
      <w:ind w:left="1260" w:leftChars="600"/>
    </w:pPr>
    <w:rPr>
      <w:rFonts w:ascii="等线" w:hAnsi="等线" w:eastAsia="等线" w:cs="Times New Roman"/>
    </w:rPr>
  </w:style>
  <w:style w:type="paragraph" w:styleId="10">
    <w:name w:val="Normal (Web)"/>
    <w:basedOn w:val="1"/>
    <w:semiHidden/>
    <w:unhideWhenUsed/>
    <w:qFormat/>
    <w:uiPriority w:val="99"/>
    <w:rPr>
      <w:sz w:val="24"/>
    </w:rPr>
  </w:style>
  <w:style w:type="table" w:styleId="12">
    <w:name w:val="Table Grid"/>
    <w:basedOn w:val="11"/>
    <w:semiHidden/>
    <w:unhideWhenUsed/>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Hyperlink"/>
    <w:basedOn w:val="13"/>
    <w:semiHidden/>
    <w:unhideWhenUsed/>
    <w:qFormat/>
    <w:uiPriority w:val="99"/>
    <w:rPr>
      <w:color w:val="0000FF"/>
      <w:u w:val="single"/>
    </w:rPr>
  </w:style>
  <w:style w:type="character" w:styleId="15">
    <w:name w:val="annotation reference"/>
    <w:basedOn w:val="13"/>
    <w:unhideWhenUsed/>
    <w:qFormat/>
    <w:uiPriority w:val="99"/>
    <w:rPr>
      <w:sz w:val="21"/>
      <w:szCs w:val="21"/>
    </w:rPr>
  </w:style>
  <w:style w:type="character" w:customStyle="1" w:styleId="16">
    <w:name w:val="页眉 字符"/>
    <w:basedOn w:val="13"/>
    <w:link w:val="8"/>
    <w:qFormat/>
    <w:uiPriority w:val="99"/>
    <w:rPr>
      <w:sz w:val="18"/>
      <w:szCs w:val="18"/>
    </w:rPr>
  </w:style>
  <w:style w:type="character" w:customStyle="1" w:styleId="17">
    <w:name w:val="页脚 字符"/>
    <w:basedOn w:val="13"/>
    <w:link w:val="7"/>
    <w:qFormat/>
    <w:uiPriority w:val="99"/>
    <w:rPr>
      <w:sz w:val="18"/>
      <w:szCs w:val="18"/>
    </w:rPr>
  </w:style>
  <w:style w:type="paragraph" w:customStyle="1" w:styleId="18">
    <w:name w:val="列出段落1"/>
    <w:basedOn w:val="1"/>
    <w:qFormat/>
    <w:uiPriority w:val="34"/>
    <w:pPr>
      <w:ind w:firstLine="420" w:firstLineChars="200"/>
    </w:pPr>
  </w:style>
  <w:style w:type="character" w:customStyle="1" w:styleId="19">
    <w:name w:val="font01"/>
    <w:basedOn w:val="13"/>
    <w:qFormat/>
    <w:uiPriority w:val="0"/>
    <w:rPr>
      <w:rFonts w:ascii="Arial" w:hAnsi="Arial" w:cs="Arial"/>
      <w:color w:val="000000"/>
      <w:sz w:val="28"/>
      <w:szCs w:val="28"/>
      <w:u w:val="none"/>
    </w:rPr>
  </w:style>
  <w:style w:type="character" w:customStyle="1" w:styleId="20">
    <w:name w:val="font41"/>
    <w:basedOn w:val="13"/>
    <w:qFormat/>
    <w:uiPriority w:val="0"/>
    <w:rPr>
      <w:rFonts w:hint="default" w:ascii="Arial" w:hAnsi="Arial" w:cs="Arial"/>
      <w:color w:val="000000"/>
      <w:sz w:val="21"/>
      <w:szCs w:val="21"/>
      <w:u w:val="none"/>
    </w:rPr>
  </w:style>
  <w:style w:type="character" w:customStyle="1" w:styleId="21">
    <w:name w:val="批注框文本 字符"/>
    <w:basedOn w:val="13"/>
    <w:link w:val="6"/>
    <w:semiHidden/>
    <w:qFormat/>
    <w:uiPriority w:val="99"/>
    <w:rPr>
      <w:rFonts w:asciiTheme="minorHAnsi" w:hAnsiTheme="minorHAnsi" w:eastAsiaTheme="minorEastAsia" w:cstheme="minorBidi"/>
      <w:kern w:val="2"/>
      <w:sz w:val="18"/>
      <w:szCs w:val="18"/>
    </w:rPr>
  </w:style>
  <w:style w:type="paragraph" w:customStyle="1" w:styleId="22">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3">
    <w:name w:val="纯文本2"/>
    <w:basedOn w:val="1"/>
    <w:qFormat/>
    <w:uiPriority w:val="0"/>
    <w:pPr>
      <w:adjustRightInd w:val="0"/>
    </w:pPr>
    <w:rPr>
      <w:rFonts w:hint="eastAsia" w:ascii="宋体" w:hAnsi="Times New Roman" w:eastAsia="宋体" w:cs="Times New Roman"/>
      <w:kern w:val="0"/>
      <w:sz w:val="24"/>
      <w:szCs w:val="20"/>
    </w:rPr>
  </w:style>
  <w:style w:type="paragraph" w:customStyle="1" w:styleId="24">
    <w:name w:val="样式 4级目录 + 首行缩进:  0.85 厘米 段后: 1 行"/>
    <w:basedOn w:val="25"/>
    <w:qFormat/>
    <w:uiPriority w:val="0"/>
    <w:pPr>
      <w:spacing w:after="100"/>
    </w:pPr>
    <w:rPr>
      <w:rFonts w:hint="eastAsia" w:cs="Times New Roman"/>
      <w:szCs w:val="20"/>
    </w:rPr>
  </w:style>
  <w:style w:type="paragraph" w:customStyle="1" w:styleId="25">
    <w:name w:val="4级目录"/>
    <w:basedOn w:val="9"/>
    <w:next w:val="9"/>
    <w:qFormat/>
    <w:uiPriority w:val="0"/>
    <w:pPr>
      <w:spacing w:before="120" w:afterLines="100" w:line="480" w:lineRule="exact"/>
      <w:ind w:left="0"/>
      <w:outlineLvl w:val="3"/>
    </w:pPr>
    <w:rPr>
      <w:rFonts w:ascii="黑体" w:hAnsi="宋体" w:eastAsia="黑体" w:cs="宋体"/>
      <w:bCs/>
      <w:sz w:val="24"/>
      <w:szCs w:val="24"/>
    </w:rPr>
  </w:style>
  <w:style w:type="paragraph" w:customStyle="1" w:styleId="26">
    <w:name w:val="列表段落1"/>
    <w:basedOn w:val="1"/>
    <w:qFormat/>
    <w:uiPriority w:val="99"/>
    <w:pPr>
      <w:ind w:firstLine="420" w:firstLineChars="200"/>
    </w:pPr>
  </w:style>
  <w:style w:type="paragraph" w:styleId="27">
    <w:name w:val="List Paragraph"/>
    <w:basedOn w:val="1"/>
    <w:qFormat/>
    <w:uiPriority w:val="99"/>
    <w:pPr>
      <w:ind w:firstLine="420" w:firstLineChars="200"/>
    </w:pPr>
  </w:style>
  <w:style w:type="paragraph" w:customStyle="1" w:styleId="28">
    <w:name w:val="修订1"/>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29">
    <w:name w:val="正文 New New New New New New New New New New New New New New New New New New New New New New New New New New New New New New New New New New New New New New New New New New New New New New New New New New New New New New New New New New New New New New Ne"/>
    <w:next w:val="3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0">
    <w:name w:val="图表目录1"/>
    <w:basedOn w:val="29"/>
    <w:next w:val="29"/>
    <w:qFormat/>
    <w:uiPriority w:val="0"/>
    <w:pPr>
      <w:ind w:left="200" w:leftChars="200" w:hanging="200" w:hanging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Company>Microsoft</Company>
  <Pages>3</Pages>
  <Words>652</Words>
  <Characters>657</Characters>
  <Lines>4</Lines>
  <Paragraphs>1</Paragraphs>
  <TotalTime>267</TotalTime>
  <ScaleCrop>false</ScaleCrop>
  <LinksUpToDate>false</LinksUpToDate>
  <CharactersWithSpaces>657</CharactersWithSpaces>
  <Application>WPS Office_12.1.0.24655_F1E327BC-269C-435d-A152-05C5408002CA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2019-04-01T18:51:00Z</dcterms:created>
  <dc:creator>卓钢新</dc:creator>
  <cp:lastModifiedBy>admin</cp:lastModifiedBy>
  <cp:lastPrinted>2021-08-16T11:49:00Z</cp:lastPrinted>
  <dcterms:modified xsi:type="dcterms:W3CDTF">2026-01-13T08:09:55Z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2052-12.1.0.24655</vt:lpwstr>
  </property>
  <property fmtid="{D5CDD505-2E9C-101B-9397-08002B2CF9AE}" pid="3" name="ICV">
    <vt:lpwstr>31F5BF48059447EF88B03EE98393B0AD_13</vt:lpwstr>
  </property>
  <property fmtid="{D5CDD505-2E9C-101B-9397-08002B2CF9AE}" pid="4" name="KSOTemplateDocerSaveRecord">
    <vt:lpwstr>eyJoZGlkIjoiMWMzZWRmZWMyZGNjMDY3ODM0ZGRmODgyMjY2Nzk5ZGQiLCJ1c2VySWQiOiIzOTQ4OTg0NzgifQ==</vt:lpwstr>
  </property>
</Properties>
</file>