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 w:val="0"/>
          <w:sz w:val="32"/>
          <w:szCs w:val="32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</w:rPr>
        <w:t>北海供电局北海培训基地2025年厨房</w:t>
      </w:r>
      <w:r>
        <w:rPr>
          <w:rFonts w:hint="eastAsia" w:ascii="宋体" w:hAnsi="宋体" w:eastAsia="宋体" w:cs="宋体"/>
          <w:b/>
          <w:bCs w:val="0"/>
          <w:sz w:val="32"/>
          <w:szCs w:val="32"/>
          <w:lang w:eastAsia="zh-CN"/>
        </w:rPr>
        <w:t>安</w:t>
      </w:r>
      <w:r>
        <w:rPr>
          <w:rFonts w:hint="eastAsia" w:ascii="宋体" w:hAnsi="宋体" w:eastAsia="宋体" w:cs="宋体"/>
          <w:b/>
          <w:bCs w:val="0"/>
          <w:sz w:val="32"/>
          <w:szCs w:val="32"/>
        </w:rPr>
        <w:t>装自动灭火系统项目</w:t>
      </w:r>
    </w:p>
    <w:p>
      <w:pPr>
        <w:jc w:val="center"/>
        <w:rPr>
          <w:rFonts w:hint="eastAsia" w:ascii="宋体" w:hAnsi="宋体" w:eastAsia="宋体" w:cs="宋体"/>
          <w:b/>
          <w:bCs w:val="0"/>
          <w:sz w:val="32"/>
          <w:szCs w:val="32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</w:rPr>
        <w:t>服务标准及要求</w:t>
      </w: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一、项目名称：北海供电局北海培训基地2025年厨房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安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装自动灭火系统安装项目。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二、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服务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地点：北海市海城区西藏路22号。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三、服务范围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北海培训评价基地（金海）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厨房安装自动灭火系统一套</w:t>
      </w:r>
    </w:p>
    <w:p>
      <w:pPr>
        <w:tabs>
          <w:tab w:val="left" w:pos="1674"/>
        </w:tabs>
        <w:bidi w:val="0"/>
        <w:jc w:val="left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1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、安装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要求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乙方具备消防设施设备安装、维护资质，</w:t>
      </w:r>
      <w:bookmarkStart w:id="2" w:name="_GoBack"/>
      <w:bookmarkEnd w:id="2"/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按照相关标准和规范，由专业人员进行系统安装，确保安装位置合理，便于操作和维护，且不影响厨房正常作业。安装完成后，需进行调试和测试，保证系统能正常运行。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2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、服务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要求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：为厨房工作人员提供系统操作和维护培训，使其熟悉系统的工作原理、操作方法、日常检查要点及紧急情况下的应对措施等。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3、设备清单（包扩但不限于）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1" w:hRule="atLeast"/>
        </w:trPr>
        <w:tc>
          <w:tcPr>
            <w:tcW w:w="8734" w:type="dxa"/>
          </w:tcPr>
          <w:tbl>
            <w:tblPr>
              <w:tblStyle w:val="6"/>
              <w:tblW w:w="7920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18"/>
              <w:gridCol w:w="2916"/>
              <w:gridCol w:w="2075"/>
              <w:gridCol w:w="1064"/>
              <w:gridCol w:w="104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设备名称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型号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数量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单位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装置箱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580×220×650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套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灭火剂瓶组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MP12/10-PAVLN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套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驱动气体瓶组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DQP2/6-PAVLN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套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压力表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Y40Z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电磁驱动装置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DQ90NPL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减压阀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CM-YQD-PAVLN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控制盘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CM-KZQ-PAVLN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套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单向阀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CM-QYD-PAVLN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火灾信号反馈装置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CM-XF-PAVLN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水流联动阀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CM-ZCT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手动球阀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DN15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Y型过滤器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DN15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喷嘴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CM-PT-PAVLN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感温器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GWQ-183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管道管件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/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套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（易熔合金片）挂钩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CM-GG-PAVLN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（易熔合金片）支架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CM-ZJ-PAVLN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个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3*2.5电源线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3*2.5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米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2*1.5线材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2*1.5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180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米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DN20镀锌线管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DN20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180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米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DN25热熔管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DN25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40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米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8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22</w:t>
                  </w:r>
                </w:p>
              </w:tc>
              <w:tc>
                <w:tcPr>
                  <w:tcW w:w="29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设备</w:t>
                  </w: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安装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、调试</w:t>
                  </w:r>
                </w:p>
              </w:tc>
              <w:tc>
                <w:tcPr>
                  <w:tcW w:w="20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/</w:t>
                  </w:r>
                </w:p>
              </w:tc>
              <w:tc>
                <w:tcPr>
                  <w:tcW w:w="1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0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项</w:t>
                  </w:r>
                </w:p>
              </w:tc>
            </w:tr>
          </w:tbl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四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、技术要求：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1、系统组件：灭火剂贮存容器、驱动气体贮存容器等应符合相关标准，能承受规定压力，且有可靠的密封性能。喷嘴应能有效喷射灭火剂，覆盖保护区域，且不易堵塞。感温器应能准确感应温度变化，在规定温度范围内触发系统启动。控制装置应具备自动、手动及应急启动功能，能准确控制灭火剂喷射和相关设备动作。燃气联动阀应能在系统启动时迅速切断燃气供应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2、灭火剂：应采用适合厨房火灾的灭火剂，如能快速扑灭食用油火灾，且对人体和环境无害。灭火剂的喷射时间、喷射强度等参数应符合相关标准，以确保灭火效果。采用厨房设备专用灭火剂时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3、管道系统：灭火剂输送管道宜采用不锈钢无缝钢管，驱动气体输送管道应采用铜管或耐高压软管，管道应用支、吊架固定，间距不应大于2.5m。</w:t>
      </w:r>
    </w:p>
    <w:p>
      <w:pPr>
        <w:spacing w:before="208" w:line="221" w:lineRule="auto"/>
        <w:outlineLvl w:val="2"/>
        <w:rPr>
          <w:rFonts w:hint="eastAsia" w:ascii="宋体" w:hAnsi="宋体" w:eastAsia="宋体" w:cs="宋体"/>
          <w:b/>
          <w:bCs/>
          <w:spacing w:val="-4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4、灭火性能：能扑灭厨房内的油锅、烟道等火灾，喷放结束后火焰应被扑灭，20min内不应复燃，锅内油脂温度应小于油脂自燃点33℃以下，排烟管道内温度应下降且无回升现象。在灭火剂喷射过程中，不应有燃烧的油飞溅出来。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br w:type="textWrapping"/>
      </w:r>
      <w:bookmarkStart w:id="0" w:name="_Toc3853"/>
      <w:bookmarkStart w:id="1" w:name="_Toc17420"/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五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、</w:t>
      </w:r>
      <w:bookmarkEnd w:id="0"/>
      <w:bookmarkEnd w:id="1"/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质量保证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及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售后服务 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1、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相关材料、部件保质期为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半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年。质保期内因服务商原因出现的质量问题，由服务商免费更换维修。保修期内或保修期外如装置出现故障，供方在接到通知后，维修人员在最短的时间内到达现场，为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甲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方快速排除故障。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2、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按国家有关法律规定产品实行三包，在保修期内供方将免费维修和更换损坏的零部件，保修期外零部件的损坏，提供的配件只收成本费，由使 用单位人为因素造成的设备损坏，供方维修或提供的配件均按成本价计。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3、免费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为使用单位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进行设备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培训，使其了解装置的工作原理，能熟练的操作装置，并能解决常见</w:t>
      </w: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问题。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textAlignment w:val="center"/>
        <w:rPr>
          <w:rFonts w:hint="default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六、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验收要求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textAlignment w:val="center"/>
        <w:rPr>
          <w:rFonts w:hint="default" w:asciiTheme="minorEastAsia" w:hAnsiTheme="minorEastAsia" w:eastAsia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根据厨房灭火气体装置的验收标准主要依据《厨房设备灭火装置技术规程》CECS233-2007等相关规范进行验收。</w:t>
      </w:r>
    </w:p>
    <w:sectPr>
      <w:footerReference r:id="rId3" w:type="default"/>
      <w:pgSz w:w="11906" w:h="16838"/>
      <w:pgMar w:top="1440" w:right="846" w:bottom="1440" w:left="9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E54C2E"/>
    <w:rsid w:val="096473F5"/>
    <w:rsid w:val="0BB124BD"/>
    <w:rsid w:val="0D483858"/>
    <w:rsid w:val="0D9545D2"/>
    <w:rsid w:val="12583BA5"/>
    <w:rsid w:val="150541D5"/>
    <w:rsid w:val="158C5C66"/>
    <w:rsid w:val="1AB6495E"/>
    <w:rsid w:val="1AD47792"/>
    <w:rsid w:val="22EE45DF"/>
    <w:rsid w:val="234F58FD"/>
    <w:rsid w:val="2631549C"/>
    <w:rsid w:val="27110418"/>
    <w:rsid w:val="2ACD1247"/>
    <w:rsid w:val="2D850B44"/>
    <w:rsid w:val="320F2B2D"/>
    <w:rsid w:val="33DB50D9"/>
    <w:rsid w:val="345C5873"/>
    <w:rsid w:val="385D5518"/>
    <w:rsid w:val="4C4D4B0C"/>
    <w:rsid w:val="52DE64AA"/>
    <w:rsid w:val="532A6DFE"/>
    <w:rsid w:val="5DA85633"/>
    <w:rsid w:val="5F511061"/>
    <w:rsid w:val="665B7E3B"/>
    <w:rsid w:val="6B516804"/>
    <w:rsid w:val="6FAF14A2"/>
    <w:rsid w:val="778E73B8"/>
    <w:rsid w:val="7917130A"/>
    <w:rsid w:val="7CF5040F"/>
    <w:rsid w:val="7F074977"/>
    <w:rsid w:val="7FF1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1"/>
    <w:pPr>
      <w:spacing w:before="158" w:beforeLines="0" w:afterLines="0"/>
      <w:ind w:left="101"/>
      <w:outlineLvl w:val="0"/>
    </w:pPr>
    <w:rPr>
      <w:rFonts w:hint="eastAsia"/>
      <w:sz w:val="30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unhideWhenUsed/>
    <w:qFormat/>
    <w:uiPriority w:val="1"/>
    <w:pPr>
      <w:spacing w:before="12" w:beforeLines="0" w:afterLines="0"/>
      <w:ind w:left="1656" w:hanging="425"/>
    </w:pPr>
    <w:rPr>
      <w:rFonts w:hint="eastAsi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592</Words>
  <Characters>600</Characters>
  <Lines>0</Lines>
  <Paragraphs>0</Paragraphs>
  <TotalTime>28</TotalTime>
  <ScaleCrop>false</ScaleCrop>
  <LinksUpToDate>false</LinksUpToDate>
  <CharactersWithSpaces>601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2025-06-18T09:13:00Z</dcterms:created>
  <dc:creator>Administrator</dc:creator>
  <cp:lastModifiedBy>lanqian.bpzx</cp:lastModifiedBy>
  <dcterms:modified xsi:type="dcterms:W3CDTF">2025-06-30T02:33:51Z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eyJoZGlkIjoiNjljYmY2NDhkMWI0YTJiMTJlNDY0NDg4ZDBmN2JiNTYiLCJ1c2VySWQiOiI0MzgyNTkyOTIifQ==</vt:lpwstr>
  </property>
  <property fmtid="{D5CDD505-2E9C-101B-9397-08002B2CF9AE}" pid="4" name="ICV">
    <vt:lpwstr>87CBBF55ABC247C2BC2DA59D71C68767_12</vt:lpwstr>
  </property>
</Properties>
</file>