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exact"/>
        <w:jc w:val="center"/>
        <w:rPr>
          <w:rFonts w:hint="eastAsia" w:ascii="方正小标宋_GBK" w:hAnsi="方正小标宋_GBK" w:eastAsia="方正小标宋_GBK" w:cs="方正小标宋_GBK"/>
          <w:sz w:val="36"/>
          <w:szCs w:val="44"/>
        </w:rPr>
      </w:pPr>
      <w:r>
        <w:rPr>
          <w:rFonts w:hint="eastAsia" w:ascii="方正小标宋_GBK" w:hAnsi="方正小标宋_GBK" w:eastAsia="方正小标宋_GBK" w:cs="方正小标宋_GBK"/>
          <w:sz w:val="36"/>
          <w:szCs w:val="44"/>
        </w:rPr>
        <w:t>数字电网公司202</w:t>
      </w:r>
      <w:r>
        <w:rPr>
          <w:rFonts w:hint="eastAsia" w:ascii="方正小标宋_GBK" w:hAnsi="方正小标宋_GBK" w:eastAsia="方正小标宋_GBK" w:cs="方正小标宋_GBK"/>
          <w:sz w:val="36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6"/>
          <w:szCs w:val="44"/>
        </w:rPr>
        <w:t>年过滤式消防自救呼吸器</w:t>
      </w:r>
    </w:p>
    <w:p>
      <w:pPr>
        <w:spacing w:line="720" w:lineRule="exact"/>
        <w:jc w:val="center"/>
        <w:rPr>
          <w:rFonts w:hint="eastAsia" w:ascii="方正小标宋_GBK" w:hAnsi="方正小标宋_GBK" w:eastAsia="方正小标宋_GBK" w:cs="方正小标宋_GBK"/>
          <w:sz w:val="36"/>
          <w:szCs w:val="44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44"/>
        </w:rPr>
        <w:t>采购项目技术规范书</w:t>
      </w:r>
    </w:p>
    <w:p>
      <w:pPr>
        <w:pStyle w:val="2"/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项目概况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560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ascii="仿宋_GB2312" w:hAnsi="仿宋_GB2312" w:eastAsia="仿宋_GB2312" w:cs="仿宋_GB2312"/>
          <w:kern w:val="0"/>
          <w:sz w:val="28"/>
          <w:szCs w:val="28"/>
        </w:rPr>
        <w:t>为保障办公场所内全体工作人员的火灾应急逃生安全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，</w:t>
      </w:r>
      <w:r>
        <w:rPr>
          <w:rFonts w:ascii="仿宋_GB2312" w:hAnsi="仿宋_GB2312" w:eastAsia="仿宋_GB2312" w:cs="仿宋_GB2312"/>
          <w:kern w:val="0"/>
          <w:sz w:val="28"/>
          <w:szCs w:val="28"/>
        </w:rPr>
        <w:t>全面补充和更新办公区域现有消防防护装备储备，进一步完善单位消防安全保障体系，提升办公场所突发火灾事故的应急处置及人员逃生防护能力，为办公人员的生命安全筑牢坚实防线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，我司拟对过滤式消防自救呼吸器进行采购工作。</w:t>
      </w:r>
    </w:p>
    <w:p>
      <w:pPr>
        <w:numPr>
          <w:ilvl w:val="0"/>
          <w:numId w:val="2"/>
        </w:numPr>
        <w:spacing w:line="560" w:lineRule="exact"/>
        <w:ind w:firstLine="562" w:firstLineChars="200"/>
        <w:rPr>
          <w:rFonts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规格参数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1843"/>
        <w:gridCol w:w="4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51" w:type="dxa"/>
            <w:vAlign w:val="center"/>
          </w:tcPr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产品名称</w:t>
            </w:r>
          </w:p>
        </w:tc>
        <w:tc>
          <w:tcPr>
            <w:tcW w:w="1843" w:type="dxa"/>
            <w:vAlign w:val="center"/>
          </w:tcPr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规格</w:t>
            </w:r>
          </w:p>
        </w:tc>
        <w:tc>
          <w:tcPr>
            <w:tcW w:w="4728" w:type="dxa"/>
            <w:vAlign w:val="center"/>
          </w:tcPr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9" w:hRule="atLeast"/>
          <w:jc w:val="center"/>
        </w:trPr>
        <w:tc>
          <w:tcPr>
            <w:tcW w:w="1951" w:type="dxa"/>
            <w:vAlign w:val="center"/>
          </w:tcPr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过滤式消防自救呼吸器 </w:t>
            </w:r>
          </w:p>
        </w:tc>
        <w:tc>
          <w:tcPr>
            <w:tcW w:w="1843" w:type="dxa"/>
            <w:vAlign w:val="center"/>
          </w:tcPr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TZL30 硅胶材质</w:t>
            </w:r>
          </w:p>
        </w:tc>
        <w:tc>
          <w:tcPr>
            <w:tcW w:w="4728" w:type="dxa"/>
            <w:vAlign w:val="center"/>
          </w:tcPr>
          <w:p>
            <w:pPr>
              <w:pStyle w:val="2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防护时间:不少于30min(开启包装算起)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执行标准:GB21976.7-2012</w:t>
            </w:r>
          </w:p>
          <w:p>
            <w:pPr>
              <w:pStyle w:val="2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认证：符合3C消防认证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滤烟效率:95%</w:t>
            </w:r>
          </w:p>
          <w:p>
            <w:pPr>
              <w:pStyle w:val="2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防护时间：30分钟</w:t>
            </w:r>
          </w:p>
          <w:p>
            <w:pPr>
              <w:pStyle w:val="2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主要作用：保护人体呼吸器官、头部</w:t>
            </w:r>
          </w:p>
          <w:p>
            <w:pPr>
              <w:pStyle w:val="2"/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防护对象：一氧化碳（CO）、毒烟、毒雾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注意事项:不适用气氧密度低于17%环境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产品用途:多种火灾现场防护呼吸保护装置</w:t>
            </w:r>
          </w:p>
        </w:tc>
      </w:tr>
    </w:tbl>
    <w:p>
      <w:p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（二）其他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提供配送服务；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提供培训服务；</w:t>
      </w:r>
    </w:p>
    <w:p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质保期3年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成交单位应在设备出厂日期后10天内到货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</w:rPr>
        <w:t>（三）交付物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过滤式消防自救呼吸器。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培训使用视频。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62" w:firstLineChars="200"/>
        <w:jc w:val="both"/>
        <w:textAlignment w:val="auto"/>
        <w:rPr>
          <w:rStyle w:val="8"/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Style w:val="8"/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四、验收及结算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60" w:firstLineChars="200"/>
        <w:jc w:val="both"/>
        <w:textAlignment w:val="auto"/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</w:rPr>
      </w:pP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</w:rPr>
        <w:t>1.本项目采购单价</w:t>
      </w: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  <w:lang w:val="en-US" w:eastAsia="zh-CN"/>
        </w:rPr>
        <w:t>（含税价）</w:t>
      </w: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</w:rPr>
        <w:t>为202</w:t>
      </w: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  <w:lang w:val="en-US" w:eastAsia="zh-CN"/>
        </w:rPr>
        <w:t>6</w:t>
      </w: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</w:rPr>
        <w:t>年数字电网公司过滤式消防自救呼吸器的最高限价，根据成交单价和实际需求数量结算。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Style w:val="8"/>
          <w:rFonts w:hint="eastAsia" w:ascii="仿宋_GB2312" w:hAnsi="仿宋_GB2312" w:eastAsia="仿宋_GB2312" w:cs="仿宋_GB2312"/>
          <w:b w:val="0"/>
          <w:bCs/>
          <w:sz w:val="28"/>
          <w:szCs w:val="28"/>
          <w:shd w:val="clear" w:color="auto" w:fill="FFFFFF"/>
        </w:rPr>
        <w:t>2.到货验收后，采购方出具到货验收单，双方签字盖章，成交方开具对应款项的增值税发票后30个工作日内，采购方完成支付。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449D4D"/>
    <w:multiLevelType w:val="singleLevel"/>
    <w:tmpl w:val="B6449D4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FBAE52C"/>
    <w:multiLevelType w:val="singleLevel"/>
    <w:tmpl w:val="BFBAE52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AE4CF9"/>
    <w:rsid w:val="0028140E"/>
    <w:rsid w:val="00494C20"/>
    <w:rsid w:val="005D365F"/>
    <w:rsid w:val="00CE1395"/>
    <w:rsid w:val="00DA45BE"/>
    <w:rsid w:val="00EB0D85"/>
    <w:rsid w:val="00F62144"/>
    <w:rsid w:val="04C132C8"/>
    <w:rsid w:val="054307E0"/>
    <w:rsid w:val="0F912589"/>
    <w:rsid w:val="167F0840"/>
    <w:rsid w:val="1C4B15A6"/>
    <w:rsid w:val="1D4242DC"/>
    <w:rsid w:val="1D556762"/>
    <w:rsid w:val="1E9C424A"/>
    <w:rsid w:val="1F631CC8"/>
    <w:rsid w:val="1FFE383D"/>
    <w:rsid w:val="20AE1D4A"/>
    <w:rsid w:val="21327604"/>
    <w:rsid w:val="25927EF3"/>
    <w:rsid w:val="313341B1"/>
    <w:rsid w:val="32CE30D9"/>
    <w:rsid w:val="3E7311DD"/>
    <w:rsid w:val="490B6156"/>
    <w:rsid w:val="4B6D1DB9"/>
    <w:rsid w:val="4D7D3F41"/>
    <w:rsid w:val="602B01FC"/>
    <w:rsid w:val="640611CF"/>
    <w:rsid w:val="64B26615"/>
    <w:rsid w:val="65533C20"/>
    <w:rsid w:val="6AAE4CF9"/>
    <w:rsid w:val="6CB53CDD"/>
    <w:rsid w:val="6E496432"/>
    <w:rsid w:val="70F3621E"/>
    <w:rsid w:val="768F22DA"/>
    <w:rsid w:val="7734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kern w:val="0"/>
      <w:sz w:val="20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488</Words>
  <Characters>529</Characters>
  <Lines>14</Lines>
  <Paragraphs>18</Paragraphs>
  <TotalTime>10</TotalTime>
  <ScaleCrop>false</ScaleCrop>
  <LinksUpToDate>false</LinksUpToDate>
  <CharactersWithSpaces>531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2026-01-14T12:49:00Z</dcterms:created>
  <dc:creator>张玉霞</dc:creator>
  <cp:lastModifiedBy>张玉霞</cp:lastModifiedBy>
  <dcterms:modified xsi:type="dcterms:W3CDTF">2026-01-19T08:56:52Z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CC63441A759841D398DE8858B42835FA</vt:lpwstr>
  </property>
  <property fmtid="{D5CDD505-2E9C-101B-9397-08002B2CF9AE}" pid="4" name="KSOTemplateDocerSaveRecord">
    <vt:lpwstr>eyJoZGlkIjoiZWE1ZWI3MzI3ZGUwMWRmYzlhYWM2N2NkZDllM2RjMzkiLCJ1c2VySWQiOiI5OTc0NzM5MTkifQ==</vt:lpwstr>
  </property>
</Properties>
</file>