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46AE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 w14:paraId="37FC68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242F54EF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5CB27F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48519C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25433B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85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1207"/>
        <w:gridCol w:w="1211"/>
        <w:gridCol w:w="987"/>
        <w:gridCol w:w="1010"/>
        <w:gridCol w:w="891"/>
        <w:gridCol w:w="1455"/>
        <w:gridCol w:w="1179"/>
      </w:tblGrid>
      <w:tr w14:paraId="79929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626" w:type="dxa"/>
            <w:noWrap w:val="0"/>
            <w:vAlign w:val="center"/>
          </w:tcPr>
          <w:p w14:paraId="4CDB1A7A"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序号</w:t>
            </w:r>
          </w:p>
        </w:tc>
        <w:tc>
          <w:tcPr>
            <w:tcW w:w="1207" w:type="dxa"/>
            <w:noWrap w:val="0"/>
            <w:vAlign w:val="center"/>
          </w:tcPr>
          <w:p w14:paraId="22E92171"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名称</w:t>
            </w:r>
          </w:p>
        </w:tc>
        <w:tc>
          <w:tcPr>
            <w:tcW w:w="1211" w:type="dxa"/>
            <w:noWrap w:val="0"/>
            <w:vAlign w:val="center"/>
          </w:tcPr>
          <w:p w14:paraId="00695C6D"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具体要求</w:t>
            </w:r>
          </w:p>
        </w:tc>
        <w:tc>
          <w:tcPr>
            <w:tcW w:w="987" w:type="dxa"/>
            <w:noWrap w:val="0"/>
            <w:vAlign w:val="center"/>
          </w:tcPr>
          <w:p w14:paraId="61AE8F24"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数量</w:t>
            </w:r>
          </w:p>
        </w:tc>
        <w:tc>
          <w:tcPr>
            <w:tcW w:w="1010" w:type="dxa"/>
            <w:noWrap w:val="0"/>
            <w:vAlign w:val="center"/>
          </w:tcPr>
          <w:p w14:paraId="322D5D56"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计量单位</w:t>
            </w:r>
          </w:p>
        </w:tc>
        <w:tc>
          <w:tcPr>
            <w:tcW w:w="891" w:type="dxa"/>
            <w:noWrap w:val="0"/>
            <w:vAlign w:val="center"/>
          </w:tcPr>
          <w:p w14:paraId="569E1194"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含税总价（元）</w:t>
            </w:r>
          </w:p>
        </w:tc>
        <w:tc>
          <w:tcPr>
            <w:tcW w:w="1455" w:type="dxa"/>
            <w:noWrap w:val="0"/>
            <w:vAlign w:val="center"/>
          </w:tcPr>
          <w:p w14:paraId="71B6D6A5"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最快交付/履行</w:t>
            </w:r>
          </w:p>
          <w:p w14:paraId="6D02E43D"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日期</w:t>
            </w:r>
          </w:p>
        </w:tc>
        <w:tc>
          <w:tcPr>
            <w:tcW w:w="1179" w:type="dxa"/>
            <w:noWrap w:val="0"/>
            <w:vAlign w:val="center"/>
          </w:tcPr>
          <w:p w14:paraId="6EC7AA25"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备注</w:t>
            </w:r>
          </w:p>
        </w:tc>
      </w:tr>
      <w:tr w14:paraId="7BF20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626" w:type="dxa"/>
            <w:noWrap w:val="0"/>
            <w:vAlign w:val="center"/>
          </w:tcPr>
          <w:p w14:paraId="725D7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207" w:type="dxa"/>
            <w:noWrap w:val="0"/>
            <w:vAlign w:val="center"/>
          </w:tcPr>
          <w:p w14:paraId="177AE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立式工业防爆空调</w:t>
            </w:r>
          </w:p>
        </w:tc>
        <w:tc>
          <w:tcPr>
            <w:tcW w:w="1211" w:type="dxa"/>
            <w:noWrap w:val="0"/>
            <w:vAlign w:val="center"/>
          </w:tcPr>
          <w:p w14:paraId="76FFC1C5">
            <w:pPr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3匹，上送侧回，制冷量≥7.1KW，EER≥3,风量≥1300m3/h，电功率3kw，电压:380V,含RS485通讯接口，防爆等级满足Ex db ib mb IIC T1 Gb；</w:t>
            </w:r>
          </w:p>
          <w:p w14:paraId="5A326484">
            <w:pPr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提供维保期：3年；</w:t>
            </w:r>
          </w:p>
          <w:p w14:paraId="5C858377">
            <w:pPr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leftChars="0" w:firstLine="0" w:firstLineChars="0"/>
              <w:jc w:val="both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含安装调试及配套材料的所有费用；</w:t>
            </w:r>
          </w:p>
          <w:p w14:paraId="44BB6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4.含货物运输及卸货到指定位置的所有相关费用。</w:t>
            </w:r>
          </w:p>
        </w:tc>
        <w:tc>
          <w:tcPr>
            <w:tcW w:w="987" w:type="dxa"/>
            <w:noWrap w:val="0"/>
            <w:vAlign w:val="center"/>
          </w:tcPr>
          <w:p w14:paraId="3D657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010" w:type="dxa"/>
            <w:noWrap w:val="0"/>
            <w:vAlign w:val="center"/>
          </w:tcPr>
          <w:p w14:paraId="29B52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891" w:type="dxa"/>
            <w:shd w:val="clear" w:color="auto" w:fill="auto"/>
            <w:noWrap w:val="0"/>
            <w:vAlign w:val="center"/>
          </w:tcPr>
          <w:p w14:paraId="3AA43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55" w:type="dxa"/>
            <w:noWrap w:val="0"/>
            <w:vAlign w:val="center"/>
          </w:tcPr>
          <w:p w14:paraId="498F4808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中标通知书发放后的5个工作日内</w:t>
            </w:r>
          </w:p>
        </w:tc>
        <w:tc>
          <w:tcPr>
            <w:tcW w:w="1179" w:type="dxa"/>
            <w:noWrap w:val="0"/>
            <w:vAlign w:val="center"/>
          </w:tcPr>
          <w:p w14:paraId="222D72BC">
            <w:pPr>
              <w:jc w:val="center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如有不</w:t>
            </w:r>
            <w:bookmarkStart w:id="1" w:name="_GoBack"/>
            <w:bookmarkEnd w:id="1"/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按照约定时间交付货物，招标方有权进行履约考核</w:t>
            </w:r>
          </w:p>
        </w:tc>
      </w:tr>
    </w:tbl>
    <w:p w14:paraId="6B844F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说明：1.报价金额应包括完成本项目的所有费用（含税，需要开具发票），即完成交付本项成果的所有费用。</w:t>
      </w:r>
    </w:p>
    <w:p w14:paraId="3B9BAD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20" w:firstLineChars="200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2.完成验收后，一次性支付100%成交价款。</w:t>
      </w:r>
    </w:p>
    <w:p w14:paraId="6F4550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20" w:firstLineChars="200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3.投标人在付款前需开具等额增值税专用发票，开具的发票应符合国家税务部门规定且已经办理完税。</w:t>
      </w:r>
    </w:p>
    <w:p w14:paraId="4B2775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24672A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4CD824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（满足）要求。</w:t>
      </w:r>
    </w:p>
    <w:p w14:paraId="1326EA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249B7C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 w14:paraId="2B8BA7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0A486F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5F1FDA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</w:t>
      </w:r>
    </w:p>
    <w:p w14:paraId="7369C4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；</w:t>
      </w:r>
    </w:p>
    <w:p w14:paraId="4402C6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3B4CEE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0C6E7E8B"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需要提供上述要求的证明文件</w:t>
      </w:r>
    </w:p>
    <w:p w14:paraId="636AC7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7D5A18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364B812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 w14:paraId="645337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03A3B9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 w14:paraId="781BC1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FA59DB"/>
    <w:multiLevelType w:val="singleLevel"/>
    <w:tmpl w:val="37FA59D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8D5A78"/>
    <w:rsid w:val="00A17A7F"/>
    <w:rsid w:val="00D340B6"/>
    <w:rsid w:val="00D536A5"/>
    <w:rsid w:val="01052CD3"/>
    <w:rsid w:val="015075C7"/>
    <w:rsid w:val="01897DF6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764161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9E7E60"/>
    <w:rsid w:val="0C125A82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C359A1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26257C"/>
    <w:rsid w:val="11826EC3"/>
    <w:rsid w:val="11837EEC"/>
    <w:rsid w:val="11982747"/>
    <w:rsid w:val="11B7413A"/>
    <w:rsid w:val="11C12D81"/>
    <w:rsid w:val="11F2097D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5A0024"/>
    <w:rsid w:val="158C4EDB"/>
    <w:rsid w:val="15BC34ED"/>
    <w:rsid w:val="15DA10CA"/>
    <w:rsid w:val="164861BA"/>
    <w:rsid w:val="16504EA4"/>
    <w:rsid w:val="16CE6B54"/>
    <w:rsid w:val="16E020C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73626"/>
    <w:rsid w:val="1CB87552"/>
    <w:rsid w:val="1CC55619"/>
    <w:rsid w:val="1CD75E9E"/>
    <w:rsid w:val="1CDD7501"/>
    <w:rsid w:val="1D2D1991"/>
    <w:rsid w:val="1D436612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DC0931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265AB"/>
    <w:rsid w:val="217C4225"/>
    <w:rsid w:val="21832BAA"/>
    <w:rsid w:val="21BC3288"/>
    <w:rsid w:val="21E15E19"/>
    <w:rsid w:val="22202C8C"/>
    <w:rsid w:val="222A6014"/>
    <w:rsid w:val="222D400C"/>
    <w:rsid w:val="224A54B1"/>
    <w:rsid w:val="226C3A1A"/>
    <w:rsid w:val="22845402"/>
    <w:rsid w:val="22CA3E1D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7E4DC7"/>
    <w:rsid w:val="23C01687"/>
    <w:rsid w:val="23D61DCF"/>
    <w:rsid w:val="24011FC7"/>
    <w:rsid w:val="242238CD"/>
    <w:rsid w:val="24320B70"/>
    <w:rsid w:val="24466245"/>
    <w:rsid w:val="247212A8"/>
    <w:rsid w:val="24C0590D"/>
    <w:rsid w:val="24F65BDA"/>
    <w:rsid w:val="2558697E"/>
    <w:rsid w:val="25640486"/>
    <w:rsid w:val="256B5F2C"/>
    <w:rsid w:val="257310D3"/>
    <w:rsid w:val="25804A91"/>
    <w:rsid w:val="258937AB"/>
    <w:rsid w:val="25EA626C"/>
    <w:rsid w:val="25EC4553"/>
    <w:rsid w:val="261F7870"/>
    <w:rsid w:val="26907ADB"/>
    <w:rsid w:val="26AC4F7F"/>
    <w:rsid w:val="26B2175F"/>
    <w:rsid w:val="26D741F3"/>
    <w:rsid w:val="271F513D"/>
    <w:rsid w:val="275B2E00"/>
    <w:rsid w:val="276B09A0"/>
    <w:rsid w:val="27C50309"/>
    <w:rsid w:val="27EB7834"/>
    <w:rsid w:val="28053658"/>
    <w:rsid w:val="28492804"/>
    <w:rsid w:val="28577BD0"/>
    <w:rsid w:val="285C363D"/>
    <w:rsid w:val="28801A02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17081E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687306"/>
    <w:rsid w:val="2B7E3134"/>
    <w:rsid w:val="2B8B1D17"/>
    <w:rsid w:val="2B9A10C7"/>
    <w:rsid w:val="2BED77C0"/>
    <w:rsid w:val="2C074D38"/>
    <w:rsid w:val="2C1A1E0C"/>
    <w:rsid w:val="2C1C1724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681DB2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697D7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5B5B5F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50D6E"/>
    <w:rsid w:val="3528599B"/>
    <w:rsid w:val="352C5572"/>
    <w:rsid w:val="353B717A"/>
    <w:rsid w:val="356A2E49"/>
    <w:rsid w:val="35742D7C"/>
    <w:rsid w:val="35D57DD1"/>
    <w:rsid w:val="35F25969"/>
    <w:rsid w:val="365015FB"/>
    <w:rsid w:val="366B0578"/>
    <w:rsid w:val="367A5F64"/>
    <w:rsid w:val="36825B5E"/>
    <w:rsid w:val="36917E84"/>
    <w:rsid w:val="36952E9A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9E1B37"/>
    <w:rsid w:val="3AAE4F47"/>
    <w:rsid w:val="3ABD0833"/>
    <w:rsid w:val="3ABF661E"/>
    <w:rsid w:val="3AE73230"/>
    <w:rsid w:val="3B1A4B3E"/>
    <w:rsid w:val="3B3048F1"/>
    <w:rsid w:val="3B3E6FAC"/>
    <w:rsid w:val="3B7C27E7"/>
    <w:rsid w:val="3BE82348"/>
    <w:rsid w:val="3C06070B"/>
    <w:rsid w:val="3C1444AC"/>
    <w:rsid w:val="3C274111"/>
    <w:rsid w:val="3C547E24"/>
    <w:rsid w:val="3C584DA1"/>
    <w:rsid w:val="3CCB0BE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8C6256"/>
    <w:rsid w:val="3E987474"/>
    <w:rsid w:val="3E9C5D59"/>
    <w:rsid w:val="3ED360BC"/>
    <w:rsid w:val="3F3505CA"/>
    <w:rsid w:val="3F710124"/>
    <w:rsid w:val="3F8D5553"/>
    <w:rsid w:val="3FBB51A3"/>
    <w:rsid w:val="3FBE3182"/>
    <w:rsid w:val="3FDF25E9"/>
    <w:rsid w:val="3FF07D85"/>
    <w:rsid w:val="3FF1642A"/>
    <w:rsid w:val="3FFE26F4"/>
    <w:rsid w:val="40282EED"/>
    <w:rsid w:val="403C1224"/>
    <w:rsid w:val="407C02A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2FD00AB"/>
    <w:rsid w:val="431C6421"/>
    <w:rsid w:val="433A3A5A"/>
    <w:rsid w:val="43576B7D"/>
    <w:rsid w:val="43C30956"/>
    <w:rsid w:val="43C75166"/>
    <w:rsid w:val="442A0023"/>
    <w:rsid w:val="44437104"/>
    <w:rsid w:val="44504F16"/>
    <w:rsid w:val="44537F59"/>
    <w:rsid w:val="44565D2A"/>
    <w:rsid w:val="44666BE9"/>
    <w:rsid w:val="446F62CC"/>
    <w:rsid w:val="44825D97"/>
    <w:rsid w:val="44986652"/>
    <w:rsid w:val="44B1746D"/>
    <w:rsid w:val="44B944D1"/>
    <w:rsid w:val="452138FB"/>
    <w:rsid w:val="45473445"/>
    <w:rsid w:val="456B1D78"/>
    <w:rsid w:val="458C70A2"/>
    <w:rsid w:val="45A568D9"/>
    <w:rsid w:val="45BA1F04"/>
    <w:rsid w:val="461006F0"/>
    <w:rsid w:val="4619214D"/>
    <w:rsid w:val="46372D24"/>
    <w:rsid w:val="465763C5"/>
    <w:rsid w:val="469211D3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081A2A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3D754B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C86E43"/>
    <w:rsid w:val="50E21ACE"/>
    <w:rsid w:val="50F93B86"/>
    <w:rsid w:val="51027B61"/>
    <w:rsid w:val="5140543F"/>
    <w:rsid w:val="517347C8"/>
    <w:rsid w:val="51B64987"/>
    <w:rsid w:val="51E555A2"/>
    <w:rsid w:val="51EA1147"/>
    <w:rsid w:val="524819E6"/>
    <w:rsid w:val="5260187D"/>
    <w:rsid w:val="528F6EA6"/>
    <w:rsid w:val="52A86A5D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AD5AFF"/>
    <w:rsid w:val="53B81EE5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7F193D"/>
    <w:rsid w:val="5BA40A1E"/>
    <w:rsid w:val="5BCA1444"/>
    <w:rsid w:val="5BCA2F69"/>
    <w:rsid w:val="5BD74586"/>
    <w:rsid w:val="5BE75211"/>
    <w:rsid w:val="5C00101B"/>
    <w:rsid w:val="5C5E119E"/>
    <w:rsid w:val="5C7B28F7"/>
    <w:rsid w:val="5CA02284"/>
    <w:rsid w:val="5CC9755E"/>
    <w:rsid w:val="5CD0066D"/>
    <w:rsid w:val="5CD75CFE"/>
    <w:rsid w:val="5CE4562C"/>
    <w:rsid w:val="5D215347"/>
    <w:rsid w:val="5D5E347F"/>
    <w:rsid w:val="5D6A291B"/>
    <w:rsid w:val="5D890C96"/>
    <w:rsid w:val="5D917FF8"/>
    <w:rsid w:val="5D9B7793"/>
    <w:rsid w:val="5E233FBF"/>
    <w:rsid w:val="5E2576CD"/>
    <w:rsid w:val="5E346BA3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571FC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873AC9"/>
    <w:rsid w:val="63AD4F94"/>
    <w:rsid w:val="63BC0D27"/>
    <w:rsid w:val="63C10D97"/>
    <w:rsid w:val="63C75ED9"/>
    <w:rsid w:val="63D11A20"/>
    <w:rsid w:val="63E6019D"/>
    <w:rsid w:val="63E776F7"/>
    <w:rsid w:val="6430755C"/>
    <w:rsid w:val="6431190B"/>
    <w:rsid w:val="64367A85"/>
    <w:rsid w:val="645F4F0D"/>
    <w:rsid w:val="64695B5E"/>
    <w:rsid w:val="646E21D5"/>
    <w:rsid w:val="647C23D9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64728"/>
    <w:rsid w:val="65DB41B5"/>
    <w:rsid w:val="65DE1C89"/>
    <w:rsid w:val="65E74C3F"/>
    <w:rsid w:val="65ED6758"/>
    <w:rsid w:val="65EE308C"/>
    <w:rsid w:val="660437C1"/>
    <w:rsid w:val="66153F7B"/>
    <w:rsid w:val="66670035"/>
    <w:rsid w:val="667A22D3"/>
    <w:rsid w:val="66911095"/>
    <w:rsid w:val="66C7396A"/>
    <w:rsid w:val="66E015D3"/>
    <w:rsid w:val="66F47A75"/>
    <w:rsid w:val="67240821"/>
    <w:rsid w:val="67265308"/>
    <w:rsid w:val="67456B62"/>
    <w:rsid w:val="676475B1"/>
    <w:rsid w:val="68113C0E"/>
    <w:rsid w:val="682942F3"/>
    <w:rsid w:val="688F1BA0"/>
    <w:rsid w:val="68AB3B96"/>
    <w:rsid w:val="68AB5173"/>
    <w:rsid w:val="68CF1317"/>
    <w:rsid w:val="68CF1655"/>
    <w:rsid w:val="68D21289"/>
    <w:rsid w:val="68F00547"/>
    <w:rsid w:val="68F84251"/>
    <w:rsid w:val="698044A5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AF4B97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175A45"/>
    <w:rsid w:val="6C2708F2"/>
    <w:rsid w:val="6C490D2F"/>
    <w:rsid w:val="6C82470C"/>
    <w:rsid w:val="6CBB3210"/>
    <w:rsid w:val="6CE83EE8"/>
    <w:rsid w:val="6D0836E2"/>
    <w:rsid w:val="6D42667C"/>
    <w:rsid w:val="6D46511E"/>
    <w:rsid w:val="6D6B7EA6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3E7E0E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38395C"/>
    <w:rsid w:val="7543356F"/>
    <w:rsid w:val="757A53EF"/>
    <w:rsid w:val="75952926"/>
    <w:rsid w:val="75A1642C"/>
    <w:rsid w:val="760D2D07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5D1EAD"/>
    <w:rsid w:val="7973270F"/>
    <w:rsid w:val="79855155"/>
    <w:rsid w:val="79D844FD"/>
    <w:rsid w:val="7A284234"/>
    <w:rsid w:val="7A447A33"/>
    <w:rsid w:val="7A4D2C5B"/>
    <w:rsid w:val="7A816C87"/>
    <w:rsid w:val="7A8E697E"/>
    <w:rsid w:val="7AD33C0D"/>
    <w:rsid w:val="7B037F24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3309F"/>
    <w:rsid w:val="7C657CBD"/>
    <w:rsid w:val="7C6C04D3"/>
    <w:rsid w:val="7CCA3D48"/>
    <w:rsid w:val="7D1E00BA"/>
    <w:rsid w:val="7D3E33A5"/>
    <w:rsid w:val="7D975BC1"/>
    <w:rsid w:val="7D977F48"/>
    <w:rsid w:val="7DBF6346"/>
    <w:rsid w:val="7DEC7618"/>
    <w:rsid w:val="7E0004E7"/>
    <w:rsid w:val="7E330812"/>
    <w:rsid w:val="7E80479B"/>
    <w:rsid w:val="7E9C4A70"/>
    <w:rsid w:val="7E9C5A92"/>
    <w:rsid w:val="7EC07239"/>
    <w:rsid w:val="7F042CA5"/>
    <w:rsid w:val="7F0E3FD4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line="240" w:lineRule="auto"/>
    </w:pPr>
  </w:style>
  <w:style w:type="paragraph" w:styleId="3">
    <w:name w:val="index 1"/>
    <w:basedOn w:val="1"/>
    <w:next w:val="1"/>
    <w:unhideWhenUsed/>
    <w:qFormat/>
    <w:uiPriority w:val="99"/>
    <w:rPr>
      <w:szCs w:val="20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1204</Words>
  <Characters>1318</Characters>
  <Lines>0</Lines>
  <Paragraphs>0</Paragraphs>
  <TotalTime>18</TotalTime>
  <ScaleCrop>false</ScaleCrop>
  <LinksUpToDate>false</LinksUpToDate>
  <CharactersWithSpaces>1591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Lenovo</cp:lastModifiedBy>
  <dcterms:modified xsi:type="dcterms:W3CDTF">2026-01-23T09:18:46Z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23919CC787BE45F08EECDEC53D911A32</vt:lpwstr>
  </property>
  <property fmtid="{D5CDD505-2E9C-101B-9397-08002B2CF9AE}" pid="4" name="KSOTemplateDocerSaveRecord">
    <vt:lpwstr>eyJoZGlkIjoiMWM0YzlmMzdlMjNjMmMzOTA5MzcxZjBmZGMwMmU1YzciLCJ1c2VySWQiOiIxMTAxNjQzOTUyIn0=</vt:lpwstr>
  </property>
</Properties>
</file>