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684"/>
        <w:gridCol w:w="2298"/>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vAlign w:val="center"/>
          </w:tcPr>
          <w:p>
            <w:pPr>
              <w:spacing w:line="560" w:lineRule="exact"/>
              <w:jc w:val="center"/>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color w:val="auto"/>
                <w:sz w:val="18"/>
                <w:szCs w:val="18"/>
                <w:highlight w:val="none"/>
                <w:lang w:val="en-US" w:eastAsia="zh-CN"/>
              </w:rPr>
              <w:t>南网储能公司广州分公司2026年番禺电力科技园办公场所改造项目设计采购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684" w:type="dxa"/>
            <w:vAlign w:val="center"/>
          </w:tcPr>
          <w:p>
            <w:pPr>
              <w:jc w:val="lef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01 建设工程合同</w:t>
            </w:r>
          </w:p>
        </w:tc>
        <w:tc>
          <w:tcPr>
            <w:tcW w:w="2298" w:type="dxa"/>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vAlign w:val="center"/>
          </w:tcPr>
          <w:p>
            <w:pPr>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04 技改（修理）工程勘察设计合同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097" w:type="dxa"/>
            <w:gridSpan w:val="4"/>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281" w:type="dxa"/>
            <w:gridSpan w:val="2"/>
            <w:vAlign w:val="center"/>
          </w:tcPr>
          <w:p>
            <w:pPr>
              <w:spacing w:line="560" w:lineRule="exact"/>
              <w:rPr>
                <w:rFonts w:hint="eastAsia" w:ascii="仿宋_GB2312" w:hAnsi="仿宋_GB2312" w:eastAsia="仿宋_GB2312" w:cs="仿宋_GB2312"/>
                <w:i/>
                <w:iCs/>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569" w:type="dxa"/>
            <w:gridSpan w:val="2"/>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281" w:type="dxa"/>
            <w:gridSpan w:val="2"/>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1.工程基本情况</w:t>
            </w:r>
          </w:p>
        </w:tc>
        <w:tc>
          <w:tcPr>
            <w:tcW w:w="5569" w:type="dxa"/>
            <w:gridSpan w:val="2"/>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本合同项下工程基本情况，双方同意按以下第</w:t>
            </w:r>
            <w:sdt>
              <w:sdtPr>
                <w:rPr>
                  <w:rFonts w:hint="eastAsia" w:ascii="仿宋_GB2312" w:hAnsi="仿宋_GB2312" w:eastAsia="仿宋_GB2312" w:cs="仿宋_GB2312"/>
                  <w:color w:val="auto"/>
                  <w:sz w:val="18"/>
                  <w:szCs w:val="18"/>
                  <w:highlight w:val="none"/>
                  <w:lang w:val="en-US" w:eastAsia="zh-CN"/>
                </w:rPr>
                <w:id w:val="147458687"/>
                <w:placeholder>
                  <w:docPart w:val="{efa6c852-d323-4bae-97ba-7ffc271373e5}"/>
                </w:placeholder>
              </w:sdtPr>
              <w:sdtEndPr>
                <w:rPr>
                  <w:rFonts w:hint="default" w:ascii="仿宋_GB2312" w:hAnsi="仿宋_GB2312" w:eastAsia="仿宋_GB2312" w:cs="仿宋_GB2312"/>
                  <w:color w:val="auto"/>
                  <w:sz w:val="18"/>
                  <w:szCs w:val="18"/>
                  <w:highlight w:val="none"/>
                  <w:lang w:val="en-US" w:eastAsia="zh-CN"/>
                </w:rPr>
              </w:sdtEndPr>
              <w:sdtContent>
                <w:sdt>
                  <w:sdtPr>
                    <w:rPr>
                      <w:rFonts w:hint="eastAsia" w:ascii="仿宋_GB2312" w:hAnsi="仿宋_GB2312" w:eastAsia="仿宋_GB2312" w:cs="仿宋_GB2312"/>
                      <w:color w:val="auto"/>
                      <w:sz w:val="18"/>
                      <w:szCs w:val="18"/>
                      <w:highlight w:val="none"/>
                      <w:u w:val="single"/>
                      <w:lang w:val="en-US" w:eastAsia="zh-CN"/>
                    </w:rPr>
                    <w:alias w:val="请选择一项"/>
                    <w:tag w:val="工程基本情况类型选择"/>
                    <w:id w:val="147458609"/>
                    <w:placeholder>
                      <w:docPart w:val="{1c9293ce-33f1-4b47-9794-bbe87badbafa}"/>
                    </w:placeholder>
                    <w:comboBox>
                      <w:listItem w:displayText="1.1" w:value="1.1"/>
                      <w:listItem w:displayText="1.2" w:value="1.2"/>
                    </w:comboBox>
                  </w:sdtPr>
                  <w:sdtEndPr>
                    <w:rPr>
                      <w:rFonts w:hint="default" w:ascii="仿宋_GB2312" w:hAnsi="仿宋_GB2312" w:eastAsia="仿宋_GB2312" w:cs="仿宋_GB2312"/>
                      <w:color w:val="auto"/>
                      <w:sz w:val="18"/>
                      <w:szCs w:val="18"/>
                      <w:highlight w:val="none"/>
                      <w:u w:val="single"/>
                      <w:lang w:val="en-US" w:eastAsia="zh-CN"/>
                    </w:rPr>
                  </w:sdtEndPr>
                  <w:sdtContent>
                    <w:permStart w:id="0" w:edGrp="everyone"/>
                    <w:r>
                      <w:rPr>
                        <w:rFonts w:hint="default" w:ascii="仿宋_GB2312" w:hAnsi="仿宋_GB2312" w:eastAsia="仿宋_GB2312" w:cs="仿宋_GB2312"/>
                        <w:color w:val="auto"/>
                        <w:sz w:val="18"/>
                        <w:szCs w:val="18"/>
                        <w:highlight w:val="none"/>
                        <w:u w:val="single"/>
                        <w:lang w:val="en-US" w:eastAsia="zh-CN"/>
                      </w:rPr>
                      <w:t xml:space="preserve">    </w:t>
                    </w:r>
                    <w:permEnd w:id="0"/>
                  </w:sdtContent>
                </w:sdt>
              </w:sdtContent>
            </w:sdt>
            <w:r>
              <w:rPr>
                <w:rFonts w:hint="eastAsia" w:ascii="仿宋_GB2312" w:hAnsi="仿宋_GB2312" w:eastAsia="仿宋_GB2312" w:cs="仿宋_GB2312"/>
                <w:color w:val="auto"/>
                <w:sz w:val="18"/>
                <w:szCs w:val="18"/>
                <w:highlight w:val="none"/>
                <w:lang w:val="en-US" w:eastAsia="zh-CN"/>
              </w:rPr>
              <w:t>款内容确定：</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技改、修理</w:t>
            </w:r>
            <w:r>
              <w:rPr>
                <w:rFonts w:hint="eastAsia" w:ascii="仿宋_GB2312" w:hAnsi="仿宋_GB2312" w:eastAsia="仿宋_GB2312" w:cs="仿宋_GB2312"/>
                <w:color w:val="auto"/>
                <w:sz w:val="18"/>
                <w:szCs w:val="18"/>
                <w:highlight w:val="none"/>
                <w:lang w:val="en-US" w:eastAsia="zh-CN"/>
              </w:rPr>
              <w:t>专项</w:t>
            </w:r>
            <w:r>
              <w:rPr>
                <w:rFonts w:hint="eastAsia" w:ascii="仿宋_GB2312" w:hAnsi="仿宋_GB2312" w:eastAsia="仿宋_GB2312" w:cs="仿宋_GB2312"/>
                <w:color w:val="auto"/>
                <w:sz w:val="18"/>
                <w:szCs w:val="18"/>
                <w:highlight w:val="none"/>
              </w:rPr>
              <w:t>工程</w:t>
            </w:r>
            <w:r>
              <w:rPr>
                <w:rFonts w:hint="eastAsia" w:ascii="仿宋_GB2312" w:hAnsi="仿宋_GB2312" w:eastAsia="仿宋_GB2312" w:cs="仿宋_GB2312"/>
                <w:color w:val="auto"/>
                <w:sz w:val="18"/>
                <w:szCs w:val="18"/>
                <w:highlight w:val="none"/>
                <w:lang w:val="en-US" w:eastAsia="zh-CN"/>
              </w:rPr>
              <w:t>基本情况</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w:t>
            </w:r>
            <w:r>
              <w:rPr>
                <w:rFonts w:hint="default" w:ascii="仿宋_GB2312" w:hAnsi="仿宋_GB2312" w:eastAsia="仿宋_GB2312" w:cs="仿宋_GB2312"/>
                <w:color w:val="auto"/>
                <w:sz w:val="18"/>
                <w:szCs w:val="18"/>
                <w:highlight w:val="none"/>
                <w:lang w:val="en-US"/>
              </w:rPr>
              <w:t>.1</w:t>
            </w:r>
            <w:r>
              <w:rPr>
                <w:rFonts w:hint="eastAsia" w:ascii="仿宋_GB2312" w:hAnsi="仿宋_GB2312" w:eastAsia="仿宋_GB2312" w:cs="仿宋_GB2312"/>
                <w:color w:val="auto"/>
                <w:sz w:val="18"/>
                <w:szCs w:val="18"/>
                <w:highlight w:val="none"/>
              </w:rPr>
              <w:t>工程名称：</w:t>
            </w:r>
            <w:permStart w:id="1" w:edGrp="everyone"/>
            <w:r>
              <w:rPr>
                <w:rFonts w:hint="eastAsia" w:ascii="仿宋_GB2312" w:hAnsi="仿宋_GB2312" w:eastAsia="仿宋_GB2312" w:cs="仿宋_GB2312"/>
                <w:color w:val="auto"/>
                <w:sz w:val="18"/>
                <w:szCs w:val="18"/>
                <w:highlight w:val="none"/>
                <w:u w:val="single"/>
                <w:lang w:val="en-US" w:eastAsia="zh-CN"/>
              </w:rPr>
              <w:t xml:space="preserve">      </w:t>
            </w:r>
            <w:permEnd w:id="1"/>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default" w:ascii="仿宋_GB2312" w:hAnsi="仿宋_GB2312" w:eastAsia="仿宋_GB2312" w:cs="仿宋_GB2312"/>
                <w:color w:val="auto"/>
                <w:sz w:val="18"/>
                <w:szCs w:val="18"/>
                <w:highlight w:val="none"/>
                <w:lang w:val="en-US"/>
              </w:rPr>
              <w:t>1.</w:t>
            </w:r>
            <w:r>
              <w:rPr>
                <w:rFonts w:hint="eastAsia" w:ascii="仿宋_GB2312" w:hAnsi="仿宋_GB2312" w:eastAsia="仿宋_GB2312" w:cs="仿宋_GB2312"/>
                <w:color w:val="auto"/>
                <w:sz w:val="18"/>
                <w:szCs w:val="18"/>
                <w:highlight w:val="none"/>
              </w:rPr>
              <w:t>2工程地点：</w:t>
            </w:r>
            <w:permStart w:id="2" w:edGrp="everyone"/>
            <w:r>
              <w:rPr>
                <w:rFonts w:hint="eastAsia" w:ascii="仿宋_GB2312" w:hAnsi="仿宋_GB2312" w:eastAsia="仿宋_GB2312" w:cs="仿宋_GB2312"/>
                <w:color w:val="auto"/>
                <w:sz w:val="18"/>
                <w:szCs w:val="18"/>
                <w:highlight w:val="none"/>
                <w:u w:val="single"/>
                <w:lang w:val="en-US" w:eastAsia="zh-CN"/>
              </w:rPr>
              <w:t xml:space="preserve">      </w:t>
            </w:r>
            <w:permEnd w:id="2"/>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w:t>
            </w:r>
            <w:r>
              <w:rPr>
                <w:rFonts w:hint="default" w:ascii="仿宋_GB2312" w:hAnsi="仿宋_GB2312" w:eastAsia="仿宋_GB2312" w:cs="仿宋_GB2312"/>
                <w:color w:val="auto"/>
                <w:sz w:val="18"/>
                <w:szCs w:val="18"/>
                <w:highlight w:val="none"/>
                <w:lang w:val="en-US"/>
              </w:rPr>
              <w:t>2</w:t>
            </w:r>
            <w:r>
              <w:rPr>
                <w:rFonts w:hint="eastAsia" w:ascii="仿宋_GB2312" w:hAnsi="仿宋_GB2312" w:eastAsia="仿宋_GB2312" w:cs="仿宋_GB2312"/>
                <w:color w:val="auto"/>
                <w:sz w:val="18"/>
                <w:szCs w:val="18"/>
                <w:highlight w:val="none"/>
              </w:rPr>
              <w:t>技改、修理</w:t>
            </w:r>
            <w:r>
              <w:rPr>
                <w:rFonts w:hint="eastAsia" w:ascii="仿宋_GB2312" w:hAnsi="仿宋_GB2312" w:eastAsia="仿宋_GB2312" w:cs="仿宋_GB2312"/>
                <w:color w:val="auto"/>
                <w:sz w:val="18"/>
                <w:szCs w:val="18"/>
                <w:highlight w:val="none"/>
                <w:lang w:val="en-US" w:eastAsia="zh-CN"/>
              </w:rPr>
              <w:t>框架</w:t>
            </w:r>
            <w:r>
              <w:rPr>
                <w:rFonts w:hint="eastAsia" w:ascii="仿宋_GB2312" w:hAnsi="仿宋_GB2312" w:eastAsia="仿宋_GB2312" w:cs="仿宋_GB2312"/>
                <w:color w:val="auto"/>
                <w:sz w:val="18"/>
                <w:szCs w:val="18"/>
                <w:highlight w:val="none"/>
              </w:rPr>
              <w:t>工程</w:t>
            </w:r>
            <w:r>
              <w:rPr>
                <w:rFonts w:hint="eastAsia" w:ascii="仿宋_GB2312" w:hAnsi="仿宋_GB2312" w:eastAsia="仿宋_GB2312" w:cs="仿宋_GB2312"/>
                <w:color w:val="auto"/>
                <w:sz w:val="18"/>
                <w:szCs w:val="18"/>
                <w:highlight w:val="none"/>
                <w:lang w:val="en-US" w:eastAsia="zh-CN"/>
              </w:rPr>
              <w:t>基本情况</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rPr>
            </w:pPr>
            <w:r>
              <w:rPr>
                <w:rFonts w:hint="default" w:ascii="仿宋_GB2312" w:hAnsi="仿宋_GB2312" w:eastAsia="仿宋_GB2312" w:cs="仿宋_GB2312"/>
                <w:color w:val="auto"/>
                <w:sz w:val="18"/>
                <w:szCs w:val="18"/>
                <w:highlight w:val="none"/>
                <w:lang w:val="en-US"/>
              </w:rPr>
              <w:t>1.2.1</w:t>
            </w:r>
            <w:r>
              <w:rPr>
                <w:rFonts w:hint="eastAsia" w:ascii="仿宋_GB2312" w:hAnsi="仿宋_GB2312" w:eastAsia="仿宋_GB2312" w:cs="仿宋_GB2312"/>
                <w:color w:val="auto"/>
                <w:sz w:val="18"/>
                <w:szCs w:val="18"/>
                <w:highlight w:val="none"/>
              </w:rPr>
              <w:t>本合同项下技改、修理工程范围为：自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58093"/>
                <w:placeholder>
                  <w:docPart w:val="{00ff5314-3e63-416d-af5b-ddfe06679eac}"/>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3" w:edGrp="everyone"/>
                <w:r>
                  <w:rPr>
                    <w:rFonts w:hint="eastAsia" w:ascii="仿宋_GB2312" w:hAnsi="仿宋_GB2312" w:eastAsia="仿宋_GB2312" w:cs="仿宋_GB2312"/>
                    <w:color w:val="auto"/>
                    <w:sz w:val="18"/>
                    <w:szCs w:val="18"/>
                    <w:highlight w:val="none"/>
                    <w:u w:val="single"/>
                    <w:lang w:val="en-US" w:eastAsia="zh-CN"/>
                  </w:rPr>
                  <w:t xml:space="preserve">    年  月  日</w:t>
                </w:r>
                <w:permEnd w:id="3"/>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或填写期间"/>
                <w:tag w:val="履行结束时间"/>
                <w:id w:val="720352928"/>
                <w:placeholder>
                  <w:docPart w:val="{a1a93be4-5d3c-4ab0-a662-65fb1c76ec16}"/>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4" w:edGrp="everyone"/>
                <w:r>
                  <w:rPr>
                    <w:rFonts w:hint="eastAsia" w:ascii="仿宋_GB2312" w:hAnsi="仿宋_GB2312" w:eastAsia="仿宋_GB2312" w:cs="仿宋_GB2312"/>
                    <w:color w:val="auto"/>
                    <w:sz w:val="18"/>
                    <w:szCs w:val="18"/>
                    <w:highlight w:val="none"/>
                    <w:u w:val="single"/>
                    <w:lang w:val="en-US" w:eastAsia="zh-CN"/>
                  </w:rPr>
                  <w:t xml:space="preserve">    年  月  日</w:t>
                </w:r>
                <w:permEnd w:id="4"/>
              </w:sdtContent>
            </w:sdt>
            <w:r>
              <w:rPr>
                <w:rFonts w:hint="eastAsia" w:ascii="仿宋_GB2312" w:hAnsi="仿宋_GB2312" w:eastAsia="仿宋_GB2312" w:cs="仿宋_GB2312"/>
                <w:color w:val="auto"/>
                <w:sz w:val="18"/>
                <w:szCs w:val="18"/>
                <w:highlight w:val="none"/>
              </w:rPr>
              <w:t>止，位于</w:t>
            </w:r>
            <w:permStart w:id="5" w:edGrp="everyone"/>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u w:val="single"/>
              </w:rPr>
              <w:t>区域内的甲方</w:t>
            </w:r>
            <w:r>
              <w:rPr>
                <w:rFonts w:hint="eastAsia" w:ascii="仿宋_GB2312" w:hAnsi="仿宋_GB2312" w:eastAsia="仿宋_GB2312" w:cs="仿宋_GB2312"/>
                <w:color w:val="auto"/>
                <w:sz w:val="18"/>
                <w:szCs w:val="18"/>
                <w:highlight w:val="none"/>
                <w:u w:val="single"/>
                <w:lang w:val="en-US" w:eastAsia="zh-CN"/>
              </w:rPr>
              <w:t xml:space="preserve">      </w:t>
            </w:r>
            <w:permEnd w:id="5"/>
            <w:r>
              <w:rPr>
                <w:rFonts w:hint="eastAsia" w:ascii="仿宋_GB2312" w:hAnsi="仿宋_GB2312" w:eastAsia="仿宋_GB2312" w:cs="仿宋_GB2312"/>
                <w:color w:val="auto"/>
                <w:sz w:val="18"/>
                <w:szCs w:val="18"/>
                <w:highlight w:val="none"/>
                <w:lang w:val="en-US" w:eastAsia="zh-CN"/>
              </w:rPr>
              <w:t>技改、修理</w:t>
            </w:r>
            <w:r>
              <w:rPr>
                <w:rFonts w:hint="eastAsia" w:ascii="仿宋_GB2312" w:hAnsi="仿宋_GB2312" w:eastAsia="仿宋_GB2312" w:cs="仿宋_GB2312"/>
                <w:color w:val="auto"/>
                <w:sz w:val="18"/>
                <w:szCs w:val="18"/>
                <w:highlight w:val="none"/>
                <w:lang w:val="en-US"/>
              </w:rPr>
              <w:t>工程。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default" w:ascii="仿宋_GB2312" w:hAnsi="仿宋_GB2312" w:eastAsia="仿宋_GB2312" w:cs="仿宋_GB2312"/>
                <w:color w:val="auto"/>
                <w:sz w:val="18"/>
                <w:szCs w:val="18"/>
                <w:highlight w:val="none"/>
                <w:lang w:val="en-US" w:eastAsia="zh-CN"/>
              </w:rPr>
              <w:t>1.2.2</w:t>
            </w:r>
            <w:r>
              <w:rPr>
                <w:rFonts w:hint="eastAsia" w:ascii="仿宋_GB2312" w:hAnsi="仿宋_GB2312" w:eastAsia="仿宋_GB2312" w:cs="仿宋_GB2312"/>
                <w:color w:val="auto"/>
                <w:sz w:val="18"/>
                <w:szCs w:val="18"/>
                <w:highlight w:val="none"/>
                <w:lang w:val="en-US" w:eastAsia="zh-CN"/>
              </w:rPr>
              <w:t>具体工程项目以甲方向乙方发出的</w:t>
            </w:r>
            <w:permStart w:id="6"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技改、修理工程设计</w:t>
            </w:r>
            <w:r>
              <w:rPr>
                <w:rFonts w:hint="eastAsia" w:ascii="仿宋_GB2312" w:hAnsi="仿宋_GB2312" w:eastAsia="仿宋_GB2312" w:cs="仿宋_GB2312"/>
                <w:color w:val="auto"/>
                <w:sz w:val="18"/>
                <w:szCs w:val="18"/>
                <w:highlight w:val="none"/>
              </w:rPr>
              <w:t>派工单》（以下简称派工单，</w:t>
            </w:r>
            <w:r>
              <w:rPr>
                <w:rFonts w:hint="eastAsia" w:ascii="仿宋_GB2312" w:hAnsi="仿宋_GB2312" w:eastAsia="仿宋_GB2312" w:cs="仿宋_GB2312"/>
                <w:color w:val="auto"/>
                <w:sz w:val="18"/>
                <w:szCs w:val="18"/>
                <w:highlight w:val="none"/>
                <w:lang w:val="en-US" w:eastAsia="zh-CN"/>
              </w:rPr>
              <w:t>格式</w:t>
            </w:r>
            <w:r>
              <w:rPr>
                <w:rFonts w:hint="eastAsia" w:ascii="仿宋_GB2312" w:hAnsi="仿宋_GB2312" w:eastAsia="仿宋_GB2312" w:cs="仿宋_GB2312"/>
                <w:color w:val="auto"/>
                <w:sz w:val="18"/>
                <w:szCs w:val="18"/>
                <w:highlight w:val="none"/>
              </w:rPr>
              <w:t>详见附件1）</w:t>
            </w:r>
            <w:permEnd w:id="6"/>
            <w:r>
              <w:rPr>
                <w:rFonts w:hint="eastAsia" w:ascii="仿宋_GB2312" w:hAnsi="仿宋_GB2312" w:eastAsia="仿宋_GB2312" w:cs="仿宋_GB2312"/>
                <w:color w:val="auto"/>
                <w:sz w:val="18"/>
                <w:szCs w:val="18"/>
                <w:highlight w:val="none"/>
                <w:lang w:val="en-US" w:eastAsia="zh-CN"/>
              </w:rPr>
              <w:t>为准</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派工单》的签发时间须在第</w:t>
            </w:r>
            <w:r>
              <w:rPr>
                <w:rFonts w:hint="default" w:ascii="仿宋_GB2312" w:hAnsi="仿宋_GB2312" w:eastAsia="仿宋_GB2312" w:cs="仿宋_GB2312"/>
                <w:color w:val="auto"/>
                <w:sz w:val="18"/>
                <w:szCs w:val="18"/>
                <w:highlight w:val="none"/>
                <w:lang w:val="en-US" w:eastAsia="zh-CN"/>
              </w:rPr>
              <w:t>1.2.1</w:t>
            </w:r>
            <w:r>
              <w:rPr>
                <w:rFonts w:hint="eastAsia" w:ascii="仿宋_GB2312" w:hAnsi="仿宋_GB2312" w:eastAsia="仿宋_GB2312" w:cs="仿宋_GB2312"/>
                <w:color w:val="auto"/>
                <w:sz w:val="18"/>
                <w:szCs w:val="18"/>
                <w:highlight w:val="none"/>
                <w:lang w:val="en-US" w:eastAsia="zh-CN"/>
              </w:rPr>
              <w:t>项约定的框架期间内，超期签发的</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派工单》无效。</w:t>
            </w:r>
          </w:p>
        </w:tc>
        <w:tc>
          <w:tcPr>
            <w:tcW w:w="6281" w:type="dxa"/>
            <w:gridSpan w:val="2"/>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本合同项下工程基本情况，双方同意按以下第</w:t>
            </w:r>
            <w:sdt>
              <w:sdtPr>
                <w:rPr>
                  <w:rFonts w:hint="eastAsia" w:ascii="仿宋_GB2312" w:hAnsi="仿宋_GB2312" w:eastAsia="仿宋_GB2312" w:cs="仿宋_GB2312"/>
                  <w:color w:val="auto"/>
                  <w:sz w:val="18"/>
                  <w:szCs w:val="18"/>
                  <w:highlight w:val="none"/>
                  <w:lang w:val="en-US" w:eastAsia="zh-CN"/>
                </w:rPr>
                <w:id w:val="147458687"/>
                <w:placeholder>
                  <w:docPart w:val="{7ec3505b-826b-4bbe-b841-b9ee27e3e03c}"/>
                </w:placeholder>
              </w:sdtPr>
              <w:sdtEndPr>
                <w:rPr>
                  <w:rFonts w:hint="default" w:ascii="仿宋_GB2312" w:hAnsi="仿宋_GB2312" w:eastAsia="仿宋_GB2312" w:cs="仿宋_GB2312"/>
                  <w:color w:val="auto"/>
                  <w:sz w:val="18"/>
                  <w:szCs w:val="18"/>
                  <w:highlight w:val="none"/>
                  <w:lang w:val="en-US" w:eastAsia="zh-CN"/>
                </w:rPr>
              </w:sdtEndPr>
              <w:sdtContent>
                <w:sdt>
                  <w:sdtPr>
                    <w:rPr>
                      <w:rFonts w:hint="eastAsia" w:ascii="仿宋_GB2312" w:hAnsi="仿宋_GB2312" w:eastAsia="仿宋_GB2312" w:cs="仿宋_GB2312"/>
                      <w:color w:val="auto"/>
                      <w:sz w:val="18"/>
                      <w:szCs w:val="18"/>
                      <w:highlight w:val="none"/>
                      <w:lang w:val="en-US" w:eastAsia="zh-CN"/>
                    </w:rPr>
                    <w:alias w:val="请选择一项"/>
                    <w:tag w:val="工程基本情况类型选择"/>
                    <w:id w:val="147458609"/>
                    <w:placeholder>
                      <w:docPart w:val="{54ee8add-09e1-4119-8bbc-f9c71d15752a}"/>
                    </w:placeholder>
                    <w:comboBox>
                      <w:listItem w:displayText="1.1" w:value="1.1"/>
                      <w:listItem w:displayText="1.2" w:value="1.2"/>
                    </w:comboBox>
                  </w:sdtPr>
                  <w:sdtEndPr>
                    <w:rPr>
                      <w:rFonts w:hint="default" w:ascii="仿宋_GB2312" w:hAnsi="仿宋_GB2312" w:eastAsia="仿宋_GB2312" w:cs="仿宋_GB2312"/>
                      <w:color w:val="auto"/>
                      <w:sz w:val="18"/>
                      <w:szCs w:val="18"/>
                      <w:highlight w:val="none"/>
                      <w:lang w:val="en-US" w:eastAsia="zh-CN"/>
                    </w:rPr>
                  </w:sdtEndPr>
                  <w:sdtContent>
                    <w:permStart w:id="7" w:edGrp="everyone"/>
                    <w:r>
                      <w:rPr>
                        <w:rFonts w:hint="default"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1.1</w:t>
                    </w:r>
                    <w:r>
                      <w:rPr>
                        <w:rFonts w:hint="default" w:ascii="仿宋_GB2312" w:hAnsi="仿宋_GB2312" w:eastAsia="仿宋_GB2312" w:cs="仿宋_GB2312"/>
                        <w:color w:val="auto"/>
                        <w:sz w:val="18"/>
                        <w:szCs w:val="18"/>
                        <w:highlight w:val="none"/>
                        <w:u w:val="single"/>
                        <w:lang w:val="en-US" w:eastAsia="zh-CN"/>
                      </w:rPr>
                      <w:t xml:space="preserve">  </w:t>
                    </w:r>
                    <w:permEnd w:id="7"/>
                  </w:sdtContent>
                </w:sdt>
              </w:sdtContent>
            </w:sdt>
            <w:r>
              <w:rPr>
                <w:rFonts w:hint="eastAsia" w:ascii="仿宋_GB2312" w:hAnsi="仿宋_GB2312" w:eastAsia="仿宋_GB2312" w:cs="仿宋_GB2312"/>
                <w:color w:val="auto"/>
                <w:sz w:val="18"/>
                <w:szCs w:val="18"/>
                <w:highlight w:val="none"/>
                <w:lang w:val="en-US" w:eastAsia="zh-CN"/>
              </w:rPr>
              <w:t>款内容确定：</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技改、修理</w:t>
            </w:r>
            <w:r>
              <w:rPr>
                <w:rFonts w:hint="eastAsia" w:ascii="仿宋_GB2312" w:hAnsi="仿宋_GB2312" w:eastAsia="仿宋_GB2312" w:cs="仿宋_GB2312"/>
                <w:color w:val="auto"/>
                <w:sz w:val="18"/>
                <w:szCs w:val="18"/>
                <w:highlight w:val="none"/>
                <w:lang w:val="en-US" w:eastAsia="zh-CN"/>
              </w:rPr>
              <w:t>专项</w:t>
            </w:r>
            <w:r>
              <w:rPr>
                <w:rFonts w:hint="eastAsia" w:ascii="仿宋_GB2312" w:hAnsi="仿宋_GB2312" w:eastAsia="仿宋_GB2312" w:cs="仿宋_GB2312"/>
                <w:color w:val="auto"/>
                <w:sz w:val="18"/>
                <w:szCs w:val="18"/>
                <w:highlight w:val="none"/>
              </w:rPr>
              <w:t>工程</w:t>
            </w:r>
            <w:r>
              <w:rPr>
                <w:rFonts w:hint="eastAsia" w:ascii="仿宋_GB2312" w:hAnsi="仿宋_GB2312" w:eastAsia="仿宋_GB2312" w:cs="仿宋_GB2312"/>
                <w:color w:val="auto"/>
                <w:sz w:val="18"/>
                <w:szCs w:val="18"/>
                <w:highlight w:val="none"/>
                <w:lang w:val="en-US" w:eastAsia="zh-CN"/>
              </w:rPr>
              <w:t>基本情况</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w:t>
            </w:r>
            <w:r>
              <w:rPr>
                <w:rFonts w:hint="default" w:ascii="仿宋_GB2312" w:hAnsi="仿宋_GB2312" w:eastAsia="仿宋_GB2312" w:cs="仿宋_GB2312"/>
                <w:color w:val="auto"/>
                <w:sz w:val="18"/>
                <w:szCs w:val="18"/>
                <w:highlight w:val="none"/>
                <w:lang w:val="en-US"/>
              </w:rPr>
              <w:t>.1</w:t>
            </w:r>
            <w:r>
              <w:rPr>
                <w:rFonts w:hint="eastAsia" w:ascii="仿宋_GB2312" w:hAnsi="仿宋_GB2312" w:eastAsia="仿宋_GB2312" w:cs="仿宋_GB2312"/>
                <w:color w:val="auto"/>
                <w:sz w:val="18"/>
                <w:szCs w:val="18"/>
                <w:highlight w:val="none"/>
              </w:rPr>
              <w:t>工程名称：</w:t>
            </w:r>
            <w:permStart w:id="8" w:edGrp="everyone"/>
            <w:r>
              <w:rPr>
                <w:rFonts w:hint="eastAsia" w:ascii="仿宋_GB2312" w:hAnsi="仿宋_GB2312" w:eastAsia="仿宋_GB2312" w:cs="仿宋_GB2312"/>
                <w:color w:val="auto"/>
                <w:sz w:val="18"/>
                <w:szCs w:val="18"/>
                <w:highlight w:val="none"/>
                <w:u w:val="single"/>
                <w:lang w:val="en-US" w:eastAsia="zh-CN"/>
              </w:rPr>
              <w:t xml:space="preserve">   南网储能公司广州分公司2026年番禺电力科技园办公场所改造设计   </w:t>
            </w:r>
            <w:permEnd w:id="8"/>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default" w:ascii="仿宋_GB2312" w:hAnsi="仿宋_GB2312" w:eastAsia="仿宋_GB2312" w:cs="仿宋_GB2312"/>
                <w:color w:val="auto"/>
                <w:sz w:val="18"/>
                <w:szCs w:val="18"/>
                <w:highlight w:val="none"/>
                <w:lang w:val="en-US"/>
              </w:rPr>
              <w:t>1.</w:t>
            </w:r>
            <w:r>
              <w:rPr>
                <w:rFonts w:hint="eastAsia" w:ascii="仿宋_GB2312" w:hAnsi="仿宋_GB2312" w:eastAsia="仿宋_GB2312" w:cs="仿宋_GB2312"/>
                <w:color w:val="auto"/>
                <w:sz w:val="18"/>
                <w:szCs w:val="18"/>
                <w:highlight w:val="none"/>
              </w:rPr>
              <w:t>2工程地点：</w:t>
            </w:r>
            <w:permStart w:id="9" w:edGrp="everyone"/>
            <w:r>
              <w:rPr>
                <w:rFonts w:hint="eastAsia" w:ascii="仿宋_GB2312" w:hAnsi="仿宋_GB2312" w:eastAsia="仿宋_GB2312" w:cs="仿宋_GB2312"/>
                <w:color w:val="auto"/>
                <w:sz w:val="18"/>
                <w:szCs w:val="18"/>
                <w:highlight w:val="none"/>
                <w:u w:val="single"/>
                <w:lang w:val="en-US" w:eastAsia="zh-CN"/>
              </w:rPr>
              <w:t xml:space="preserve">   广州市番禺区东环街东星路番禺电力科技园   </w:t>
            </w:r>
            <w:permEnd w:id="9"/>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w:t>
            </w:r>
            <w:r>
              <w:rPr>
                <w:rFonts w:hint="default" w:ascii="仿宋_GB2312" w:hAnsi="仿宋_GB2312" w:eastAsia="仿宋_GB2312" w:cs="仿宋_GB2312"/>
                <w:color w:val="auto"/>
                <w:sz w:val="18"/>
                <w:szCs w:val="18"/>
                <w:highlight w:val="none"/>
                <w:lang w:val="en-US"/>
              </w:rPr>
              <w:t>2</w:t>
            </w:r>
            <w:r>
              <w:rPr>
                <w:rFonts w:hint="eastAsia" w:ascii="仿宋_GB2312" w:hAnsi="仿宋_GB2312" w:eastAsia="仿宋_GB2312" w:cs="仿宋_GB2312"/>
                <w:color w:val="auto"/>
                <w:sz w:val="18"/>
                <w:szCs w:val="18"/>
                <w:highlight w:val="none"/>
              </w:rPr>
              <w:t>技改、修理</w:t>
            </w:r>
            <w:r>
              <w:rPr>
                <w:rFonts w:hint="eastAsia" w:ascii="仿宋_GB2312" w:hAnsi="仿宋_GB2312" w:eastAsia="仿宋_GB2312" w:cs="仿宋_GB2312"/>
                <w:color w:val="auto"/>
                <w:sz w:val="18"/>
                <w:szCs w:val="18"/>
                <w:highlight w:val="none"/>
                <w:lang w:val="en-US" w:eastAsia="zh-CN"/>
              </w:rPr>
              <w:t>框架</w:t>
            </w:r>
            <w:r>
              <w:rPr>
                <w:rFonts w:hint="eastAsia" w:ascii="仿宋_GB2312" w:hAnsi="仿宋_GB2312" w:eastAsia="仿宋_GB2312" w:cs="仿宋_GB2312"/>
                <w:color w:val="auto"/>
                <w:sz w:val="18"/>
                <w:szCs w:val="18"/>
                <w:highlight w:val="none"/>
              </w:rPr>
              <w:t>工程</w:t>
            </w:r>
            <w:r>
              <w:rPr>
                <w:rFonts w:hint="eastAsia" w:ascii="仿宋_GB2312" w:hAnsi="仿宋_GB2312" w:eastAsia="仿宋_GB2312" w:cs="仿宋_GB2312"/>
                <w:color w:val="auto"/>
                <w:sz w:val="18"/>
                <w:szCs w:val="18"/>
                <w:highlight w:val="none"/>
                <w:lang w:val="en-US" w:eastAsia="zh-CN"/>
              </w:rPr>
              <w:t>基本情况</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rPr>
            </w:pPr>
            <w:r>
              <w:rPr>
                <w:rFonts w:hint="default" w:ascii="仿宋_GB2312" w:hAnsi="仿宋_GB2312" w:eastAsia="仿宋_GB2312" w:cs="仿宋_GB2312"/>
                <w:color w:val="auto"/>
                <w:sz w:val="18"/>
                <w:szCs w:val="18"/>
                <w:highlight w:val="none"/>
                <w:lang w:val="en-US"/>
              </w:rPr>
              <w:t>1.2.1</w:t>
            </w:r>
            <w:r>
              <w:rPr>
                <w:rFonts w:hint="eastAsia" w:ascii="仿宋_GB2312" w:hAnsi="仿宋_GB2312" w:eastAsia="仿宋_GB2312" w:cs="仿宋_GB2312"/>
                <w:color w:val="auto"/>
                <w:sz w:val="18"/>
                <w:szCs w:val="18"/>
                <w:highlight w:val="none"/>
              </w:rPr>
              <w:t>本合同项下技改、修理工程范围为：自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58093"/>
                <w:placeholder>
                  <w:docPart w:val="{72415ead-8e31-419e-9cb6-e7848178e0f0}"/>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0"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 年 / 月 / 日</w:t>
                </w:r>
                <w:permEnd w:id="10"/>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或填写期间"/>
                <w:tag w:val="履行结束时间"/>
                <w:id w:val="720352928"/>
                <w:placeholder>
                  <w:docPart w:val="{94b0099c-1536-4e14-8f73-e2f29431f501}"/>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1"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  年 / 月  /日</w:t>
                </w:r>
                <w:permEnd w:id="11"/>
              </w:sdtContent>
            </w:sdt>
            <w:r>
              <w:rPr>
                <w:rFonts w:hint="eastAsia" w:ascii="仿宋_GB2312" w:hAnsi="仿宋_GB2312" w:eastAsia="仿宋_GB2312" w:cs="仿宋_GB2312"/>
                <w:color w:val="auto"/>
                <w:sz w:val="18"/>
                <w:szCs w:val="18"/>
                <w:highlight w:val="none"/>
              </w:rPr>
              <w:t>止，位于</w:t>
            </w:r>
            <w:permStart w:id="12" w:edGrp="everyone"/>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u w:val="single"/>
              </w:rPr>
              <w:t>区域内的甲方</w:t>
            </w:r>
            <w:r>
              <w:rPr>
                <w:rFonts w:hint="eastAsia" w:ascii="仿宋_GB2312" w:hAnsi="仿宋_GB2312" w:eastAsia="仿宋_GB2312" w:cs="仿宋_GB2312"/>
                <w:color w:val="auto"/>
                <w:sz w:val="18"/>
                <w:szCs w:val="18"/>
                <w:highlight w:val="none"/>
                <w:u w:val="single"/>
                <w:lang w:val="en-US" w:eastAsia="zh-CN"/>
              </w:rPr>
              <w:t xml:space="preserve">      </w:t>
            </w:r>
            <w:permEnd w:id="12"/>
            <w:r>
              <w:rPr>
                <w:rFonts w:hint="eastAsia" w:ascii="仿宋_GB2312" w:hAnsi="仿宋_GB2312" w:eastAsia="仿宋_GB2312" w:cs="仿宋_GB2312"/>
                <w:color w:val="auto"/>
                <w:sz w:val="18"/>
                <w:szCs w:val="18"/>
                <w:highlight w:val="none"/>
                <w:lang w:val="en-US" w:eastAsia="zh-CN"/>
              </w:rPr>
              <w:t>技改、修理</w:t>
            </w:r>
            <w:r>
              <w:rPr>
                <w:rFonts w:hint="eastAsia" w:ascii="仿宋_GB2312" w:hAnsi="仿宋_GB2312" w:eastAsia="仿宋_GB2312" w:cs="仿宋_GB2312"/>
                <w:color w:val="auto"/>
                <w:sz w:val="18"/>
                <w:szCs w:val="18"/>
                <w:highlight w:val="none"/>
                <w:lang w:val="en-US"/>
              </w:rPr>
              <w:t>工程。</w:t>
            </w:r>
          </w:p>
          <w:p>
            <w:pPr>
              <w:jc w:val="left"/>
              <w:rPr>
                <w:rFonts w:hint="eastAsia" w:ascii="仿宋_GB2312" w:hAnsi="仿宋_GB2312" w:eastAsia="仿宋_GB2312" w:cs="仿宋_GB2312"/>
                <w:color w:val="auto"/>
                <w:sz w:val="18"/>
                <w:szCs w:val="18"/>
                <w:highlight w:val="none"/>
              </w:rPr>
            </w:pPr>
            <w:r>
              <w:rPr>
                <w:rFonts w:hint="default" w:ascii="仿宋_GB2312" w:hAnsi="仿宋_GB2312" w:eastAsia="仿宋_GB2312" w:cs="仿宋_GB2312"/>
                <w:color w:val="auto"/>
                <w:sz w:val="18"/>
                <w:szCs w:val="18"/>
                <w:highlight w:val="none"/>
                <w:lang w:val="en-US" w:eastAsia="zh-CN"/>
              </w:rPr>
              <w:t>1.2.2</w:t>
            </w:r>
            <w:r>
              <w:rPr>
                <w:rFonts w:hint="eastAsia" w:ascii="仿宋_GB2312" w:hAnsi="仿宋_GB2312" w:eastAsia="仿宋_GB2312" w:cs="仿宋_GB2312"/>
                <w:color w:val="auto"/>
                <w:sz w:val="18"/>
                <w:szCs w:val="18"/>
                <w:highlight w:val="none"/>
                <w:lang w:val="en-US" w:eastAsia="zh-CN"/>
              </w:rPr>
              <w:t>具体工程项目以甲方向乙方发出的</w:t>
            </w:r>
            <w:permStart w:id="13"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技改、修理工程设计</w:t>
            </w:r>
            <w:r>
              <w:rPr>
                <w:rFonts w:hint="eastAsia" w:ascii="仿宋_GB2312" w:hAnsi="仿宋_GB2312" w:eastAsia="仿宋_GB2312" w:cs="仿宋_GB2312"/>
                <w:color w:val="auto"/>
                <w:sz w:val="18"/>
                <w:szCs w:val="18"/>
                <w:highlight w:val="none"/>
              </w:rPr>
              <w:t>派工单》（以下简称派工单，</w:t>
            </w:r>
            <w:r>
              <w:rPr>
                <w:rFonts w:hint="eastAsia" w:ascii="仿宋_GB2312" w:hAnsi="仿宋_GB2312" w:eastAsia="仿宋_GB2312" w:cs="仿宋_GB2312"/>
                <w:color w:val="auto"/>
                <w:sz w:val="18"/>
                <w:szCs w:val="18"/>
                <w:highlight w:val="none"/>
                <w:lang w:val="en-US" w:eastAsia="zh-CN"/>
              </w:rPr>
              <w:t>格式</w:t>
            </w:r>
            <w:r>
              <w:rPr>
                <w:rFonts w:hint="eastAsia" w:ascii="仿宋_GB2312" w:hAnsi="仿宋_GB2312" w:eastAsia="仿宋_GB2312" w:cs="仿宋_GB2312"/>
                <w:color w:val="auto"/>
                <w:sz w:val="18"/>
                <w:szCs w:val="18"/>
                <w:highlight w:val="none"/>
              </w:rPr>
              <w:t>详见附件1）</w:t>
            </w:r>
            <w:permEnd w:id="13"/>
            <w:r>
              <w:rPr>
                <w:rFonts w:hint="eastAsia" w:ascii="仿宋_GB2312" w:hAnsi="仿宋_GB2312" w:eastAsia="仿宋_GB2312" w:cs="仿宋_GB2312"/>
                <w:color w:val="auto"/>
                <w:sz w:val="18"/>
                <w:szCs w:val="18"/>
                <w:highlight w:val="none"/>
                <w:lang w:val="en-US" w:eastAsia="zh-CN"/>
              </w:rPr>
              <w:t>为准</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派工单》的签发时间须在第</w:t>
            </w:r>
            <w:r>
              <w:rPr>
                <w:rFonts w:hint="default" w:ascii="仿宋_GB2312" w:hAnsi="仿宋_GB2312" w:eastAsia="仿宋_GB2312" w:cs="仿宋_GB2312"/>
                <w:color w:val="auto"/>
                <w:sz w:val="18"/>
                <w:szCs w:val="18"/>
                <w:highlight w:val="none"/>
                <w:lang w:val="en-US" w:eastAsia="zh-CN"/>
              </w:rPr>
              <w:t>1.2.1</w:t>
            </w:r>
            <w:r>
              <w:rPr>
                <w:rFonts w:hint="eastAsia" w:ascii="仿宋_GB2312" w:hAnsi="仿宋_GB2312" w:eastAsia="仿宋_GB2312" w:cs="仿宋_GB2312"/>
                <w:color w:val="auto"/>
                <w:sz w:val="18"/>
                <w:szCs w:val="18"/>
                <w:highlight w:val="none"/>
                <w:lang w:val="en-US" w:eastAsia="zh-CN"/>
              </w:rPr>
              <w:t>项约定的框架期间内，超期签发的</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派工单》无效。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2.设计内容</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乙方设计内容为：</w:t>
            </w:r>
            <w:permStart w:id="14" w:edGrp="everyone"/>
            <w:r>
              <w:rPr>
                <w:rFonts w:hint="eastAsia" w:ascii="仿宋_GB2312" w:hAnsi="仿宋_GB2312" w:eastAsia="仿宋_GB2312" w:cs="仿宋_GB2312"/>
                <w:color w:val="auto"/>
                <w:sz w:val="18"/>
                <w:szCs w:val="18"/>
                <w:highlight w:val="none"/>
                <w:u w:val="single"/>
                <w:lang w:val="en-US" w:eastAsia="zh-CN"/>
              </w:rPr>
              <w:t xml:space="preserve">      </w:t>
            </w:r>
            <w:permEnd w:id="14"/>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rPr>
              <w:t>乙方设计内容为：</w:t>
            </w:r>
            <w:permStart w:id="15" w:edGrp="everyone"/>
            <w:r>
              <w:rPr>
                <w:rFonts w:hint="eastAsia" w:ascii="仿宋_GB2312" w:hAnsi="仿宋_GB2312" w:eastAsia="仿宋_GB2312" w:cs="仿宋_GB2312"/>
                <w:color w:val="auto"/>
                <w:sz w:val="18"/>
                <w:szCs w:val="18"/>
                <w:highlight w:val="none"/>
                <w:u w:val="single"/>
                <w:lang w:val="en-US" w:eastAsia="zh-CN"/>
              </w:rPr>
              <w:t xml:space="preserve">   完成南网储能公司广州分公司2026年番禺电力科技园办公场所改造项目招标所需的技术文件编制，包括但不限于项目可行性研究报告、招标技术规范书、最高投标限价、工程量清单、施工图等。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其他要求：1.组织设计联络会（共组织不少于2次设计联络会，每次设计联络会含投标方2人*2天，该费用含于零星采购报价内，乙方因上述活动产生的交通食宿费用自理）、技术讨论、方案评审及项目招标相关技术协议签订等，配合甲方有关技术活动，为甲方提供技术支持服务和咨询协助等；2.进行施工图设计，提供纸质版图纸4套，PDF电子版1份、CAD电子版1份（以上图纸内容包括但不限于：系统图、原理图、平面布置图等）。施工图设计分为2个部分：第1部分为番禺电力科技园A栋二楼改造房间施工图及相关设施设备图纸，第2部分为番禺电力科技园B栋二楼改造房间施工图及相关设施设备图纸；3.提交竣工图提供纸质版图纸4套，PDF电子版1份、CAD电子版1份。4.配合结算文件编制与审查。</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u w:val="single"/>
                <w:lang w:val="en-US" w:eastAsia="zh-CN"/>
              </w:rPr>
              <w:t>具体详见《技术规范要求》。</w:t>
            </w:r>
            <w:r>
              <w:rPr>
                <w:rFonts w:hint="eastAsia" w:ascii="仿宋_GB2312" w:hAnsi="仿宋_GB2312" w:eastAsia="仿宋_GB2312" w:cs="仿宋_GB2312"/>
                <w:color w:val="auto"/>
                <w:sz w:val="18"/>
                <w:szCs w:val="18"/>
                <w:highlight w:val="none"/>
                <w:u w:val="none"/>
                <w:lang w:val="en-US" w:eastAsia="zh-CN"/>
              </w:rPr>
              <w:t xml:space="preserve">   </w:t>
            </w:r>
            <w:permEnd w:id="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3</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bookmarkStart w:id="0" w:name="_Toc374091872"/>
            <w:r>
              <w:rPr>
                <w:rFonts w:hint="eastAsia" w:ascii="仿宋_GB2312" w:hAnsi="仿宋_GB2312" w:eastAsia="仿宋_GB2312" w:cs="仿宋_GB2312"/>
                <w:color w:val="auto"/>
                <w:sz w:val="18"/>
                <w:szCs w:val="18"/>
                <w:highlight w:val="none"/>
              </w:rPr>
              <w:t>3.工期</w:t>
            </w:r>
            <w:bookmarkEnd w:id="0"/>
          </w:p>
        </w:tc>
        <w:tc>
          <w:tcPr>
            <w:tcW w:w="5569" w:type="dxa"/>
            <w:gridSpan w:val="2"/>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本合同项下工程设计工期，双方同意按以下第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58148"/>
                <w:placeholder>
                  <w:docPart w:val="{25f455e2-c717-420f-b6a0-c9497fc5458b}"/>
                </w:placeholder>
                <w:comboBox>
                  <w:listItem w:displayText="3.1" w:value="3.1"/>
                  <w:listItem w:displayText="3.2" w:value="3.2"/>
                </w:comboBox>
              </w:sdtPr>
              <w:sdtEndPr>
                <w:rPr>
                  <w:rFonts w:hint="default" w:ascii="仿宋_GB2312" w:hAnsi="仿宋_GB2312" w:eastAsia="仿宋_GB2312" w:cs="仿宋_GB2312"/>
                  <w:color w:val="auto"/>
                  <w:sz w:val="18"/>
                  <w:szCs w:val="18"/>
                  <w:highlight w:val="none"/>
                  <w:lang w:val="en-US" w:eastAsia="zh-CN"/>
                </w:rPr>
              </w:sdtEndPr>
              <w:sdtContent>
                <w:permStart w:id="16" w:edGrp="everyone"/>
                <w:r>
                  <w:rPr>
                    <w:rFonts w:hint="default" w:ascii="仿宋_GB2312" w:hAnsi="仿宋_GB2312" w:eastAsia="仿宋_GB2312" w:cs="仿宋_GB2312"/>
                    <w:color w:val="auto"/>
                    <w:sz w:val="18"/>
                    <w:szCs w:val="18"/>
                    <w:highlight w:val="none"/>
                    <w:u w:val="single"/>
                    <w:lang w:val="en-US" w:eastAsia="zh-CN"/>
                  </w:rPr>
                  <w:t xml:space="preserve">    </w:t>
                </w:r>
                <w:permEnd w:id="16"/>
              </w:sdtContent>
            </w:sdt>
            <w:r>
              <w:rPr>
                <w:rFonts w:hint="eastAsia" w:ascii="仿宋_GB2312" w:hAnsi="仿宋_GB2312" w:eastAsia="仿宋_GB2312" w:cs="仿宋_GB2312"/>
                <w:color w:val="auto"/>
                <w:sz w:val="18"/>
                <w:szCs w:val="18"/>
                <w:highlight w:val="none"/>
                <w:lang w:val="en-US" w:eastAsia="zh-CN"/>
              </w:rPr>
              <w:t>款内容确定：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en-US" w:eastAsia="zh-CN"/>
              </w:rPr>
              <w:t>技改、修理专项工程设计工期</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本合同设计工期共计</w:t>
            </w:r>
            <w:permStart w:id="17" w:edGrp="everyone"/>
            <w:r>
              <w:rPr>
                <w:rFonts w:hint="eastAsia" w:ascii="仿宋_GB2312" w:hAnsi="仿宋_GB2312" w:eastAsia="仿宋_GB2312" w:cs="仿宋_GB2312"/>
                <w:color w:val="auto"/>
                <w:sz w:val="18"/>
                <w:szCs w:val="18"/>
                <w:highlight w:val="none"/>
                <w:u w:val="single"/>
                <w:lang w:val="en-US" w:eastAsia="zh-CN"/>
              </w:rPr>
              <w:t xml:space="preserve">      </w:t>
            </w:r>
            <w:permEnd w:id="17"/>
            <w:r>
              <w:rPr>
                <w:rFonts w:hint="eastAsia" w:ascii="仿宋_GB2312" w:hAnsi="仿宋_GB2312" w:eastAsia="仿宋_GB2312" w:cs="仿宋_GB2312"/>
                <w:color w:val="auto"/>
                <w:sz w:val="18"/>
                <w:szCs w:val="18"/>
                <w:highlight w:val="none"/>
                <w:lang w:val="en-US" w:eastAsia="zh-CN"/>
              </w:rPr>
              <w:t>日历天，自</w:t>
            </w:r>
            <w:sdt>
              <w:sdtPr>
                <w:rPr>
                  <w:rFonts w:hint="eastAsia" w:ascii="仿宋_GB2312" w:hAnsi="仿宋_GB2312" w:eastAsia="仿宋_GB2312" w:cs="仿宋_GB2312"/>
                  <w:color w:val="auto"/>
                  <w:sz w:val="18"/>
                  <w:szCs w:val="18"/>
                  <w:highlight w:val="none"/>
                  <w:u w:val="single"/>
                  <w:lang w:val="en-US" w:eastAsia="zh-CN"/>
                </w:rPr>
                <w:alias w:val="履行开始时间不应早于合同签订之日"/>
                <w:tag w:val="履行开始时间"/>
                <w:id w:val="606342757"/>
                <w:placeholder>
                  <w:docPart w:val="{df7d300f-ab85-4417-90f1-45fe8f01a219}"/>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u w:val="single"/>
                  <w:lang w:val="en-US" w:eastAsia="zh-CN"/>
                </w:rPr>
              </w:sdtEndPr>
              <w:sdtContent>
                <w:permStart w:id="18" w:edGrp="everyone"/>
                <w:r>
                  <w:rPr>
                    <w:rFonts w:hint="eastAsia" w:ascii="仿宋_GB2312" w:hAnsi="仿宋_GB2312" w:eastAsia="仿宋_GB2312" w:cs="仿宋_GB2312"/>
                    <w:color w:val="auto"/>
                    <w:sz w:val="18"/>
                    <w:szCs w:val="18"/>
                    <w:highlight w:val="none"/>
                    <w:u w:val="single"/>
                    <w:lang w:val="en-US" w:eastAsia="zh-CN"/>
                  </w:rPr>
                  <w:t xml:space="preserve">       </w:t>
                </w:r>
                <w:permEnd w:id="18"/>
              </w:sdtContent>
            </w:sdt>
            <w:r>
              <w:rPr>
                <w:rFonts w:hint="eastAsia" w:ascii="仿宋_GB2312" w:hAnsi="仿宋_GB2312" w:eastAsia="仿宋_GB2312" w:cs="仿宋_GB2312"/>
                <w:color w:val="auto"/>
                <w:sz w:val="18"/>
                <w:szCs w:val="18"/>
                <w:highlight w:val="none"/>
                <w:lang w:val="en-US" w:eastAsia="zh-CN"/>
              </w:rPr>
              <w:t>起算。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val="en-US" w:eastAsia="zh-CN"/>
              </w:rPr>
              <w:t>技改、修理框架工程设计工期</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val="en-US" w:eastAsia="zh-CN"/>
              </w:rPr>
              <w:t>.1自甲方向乙方发出的第一份《派工单》载明的设计工期起始日起至甲方向乙方发出的最后一份《派工单》载明的设计工期截止日止。</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val="en-US" w:eastAsia="zh-CN"/>
              </w:rPr>
              <w:t>.2框架工程项下的单项技改、修理工程的设计工期以《派工单》载明的设计工期为准。</w:t>
            </w:r>
          </w:p>
        </w:tc>
        <w:tc>
          <w:tcPr>
            <w:tcW w:w="6281" w:type="dxa"/>
            <w:gridSpan w:val="2"/>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本合同项下工程设计工期，双方同意按以下第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58148"/>
                <w:placeholder>
                  <w:docPart w:val="{48d781bb-7327-430e-bd46-803f2ffcbefb}"/>
                </w:placeholder>
                <w:comboBox>
                  <w:listItem w:displayText="3.1" w:value="3.1"/>
                  <w:listItem w:displayText="3.2" w:value="3.2"/>
                </w:comboBox>
              </w:sdtPr>
              <w:sdtEndPr>
                <w:rPr>
                  <w:rFonts w:hint="default" w:ascii="仿宋_GB2312" w:hAnsi="仿宋_GB2312" w:eastAsia="仿宋_GB2312" w:cs="仿宋_GB2312"/>
                  <w:color w:val="auto"/>
                  <w:sz w:val="18"/>
                  <w:szCs w:val="18"/>
                  <w:highlight w:val="none"/>
                  <w:lang w:val="en-US" w:eastAsia="zh-CN"/>
                </w:rPr>
              </w:sdtEndPr>
              <w:sdtContent>
                <w:permStart w:id="19" w:edGrp="everyone"/>
                <w:r>
                  <w:rPr>
                    <w:rFonts w:hint="default"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3.1</w:t>
                </w:r>
                <w:r>
                  <w:rPr>
                    <w:rFonts w:hint="default" w:ascii="仿宋_GB2312" w:hAnsi="仿宋_GB2312" w:eastAsia="仿宋_GB2312" w:cs="仿宋_GB2312"/>
                    <w:color w:val="auto"/>
                    <w:sz w:val="18"/>
                    <w:szCs w:val="18"/>
                    <w:highlight w:val="none"/>
                    <w:u w:val="single"/>
                    <w:lang w:val="en-US" w:eastAsia="zh-CN"/>
                  </w:rPr>
                  <w:t xml:space="preserve">  </w:t>
                </w:r>
                <w:permEnd w:id="19"/>
              </w:sdtContent>
            </w:sdt>
            <w:r>
              <w:rPr>
                <w:rFonts w:hint="eastAsia" w:ascii="仿宋_GB2312" w:hAnsi="仿宋_GB2312" w:eastAsia="仿宋_GB2312" w:cs="仿宋_GB2312"/>
                <w:color w:val="auto"/>
                <w:sz w:val="18"/>
                <w:szCs w:val="18"/>
                <w:highlight w:val="none"/>
                <w:lang w:val="en-US" w:eastAsia="zh-CN"/>
              </w:rPr>
              <w:t>款内容确定：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en-US" w:eastAsia="zh-CN"/>
              </w:rPr>
              <w:t>技改、修理专项工程设计工期</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本合同设计工期共计</w:t>
            </w:r>
            <w:permStart w:id="20" w:edGrp="everyone"/>
            <w:r>
              <w:rPr>
                <w:rFonts w:hint="eastAsia" w:ascii="仿宋_GB2312" w:hAnsi="仿宋_GB2312" w:eastAsia="仿宋_GB2312" w:cs="仿宋_GB2312"/>
                <w:color w:val="auto"/>
                <w:sz w:val="18"/>
                <w:szCs w:val="18"/>
                <w:highlight w:val="none"/>
                <w:u w:val="single"/>
                <w:lang w:val="en-US" w:eastAsia="zh-CN"/>
              </w:rPr>
              <w:t xml:space="preserve">   365   </w:t>
            </w:r>
            <w:permEnd w:id="20"/>
            <w:r>
              <w:rPr>
                <w:rFonts w:hint="eastAsia" w:ascii="仿宋_GB2312" w:hAnsi="仿宋_GB2312" w:eastAsia="仿宋_GB2312" w:cs="仿宋_GB2312"/>
                <w:color w:val="auto"/>
                <w:sz w:val="18"/>
                <w:szCs w:val="18"/>
                <w:highlight w:val="none"/>
                <w:lang w:val="en-US" w:eastAsia="zh-CN"/>
              </w:rPr>
              <w:t>日历天，自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606342757"/>
                <w:placeholder>
                  <w:docPart w:val="{b3b6761c-e14f-423a-b8c7-7d4992d695da}"/>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21" w:edGrp="everyone"/>
                <w:r>
                  <w:rPr>
                    <w:rFonts w:hint="eastAsia" w:ascii="仿宋_GB2312" w:hAnsi="仿宋_GB2312" w:eastAsia="仿宋_GB2312" w:cs="仿宋_GB2312"/>
                    <w:color w:val="auto"/>
                    <w:sz w:val="18"/>
                    <w:szCs w:val="18"/>
                    <w:highlight w:val="none"/>
                    <w:u w:val="single"/>
                    <w:lang w:val="en-US" w:eastAsia="zh-CN"/>
                  </w:rPr>
                  <w:t xml:space="preserve">   合同签订之日起    </w:t>
                </w:r>
                <w:permEnd w:id="21"/>
              </w:sdtContent>
            </w:sdt>
            <w:r>
              <w:rPr>
                <w:rFonts w:hint="eastAsia" w:ascii="仿宋_GB2312" w:hAnsi="仿宋_GB2312" w:eastAsia="仿宋_GB2312" w:cs="仿宋_GB2312"/>
                <w:color w:val="auto"/>
                <w:sz w:val="18"/>
                <w:szCs w:val="18"/>
                <w:highlight w:val="none"/>
                <w:lang w:val="en-US" w:eastAsia="zh-CN"/>
              </w:rPr>
              <w:t>起算。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val="en-US" w:eastAsia="zh-CN"/>
              </w:rPr>
              <w:t>技改、修理框架工程设计工期</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val="en-US" w:eastAsia="zh-CN"/>
              </w:rPr>
              <w:t>.1自甲方向乙方发出的第一份《派工单》载明的设计工期起始日起至甲方向乙方发出的最后一份《派工单》载明的设计工期截止日止。</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val="en-US" w:eastAsia="zh-CN"/>
              </w:rPr>
              <w:t>.2框架工程项下的单项技改、修理工程的设计工期以《派工单》载明的设计工期为准。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81"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4</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4.甲方提供的基础资料</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本合同生效后，甲方应向乙方提供以下本合同项下设计工作所需的资料：</w:t>
            </w:r>
            <w:permStart w:id="22" w:edGrp="everyone"/>
          </w:p>
          <w:tbl>
            <w:tblPr>
              <w:tblStyle w:val="6"/>
              <w:tblW w:w="5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041"/>
              <w:gridCol w:w="999"/>
              <w:gridCol w:w="675"/>
              <w:gridCol w:w="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序号</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资料名称</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提交日期</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提交份数</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归还日期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permEnd w:id="22"/>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本合同生效后，甲方应向乙方提供以下本合同项下设计工作所需的资料：</w:t>
            </w:r>
            <w:permStart w:id="23" w:edGrp="everyone"/>
          </w:p>
          <w:tbl>
            <w:tblPr>
              <w:tblStyle w:val="6"/>
              <w:tblW w:w="5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041"/>
              <w:gridCol w:w="999"/>
              <w:gridCol w:w="675"/>
              <w:gridCol w:w="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序号</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资料名称</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提交日期</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提交份数</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归还日期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建筑平面图     </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合同签订后两周内      </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1   </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项目完工后两周内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w:t>
                  </w:r>
                </w:p>
              </w:tc>
              <w:tc>
                <w:tcPr>
                  <w:tcW w:w="2041"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其他工程相关资料    </w:t>
                  </w:r>
                </w:p>
              </w:tc>
              <w:tc>
                <w:tcPr>
                  <w:tcW w:w="999"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合同签订后两周内          </w:t>
                  </w:r>
                </w:p>
              </w:tc>
              <w:tc>
                <w:tcPr>
                  <w:tcW w:w="675"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4   </w:t>
                  </w:r>
                </w:p>
              </w:tc>
              <w:tc>
                <w:tcPr>
                  <w:tcW w:w="938"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项目完工后两周内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w:t>
                  </w:r>
                </w:p>
              </w:tc>
              <w:tc>
                <w:tcPr>
                  <w:tcW w:w="204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c>
                <w:tcPr>
                  <w:tcW w:w="99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c>
                <w:tcPr>
                  <w:tcW w:w="6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c>
                <w:tcPr>
                  <w:tcW w:w="93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w:t>
                  </w:r>
                </w:p>
              </w:tc>
              <w:tc>
                <w:tcPr>
                  <w:tcW w:w="204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c>
                <w:tcPr>
                  <w:tcW w:w="99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c>
                <w:tcPr>
                  <w:tcW w:w="6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c>
                <w:tcPr>
                  <w:tcW w:w="93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w:t>
                  </w:r>
                </w:p>
              </w:tc>
            </w:tr>
            <w:permEnd w:id="23"/>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5.成果文件交付</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设计成果文件交付时间及提交份数</w:t>
            </w:r>
            <w:permStart w:id="24" w:edGrp="everyone"/>
            <w:r>
              <w:rPr>
                <w:rFonts w:hint="eastAsia" w:ascii="仿宋_GB2312" w:hAnsi="仿宋_GB2312" w:eastAsia="仿宋_GB2312" w:cs="仿宋_GB2312"/>
                <w:color w:val="auto"/>
                <w:sz w:val="18"/>
                <w:szCs w:val="18"/>
                <w:highlight w:val="none"/>
                <w:lang w:val="en-US" w:eastAsia="zh-CN"/>
              </w:rPr>
              <w:t>（详见下表）：</w:t>
            </w:r>
          </w:p>
          <w:tbl>
            <w:tblPr>
              <w:tblStyle w:val="6"/>
              <w:tblW w:w="5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041"/>
              <w:gridCol w:w="1058"/>
              <w:gridCol w:w="964"/>
              <w:gridCol w:w="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序号</w:t>
                  </w:r>
                </w:p>
              </w:tc>
              <w:tc>
                <w:tcPr>
                  <w:tcW w:w="2041"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成果文件名称</w:t>
                  </w:r>
                </w:p>
              </w:tc>
              <w:tc>
                <w:tcPr>
                  <w:tcW w:w="1058"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提交时间</w:t>
                  </w:r>
                </w:p>
              </w:tc>
              <w:tc>
                <w:tcPr>
                  <w:tcW w:w="964"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提交地点</w:t>
                  </w:r>
                </w:p>
              </w:tc>
              <w:tc>
                <w:tcPr>
                  <w:tcW w:w="676"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所需份数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64"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64"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64"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964"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r>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注：以上文件均需同时提交电子版光盘 </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 xml:space="preserve"> 份（不含报建用光盘）。</w:t>
            </w:r>
            <w:permEnd w:id="24"/>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设计成果文件交付时间及提交份数</w:t>
            </w:r>
            <w:permStart w:id="25" w:edGrp="everyone"/>
            <w:r>
              <w:rPr>
                <w:rFonts w:hint="eastAsia" w:ascii="仿宋_GB2312" w:hAnsi="仿宋_GB2312" w:eastAsia="仿宋_GB2312" w:cs="仿宋_GB2312"/>
                <w:color w:val="auto"/>
                <w:sz w:val="18"/>
                <w:szCs w:val="18"/>
                <w:highlight w:val="none"/>
                <w:lang w:val="en-US" w:eastAsia="zh-CN"/>
              </w:rPr>
              <w:t>（详见下表）：</w:t>
            </w:r>
          </w:p>
          <w:tbl>
            <w:tblPr>
              <w:tblStyle w:val="6"/>
              <w:tblW w:w="5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041"/>
              <w:gridCol w:w="1058"/>
              <w:gridCol w:w="964"/>
              <w:gridCol w:w="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序号</w:t>
                  </w:r>
                </w:p>
              </w:tc>
              <w:tc>
                <w:tcPr>
                  <w:tcW w:w="2041"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成果文件名称</w:t>
                  </w:r>
                </w:p>
              </w:tc>
              <w:tc>
                <w:tcPr>
                  <w:tcW w:w="1058"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提交时间</w:t>
                  </w:r>
                </w:p>
              </w:tc>
              <w:tc>
                <w:tcPr>
                  <w:tcW w:w="964"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提交地点</w:t>
                  </w:r>
                </w:p>
              </w:tc>
              <w:tc>
                <w:tcPr>
                  <w:tcW w:w="676"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所需份数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 招标技术文件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合同签订后两周内      </w:t>
                  </w:r>
                </w:p>
              </w:tc>
              <w:tc>
                <w:tcPr>
                  <w:tcW w:w="964" w:type="dxa"/>
                </w:tcPr>
                <w:p>
                  <w:pPr>
                    <w:tabs>
                      <w:tab w:val="left" w:pos="1260"/>
                      <w:tab w:val="left" w:pos="1575"/>
                    </w:tabs>
                    <w:adjustRightInd w:val="0"/>
                    <w:snapToGrid w:val="0"/>
                    <w:jc w:val="center"/>
                    <w:outlineLvl w:val="1"/>
                    <w:rPr>
                      <w:rFonts w:hint="default"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番禺电力科技园</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 施工图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合同签订后两周内          </w:t>
                  </w:r>
                </w:p>
              </w:tc>
              <w:tc>
                <w:tcPr>
                  <w:tcW w:w="964" w:type="dxa"/>
                </w:tcPr>
                <w:p>
                  <w:pPr>
                    <w:adjustRightInd w:val="0"/>
                    <w:snapToGrid w:val="0"/>
                    <w:jc w:val="center"/>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番禺电力科技园</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 竣工图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项目竣工后两周内          </w:t>
                  </w:r>
                </w:p>
              </w:tc>
              <w:tc>
                <w:tcPr>
                  <w:tcW w:w="964" w:type="dxa"/>
                </w:tcPr>
                <w:p>
                  <w:pPr>
                    <w:adjustRightInd w:val="0"/>
                    <w:snapToGrid w:val="0"/>
                    <w:jc w:val="center"/>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番禺电力科技园</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tabs>
                      <w:tab w:val="left" w:pos="1260"/>
                      <w:tab w:val="left" w:pos="1575"/>
                    </w:tabs>
                    <w:adjustRightInd w:val="0"/>
                    <w:snapToGrid w:val="0"/>
                    <w:jc w:val="center"/>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w:t>
                  </w:r>
                </w:p>
              </w:tc>
              <w:tc>
                <w:tcPr>
                  <w:tcW w:w="2041"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 结算相关资料     </w:t>
                  </w:r>
                </w:p>
              </w:tc>
              <w:tc>
                <w:tcPr>
                  <w:tcW w:w="1058"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u w:val="single"/>
                      <w:lang w:val="en-US" w:eastAsia="zh-CN" w:bidi="ar-SA"/>
                    </w:rPr>
                  </w:pPr>
                  <w:r>
                    <w:rPr>
                      <w:rFonts w:hint="eastAsia" w:ascii="仿宋_GB2312" w:hAnsi="仿宋_GB2312" w:eastAsia="仿宋_GB2312" w:cs="仿宋_GB2312"/>
                      <w:color w:val="auto"/>
                      <w:sz w:val="18"/>
                      <w:szCs w:val="18"/>
                      <w:highlight w:val="none"/>
                      <w:u w:val="single"/>
                      <w:lang w:val="en-US" w:eastAsia="zh-CN"/>
                    </w:rPr>
                    <w:t xml:space="preserve">项目竣工后两周内          </w:t>
                  </w:r>
                </w:p>
              </w:tc>
              <w:tc>
                <w:tcPr>
                  <w:tcW w:w="964" w:type="dxa"/>
                </w:tcPr>
                <w:p>
                  <w:pPr>
                    <w:adjustRightInd w:val="0"/>
                    <w:snapToGrid w:val="0"/>
                    <w:jc w:val="center"/>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番禺电力科技园</w:t>
                  </w:r>
                </w:p>
              </w:tc>
              <w:tc>
                <w:tcPr>
                  <w:tcW w:w="676" w:type="dxa"/>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1    </w:t>
                  </w:r>
                </w:p>
              </w:tc>
            </w:tr>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注：以上文件均需同时提交电子版光盘 </w:t>
            </w:r>
            <w:r>
              <w:rPr>
                <w:rFonts w:hint="eastAsia" w:ascii="仿宋_GB2312" w:hAnsi="仿宋_GB2312" w:eastAsia="仿宋_GB2312" w:cs="仿宋_GB2312"/>
                <w:color w:val="auto"/>
                <w:sz w:val="18"/>
                <w:szCs w:val="18"/>
                <w:highlight w:val="none"/>
                <w:u w:val="single"/>
                <w:lang w:val="en-US" w:eastAsia="zh-CN"/>
              </w:rPr>
              <w:t xml:space="preserve">  0  </w:t>
            </w:r>
            <w:r>
              <w:rPr>
                <w:rFonts w:hint="eastAsia" w:ascii="仿宋_GB2312" w:hAnsi="仿宋_GB2312" w:eastAsia="仿宋_GB2312" w:cs="仿宋_GB2312"/>
                <w:color w:val="auto"/>
                <w:sz w:val="18"/>
                <w:szCs w:val="18"/>
                <w:highlight w:val="none"/>
                <w:lang w:val="en-US" w:eastAsia="zh-CN"/>
              </w:rPr>
              <w:t xml:space="preserve"> 份（不含报建用光盘）。</w:t>
            </w:r>
            <w:permEnd w:id="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6.合同价款与支付</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6.1双方同意本合同价款，即设计费按以下第</w:t>
            </w:r>
            <w:sdt>
              <w:sdtPr>
                <w:rPr>
                  <w:rFonts w:hint="eastAsia" w:ascii="仿宋_GB2312" w:hAnsi="仿宋_GB2312" w:eastAsia="仿宋_GB2312" w:cs="仿宋_GB2312"/>
                  <w:color w:val="auto"/>
                  <w:sz w:val="18"/>
                  <w:szCs w:val="18"/>
                  <w:highlight w:val="none"/>
                  <w:lang w:val="en-US" w:eastAsia="zh-CN"/>
                </w:rPr>
                <w:alias w:val="请选择一项。"/>
                <w:id w:val="147451720"/>
                <w:placeholder>
                  <w:docPart w:val="{2d3298f3-74f8-43a5-bd57-0c0de0a071a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u w:val="single"/>
                  <w:lang w:val="en-US" w:eastAsia="zh-CN"/>
                </w:rPr>
              </w:sdtEndPr>
              <w:sdtContent>
                <w:permStart w:id="26" w:edGrp="everyone"/>
                <w:r>
                  <w:rPr>
                    <w:rFonts w:hint="eastAsia" w:ascii="仿宋_GB2312" w:hAnsi="仿宋_GB2312" w:eastAsia="仿宋_GB2312" w:cs="仿宋_GB2312"/>
                    <w:color w:val="auto"/>
                    <w:sz w:val="18"/>
                    <w:szCs w:val="18"/>
                    <w:highlight w:val="none"/>
                    <w:u w:val="single"/>
                    <w:lang w:val="en-US" w:eastAsia="zh-CN"/>
                  </w:rPr>
                  <w:t xml:space="preserve">     </w:t>
                </w:r>
                <w:permEnd w:id="26"/>
              </w:sdtContent>
            </w:sdt>
            <w:r>
              <w:rPr>
                <w:rFonts w:hint="eastAsia" w:ascii="仿宋_GB2312" w:hAnsi="仿宋_GB2312" w:eastAsia="仿宋_GB2312" w:cs="仿宋_GB2312"/>
                <w:color w:val="auto"/>
                <w:sz w:val="18"/>
                <w:szCs w:val="18"/>
                <w:highlight w:val="none"/>
                <w:lang w:val="en-US" w:eastAsia="zh-CN"/>
              </w:rPr>
              <w:t>种方式确定：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（1）固定价。本合同价款为人民币含税价小写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e224905f-1171-4154-aa87-07804c92e0e8}"/>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27" w:edGrp="everyone"/>
                <w:r>
                  <w:rPr>
                    <w:rFonts w:hint="eastAsia" w:ascii="仿宋_GB2312" w:hAnsi="仿宋_GB2312" w:eastAsia="仿宋_GB2312" w:cs="仿宋_GB2312"/>
                    <w:color w:val="auto"/>
                    <w:sz w:val="18"/>
                    <w:szCs w:val="18"/>
                    <w:highlight w:val="none"/>
                    <w:u w:val="single"/>
                    <w:lang w:val="en-US" w:eastAsia="zh-CN"/>
                  </w:rPr>
                  <w:t xml:space="preserve">        </w:t>
                </w:r>
                <w:permEnd w:id="27"/>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2080b558-4ebc-441b-9126-b40f46ee1ad1}"/>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28" w:edGrp="everyone"/>
                <w:r>
                  <w:rPr>
                    <w:rFonts w:hint="eastAsia" w:ascii="仿宋_GB2312" w:hAnsi="仿宋_GB2312" w:eastAsia="仿宋_GB2312" w:cs="仿宋_GB2312"/>
                    <w:color w:val="auto"/>
                    <w:sz w:val="18"/>
                    <w:szCs w:val="18"/>
                    <w:highlight w:val="none"/>
                    <w:u w:val="single"/>
                    <w:lang w:val="en-US" w:eastAsia="zh-CN"/>
                  </w:rPr>
                  <w:t xml:space="preserve">        </w:t>
                </w:r>
                <w:permEnd w:id="28"/>
              </w:sdtContent>
            </w:sdt>
            <w:r>
              <w:rPr>
                <w:rFonts w:hint="eastAsia" w:ascii="仿宋_GB2312" w:hAnsi="仿宋_GB2312" w:eastAsia="仿宋_GB2312" w:cs="仿宋_GB2312"/>
                <w:color w:val="auto"/>
                <w:sz w:val="18"/>
                <w:szCs w:val="18"/>
                <w:highlight w:val="none"/>
                <w:u w:val="none"/>
                <w:lang w:val="en-US" w:eastAsia="zh-CN"/>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7397"/>
                <w:placeholder>
                  <w:docPart w:val="{6cb6678c-b14b-4d60-84be-7d77a320e16d}"/>
                </w:placeholder>
                <w:text/>
              </w:sdtPr>
              <w:sdtEndPr>
                <w:rPr>
                  <w:rFonts w:hint="eastAsia" w:ascii="仿宋_GB2312" w:hAnsi="仿宋_GB2312" w:eastAsia="仿宋_GB2312" w:cs="仿宋_GB2312"/>
                  <w:color w:val="auto"/>
                  <w:sz w:val="18"/>
                  <w:szCs w:val="18"/>
                  <w:highlight w:val="none"/>
                  <w:lang w:val="en-US" w:eastAsia="zh-CN"/>
                </w:rPr>
              </w:sdtEndPr>
              <w:sdtContent>
                <w:permStart w:id="29" w:edGrp="everyone"/>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3300"/>
                <w:placeholder>
                  <w:docPart w:val="{3fa0b9fd-34f7-49d0-8a61-90cecc4eaa57}"/>
                </w:placeholder>
                <w:text/>
              </w:sdtPr>
              <w:sdtEndPr>
                <w:rPr>
                  <w:rFonts w:hint="eastAsia" w:ascii="仿宋_GB2312" w:hAnsi="仿宋_GB2312" w:eastAsia="仿宋_GB2312" w:cs="仿宋_GB2312"/>
                  <w:color w:val="auto"/>
                  <w:sz w:val="18"/>
                  <w:szCs w:val="18"/>
                  <w:highlight w:val="none"/>
                  <w:u w:val="singl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2820"/>
                <w:placeholder>
                  <w:docPart w:val="{ba96f2ef-bfc3-49b1-8fb0-9c12217d846a}"/>
                </w:placeholder>
                <w:text/>
              </w:sdtPr>
              <w:sdtEndPr>
                <w:rPr>
                  <w:rFonts w:hint="eastAsia" w:ascii="仿宋_GB2312" w:hAnsi="仿宋_GB2312" w:eastAsia="仿宋_GB2312" w:cs="仿宋_GB2312"/>
                  <w:color w:val="auto"/>
                  <w:sz w:val="18"/>
                  <w:szCs w:val="18"/>
                  <w:highlight w:val="none"/>
                  <w:u w:val="singl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元（大写：</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w:t>
            </w:r>
            <w:permEnd w:id="29"/>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（2）暂定价。本合同价款暂定为人民币含税价小写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785790462"/>
                <w:placeholder>
                  <w:docPart w:val="{1adb9517-d95b-4660-b584-1981fc1f4c11}"/>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30" w:edGrp="everyone"/>
                <w:r>
                  <w:rPr>
                    <w:rFonts w:hint="eastAsia" w:ascii="仿宋_GB2312" w:hAnsi="仿宋_GB2312" w:eastAsia="仿宋_GB2312" w:cs="仿宋_GB2312"/>
                    <w:color w:val="auto"/>
                    <w:sz w:val="18"/>
                    <w:szCs w:val="18"/>
                    <w:highlight w:val="none"/>
                    <w:u w:val="single"/>
                    <w:lang w:val="en-US" w:eastAsia="zh-CN"/>
                  </w:rPr>
                  <w:t xml:space="preserve">     </w:t>
                </w:r>
                <w:permEnd w:id="30"/>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548844362"/>
                <w:placeholder>
                  <w:docPart w:val="{6ebdde94-7371-493d-8af8-08779154722c}"/>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31" w:edGrp="everyone"/>
                <w:r>
                  <w:rPr>
                    <w:rFonts w:hint="eastAsia" w:ascii="仿宋_GB2312" w:hAnsi="仿宋_GB2312" w:eastAsia="仿宋_GB2312" w:cs="仿宋_GB2312"/>
                    <w:color w:val="auto"/>
                    <w:sz w:val="18"/>
                    <w:szCs w:val="18"/>
                    <w:highlight w:val="none"/>
                    <w:u w:val="single"/>
                    <w:lang w:val="en-US" w:eastAsia="zh-CN"/>
                  </w:rPr>
                  <w:t xml:space="preserve">       </w:t>
                </w:r>
                <w:permEnd w:id="31"/>
              </w:sdtContent>
            </w:sdt>
            <w:r>
              <w:rPr>
                <w:rFonts w:hint="eastAsia" w:ascii="仿宋_GB2312" w:hAnsi="仿宋_GB2312" w:eastAsia="仿宋_GB2312" w:cs="仿宋_GB2312"/>
                <w:color w:val="auto"/>
                <w:sz w:val="18"/>
                <w:szCs w:val="18"/>
                <w:highlight w:val="none"/>
                <w:u w:val="none"/>
                <w:lang w:val="en-US" w:eastAsia="zh-CN"/>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984928269"/>
                <w:placeholder>
                  <w:docPart w:val="{ddeaecc7-236f-43fa-aa6e-0860ea6eea42}"/>
                </w:placeholder>
                <w:text/>
              </w:sdtPr>
              <w:sdtEndPr>
                <w:rPr>
                  <w:rFonts w:hint="eastAsia" w:ascii="仿宋_GB2312" w:hAnsi="仿宋_GB2312" w:eastAsia="仿宋_GB2312" w:cs="仿宋_GB2312"/>
                  <w:color w:val="auto"/>
                  <w:sz w:val="18"/>
                  <w:szCs w:val="18"/>
                  <w:highlight w:val="none"/>
                  <w:lang w:val="en-US" w:eastAsia="zh-CN"/>
                </w:rPr>
              </w:sdtEndPr>
              <w:sdtContent>
                <w:permStart w:id="32" w:edGrp="everyone"/>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885466007"/>
                <w:placeholder>
                  <w:docPart w:val="{86a4f660-26ef-4e58-8fb9-717d96b34422}"/>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12989586"/>
                <w:placeholder>
                  <w:docPart w:val="{56994c1b-271f-4f1f-8bab-d6b09327d0e0}"/>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元（大写：</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w:t>
            </w:r>
            <w:permEnd w:id="32"/>
            <w:r>
              <w:rPr>
                <w:rFonts w:hint="eastAsia" w:ascii="仿宋_GB2312" w:hAnsi="仿宋_GB2312" w:eastAsia="仿宋_GB2312" w:cs="仿宋_GB2312"/>
                <w:color w:val="auto"/>
                <w:sz w:val="18"/>
                <w:szCs w:val="18"/>
                <w:highlight w:val="none"/>
                <w:lang w:val="en-US" w:eastAsia="zh-CN"/>
              </w:rPr>
              <w:t>。最终合同价款按以下标准计算：</w:t>
            </w:r>
            <w:permStart w:id="33" w:edGrp="everyone"/>
            <w:r>
              <w:rPr>
                <w:rFonts w:hint="eastAsia" w:ascii="仿宋_GB2312" w:hAnsi="仿宋_GB2312" w:eastAsia="仿宋_GB2312" w:cs="仿宋_GB2312"/>
                <w:color w:val="auto"/>
                <w:sz w:val="18"/>
                <w:szCs w:val="18"/>
                <w:highlight w:val="none"/>
                <w:u w:val="single"/>
                <w:lang w:val="en-US" w:eastAsia="zh-CN"/>
              </w:rPr>
              <w:t xml:space="preserve">      </w:t>
            </w:r>
            <w:permEnd w:id="33"/>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（3）按本合同项下《派工单》进行结算，具体计价标准为：</w:t>
            </w:r>
            <w:permStart w:id="34" w:edGrp="everyone"/>
            <w:r>
              <w:rPr>
                <w:rFonts w:hint="eastAsia" w:ascii="仿宋_GB2312" w:hAnsi="仿宋_GB2312" w:eastAsia="仿宋_GB2312" w:cs="仿宋_GB2312"/>
                <w:color w:val="auto"/>
                <w:sz w:val="18"/>
                <w:szCs w:val="18"/>
                <w:highlight w:val="none"/>
                <w:u w:val="single"/>
                <w:lang w:val="en-US" w:eastAsia="zh-CN"/>
              </w:rPr>
              <w:t xml:space="preserve">  </w:t>
            </w:r>
            <w:permEnd w:id="34"/>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u w:val="single"/>
                  <w:lang w:val="en-US" w:eastAsia="zh-CN"/>
                </w:rPr>
                <w:alias w:val="不填其他的，请划“/”"/>
                <w:id w:val="147472127"/>
                <w:placeholder>
                  <w:docPart w:val="{71881b11-7df8-4c72-a7cf-ba8a68940dfa}"/>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35" w:edGrp="everyone"/>
                <w:r>
                  <w:rPr>
                    <w:rFonts w:hint="eastAsia" w:ascii="仿宋_GB2312" w:hAnsi="仿宋_GB2312" w:eastAsia="仿宋_GB2312" w:cs="仿宋_GB2312"/>
                    <w:color w:val="auto"/>
                    <w:sz w:val="18"/>
                    <w:szCs w:val="18"/>
                    <w:highlight w:val="none"/>
                    <w:u w:val="single"/>
                    <w:lang w:val="en-US" w:eastAsia="zh-CN"/>
                  </w:rPr>
                  <w:t xml:space="preserve">     </w:t>
                </w:r>
                <w:permEnd w:id="35"/>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6.2双方同意本合同价款的支付按以下第</w:t>
            </w:r>
            <w:sdt>
              <w:sdtPr>
                <w:rPr>
                  <w:rFonts w:hint="eastAsia" w:ascii="仿宋_GB2312" w:hAnsi="仿宋_GB2312" w:eastAsia="仿宋_GB2312" w:cs="仿宋_GB2312"/>
                  <w:color w:val="auto"/>
                  <w:sz w:val="18"/>
                  <w:szCs w:val="18"/>
                  <w:highlight w:val="none"/>
                  <w:u w:val="single"/>
                  <w:lang w:val="en-US" w:eastAsia="zh-CN"/>
                </w:rPr>
                <w:alias w:val="请选择一项"/>
                <w:tag w:val="支付方式选项"/>
                <w:id w:val="147460960"/>
                <w:placeholder>
                  <w:docPart w:val="{599dcc1c-ea00-4b9c-aee9-fde170720292}"/>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u w:val="single"/>
                  <w:lang w:val="en-US" w:eastAsia="zh-CN"/>
                </w:rPr>
              </w:sdtEndPr>
              <w:sdtContent>
                <w:permStart w:id="36" w:edGrp="everyone"/>
                <w:r>
                  <w:rPr>
                    <w:rFonts w:hint="eastAsia" w:ascii="仿宋_GB2312" w:hAnsi="仿宋_GB2312" w:eastAsia="仿宋_GB2312" w:cs="仿宋_GB2312"/>
                    <w:color w:val="auto"/>
                    <w:sz w:val="18"/>
                    <w:szCs w:val="18"/>
                    <w:highlight w:val="none"/>
                    <w:u w:val="single"/>
                    <w:lang w:val="en-US" w:eastAsia="zh-CN"/>
                  </w:rPr>
                  <w:t xml:space="preserve">     </w:t>
                </w:r>
                <w:permEnd w:id="36"/>
              </w:sdtContent>
            </w:sdt>
            <w:r>
              <w:rPr>
                <w:rFonts w:hint="eastAsia" w:ascii="仿宋_GB2312" w:hAnsi="仿宋_GB2312" w:eastAsia="仿宋_GB2312" w:cs="仿宋_GB2312"/>
                <w:color w:val="auto"/>
                <w:sz w:val="18"/>
                <w:szCs w:val="18"/>
                <w:highlight w:val="none"/>
                <w:lang w:val="en-US" w:eastAsia="zh-CN"/>
              </w:rPr>
              <w:t>项约定执行：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（1）一次性支付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具体支付时间和方式为：</w:t>
            </w:r>
            <w:permStart w:id="37" w:edGrp="everyone"/>
            <w:r>
              <w:rPr>
                <w:rFonts w:hint="eastAsia" w:ascii="仿宋_GB2312" w:hAnsi="仿宋_GB2312" w:eastAsia="仿宋_GB2312" w:cs="仿宋_GB2312"/>
                <w:color w:val="auto"/>
                <w:sz w:val="18"/>
                <w:szCs w:val="18"/>
                <w:highlight w:val="none"/>
                <w:u w:val="single"/>
                <w:lang w:val="en-US" w:eastAsia="zh-CN"/>
              </w:rPr>
              <w:t xml:space="preserve">      </w:t>
            </w:r>
            <w:permEnd w:id="37"/>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（2）分期支付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38" w:edGrp="everyone"/>
            <w:r>
              <w:rPr>
                <w:rFonts w:hint="eastAsia" w:ascii="仿宋_GB2312" w:hAnsi="仿宋_GB2312" w:eastAsia="仿宋_GB2312" w:cs="仿宋_GB2312"/>
                <w:color w:val="auto"/>
                <w:sz w:val="18"/>
                <w:szCs w:val="18"/>
                <w:highlight w:val="none"/>
                <w:lang w:val="en-US" w:eastAsia="zh-CN"/>
              </w:rPr>
              <w:t>具体支付时间和方式为：</w:t>
            </w:r>
          </w:p>
          <w:tbl>
            <w:tblPr>
              <w:tblStyle w:val="7"/>
              <w:tblW w:w="5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964"/>
              <w:gridCol w:w="1134"/>
              <w:gridCol w:w="1020"/>
              <w:gridCol w:w="1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分期</w:t>
                  </w:r>
                </w:p>
              </w:tc>
              <w:tc>
                <w:tcPr>
                  <w:tcW w:w="96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支付时间</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支付条件</w:t>
                  </w:r>
                </w:p>
              </w:tc>
              <w:tc>
                <w:tcPr>
                  <w:tcW w:w="1020"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支付比例</w:t>
                  </w:r>
                </w:p>
              </w:tc>
              <w:tc>
                <w:tcPr>
                  <w:tcW w:w="130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预付款</w:t>
                  </w:r>
                </w:p>
              </w:tc>
              <w:tc>
                <w:tcPr>
                  <w:tcW w:w="96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20"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w:t>
                  </w:r>
                </w:p>
              </w:tc>
              <w:tc>
                <w:tcPr>
                  <w:tcW w:w="130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进度款</w:t>
                  </w:r>
                </w:p>
              </w:tc>
              <w:tc>
                <w:tcPr>
                  <w:tcW w:w="96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20"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w:t>
                  </w:r>
                </w:p>
              </w:tc>
              <w:tc>
                <w:tcPr>
                  <w:tcW w:w="130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结算款</w:t>
                  </w:r>
                </w:p>
              </w:tc>
              <w:tc>
                <w:tcPr>
                  <w:tcW w:w="96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20"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w:t>
                  </w:r>
                </w:p>
              </w:tc>
              <w:tc>
                <w:tcPr>
                  <w:tcW w:w="130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9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p>
              </w:tc>
              <w:tc>
                <w:tcPr>
                  <w:tcW w:w="96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w:t>
                  </w:r>
                </w:p>
              </w:tc>
              <w:tc>
                <w:tcPr>
                  <w:tcW w:w="1020"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w:t>
                  </w:r>
                </w:p>
              </w:tc>
              <w:tc>
                <w:tcPr>
                  <w:tcW w:w="130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元（大写：     ）</w:t>
                  </w:r>
                </w:p>
              </w:tc>
            </w:tr>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如本合同价款为暂定价款的，则上述</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按最终结算价款计算支付，其他批次款则按本合同约定的暂定价款计算支付。</w:t>
            </w:r>
          </w:p>
          <w:permEnd w:id="38"/>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（3）其他：</w:t>
            </w:r>
            <w:sdt>
              <w:sdtPr>
                <w:rPr>
                  <w:rFonts w:hint="eastAsia" w:ascii="仿宋_GB2312" w:hAnsi="仿宋_GB2312" w:eastAsia="仿宋_GB2312" w:cs="仿宋_GB2312"/>
                  <w:color w:val="auto"/>
                  <w:sz w:val="18"/>
                  <w:szCs w:val="18"/>
                  <w:highlight w:val="none"/>
                  <w:lang w:val="en-US" w:eastAsia="zh-CN"/>
                </w:rPr>
                <w:alias w:val="不填其他的，请划“/”"/>
                <w:id w:val="78901463"/>
                <w:placeholder>
                  <w:docPart w:val="{412e5ab4-1ef5-4c17-a4a2-97b239936e5a}"/>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39" w:edGrp="everyone"/>
                <w:r>
                  <w:rPr>
                    <w:rFonts w:hint="eastAsia" w:ascii="仿宋_GB2312" w:hAnsi="仿宋_GB2312" w:eastAsia="仿宋_GB2312" w:cs="仿宋_GB2312"/>
                    <w:color w:val="auto"/>
                    <w:sz w:val="18"/>
                    <w:szCs w:val="18"/>
                    <w:highlight w:val="none"/>
                    <w:u w:val="single"/>
                    <w:lang w:val="en-US" w:eastAsia="zh-CN"/>
                  </w:rPr>
                  <w:t xml:space="preserve">     </w:t>
                </w:r>
                <w:permEnd w:id="39"/>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6.3合同价款结算按第</w:t>
            </w:r>
            <w:sdt>
              <w:sdtPr>
                <w:rPr>
                  <w:rFonts w:hint="eastAsia" w:ascii="仿宋_GB2312" w:hAnsi="仿宋_GB2312" w:eastAsia="仿宋_GB2312" w:cs="仿宋_GB2312"/>
                  <w:color w:val="auto"/>
                  <w:sz w:val="18"/>
                  <w:szCs w:val="18"/>
                  <w:highlight w:val="none"/>
                  <w:lang w:val="en-US" w:eastAsia="zh-CN"/>
                </w:rPr>
                <w:alias w:val="请选择一项，多选或其他方式请手动填写"/>
                <w:id w:val="99478442"/>
                <w:placeholder>
                  <w:docPart w:val="{561606da-e58c-415c-8d37-ac31ada5d02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u w:val="single"/>
                  <w:lang w:val="en-US" w:eastAsia="zh-CN"/>
                </w:rPr>
              </w:sdtEndPr>
              <w:sdtContent>
                <w:permStart w:id="40" w:edGrp="everyone"/>
                <w:r>
                  <w:rPr>
                    <w:rFonts w:hint="eastAsia" w:ascii="仿宋_GB2312" w:hAnsi="仿宋_GB2312" w:eastAsia="仿宋_GB2312" w:cs="仿宋_GB2312"/>
                    <w:color w:val="auto"/>
                    <w:sz w:val="18"/>
                    <w:szCs w:val="18"/>
                    <w:highlight w:val="none"/>
                    <w:u w:val="single"/>
                    <w:lang w:val="en-US" w:eastAsia="zh-CN"/>
                  </w:rPr>
                  <w:t xml:space="preserve">     </w:t>
                </w:r>
                <w:permEnd w:id="40"/>
              </w:sdtContent>
            </w:sdt>
            <w:r>
              <w:rPr>
                <w:rFonts w:hint="eastAsia" w:ascii="仿宋_GB2312" w:hAnsi="仿宋_GB2312" w:eastAsia="仿宋_GB2312" w:cs="仿宋_GB2312"/>
                <w:color w:val="auto"/>
                <w:sz w:val="18"/>
                <w:szCs w:val="18"/>
                <w:highlight w:val="none"/>
                <w:lang w:val="en-US" w:eastAsia="zh-CN"/>
              </w:rPr>
              <w:t>种方式（1.转账/2.汇票/3.支票/4.其他：</w:t>
            </w:r>
            <w:sdt>
              <w:sdtPr>
                <w:rPr>
                  <w:rFonts w:hint="eastAsia" w:ascii="仿宋_GB2312" w:hAnsi="仿宋_GB2312" w:eastAsia="仿宋_GB2312" w:cs="仿宋_GB2312"/>
                  <w:color w:val="auto"/>
                  <w:sz w:val="18"/>
                  <w:szCs w:val="18"/>
                  <w:highlight w:val="none"/>
                  <w:lang w:val="en-US" w:eastAsia="zh-CN"/>
                </w:rPr>
                <w:alias w:val="不填其他的，请划“/”"/>
                <w:id w:val="984875906"/>
                <w:placeholder>
                  <w:docPart w:val="{bee641b9-45f6-4dbe-84f9-b256ced5420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1" w:edGrp="everyone"/>
                <w:r>
                  <w:rPr>
                    <w:rFonts w:hint="eastAsia" w:ascii="仿宋_GB2312" w:hAnsi="仿宋_GB2312" w:eastAsia="仿宋_GB2312" w:cs="仿宋_GB2312"/>
                    <w:color w:val="auto"/>
                    <w:sz w:val="18"/>
                    <w:szCs w:val="18"/>
                    <w:highlight w:val="none"/>
                    <w:lang w:val="en-US" w:eastAsia="zh-CN"/>
                  </w:rPr>
                  <w:t xml:space="preserve">     </w:t>
                </w:r>
                <w:permEnd w:id="41"/>
              </w:sdtContent>
            </w:sdt>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乙方汇票开立信息如下：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汇票类型：</w:t>
            </w:r>
            <w:permStart w:id="4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 xml:space="preserve">银行承兑汇票  </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商业承兑汇票</w:t>
            </w:r>
            <w:permEnd w:id="42"/>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收款人全称：</w:t>
            </w:r>
            <w:permStart w:id="43" w:edGrp="everyone"/>
            <w:r>
              <w:rPr>
                <w:rFonts w:hint="eastAsia" w:ascii="仿宋_GB2312" w:hAnsi="仿宋_GB2312" w:eastAsia="仿宋_GB2312" w:cs="仿宋_GB2312"/>
                <w:color w:val="auto"/>
                <w:sz w:val="18"/>
                <w:szCs w:val="18"/>
                <w:highlight w:val="none"/>
                <w:u w:val="single"/>
                <w:lang w:val="en-US" w:eastAsia="zh-CN"/>
              </w:rPr>
              <w:t xml:space="preserve">              </w:t>
            </w:r>
            <w:permEnd w:id="43"/>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银行账户：</w:t>
            </w:r>
            <w:permStart w:id="44" w:edGrp="everyone"/>
            <w:r>
              <w:rPr>
                <w:rFonts w:hint="eastAsia" w:ascii="仿宋_GB2312" w:hAnsi="仿宋_GB2312" w:eastAsia="仿宋_GB2312" w:cs="仿宋_GB2312"/>
                <w:color w:val="auto"/>
                <w:sz w:val="18"/>
                <w:szCs w:val="18"/>
                <w:highlight w:val="none"/>
                <w:u w:val="single"/>
                <w:lang w:val="en-US" w:eastAsia="zh-CN"/>
              </w:rPr>
              <w:t xml:space="preserve">                </w:t>
            </w:r>
            <w:permEnd w:id="44"/>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开户银行：</w:t>
            </w:r>
            <w:permStart w:id="45" w:edGrp="everyone"/>
            <w:r>
              <w:rPr>
                <w:rFonts w:hint="eastAsia" w:ascii="仿宋_GB2312" w:hAnsi="仿宋_GB2312" w:eastAsia="仿宋_GB2312" w:cs="仿宋_GB2312"/>
                <w:color w:val="auto"/>
                <w:sz w:val="18"/>
                <w:szCs w:val="18"/>
                <w:highlight w:val="none"/>
                <w:u w:val="single"/>
                <w:lang w:val="en-US" w:eastAsia="zh-CN"/>
              </w:rPr>
              <w:t xml:space="preserve">                </w:t>
            </w:r>
            <w:permEnd w:id="45"/>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开户行行号：</w:t>
            </w:r>
            <w:permStart w:id="46" w:edGrp="everyone"/>
            <w:r>
              <w:rPr>
                <w:rFonts w:hint="eastAsia" w:ascii="仿宋_GB2312" w:hAnsi="仿宋_GB2312" w:eastAsia="仿宋_GB2312" w:cs="仿宋_GB2312"/>
                <w:color w:val="auto"/>
                <w:sz w:val="18"/>
                <w:szCs w:val="18"/>
                <w:highlight w:val="none"/>
                <w:u w:val="single"/>
                <w:lang w:val="en-US" w:eastAsia="zh-CN"/>
              </w:rPr>
              <w:t xml:space="preserve">              </w:t>
            </w:r>
            <w:permEnd w:id="46"/>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联系人：</w:t>
            </w:r>
            <w:permStart w:id="47" w:edGrp="everyone"/>
            <w:r>
              <w:rPr>
                <w:rFonts w:hint="eastAsia" w:ascii="仿宋_GB2312" w:hAnsi="仿宋_GB2312" w:eastAsia="仿宋_GB2312" w:cs="仿宋_GB2312"/>
                <w:color w:val="auto"/>
                <w:sz w:val="18"/>
                <w:szCs w:val="18"/>
                <w:highlight w:val="none"/>
                <w:u w:val="single"/>
                <w:lang w:val="en-US" w:eastAsia="zh-CN"/>
              </w:rPr>
              <w:t xml:space="preserve">                  </w:t>
            </w:r>
            <w:permEnd w:id="47"/>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联系电话：</w:t>
            </w:r>
            <w:permStart w:id="48" w:edGrp="everyone"/>
            <w:r>
              <w:rPr>
                <w:rFonts w:hint="eastAsia" w:ascii="仿宋_GB2312" w:hAnsi="仿宋_GB2312" w:eastAsia="仿宋_GB2312" w:cs="仿宋_GB2312"/>
                <w:color w:val="auto"/>
                <w:sz w:val="18"/>
                <w:szCs w:val="18"/>
                <w:highlight w:val="none"/>
                <w:u w:val="single"/>
                <w:lang w:val="en-US" w:eastAsia="zh-CN"/>
              </w:rPr>
              <w:t xml:space="preserve">                </w:t>
            </w:r>
            <w:permEnd w:id="48"/>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6.4乙方应在甲方付预付款前</w:t>
            </w:r>
            <w:permStart w:id="49" w:edGrp="everyone"/>
            <w:r>
              <w:rPr>
                <w:rFonts w:hint="eastAsia" w:ascii="仿宋_GB2312" w:hAnsi="仿宋_GB2312" w:eastAsia="仿宋_GB2312" w:cs="仿宋_GB2312"/>
                <w:color w:val="auto"/>
                <w:sz w:val="18"/>
                <w:szCs w:val="18"/>
                <w:highlight w:val="none"/>
                <w:u w:val="single"/>
                <w:lang w:val="en-US" w:eastAsia="zh-CN"/>
              </w:rPr>
              <w:t xml:space="preserve">   </w:t>
            </w:r>
            <w:permEnd w:id="49"/>
            <w:r>
              <w:rPr>
                <w:rFonts w:hint="eastAsia" w:ascii="仿宋_GB2312" w:hAnsi="仿宋_GB2312" w:eastAsia="仿宋_GB2312" w:cs="仿宋_GB2312"/>
                <w:color w:val="auto"/>
                <w:sz w:val="18"/>
                <w:szCs w:val="18"/>
                <w:highlight w:val="none"/>
                <w:lang w:val="en-US" w:eastAsia="zh-CN"/>
              </w:rPr>
              <w:t>日开具收据等带有法律效力的原始凭据，否则甲方有权迟延支付相应价款，乙方因此造成的损失由其自行承担。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乙方应在甲方支付进度款、结算款前</w:t>
            </w:r>
            <w:permStart w:id="50" w:edGrp="everyone"/>
            <w:r>
              <w:rPr>
                <w:rFonts w:hint="eastAsia" w:ascii="仿宋_GB2312" w:hAnsi="仿宋_GB2312" w:eastAsia="仿宋_GB2312" w:cs="仿宋_GB2312"/>
                <w:color w:val="auto"/>
                <w:sz w:val="18"/>
                <w:szCs w:val="18"/>
                <w:highlight w:val="none"/>
                <w:u w:val="single"/>
                <w:lang w:val="en-US" w:eastAsia="zh-CN"/>
              </w:rPr>
              <w:t xml:space="preserve">      </w:t>
            </w:r>
            <w:permEnd w:id="50"/>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如乙方不能开具增值税专用发票的，应向甲方提交相关证明材料并取得甲方书面同意后，可开具符合甲方要求的其他发票。</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6.5乙方收款账户信息如下：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账号：</w:t>
            </w:r>
            <w:sdt>
              <w:sdtPr>
                <w:rPr>
                  <w:rFonts w:hint="eastAsia" w:ascii="仿宋_GB2312" w:hAnsi="仿宋_GB2312" w:eastAsia="仿宋_GB2312" w:cs="仿宋_GB2312"/>
                  <w:color w:val="auto"/>
                  <w:sz w:val="18"/>
                  <w:szCs w:val="18"/>
                  <w:highlight w:val="none"/>
                  <w:lang w:val="en-US" w:eastAsia="zh-CN"/>
                </w:rPr>
                <w:alias w:val="乙方银行账号"/>
                <w:tag w:val="乙方银行账号"/>
                <w:id w:val="147452104"/>
                <w:placeholder>
                  <w:docPart w:val="{851e5f83-f0b7-4d58-836a-620fcc7405f1}"/>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51" w:edGrp="everyone"/>
                <w:r>
                  <w:rPr>
                    <w:rFonts w:hint="eastAsia" w:ascii="仿宋_GB2312" w:hAnsi="仿宋_GB2312" w:eastAsia="仿宋_GB2312" w:cs="仿宋_GB2312"/>
                    <w:color w:val="auto"/>
                    <w:sz w:val="18"/>
                    <w:szCs w:val="18"/>
                    <w:highlight w:val="none"/>
                    <w:u w:val="single"/>
                    <w:lang w:val="en-US" w:eastAsia="zh-CN"/>
                  </w:rPr>
                  <w:t xml:space="preserve">      </w:t>
                </w:r>
                <w:permEnd w:id="5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户名：</w:t>
            </w:r>
            <w:sdt>
              <w:sdtPr>
                <w:rPr>
                  <w:rFonts w:hint="eastAsia" w:ascii="仿宋_GB2312" w:hAnsi="仿宋_GB2312" w:eastAsia="仿宋_GB2312" w:cs="仿宋_GB2312"/>
                  <w:color w:val="auto"/>
                  <w:sz w:val="18"/>
                  <w:szCs w:val="18"/>
                  <w:highlight w:val="none"/>
                  <w:lang w:val="en-US" w:eastAsia="zh-CN"/>
                </w:rPr>
                <w:alias w:val="乙方当事人全称"/>
                <w:tag w:val="乙方当事人全称"/>
                <w:id w:val="147451980"/>
                <w:placeholder>
                  <w:docPart w:val="{9f696126-5e15-4aa3-a4f5-8d96075f5da8}"/>
                </w:placeholder>
                <w:text/>
              </w:sdtPr>
              <w:sdtEndPr>
                <w:rPr>
                  <w:rFonts w:hint="eastAsia" w:ascii="仿宋_GB2312" w:hAnsi="仿宋_GB2312" w:eastAsia="仿宋_GB2312" w:cs="仿宋_GB2312"/>
                  <w:color w:val="auto"/>
                  <w:sz w:val="18"/>
                  <w:szCs w:val="18"/>
                  <w:highlight w:val="none"/>
                  <w:lang w:val="en-US" w:eastAsia="zh-CN"/>
                </w:rPr>
              </w:sdtEndPr>
              <w:sdtContent>
                <w:permStart w:id="52" w:edGrp="everyone"/>
                <w:r>
                  <w:rPr>
                    <w:rFonts w:hint="eastAsia" w:ascii="仿宋_GB2312" w:hAnsi="仿宋_GB2312" w:eastAsia="仿宋_GB2312" w:cs="仿宋_GB2312"/>
                    <w:color w:val="auto"/>
                    <w:sz w:val="18"/>
                    <w:szCs w:val="18"/>
                    <w:highlight w:val="none"/>
                    <w:u w:val="single"/>
                    <w:lang w:val="en-US" w:eastAsia="zh-CN"/>
                  </w:rPr>
                  <w:t xml:space="preserve">      </w:t>
                </w:r>
                <w:permEnd w:id="52"/>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w:t>
            </w:r>
            <w:sdt>
              <w:sdtPr>
                <w:rPr>
                  <w:rFonts w:hint="eastAsia" w:ascii="仿宋_GB2312" w:hAnsi="仿宋_GB2312" w:eastAsia="仿宋_GB2312" w:cs="仿宋_GB2312"/>
                  <w:color w:val="auto"/>
                  <w:sz w:val="18"/>
                  <w:szCs w:val="18"/>
                  <w:highlight w:val="none"/>
                  <w:lang w:val="en-US" w:eastAsia="zh-CN"/>
                </w:rPr>
                <w:alias w:val="乙方开户银行名称"/>
                <w:tag w:val="乙方开户银行名称"/>
                <w:id w:val="147451869"/>
                <w:placeholder>
                  <w:docPart w:val="{37a47018-73d8-4216-b059-3c61be192405}"/>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53" w:edGrp="everyone"/>
                <w:r>
                  <w:rPr>
                    <w:rFonts w:hint="eastAsia" w:ascii="仿宋_GB2312" w:hAnsi="仿宋_GB2312" w:eastAsia="仿宋_GB2312" w:cs="仿宋_GB2312"/>
                    <w:color w:val="auto"/>
                    <w:sz w:val="18"/>
                    <w:szCs w:val="18"/>
                    <w:highlight w:val="none"/>
                    <w:u w:val="single"/>
                    <w:lang w:val="en-US" w:eastAsia="zh-CN"/>
                  </w:rPr>
                  <w:t xml:space="preserve">      </w:t>
                </w:r>
                <w:permEnd w:id="53"/>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6.6乙方数字人民币对公钱包信息如下：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数字人民币钱包开户行：</w:t>
            </w:r>
            <w:sdt>
              <w:sdtPr>
                <w:rPr>
                  <w:rFonts w:hint="eastAsia" w:ascii="仿宋_GB2312" w:hAnsi="仿宋_GB2312" w:eastAsia="仿宋_GB2312" w:cs="仿宋_GB2312"/>
                  <w:color w:val="auto"/>
                  <w:sz w:val="18"/>
                  <w:szCs w:val="18"/>
                  <w:highlight w:val="none"/>
                  <w:lang w:val="en-US" w:eastAsia="zh-CN"/>
                </w:rPr>
                <w:alias w:val="乙方数字人民币钱包开户银行名称"/>
                <w:tag w:val="乙方数字人民币钱包开户银行名称"/>
                <w:id w:val="730125421"/>
                <w:placeholder>
                  <w:docPart w:val="{b7be6684-a9cc-49bc-8bf9-2f25ef25a1ed}"/>
                </w:placeholder>
                <w:text/>
              </w:sdtPr>
              <w:sdtEndPr>
                <w:rPr>
                  <w:rFonts w:hint="eastAsia" w:ascii="仿宋_GB2312" w:hAnsi="仿宋_GB2312" w:eastAsia="仿宋_GB2312" w:cs="仿宋_GB2312"/>
                  <w:color w:val="auto"/>
                  <w:sz w:val="18"/>
                  <w:szCs w:val="18"/>
                  <w:highlight w:val="none"/>
                  <w:lang w:val="en-US" w:eastAsia="zh-CN"/>
                </w:rPr>
              </w:sdtEndPr>
              <w:sdtContent>
                <w:permStart w:id="54" w:edGrp="everyone"/>
                <w:r>
                  <w:rPr>
                    <w:rFonts w:hint="eastAsia" w:ascii="仿宋_GB2312" w:hAnsi="仿宋_GB2312" w:eastAsia="仿宋_GB2312" w:cs="仿宋_GB2312"/>
                    <w:color w:val="auto"/>
                    <w:sz w:val="18"/>
                    <w:szCs w:val="18"/>
                    <w:highlight w:val="none"/>
                    <w:u w:val="single"/>
                    <w:lang w:val="en-US" w:eastAsia="zh-CN"/>
                  </w:rPr>
                  <w:t xml:space="preserve">      </w:t>
                </w:r>
                <w:permEnd w:id="54"/>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钱包名称：</w:t>
            </w:r>
            <w:sdt>
              <w:sdtPr>
                <w:rPr>
                  <w:rFonts w:hint="eastAsia" w:ascii="仿宋_GB2312" w:hAnsi="仿宋_GB2312" w:eastAsia="仿宋_GB2312" w:cs="仿宋_GB2312"/>
                  <w:color w:val="auto"/>
                  <w:sz w:val="18"/>
                  <w:szCs w:val="18"/>
                  <w:highlight w:val="none"/>
                  <w:lang w:val="en-US" w:eastAsia="zh-CN"/>
                </w:rPr>
                <w:alias w:val="乙方数字人民币钱包名称"/>
                <w:tag w:val="乙方数字人民币钱包名称"/>
                <w:id w:val="496391789"/>
                <w:placeholder>
                  <w:docPart w:val="{60b85908-abdd-47d3-a278-f8330e1b61b4}"/>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55" w:edGrp="everyone"/>
                <w:r>
                  <w:rPr>
                    <w:rFonts w:hint="eastAsia" w:ascii="仿宋_GB2312" w:hAnsi="仿宋_GB2312" w:eastAsia="仿宋_GB2312" w:cs="仿宋_GB2312"/>
                    <w:color w:val="auto"/>
                    <w:sz w:val="18"/>
                    <w:szCs w:val="18"/>
                    <w:highlight w:val="none"/>
                    <w:u w:val="single"/>
                    <w:lang w:val="en-US" w:eastAsia="zh-CN"/>
                  </w:rPr>
                  <w:t xml:space="preserve">      </w:t>
                </w:r>
                <w:permEnd w:id="55"/>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钱包编号：</w:t>
            </w:r>
            <w:sdt>
              <w:sdtPr>
                <w:rPr>
                  <w:rFonts w:hint="eastAsia" w:ascii="仿宋_GB2312" w:hAnsi="仿宋_GB2312" w:eastAsia="仿宋_GB2312" w:cs="仿宋_GB2312"/>
                  <w:color w:val="auto"/>
                  <w:sz w:val="18"/>
                  <w:szCs w:val="18"/>
                  <w:highlight w:val="none"/>
                  <w:lang w:val="en-US" w:eastAsia="zh-CN"/>
                </w:rPr>
                <w:alias w:val="乙方数字人民币钱包编号"/>
                <w:tag w:val="乙方数字人民币钱包编号"/>
                <w:id w:val="30312775"/>
                <w:placeholder>
                  <w:docPart w:val="{f39858f8-70cb-4378-bb7b-bc734efb2069}"/>
                </w:placeholder>
                <w:text/>
              </w:sdtPr>
              <w:sdtEndPr>
                <w:rPr>
                  <w:rFonts w:hint="eastAsia" w:ascii="仿宋_GB2312" w:hAnsi="仿宋_GB2312" w:eastAsia="仿宋_GB2312" w:cs="仿宋_GB2312"/>
                  <w:color w:val="auto"/>
                  <w:sz w:val="18"/>
                  <w:szCs w:val="18"/>
                  <w:highlight w:val="none"/>
                  <w:lang w:val="en-US" w:eastAsia="zh-CN"/>
                </w:rPr>
              </w:sdtEndPr>
              <w:sdtContent>
                <w:permStart w:id="56" w:edGrp="everyone"/>
                <w:r>
                  <w:rPr>
                    <w:rFonts w:hint="eastAsia" w:ascii="仿宋_GB2312" w:hAnsi="仿宋_GB2312" w:eastAsia="仿宋_GB2312" w:cs="仿宋_GB2312"/>
                    <w:color w:val="auto"/>
                    <w:sz w:val="18"/>
                    <w:szCs w:val="18"/>
                    <w:highlight w:val="none"/>
                    <w:u w:val="single"/>
                    <w:lang w:val="en-US" w:eastAsia="zh-CN"/>
                  </w:rPr>
                  <w:t xml:space="preserve">      </w:t>
                </w:r>
                <w:permEnd w:id="56"/>
              </w:sdtContent>
            </w:sdt>
            <w:r>
              <w:rPr>
                <w:rFonts w:hint="eastAsia" w:ascii="仿宋_GB2312" w:hAnsi="仿宋_GB2312" w:eastAsia="仿宋_GB2312" w:cs="仿宋_GB2312"/>
                <w:color w:val="auto"/>
                <w:sz w:val="18"/>
                <w:szCs w:val="18"/>
                <w:highlight w:val="none"/>
                <w:lang w:val="en-US" w:eastAsia="zh-CN"/>
              </w:rPr>
              <w:t xml:space="preserve">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6.7本合同项下乙方收款账户信息、乙方数字人民币对公钱包信息，以本合同第6.5条、6.6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6.8甲方增值税开票信息如下：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单位名称：</w:t>
            </w:r>
            <w:sdt>
              <w:sdtPr>
                <w:rPr>
                  <w:rFonts w:hint="eastAsia" w:ascii="仿宋_GB2312" w:hAnsi="仿宋_GB2312" w:eastAsia="仿宋_GB2312" w:cs="仿宋_GB2312"/>
                  <w:color w:val="auto"/>
                  <w:sz w:val="18"/>
                  <w:szCs w:val="18"/>
                  <w:highlight w:val="none"/>
                  <w:lang w:val="en-US" w:eastAsia="zh-CN"/>
                </w:rPr>
                <w:alias w:val="甲方当事人全称"/>
                <w:tag w:val="甲方当事人全称"/>
                <w:id w:val="147480141"/>
                <w:placeholder>
                  <w:docPart w:val="{c9350eb7-64fb-4603-9d6b-6756537c2f8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7" w:edGrp="everyone"/>
                <w:r>
                  <w:rPr>
                    <w:rFonts w:hint="eastAsia" w:ascii="仿宋_GB2312" w:hAnsi="仿宋_GB2312" w:eastAsia="仿宋_GB2312" w:cs="仿宋_GB2312"/>
                    <w:color w:val="auto"/>
                    <w:sz w:val="18"/>
                    <w:szCs w:val="18"/>
                    <w:highlight w:val="none"/>
                    <w:u w:val="single"/>
                    <w:lang w:val="en-US" w:eastAsia="zh-CN"/>
                  </w:rPr>
                  <w:t xml:space="preserve">      </w:t>
                </w:r>
                <w:permEnd w:id="57"/>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税务识别号：</w:t>
            </w:r>
            <w:sdt>
              <w:sdtPr>
                <w:rPr>
                  <w:rFonts w:hint="eastAsia" w:ascii="仿宋_GB2312" w:hAnsi="仿宋_GB2312" w:eastAsia="仿宋_GB2312" w:cs="仿宋_GB2312"/>
                  <w:color w:val="auto"/>
                  <w:sz w:val="18"/>
                  <w:szCs w:val="18"/>
                  <w:highlight w:val="none"/>
                  <w:lang w:val="en-US" w:eastAsia="zh-CN"/>
                </w:rPr>
                <w:alias w:val="甲方统一社会信用代码/证件号码"/>
                <w:tag w:val="甲方统一社会信用代码/证件号码"/>
                <w:id w:val="147479919"/>
                <w:placeholder>
                  <w:docPart w:val="{76597901-2599-4c06-8477-739f003637ac}"/>
                </w:placeholder>
                <w:text/>
              </w:sdtPr>
              <w:sdtEndPr>
                <w:rPr>
                  <w:rFonts w:hint="eastAsia" w:ascii="仿宋_GB2312" w:hAnsi="仿宋_GB2312" w:eastAsia="仿宋_GB2312" w:cs="仿宋_GB2312"/>
                  <w:color w:val="auto"/>
                  <w:sz w:val="18"/>
                  <w:szCs w:val="18"/>
                  <w:highlight w:val="none"/>
                  <w:lang w:val="en-US" w:eastAsia="zh-CN"/>
                </w:rPr>
              </w:sdtEndPr>
              <w:sdtContent>
                <w:permStart w:id="58" w:edGrp="everyone"/>
                <w:r>
                  <w:rPr>
                    <w:rFonts w:hint="eastAsia" w:ascii="仿宋_GB2312" w:hAnsi="仿宋_GB2312" w:eastAsia="仿宋_GB2312" w:cs="仿宋_GB2312"/>
                    <w:color w:val="auto"/>
                    <w:sz w:val="18"/>
                    <w:szCs w:val="18"/>
                    <w:highlight w:val="none"/>
                    <w:u w:val="single"/>
                    <w:lang w:val="en-US" w:eastAsia="zh-CN"/>
                  </w:rPr>
                  <w:t xml:space="preserve">     </w:t>
                </w:r>
                <w:permEnd w:id="58"/>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w:t>
            </w:r>
            <w:sdt>
              <w:sdtPr>
                <w:rPr>
                  <w:rFonts w:hint="eastAsia" w:ascii="仿宋_GB2312" w:hAnsi="仿宋_GB2312" w:eastAsia="仿宋_GB2312" w:cs="仿宋_GB2312"/>
                  <w:color w:val="auto"/>
                  <w:sz w:val="18"/>
                  <w:szCs w:val="18"/>
                  <w:highlight w:val="none"/>
                  <w:lang w:val="en-US" w:eastAsia="zh-CN"/>
                </w:rPr>
                <w:alias w:val="甲方开户银行名称"/>
                <w:tag w:val="甲方开户银行名称"/>
                <w:id w:val="99142242"/>
                <w:placeholder>
                  <w:docPart w:val="{1d86946c-cd2d-443c-882c-50347cacd2f8}"/>
                </w:placeholder>
                <w:text/>
              </w:sdtPr>
              <w:sdtEndPr>
                <w:rPr>
                  <w:rFonts w:hint="eastAsia" w:ascii="仿宋_GB2312" w:hAnsi="仿宋_GB2312" w:eastAsia="仿宋_GB2312" w:cs="仿宋_GB2312"/>
                  <w:color w:val="auto"/>
                  <w:sz w:val="18"/>
                  <w:szCs w:val="18"/>
                  <w:highlight w:val="none"/>
                  <w:lang w:val="en-US" w:eastAsia="zh-CN"/>
                </w:rPr>
              </w:sdtEndPr>
              <w:sdtContent>
                <w:permStart w:id="59" w:edGrp="everyone"/>
                <w:r>
                  <w:rPr>
                    <w:rFonts w:hint="eastAsia" w:ascii="仿宋_GB2312" w:hAnsi="仿宋_GB2312" w:eastAsia="仿宋_GB2312" w:cs="仿宋_GB2312"/>
                    <w:color w:val="auto"/>
                    <w:sz w:val="18"/>
                    <w:szCs w:val="18"/>
                    <w:highlight w:val="none"/>
                    <w:u w:val="single"/>
                    <w:lang w:val="en-US" w:eastAsia="zh-CN"/>
                  </w:rPr>
                  <w:t xml:space="preserve">       </w:t>
                </w:r>
                <w:permEnd w:id="59"/>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银行账号：</w:t>
            </w:r>
            <w:sdt>
              <w:sdtPr>
                <w:rPr>
                  <w:rFonts w:hint="eastAsia" w:ascii="仿宋_GB2312" w:hAnsi="仿宋_GB2312" w:eastAsia="仿宋_GB2312" w:cs="仿宋_GB2312"/>
                  <w:color w:val="auto"/>
                  <w:sz w:val="18"/>
                  <w:szCs w:val="18"/>
                  <w:highlight w:val="none"/>
                  <w:lang w:val="en-US" w:eastAsia="zh-CN"/>
                </w:rPr>
                <w:alias w:val="甲方银行账号"/>
                <w:tag w:val="甲方银行账号"/>
                <w:id w:val="422308378"/>
                <w:placeholder>
                  <w:docPart w:val="{51fd6667-863e-445d-9287-d4d00ae99ec0}"/>
                </w:placeholder>
                <w:text/>
              </w:sdtPr>
              <w:sdtEndPr>
                <w:rPr>
                  <w:rFonts w:hint="eastAsia" w:ascii="仿宋_GB2312" w:hAnsi="仿宋_GB2312" w:eastAsia="仿宋_GB2312" w:cs="仿宋_GB2312"/>
                  <w:color w:val="auto"/>
                  <w:sz w:val="18"/>
                  <w:szCs w:val="18"/>
                  <w:highlight w:val="none"/>
                  <w:lang w:val="en-US" w:eastAsia="zh-CN"/>
                </w:rPr>
              </w:sdtEndPr>
              <w:sdtContent>
                <w:permStart w:id="60" w:edGrp="everyone"/>
                <w:r>
                  <w:rPr>
                    <w:rFonts w:hint="eastAsia" w:ascii="仿宋_GB2312" w:hAnsi="仿宋_GB2312" w:eastAsia="仿宋_GB2312" w:cs="仿宋_GB2312"/>
                    <w:color w:val="auto"/>
                    <w:sz w:val="18"/>
                    <w:szCs w:val="18"/>
                    <w:highlight w:val="none"/>
                    <w:u w:val="single"/>
                    <w:lang w:val="en-US" w:eastAsia="zh-CN"/>
                  </w:rPr>
                  <w:t xml:space="preserve">       </w:t>
                </w:r>
                <w:permEnd w:id="60"/>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地址：</w:t>
            </w:r>
            <w:sdt>
              <w:sdtPr>
                <w:rPr>
                  <w:rFonts w:hint="eastAsia" w:ascii="仿宋_GB2312" w:hAnsi="仿宋_GB2312" w:eastAsia="仿宋_GB2312" w:cs="仿宋_GB2312"/>
                  <w:color w:val="auto"/>
                  <w:sz w:val="18"/>
                  <w:szCs w:val="18"/>
                  <w:highlight w:val="none"/>
                  <w:lang w:val="en-US" w:eastAsia="zh-CN"/>
                </w:rPr>
                <w:alias w:val="甲方办公通讯地址"/>
                <w:tag w:val="甲方办公通讯地址"/>
                <w:id w:val="147473545"/>
                <w:placeholder>
                  <w:docPart w:val="{ec67a658-af6e-4922-b0fb-767cb0efe4c4}"/>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61" w:edGrp="everyone"/>
                <w:r>
                  <w:rPr>
                    <w:rFonts w:hint="eastAsia" w:ascii="仿宋_GB2312" w:hAnsi="仿宋_GB2312" w:eastAsia="仿宋_GB2312" w:cs="仿宋_GB2312"/>
                    <w:color w:val="auto"/>
                    <w:sz w:val="18"/>
                    <w:szCs w:val="18"/>
                    <w:highlight w:val="none"/>
                    <w:u w:val="single"/>
                    <w:lang w:val="en-US" w:eastAsia="zh-CN"/>
                  </w:rPr>
                  <w:t xml:space="preserve">        </w:t>
                </w:r>
                <w:permEnd w:id="6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联系电话：</w:t>
            </w:r>
            <w:permStart w:id="62" w:edGrp="everyone"/>
            <w:r>
              <w:rPr>
                <w:rFonts w:hint="eastAsia" w:ascii="仿宋_GB2312" w:hAnsi="仿宋_GB2312" w:eastAsia="仿宋_GB2312" w:cs="仿宋_GB2312"/>
                <w:color w:val="auto"/>
                <w:sz w:val="18"/>
                <w:szCs w:val="18"/>
                <w:highlight w:val="none"/>
                <w:u w:val="single"/>
                <w:lang w:val="en-US" w:eastAsia="zh-CN"/>
              </w:rPr>
              <w:t xml:space="preserve">        </w:t>
            </w:r>
            <w:permEnd w:id="62"/>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税款差额=承诺税率对应的增值税进项税额﹣实际开具发票的进项税额（若计算得出的扣款小于0，则取0）</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其中：增值税进项税额=∑开票金额÷（1+税率）×税率</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6.10本合同项下不含税价格不因国家税率变化而变化，若在本合同履行期间遇国家税率调整，则价税合计相应调整，以开具发票的时间为准。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6.1双方同意本合同价款，即设计费按以下第</w:t>
            </w:r>
            <w:sdt>
              <w:sdtPr>
                <w:rPr>
                  <w:rFonts w:hint="eastAsia" w:ascii="仿宋_GB2312" w:hAnsi="仿宋_GB2312" w:eastAsia="仿宋_GB2312" w:cs="仿宋_GB2312"/>
                  <w:color w:val="auto"/>
                  <w:sz w:val="18"/>
                  <w:szCs w:val="18"/>
                  <w:highlight w:val="none"/>
                  <w:lang w:val="en-US" w:eastAsia="zh-CN"/>
                </w:rPr>
                <w:alias w:val="请选择一项。"/>
                <w:id w:val="147451720"/>
                <w:placeholder>
                  <w:docPart w:val="{f1298b16-e269-4e0f-9585-52b50c3e27a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63" w:edGrp="everyone"/>
                <w:r>
                  <w:rPr>
                    <w:rFonts w:hint="eastAsia" w:ascii="仿宋_GB2312" w:hAnsi="仿宋_GB2312" w:eastAsia="仿宋_GB2312" w:cs="仿宋_GB2312"/>
                    <w:color w:val="auto"/>
                    <w:sz w:val="18"/>
                    <w:szCs w:val="18"/>
                    <w:highlight w:val="none"/>
                    <w:u w:val="single"/>
                    <w:lang w:val="en-US" w:eastAsia="zh-CN"/>
                  </w:rPr>
                  <w:t xml:space="preserve">  （1）  </w:t>
                </w:r>
                <w:permEnd w:id="63"/>
              </w:sdtContent>
            </w:sdt>
            <w:r>
              <w:rPr>
                <w:rFonts w:hint="eastAsia" w:ascii="仿宋_GB2312" w:hAnsi="仿宋_GB2312" w:eastAsia="仿宋_GB2312" w:cs="仿宋_GB2312"/>
                <w:color w:val="auto"/>
                <w:sz w:val="18"/>
                <w:szCs w:val="18"/>
                <w:highlight w:val="none"/>
                <w:lang w:val="en-US" w:eastAsia="zh-CN"/>
              </w:rPr>
              <w:t>种方式确定：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（1）固定价。本合同价款为人民币含税价小写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f90cd30e-258e-44ad-a22d-90bb0aa12924}"/>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64" w:edGrp="everyone"/>
                <w:r>
                  <w:rPr>
                    <w:rFonts w:hint="eastAsia" w:ascii="仿宋_GB2312" w:hAnsi="仿宋_GB2312" w:eastAsia="仿宋_GB2312" w:cs="仿宋_GB2312"/>
                    <w:color w:val="auto"/>
                    <w:sz w:val="18"/>
                    <w:szCs w:val="18"/>
                    <w:highlight w:val="none"/>
                    <w:u w:val="single"/>
                    <w:lang w:val="en-US" w:eastAsia="zh-CN"/>
                  </w:rPr>
                  <w:t xml:space="preserve">        </w:t>
                </w:r>
                <w:permEnd w:id="64"/>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be6db8b6-8819-4a32-b263-a8d693c575a1}"/>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65" w:edGrp="everyone"/>
                <w:r>
                  <w:rPr>
                    <w:rFonts w:hint="eastAsia" w:ascii="仿宋_GB2312" w:hAnsi="仿宋_GB2312" w:eastAsia="仿宋_GB2312" w:cs="仿宋_GB2312"/>
                    <w:color w:val="auto"/>
                    <w:sz w:val="18"/>
                    <w:szCs w:val="18"/>
                    <w:highlight w:val="none"/>
                    <w:u w:val="single"/>
                    <w:lang w:val="en-US" w:eastAsia="zh-CN"/>
                  </w:rPr>
                  <w:t xml:space="preserve">      </w:t>
                </w:r>
                <w:permEnd w:id="65"/>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7397"/>
                <w:placeholder>
                  <w:docPart w:val="{360a544a-6458-4838-a935-fbc1d94d6a27}"/>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66" w:edGrp="everyone"/>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3300"/>
                <w:placeholder>
                  <w:docPart w:val="{b701cb85-76ad-4f15-902d-c8e89e585e76}"/>
                </w:placeholder>
                <w:text/>
              </w:sdtPr>
              <w:sdtEndPr>
                <w:rPr>
                  <w:rFonts w:hint="eastAsia" w:ascii="仿宋_GB2312" w:hAnsi="仿宋_GB2312" w:eastAsia="仿宋_GB2312" w:cs="仿宋_GB2312"/>
                  <w:color w:val="auto"/>
                  <w:sz w:val="18"/>
                  <w:szCs w:val="18"/>
                  <w:highlight w:val="none"/>
                  <w:u w:val="singl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2820"/>
                <w:placeholder>
                  <w:docPart w:val="{c4ac2b76-c91f-45ab-a27f-38c2fb95a542}"/>
                </w:placeholder>
                <w:text/>
              </w:sdtPr>
              <w:sdtEndPr>
                <w:rPr>
                  <w:rFonts w:hint="eastAsia" w:ascii="仿宋_GB2312" w:hAnsi="仿宋_GB2312" w:eastAsia="仿宋_GB2312" w:cs="仿宋_GB2312"/>
                  <w:color w:val="auto"/>
                  <w:sz w:val="18"/>
                  <w:szCs w:val="18"/>
                  <w:highlight w:val="none"/>
                  <w:u w:val="singl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元（大写：</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w:t>
            </w:r>
            <w:permEnd w:id="66"/>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（2）暂定价。本合同价款暂定为人民币含税价小写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785790462"/>
                <w:placeholder>
                  <w:docPart w:val="{e490a6e8-e6a9-4dce-8da9-3e1eeeeb5de5}"/>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67" w:edGrp="everyone"/>
                <w:r>
                  <w:rPr>
                    <w:rFonts w:hint="eastAsia" w:ascii="仿宋_GB2312" w:hAnsi="仿宋_GB2312" w:eastAsia="仿宋_GB2312" w:cs="仿宋_GB2312"/>
                    <w:color w:val="auto"/>
                    <w:sz w:val="18"/>
                    <w:szCs w:val="18"/>
                    <w:highlight w:val="none"/>
                    <w:u w:val="single"/>
                    <w:lang w:val="en-US" w:eastAsia="zh-CN"/>
                  </w:rPr>
                  <w:t xml:space="preserve">  /  </w:t>
                </w:r>
                <w:permEnd w:id="67"/>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548844362"/>
                <w:placeholder>
                  <w:docPart w:val="{b632b793-fdf2-4b23-b604-38bc8c127638}"/>
                </w:placeholder>
                <w:text/>
              </w:sdtPr>
              <w:sdtEndPr>
                <w:rPr>
                  <w:rFonts w:hint="eastAsia" w:ascii="仿宋_GB2312" w:hAnsi="仿宋_GB2312" w:eastAsia="仿宋_GB2312" w:cs="仿宋_GB2312"/>
                  <w:color w:val="auto"/>
                  <w:sz w:val="18"/>
                  <w:szCs w:val="18"/>
                  <w:highlight w:val="none"/>
                  <w:lang w:val="en-US" w:eastAsia="zh-CN"/>
                </w:rPr>
              </w:sdtEndPr>
              <w:sdtContent>
                <w:permStart w:id="68" w:edGrp="everyone"/>
                <w:r>
                  <w:rPr>
                    <w:rFonts w:hint="eastAsia" w:ascii="仿宋_GB2312" w:hAnsi="仿宋_GB2312" w:eastAsia="仿宋_GB2312" w:cs="仿宋_GB2312"/>
                    <w:color w:val="auto"/>
                    <w:sz w:val="18"/>
                    <w:szCs w:val="18"/>
                    <w:highlight w:val="none"/>
                    <w:u w:val="single"/>
                    <w:lang w:val="en-US" w:eastAsia="zh-CN"/>
                  </w:rPr>
                  <w:t xml:space="preserve">    /   </w:t>
                </w:r>
                <w:permEnd w:id="68"/>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984928269"/>
                <w:placeholder>
                  <w:docPart w:val="{2df50e84-d835-4feb-8a2f-a28942bebc23}"/>
                </w:placeholder>
                <w:text/>
              </w:sdtPr>
              <w:sdtEndPr>
                <w:rPr>
                  <w:rFonts w:hint="eastAsia" w:ascii="仿宋_GB2312" w:hAnsi="仿宋_GB2312" w:eastAsia="仿宋_GB2312" w:cs="仿宋_GB2312"/>
                  <w:color w:val="auto"/>
                  <w:sz w:val="18"/>
                  <w:szCs w:val="18"/>
                  <w:highlight w:val="none"/>
                  <w:lang w:val="en-US" w:eastAsia="zh-CN"/>
                </w:rPr>
              </w:sdtEndPr>
              <w:sdtContent>
                <w:permStart w:id="69" w:edGrp="everyone"/>
                <w:r>
                  <w:rPr>
                    <w:rFonts w:hint="eastAsia" w:ascii="仿宋_GB2312" w:hAnsi="仿宋_GB2312" w:eastAsia="仿宋_GB2312" w:cs="仿宋_GB2312"/>
                    <w:color w:val="auto"/>
                    <w:sz w:val="18"/>
                    <w:szCs w:val="18"/>
                    <w:highlight w:val="none"/>
                    <w:u w:val="singl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885466007"/>
                <w:placeholder>
                  <w:docPart w:val="{5fe6ae24-9a1b-455a-acf6-2441e5a4ef42}"/>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12989586"/>
                <w:placeholder>
                  <w:docPart w:val="{69037d5b-0404-4a76-b0d2-90178de4d881}"/>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），增值税为：小写</w:t>
            </w:r>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元（大写：</w:t>
            </w:r>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w:t>
            </w:r>
            <w:permEnd w:id="69"/>
            <w:r>
              <w:rPr>
                <w:rFonts w:hint="eastAsia" w:ascii="仿宋_GB2312" w:hAnsi="仿宋_GB2312" w:eastAsia="仿宋_GB2312" w:cs="仿宋_GB2312"/>
                <w:color w:val="auto"/>
                <w:sz w:val="18"/>
                <w:szCs w:val="18"/>
                <w:highlight w:val="none"/>
                <w:lang w:val="en-US" w:eastAsia="zh-CN"/>
              </w:rPr>
              <w:t>。最终合同价款按以下标准计算：</w:t>
            </w:r>
            <w:permStart w:id="70" w:edGrp="everyone"/>
            <w:r>
              <w:rPr>
                <w:rFonts w:hint="eastAsia" w:ascii="仿宋_GB2312" w:hAnsi="仿宋_GB2312" w:eastAsia="仿宋_GB2312" w:cs="仿宋_GB2312"/>
                <w:color w:val="auto"/>
                <w:sz w:val="18"/>
                <w:szCs w:val="18"/>
                <w:highlight w:val="none"/>
                <w:u w:val="single"/>
                <w:lang w:val="en-US" w:eastAsia="zh-CN"/>
              </w:rPr>
              <w:t xml:space="preserve">   /   </w:t>
            </w:r>
            <w:permEnd w:id="70"/>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（3）按本合同项下《派工单》进行结算，具体计价标准为：</w:t>
            </w:r>
            <w:permStart w:id="71" w:edGrp="everyone"/>
            <w:r>
              <w:rPr>
                <w:rFonts w:hint="eastAsia" w:ascii="仿宋_GB2312" w:hAnsi="仿宋_GB2312" w:eastAsia="仿宋_GB2312" w:cs="仿宋_GB2312"/>
                <w:color w:val="auto"/>
                <w:sz w:val="18"/>
                <w:szCs w:val="18"/>
                <w:highlight w:val="none"/>
                <w:u w:val="single"/>
                <w:lang w:val="en-US" w:eastAsia="zh-CN"/>
              </w:rPr>
              <w:t xml:space="preserve"> / </w:t>
            </w:r>
            <w:permEnd w:id="71"/>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u w:val="single"/>
                  <w:lang w:val="en-US" w:eastAsia="zh-CN"/>
                </w:rPr>
                <w:alias w:val="不填其他的，请划“/”"/>
                <w:id w:val="147472127"/>
                <w:placeholder>
                  <w:docPart w:val="{4e174d32-4e8f-44a8-9008-a9550ed2689b}"/>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72" w:edGrp="everyone"/>
                <w:r>
                  <w:rPr>
                    <w:rFonts w:hint="eastAsia" w:ascii="仿宋_GB2312" w:hAnsi="仿宋_GB2312" w:eastAsia="仿宋_GB2312" w:cs="仿宋_GB2312"/>
                    <w:color w:val="auto"/>
                    <w:sz w:val="18"/>
                    <w:szCs w:val="18"/>
                    <w:highlight w:val="none"/>
                    <w:u w:val="single"/>
                    <w:lang w:val="en-US" w:eastAsia="zh-CN"/>
                  </w:rPr>
                  <w:t xml:space="preserve">   /  </w:t>
                </w:r>
                <w:permEnd w:id="72"/>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6.2双方同意本合同价款的支付按以下第</w:t>
            </w:r>
            <w:sdt>
              <w:sdtPr>
                <w:rPr>
                  <w:rFonts w:hint="eastAsia" w:ascii="仿宋_GB2312" w:hAnsi="仿宋_GB2312" w:eastAsia="仿宋_GB2312" w:cs="仿宋_GB2312"/>
                  <w:color w:val="auto"/>
                  <w:sz w:val="18"/>
                  <w:szCs w:val="18"/>
                  <w:highlight w:val="none"/>
                  <w:u w:val="single"/>
                  <w:lang w:val="en-US" w:eastAsia="zh-CN"/>
                </w:rPr>
                <w:alias w:val="请选择一项"/>
                <w:tag w:val="支付方式选项"/>
                <w:id w:val="147460960"/>
                <w:placeholder>
                  <w:docPart w:val="{92ebb137-d167-48a5-aab0-0f3a8dbca6d5}"/>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u w:val="single"/>
                  <w:lang w:val="en-US" w:eastAsia="zh-CN"/>
                </w:rPr>
              </w:sdtEndPr>
              <w:sdtContent>
                <w:permStart w:id="73" w:edGrp="everyone"/>
                <w:r>
                  <w:rPr>
                    <w:rFonts w:hint="eastAsia" w:ascii="仿宋_GB2312" w:hAnsi="仿宋_GB2312" w:eastAsia="仿宋_GB2312" w:cs="仿宋_GB2312"/>
                    <w:color w:val="auto"/>
                    <w:sz w:val="18"/>
                    <w:szCs w:val="18"/>
                    <w:highlight w:val="none"/>
                    <w:u w:val="single"/>
                    <w:lang w:val="en-US" w:eastAsia="zh-CN"/>
                  </w:rPr>
                  <w:t xml:space="preserve">  （1）  </w:t>
                </w:r>
                <w:permEnd w:id="73"/>
              </w:sdtContent>
            </w:sdt>
            <w:r>
              <w:rPr>
                <w:rFonts w:hint="eastAsia" w:ascii="仿宋_GB2312" w:hAnsi="仿宋_GB2312" w:eastAsia="仿宋_GB2312" w:cs="仿宋_GB2312"/>
                <w:color w:val="auto"/>
                <w:sz w:val="18"/>
                <w:szCs w:val="18"/>
                <w:highlight w:val="none"/>
                <w:lang w:val="en-US" w:eastAsia="zh-CN"/>
              </w:rPr>
              <w:t>项约定执行：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（1）一次性支付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具体支付时间和方式为：</w:t>
            </w:r>
            <w:permStart w:id="74" w:edGrp="everyone"/>
            <w:r>
              <w:rPr>
                <w:rFonts w:hint="eastAsia" w:ascii="仿宋_GB2312" w:hAnsi="仿宋_GB2312" w:eastAsia="仿宋_GB2312" w:cs="仿宋_GB2312"/>
                <w:color w:val="auto"/>
                <w:sz w:val="18"/>
                <w:szCs w:val="18"/>
                <w:highlight w:val="none"/>
                <w:u w:val="single"/>
                <w:lang w:val="en-US" w:eastAsia="zh-CN"/>
              </w:rPr>
              <w:t xml:space="preserve"> 乙方按照甲方规定的时间及要求提交合同约定的全部成果资料并通过甲方验收后，乙方向甲方提供等额增值税专用发票及甲方要求的其他请款资料，经甲方审核无误后，甲方在60个工作日内向乙方一次性支付合同结算金额。</w:t>
            </w:r>
            <w:permEnd w:id="74"/>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（2）分期支付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75" w:edGrp="everyone"/>
            <w:r>
              <w:rPr>
                <w:rFonts w:hint="eastAsia" w:ascii="仿宋_GB2312" w:hAnsi="仿宋_GB2312" w:eastAsia="仿宋_GB2312" w:cs="仿宋_GB2312"/>
                <w:color w:val="auto"/>
                <w:sz w:val="18"/>
                <w:szCs w:val="18"/>
                <w:highlight w:val="none"/>
                <w:lang w:val="en-US" w:eastAsia="zh-CN"/>
              </w:rPr>
              <w:t>具体支付时间和方式为：</w:t>
            </w:r>
          </w:p>
          <w:tbl>
            <w:tblPr>
              <w:tblStyle w:val="7"/>
              <w:tblW w:w="5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907"/>
              <w:gridCol w:w="1134"/>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21"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分期</w:t>
                  </w:r>
                </w:p>
              </w:tc>
              <w:tc>
                <w:tcPr>
                  <w:tcW w:w="134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支付时间</w:t>
                  </w:r>
                </w:p>
              </w:tc>
              <w:tc>
                <w:tcPr>
                  <w:tcW w:w="907"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支付条件</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支付比例</w:t>
                  </w:r>
                </w:p>
              </w:tc>
              <w:tc>
                <w:tcPr>
                  <w:tcW w:w="1191"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预付款</w:t>
                  </w:r>
                </w:p>
              </w:tc>
              <w:tc>
                <w:tcPr>
                  <w:tcW w:w="134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907"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 %</w:t>
                  </w:r>
                </w:p>
              </w:tc>
              <w:tc>
                <w:tcPr>
                  <w:tcW w:w="1191"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元（大写：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进度款</w:t>
                  </w:r>
                </w:p>
              </w:tc>
              <w:tc>
                <w:tcPr>
                  <w:tcW w:w="134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907"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 %</w:t>
                  </w:r>
                </w:p>
              </w:tc>
              <w:tc>
                <w:tcPr>
                  <w:tcW w:w="1191" w:type="dxa"/>
                  <w:vAlign w:val="top"/>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元（大写：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结算款</w:t>
                  </w:r>
                </w:p>
              </w:tc>
              <w:tc>
                <w:tcPr>
                  <w:tcW w:w="134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907"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 %</w:t>
                  </w:r>
                </w:p>
              </w:tc>
              <w:tc>
                <w:tcPr>
                  <w:tcW w:w="1191" w:type="dxa"/>
                  <w:vAlign w:val="top"/>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元（大写：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p>
              </w:tc>
              <w:tc>
                <w:tcPr>
                  <w:tcW w:w="134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907"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w:t>
                  </w:r>
                </w:p>
              </w:tc>
              <w:tc>
                <w:tcPr>
                  <w:tcW w:w="11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合同价款  / %</w:t>
                  </w:r>
                </w:p>
              </w:tc>
              <w:tc>
                <w:tcPr>
                  <w:tcW w:w="1191" w:type="dxa"/>
                  <w:vAlign w:val="top"/>
                </w:tcPr>
                <w:p>
                  <w:pPr>
                    <w:adjustRightInd w:val="0"/>
                    <w:snapToGrid w:val="0"/>
                    <w:jc w:val="left"/>
                    <w:outlineLvl w:val="1"/>
                    <w:rPr>
                      <w:rFonts w:hint="eastAsia" w:ascii="仿宋_GB2312" w:hAnsi="仿宋_GB2312" w:eastAsia="仿宋_GB2312" w:cs="仿宋_GB2312"/>
                      <w:color w:val="auto"/>
                      <w:sz w:val="18"/>
                      <w:szCs w:val="18"/>
                      <w:highlight w:val="none"/>
                      <w:u w:val="single"/>
                      <w:lang w:val="en-US" w:eastAsia="zh-CN"/>
                    </w:rPr>
                  </w:pPr>
                  <w:r>
                    <w:rPr>
                      <w:rFonts w:hint="eastAsia" w:ascii="仿宋_GB2312" w:hAnsi="仿宋_GB2312" w:eastAsia="仿宋_GB2312" w:cs="仿宋_GB2312"/>
                      <w:color w:val="auto"/>
                      <w:sz w:val="18"/>
                      <w:szCs w:val="18"/>
                      <w:highlight w:val="none"/>
                      <w:u w:val="single"/>
                      <w:lang w:val="en-US" w:eastAsia="zh-CN"/>
                    </w:rPr>
                    <w:t xml:space="preserve">   / 元（大写： / ）</w:t>
                  </w:r>
                </w:p>
              </w:tc>
            </w:tr>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如本合同价款为暂定价款的，则上述</w:t>
            </w:r>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按最终结算价款计算支付，其他批次款则按本合同约定的暂定价款计算支付。</w:t>
            </w:r>
          </w:p>
          <w:permEnd w:id="75"/>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（3）其他：</w:t>
            </w:r>
            <w:sdt>
              <w:sdtPr>
                <w:rPr>
                  <w:rFonts w:hint="eastAsia" w:ascii="仿宋_GB2312" w:hAnsi="仿宋_GB2312" w:eastAsia="仿宋_GB2312" w:cs="仿宋_GB2312"/>
                  <w:color w:val="auto"/>
                  <w:sz w:val="18"/>
                  <w:szCs w:val="18"/>
                  <w:highlight w:val="none"/>
                  <w:lang w:val="en-US" w:eastAsia="zh-CN"/>
                </w:rPr>
                <w:alias w:val="不填其他的，请划“/”"/>
                <w:id w:val="78901463"/>
                <w:placeholder>
                  <w:docPart w:val="{53a9009b-7889-4cce-9703-a6efc494a4d2}"/>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76" w:edGrp="everyone"/>
                <w:r>
                  <w:rPr>
                    <w:rFonts w:hint="eastAsia" w:ascii="仿宋_GB2312" w:hAnsi="仿宋_GB2312" w:eastAsia="仿宋_GB2312" w:cs="仿宋_GB2312"/>
                    <w:color w:val="auto"/>
                    <w:sz w:val="18"/>
                    <w:szCs w:val="18"/>
                    <w:highlight w:val="none"/>
                    <w:u w:val="single"/>
                    <w:lang w:val="en-US" w:eastAsia="zh-CN"/>
                  </w:rPr>
                  <w:t xml:space="preserve">  /  </w:t>
                </w:r>
                <w:permEnd w:id="76"/>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6.3合同价款结算按第</w:t>
            </w:r>
            <w:sdt>
              <w:sdtPr>
                <w:rPr>
                  <w:rFonts w:hint="eastAsia" w:ascii="仿宋_GB2312" w:hAnsi="仿宋_GB2312" w:eastAsia="仿宋_GB2312" w:cs="仿宋_GB2312"/>
                  <w:color w:val="auto"/>
                  <w:sz w:val="18"/>
                  <w:szCs w:val="18"/>
                  <w:highlight w:val="none"/>
                  <w:u w:val="single"/>
                  <w:lang w:val="en-US" w:eastAsia="zh-CN"/>
                </w:rPr>
                <w:alias w:val="请选择一项，多选或其他方式请手动填写"/>
                <w:id w:val="99478442"/>
                <w:placeholder>
                  <w:docPart w:val="{9e7dd2d1-99de-43d6-9f87-613c0f1d335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u w:val="single"/>
                  <w:lang w:val="en-US" w:eastAsia="zh-CN"/>
                </w:rPr>
              </w:sdtEndPr>
              <w:sdtContent>
                <w:permStart w:id="77" w:edGrp="everyone"/>
                <w:r>
                  <w:rPr>
                    <w:rFonts w:hint="eastAsia" w:ascii="仿宋_GB2312" w:hAnsi="仿宋_GB2312" w:eastAsia="仿宋_GB2312" w:cs="仿宋_GB2312"/>
                    <w:color w:val="auto"/>
                    <w:sz w:val="18"/>
                    <w:szCs w:val="18"/>
                    <w:highlight w:val="none"/>
                    <w:u w:val="single"/>
                    <w:lang w:val="en-US" w:eastAsia="zh-CN"/>
                  </w:rPr>
                  <w:t xml:space="preserve">  1  </w:t>
                </w:r>
                <w:permEnd w:id="77"/>
              </w:sdtContent>
            </w:sdt>
            <w:r>
              <w:rPr>
                <w:rFonts w:hint="eastAsia" w:ascii="仿宋_GB2312" w:hAnsi="仿宋_GB2312" w:eastAsia="仿宋_GB2312" w:cs="仿宋_GB2312"/>
                <w:color w:val="auto"/>
                <w:sz w:val="18"/>
                <w:szCs w:val="18"/>
                <w:highlight w:val="none"/>
                <w:lang w:val="en-US" w:eastAsia="zh-CN"/>
              </w:rPr>
              <w:t>种方式（1.转账/2.汇票/3.支票/4.其他：</w:t>
            </w:r>
            <w:sdt>
              <w:sdtPr>
                <w:rPr>
                  <w:rFonts w:hint="eastAsia" w:ascii="仿宋_GB2312" w:hAnsi="仿宋_GB2312" w:eastAsia="仿宋_GB2312" w:cs="仿宋_GB2312"/>
                  <w:color w:val="auto"/>
                  <w:sz w:val="18"/>
                  <w:szCs w:val="18"/>
                  <w:highlight w:val="none"/>
                  <w:lang w:val="en-US" w:eastAsia="zh-CN"/>
                </w:rPr>
                <w:alias w:val="不填其他的，请划“/”"/>
                <w:id w:val="984875906"/>
                <w:placeholder>
                  <w:docPart w:val="{83eb1cba-67bd-4697-b79d-399ed8c8f6fb}"/>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78" w:edGrp="everyone"/>
                <w:r>
                  <w:rPr>
                    <w:rFonts w:hint="eastAsia" w:ascii="仿宋_GB2312" w:hAnsi="仿宋_GB2312" w:eastAsia="仿宋_GB2312" w:cs="仿宋_GB2312"/>
                    <w:color w:val="auto"/>
                    <w:sz w:val="18"/>
                    <w:szCs w:val="18"/>
                    <w:highlight w:val="none"/>
                    <w:u w:val="single"/>
                    <w:lang w:val="en-US" w:eastAsia="zh-CN"/>
                  </w:rPr>
                  <w:t xml:space="preserve">   /  </w:t>
                </w:r>
                <w:permEnd w:id="78"/>
              </w:sdtContent>
            </w:sdt>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乙方汇票开立信息如下：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汇票类型：</w:t>
            </w:r>
            <w:permStart w:id="7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 xml:space="preserve">银行承兑汇票  </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商业承兑汇票</w:t>
            </w:r>
            <w:permEnd w:id="79"/>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收款人全称：</w:t>
            </w:r>
            <w:permStart w:id="80" w:edGrp="everyone"/>
            <w:r>
              <w:rPr>
                <w:rFonts w:hint="eastAsia" w:ascii="仿宋_GB2312" w:hAnsi="仿宋_GB2312" w:eastAsia="仿宋_GB2312" w:cs="仿宋_GB2312"/>
                <w:color w:val="auto"/>
                <w:sz w:val="18"/>
                <w:szCs w:val="18"/>
                <w:highlight w:val="none"/>
                <w:u w:val="single"/>
                <w:lang w:val="en-US" w:eastAsia="zh-CN"/>
              </w:rPr>
              <w:t xml:space="preserve">              </w:t>
            </w:r>
            <w:permEnd w:id="80"/>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银行账户：</w:t>
            </w:r>
            <w:permStart w:id="81" w:edGrp="everyone"/>
            <w:r>
              <w:rPr>
                <w:rFonts w:hint="eastAsia" w:ascii="仿宋_GB2312" w:hAnsi="仿宋_GB2312" w:eastAsia="仿宋_GB2312" w:cs="仿宋_GB2312"/>
                <w:color w:val="auto"/>
                <w:sz w:val="18"/>
                <w:szCs w:val="18"/>
                <w:highlight w:val="none"/>
                <w:u w:val="single"/>
                <w:lang w:val="en-US" w:eastAsia="zh-CN"/>
              </w:rPr>
              <w:t xml:space="preserve">                </w:t>
            </w:r>
            <w:permEnd w:id="81"/>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开户银行：</w:t>
            </w:r>
            <w:permStart w:id="82" w:edGrp="everyone"/>
            <w:r>
              <w:rPr>
                <w:rFonts w:hint="eastAsia" w:ascii="仿宋_GB2312" w:hAnsi="仿宋_GB2312" w:eastAsia="仿宋_GB2312" w:cs="仿宋_GB2312"/>
                <w:color w:val="auto"/>
                <w:sz w:val="18"/>
                <w:szCs w:val="18"/>
                <w:highlight w:val="none"/>
                <w:u w:val="single"/>
                <w:lang w:val="en-US" w:eastAsia="zh-CN"/>
              </w:rPr>
              <w:t xml:space="preserve">                </w:t>
            </w:r>
            <w:permEnd w:id="82"/>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开户行行号：</w:t>
            </w:r>
            <w:permStart w:id="83" w:edGrp="everyone"/>
            <w:r>
              <w:rPr>
                <w:rFonts w:hint="eastAsia" w:ascii="仿宋_GB2312" w:hAnsi="仿宋_GB2312" w:eastAsia="仿宋_GB2312" w:cs="仿宋_GB2312"/>
                <w:color w:val="auto"/>
                <w:sz w:val="18"/>
                <w:szCs w:val="18"/>
                <w:highlight w:val="none"/>
                <w:u w:val="single"/>
                <w:lang w:val="en-US" w:eastAsia="zh-CN"/>
              </w:rPr>
              <w:t xml:space="preserve">              </w:t>
            </w:r>
            <w:permEnd w:id="83"/>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联系人：</w:t>
            </w:r>
            <w:permStart w:id="84" w:edGrp="everyone"/>
            <w:r>
              <w:rPr>
                <w:rFonts w:hint="eastAsia" w:ascii="仿宋_GB2312" w:hAnsi="仿宋_GB2312" w:eastAsia="仿宋_GB2312" w:cs="仿宋_GB2312"/>
                <w:color w:val="auto"/>
                <w:sz w:val="18"/>
                <w:szCs w:val="18"/>
                <w:highlight w:val="none"/>
                <w:u w:val="single"/>
                <w:lang w:val="en-US" w:eastAsia="zh-CN"/>
              </w:rPr>
              <w:t xml:space="preserve">                  </w:t>
            </w:r>
            <w:permEnd w:id="84"/>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联系电话：</w:t>
            </w:r>
            <w:permStart w:id="85" w:edGrp="everyone"/>
            <w:r>
              <w:rPr>
                <w:rFonts w:hint="eastAsia" w:ascii="仿宋_GB2312" w:hAnsi="仿宋_GB2312" w:eastAsia="仿宋_GB2312" w:cs="仿宋_GB2312"/>
                <w:color w:val="auto"/>
                <w:sz w:val="18"/>
                <w:szCs w:val="18"/>
                <w:highlight w:val="none"/>
                <w:u w:val="single"/>
                <w:lang w:val="en-US" w:eastAsia="zh-CN"/>
              </w:rPr>
              <w:t xml:space="preserve">                </w:t>
            </w:r>
            <w:permEnd w:id="85"/>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6.4乙方应在甲方付预付款前</w:t>
            </w:r>
            <w:permStart w:id="86" w:edGrp="everyone"/>
            <w:r>
              <w:rPr>
                <w:rFonts w:hint="eastAsia" w:ascii="仿宋_GB2312" w:hAnsi="仿宋_GB2312" w:eastAsia="仿宋_GB2312" w:cs="仿宋_GB2312"/>
                <w:color w:val="auto"/>
                <w:sz w:val="18"/>
                <w:szCs w:val="18"/>
                <w:highlight w:val="none"/>
                <w:u w:val="single"/>
                <w:lang w:val="en-US" w:eastAsia="zh-CN"/>
              </w:rPr>
              <w:t xml:space="preserve">  /  </w:t>
            </w:r>
            <w:permEnd w:id="86"/>
            <w:r>
              <w:rPr>
                <w:rFonts w:hint="eastAsia" w:ascii="仿宋_GB2312" w:hAnsi="仿宋_GB2312" w:eastAsia="仿宋_GB2312" w:cs="仿宋_GB2312"/>
                <w:color w:val="auto"/>
                <w:sz w:val="18"/>
                <w:szCs w:val="18"/>
                <w:highlight w:val="none"/>
                <w:lang w:val="en-US" w:eastAsia="zh-CN"/>
              </w:rPr>
              <w:t>日开具收据等带有法律效力的原始凭据，否则甲方有权迟延支付相应价款，乙方因此造成的损失由其自行承担。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乙方应在甲方支付进度款、结算款前</w:t>
            </w:r>
            <w:permStart w:id="87" w:edGrp="everyone"/>
            <w:r>
              <w:rPr>
                <w:rFonts w:hint="eastAsia" w:ascii="仿宋_GB2312" w:hAnsi="仿宋_GB2312" w:eastAsia="仿宋_GB2312" w:cs="仿宋_GB2312"/>
                <w:color w:val="auto"/>
                <w:sz w:val="18"/>
                <w:szCs w:val="18"/>
                <w:highlight w:val="none"/>
                <w:u w:val="single"/>
                <w:lang w:val="en-US" w:eastAsia="zh-CN"/>
              </w:rPr>
              <w:t xml:space="preserve">   60   </w:t>
            </w:r>
            <w:permEnd w:id="87"/>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如乙方不能开具增值税专用发票的，应向甲方提交相关证明材料并取得甲方书面同意后，可开具符合甲方要求的其他发票。</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6.5乙方收款账户信息如下：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账号：</w:t>
            </w:r>
            <w:sdt>
              <w:sdtPr>
                <w:rPr>
                  <w:rFonts w:hint="eastAsia" w:ascii="仿宋_GB2312" w:hAnsi="仿宋_GB2312" w:eastAsia="仿宋_GB2312" w:cs="仿宋_GB2312"/>
                  <w:color w:val="auto"/>
                  <w:sz w:val="18"/>
                  <w:szCs w:val="18"/>
                  <w:highlight w:val="none"/>
                  <w:u w:val="single"/>
                  <w:lang w:val="en-US" w:eastAsia="zh-CN"/>
                </w:rPr>
                <w:alias w:val="乙方银行账号"/>
                <w:tag w:val="乙方银行账号"/>
                <w:id w:val="147452104"/>
                <w:placeholder>
                  <w:docPart w:val="{db9f6cb8-7170-41e2-9dec-def895c55f87}"/>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88" w:edGrp="everyone"/>
                <w:r>
                  <w:rPr>
                    <w:rFonts w:hint="eastAsia" w:ascii="仿宋_GB2312" w:hAnsi="仿宋_GB2312" w:eastAsia="仿宋_GB2312" w:cs="仿宋_GB2312"/>
                    <w:color w:val="auto"/>
                    <w:sz w:val="18"/>
                    <w:szCs w:val="18"/>
                    <w:highlight w:val="none"/>
                    <w:u w:val="single"/>
                    <w:lang w:val="en-US" w:eastAsia="zh-CN"/>
                  </w:rPr>
                  <w:t xml:space="preserve">      </w:t>
                </w:r>
                <w:permEnd w:id="88"/>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户名：</w:t>
            </w:r>
            <w:sdt>
              <w:sdtPr>
                <w:rPr>
                  <w:rFonts w:hint="eastAsia" w:ascii="仿宋_GB2312" w:hAnsi="仿宋_GB2312" w:eastAsia="仿宋_GB2312" w:cs="仿宋_GB2312"/>
                  <w:color w:val="auto"/>
                  <w:sz w:val="18"/>
                  <w:szCs w:val="18"/>
                  <w:highlight w:val="none"/>
                  <w:u w:val="single"/>
                  <w:lang w:val="en-US" w:eastAsia="zh-CN"/>
                </w:rPr>
                <w:alias w:val="乙方当事人全称"/>
                <w:tag w:val="乙方当事人全称"/>
                <w:id w:val="147451980"/>
                <w:placeholder>
                  <w:docPart w:val="{c0720aa5-8115-4e94-b8a2-bd06f6c6e16a}"/>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89" w:edGrp="everyone"/>
                <w:r>
                  <w:rPr>
                    <w:rFonts w:hint="eastAsia" w:ascii="仿宋_GB2312" w:hAnsi="仿宋_GB2312" w:eastAsia="仿宋_GB2312" w:cs="仿宋_GB2312"/>
                    <w:color w:val="auto"/>
                    <w:sz w:val="18"/>
                    <w:szCs w:val="18"/>
                    <w:highlight w:val="none"/>
                    <w:u w:val="single"/>
                    <w:lang w:val="en-US" w:eastAsia="zh-CN"/>
                  </w:rPr>
                  <w:t xml:space="preserve">      </w:t>
                </w:r>
                <w:permEnd w:id="89"/>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w:t>
            </w:r>
            <w:sdt>
              <w:sdtPr>
                <w:rPr>
                  <w:rFonts w:hint="eastAsia" w:ascii="仿宋_GB2312" w:hAnsi="仿宋_GB2312" w:eastAsia="仿宋_GB2312" w:cs="仿宋_GB2312"/>
                  <w:color w:val="auto"/>
                  <w:sz w:val="18"/>
                  <w:szCs w:val="18"/>
                  <w:highlight w:val="none"/>
                  <w:lang w:val="en-US" w:eastAsia="zh-CN"/>
                </w:rPr>
                <w:alias w:val="乙方开户银行名称"/>
                <w:tag w:val="乙方开户银行名称"/>
                <w:id w:val="147451869"/>
                <w:placeholder>
                  <w:docPart w:val="{9e645159-5ee6-41b4-ab77-78f3d54c796e}"/>
                </w:placeholder>
                <w:text/>
              </w:sdtPr>
              <w:sdtEndPr>
                <w:rPr>
                  <w:rFonts w:hint="eastAsia" w:ascii="仿宋_GB2312" w:hAnsi="仿宋_GB2312" w:eastAsia="仿宋_GB2312" w:cs="仿宋_GB2312"/>
                  <w:color w:val="auto"/>
                  <w:sz w:val="18"/>
                  <w:szCs w:val="18"/>
                  <w:highlight w:val="none"/>
                  <w:lang w:val="en-US" w:eastAsia="zh-CN"/>
                </w:rPr>
              </w:sdtEndPr>
              <w:sdtContent>
                <w:permStart w:id="90" w:edGrp="everyone"/>
                <w:r>
                  <w:rPr>
                    <w:rFonts w:hint="eastAsia" w:ascii="仿宋_GB2312" w:hAnsi="仿宋_GB2312" w:eastAsia="仿宋_GB2312" w:cs="仿宋_GB2312"/>
                    <w:color w:val="auto"/>
                    <w:sz w:val="18"/>
                    <w:szCs w:val="18"/>
                    <w:highlight w:val="none"/>
                    <w:u w:val="single"/>
                    <w:lang w:val="en-US" w:eastAsia="zh-CN"/>
                  </w:rPr>
                  <w:t xml:space="preserve">      </w:t>
                </w:r>
                <w:permEnd w:id="90"/>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6.6乙方数字人民币对公钱包信息如下：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数字人民币钱包开户行：</w:t>
            </w:r>
            <w:sdt>
              <w:sdtPr>
                <w:rPr>
                  <w:rFonts w:hint="eastAsia" w:ascii="仿宋_GB2312" w:hAnsi="仿宋_GB2312" w:eastAsia="仿宋_GB2312" w:cs="仿宋_GB2312"/>
                  <w:color w:val="auto"/>
                  <w:sz w:val="18"/>
                  <w:szCs w:val="18"/>
                  <w:highlight w:val="none"/>
                  <w:lang w:val="en-US" w:eastAsia="zh-CN"/>
                </w:rPr>
                <w:alias w:val="乙方数字人民币钱包开户银行名称"/>
                <w:tag w:val="乙方数字人民币钱包开户银行名称"/>
                <w:id w:val="730125421"/>
                <w:placeholder>
                  <w:docPart w:val="{9e1b29a8-71f3-4698-9f9e-e77ce2bd4b1f}"/>
                </w:placeholder>
                <w:text/>
              </w:sdtPr>
              <w:sdtEndPr>
                <w:rPr>
                  <w:rFonts w:hint="eastAsia" w:ascii="仿宋_GB2312" w:hAnsi="仿宋_GB2312" w:eastAsia="仿宋_GB2312" w:cs="仿宋_GB2312"/>
                  <w:color w:val="auto"/>
                  <w:sz w:val="18"/>
                  <w:szCs w:val="18"/>
                  <w:highlight w:val="none"/>
                  <w:lang w:val="en-US" w:eastAsia="zh-CN"/>
                </w:rPr>
              </w:sdtEndPr>
              <w:sdtContent>
                <w:permStart w:id="91" w:edGrp="everyone"/>
                <w:r>
                  <w:rPr>
                    <w:rFonts w:hint="eastAsia" w:ascii="仿宋_GB2312" w:hAnsi="仿宋_GB2312" w:eastAsia="仿宋_GB2312" w:cs="仿宋_GB2312"/>
                    <w:color w:val="auto"/>
                    <w:sz w:val="18"/>
                    <w:szCs w:val="18"/>
                    <w:highlight w:val="none"/>
                    <w:u w:val="single"/>
                    <w:lang w:val="en-US" w:eastAsia="zh-CN"/>
                  </w:rPr>
                  <w:t xml:space="preserve">      </w:t>
                </w:r>
                <w:permEnd w:id="9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钱包名称：</w:t>
            </w:r>
            <w:sdt>
              <w:sdtPr>
                <w:rPr>
                  <w:rFonts w:hint="eastAsia" w:ascii="仿宋_GB2312" w:hAnsi="仿宋_GB2312" w:eastAsia="仿宋_GB2312" w:cs="仿宋_GB2312"/>
                  <w:color w:val="auto"/>
                  <w:sz w:val="18"/>
                  <w:szCs w:val="18"/>
                  <w:highlight w:val="none"/>
                  <w:lang w:val="en-US" w:eastAsia="zh-CN"/>
                </w:rPr>
                <w:alias w:val="乙方数字人民币钱包名称"/>
                <w:tag w:val="乙方数字人民币钱包名称"/>
                <w:id w:val="496391789"/>
                <w:placeholder>
                  <w:docPart w:val="{2c91c73a-2801-48b8-a2ce-40431d43f463}"/>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92" w:edGrp="everyone"/>
                <w:r>
                  <w:rPr>
                    <w:rFonts w:hint="eastAsia" w:ascii="仿宋_GB2312" w:hAnsi="仿宋_GB2312" w:eastAsia="仿宋_GB2312" w:cs="仿宋_GB2312"/>
                    <w:color w:val="auto"/>
                    <w:sz w:val="18"/>
                    <w:szCs w:val="18"/>
                    <w:highlight w:val="none"/>
                    <w:u w:val="single"/>
                    <w:lang w:val="en-US" w:eastAsia="zh-CN"/>
                  </w:rPr>
                  <w:t xml:space="preserve">      </w:t>
                </w:r>
                <w:permEnd w:id="92"/>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钱包编号：</w:t>
            </w:r>
            <w:sdt>
              <w:sdtPr>
                <w:rPr>
                  <w:rFonts w:hint="eastAsia" w:ascii="仿宋_GB2312" w:hAnsi="仿宋_GB2312" w:eastAsia="仿宋_GB2312" w:cs="仿宋_GB2312"/>
                  <w:color w:val="auto"/>
                  <w:sz w:val="18"/>
                  <w:szCs w:val="18"/>
                  <w:highlight w:val="none"/>
                  <w:lang w:val="en-US" w:eastAsia="zh-CN"/>
                </w:rPr>
                <w:alias w:val="乙方数字人民币钱包编号"/>
                <w:tag w:val="乙方数字人民币钱包编号"/>
                <w:id w:val="30312775"/>
                <w:placeholder>
                  <w:docPart w:val="{18ccb44d-e5cb-49b1-b13d-6138ec8bd5a6}"/>
                </w:placeholder>
                <w:text/>
              </w:sdtPr>
              <w:sdtEndPr>
                <w:rPr>
                  <w:rFonts w:hint="eastAsia" w:ascii="仿宋_GB2312" w:hAnsi="仿宋_GB2312" w:eastAsia="仿宋_GB2312" w:cs="仿宋_GB2312"/>
                  <w:color w:val="auto"/>
                  <w:sz w:val="18"/>
                  <w:szCs w:val="18"/>
                  <w:highlight w:val="none"/>
                  <w:lang w:val="en-US" w:eastAsia="zh-CN"/>
                </w:rPr>
              </w:sdtEndPr>
              <w:sdtContent>
                <w:permStart w:id="93" w:edGrp="everyone"/>
                <w:r>
                  <w:rPr>
                    <w:rFonts w:hint="eastAsia" w:ascii="仿宋_GB2312" w:hAnsi="仿宋_GB2312" w:eastAsia="仿宋_GB2312" w:cs="仿宋_GB2312"/>
                    <w:color w:val="auto"/>
                    <w:sz w:val="18"/>
                    <w:szCs w:val="18"/>
                    <w:highlight w:val="none"/>
                    <w:u w:val="single"/>
                    <w:lang w:val="en-US" w:eastAsia="zh-CN"/>
                  </w:rPr>
                  <w:t xml:space="preserve">      </w:t>
                </w:r>
                <w:permEnd w:id="93"/>
              </w:sdtContent>
            </w:sdt>
            <w:r>
              <w:rPr>
                <w:rFonts w:hint="eastAsia" w:ascii="仿宋_GB2312" w:hAnsi="仿宋_GB2312" w:eastAsia="仿宋_GB2312" w:cs="仿宋_GB2312"/>
                <w:color w:val="auto"/>
                <w:sz w:val="18"/>
                <w:szCs w:val="18"/>
                <w:highlight w:val="none"/>
                <w:lang w:val="en-US" w:eastAsia="zh-CN"/>
              </w:rPr>
              <w:t xml:space="preserve">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6.7本合同项下乙方收款账户信息、乙方数字人民币对公钱包信息，以本合同第6.5条、6.6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6.8甲方增值税开票信息如下：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单位名称：</w:t>
            </w:r>
            <w:sdt>
              <w:sdtPr>
                <w:rPr>
                  <w:rFonts w:hint="eastAsia" w:ascii="仿宋_GB2312" w:hAnsi="仿宋_GB2312" w:eastAsia="仿宋_GB2312" w:cs="仿宋_GB2312"/>
                  <w:color w:val="auto"/>
                  <w:sz w:val="18"/>
                  <w:szCs w:val="18"/>
                  <w:highlight w:val="none"/>
                  <w:lang w:val="en-US" w:eastAsia="zh-CN"/>
                </w:rPr>
                <w:alias w:val="甲方当事人全称"/>
                <w:tag w:val="甲方当事人全称"/>
                <w:id w:val="147480141"/>
                <w:placeholder>
                  <w:docPart w:val="{a63e7b99-9aad-4a97-b0c3-d78c3e9036a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4" w:edGrp="everyone"/>
                <w:r>
                  <w:rPr>
                    <w:rFonts w:hint="eastAsia" w:ascii="仿宋_GB2312" w:hAnsi="仿宋_GB2312" w:eastAsia="仿宋_GB2312" w:cs="仿宋_GB2312"/>
                    <w:color w:val="auto"/>
                    <w:sz w:val="18"/>
                    <w:szCs w:val="18"/>
                    <w:highlight w:val="none"/>
                    <w:u w:val="single"/>
                    <w:lang w:val="en-US" w:eastAsia="zh-CN"/>
                  </w:rPr>
                  <w:t xml:space="preserve">   南方电网储能股份有限公司广州分公司   </w:t>
                </w:r>
                <w:permEnd w:id="94"/>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税务识别号：</w:t>
            </w:r>
            <w:sdt>
              <w:sdtPr>
                <w:rPr>
                  <w:rFonts w:hint="eastAsia" w:ascii="仿宋_GB2312" w:hAnsi="仿宋_GB2312" w:eastAsia="仿宋_GB2312" w:cs="仿宋_GB2312"/>
                  <w:color w:val="auto"/>
                  <w:sz w:val="18"/>
                  <w:szCs w:val="18"/>
                  <w:highlight w:val="none"/>
                  <w:lang w:val="en-US" w:eastAsia="zh-CN"/>
                </w:rPr>
                <w:alias w:val="甲方统一社会信用代码/证件号码"/>
                <w:tag w:val="甲方统一社会信用代码/证件号码"/>
                <w:id w:val="147479919"/>
                <w:placeholder>
                  <w:docPart w:val="{a8afc204-ef8b-4791-b008-40f8f5cf2664}"/>
                </w:placeholder>
                <w:text/>
              </w:sdtPr>
              <w:sdtEndPr>
                <w:rPr>
                  <w:rFonts w:hint="eastAsia" w:ascii="仿宋_GB2312" w:hAnsi="仿宋_GB2312" w:eastAsia="仿宋_GB2312" w:cs="仿宋_GB2312"/>
                  <w:color w:val="auto"/>
                  <w:sz w:val="18"/>
                  <w:szCs w:val="18"/>
                  <w:highlight w:val="none"/>
                  <w:lang w:val="en-US" w:eastAsia="zh-CN"/>
                </w:rPr>
              </w:sdtEndPr>
              <w:sdtContent>
                <w:permStart w:id="95" w:edGrp="everyone"/>
                <w:r>
                  <w:rPr>
                    <w:rFonts w:hint="eastAsia" w:ascii="仿宋_GB2312" w:hAnsi="仿宋_GB2312" w:eastAsia="仿宋_GB2312" w:cs="仿宋_GB2312"/>
                    <w:color w:val="auto"/>
                    <w:sz w:val="18"/>
                    <w:szCs w:val="18"/>
                    <w:highlight w:val="none"/>
                    <w:u w:val="single"/>
                    <w:lang w:val="en-US" w:eastAsia="zh-CN"/>
                  </w:rPr>
                  <w:t xml:space="preserve">  91440113MAC4FJR08K   </w:t>
                </w:r>
                <w:permEnd w:id="95"/>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w:t>
            </w:r>
            <w:sdt>
              <w:sdtPr>
                <w:rPr>
                  <w:rFonts w:hint="eastAsia" w:ascii="仿宋_GB2312" w:hAnsi="仿宋_GB2312" w:eastAsia="仿宋_GB2312" w:cs="仿宋_GB2312"/>
                  <w:color w:val="auto"/>
                  <w:sz w:val="18"/>
                  <w:szCs w:val="18"/>
                  <w:highlight w:val="none"/>
                  <w:lang w:val="en-US" w:eastAsia="zh-CN"/>
                </w:rPr>
                <w:alias w:val="甲方开户银行名称"/>
                <w:tag w:val="甲方开户银行名称"/>
                <w:id w:val="99142242"/>
                <w:placeholder>
                  <w:docPart w:val="{c6223b57-18b9-4964-a73f-4998f93e1f5a}"/>
                </w:placeholder>
                <w:text/>
              </w:sdtPr>
              <w:sdtEndPr>
                <w:rPr>
                  <w:rFonts w:hint="eastAsia" w:ascii="仿宋_GB2312" w:hAnsi="仿宋_GB2312" w:eastAsia="仿宋_GB2312" w:cs="仿宋_GB2312"/>
                  <w:color w:val="auto"/>
                  <w:sz w:val="18"/>
                  <w:szCs w:val="18"/>
                  <w:highlight w:val="none"/>
                  <w:lang w:val="en-US" w:eastAsia="zh-CN"/>
                </w:rPr>
              </w:sdtEndPr>
              <w:sdtContent>
                <w:permStart w:id="96" w:edGrp="everyone"/>
                <w:r>
                  <w:rPr>
                    <w:rFonts w:hint="eastAsia" w:ascii="仿宋_GB2312" w:hAnsi="仿宋_GB2312" w:eastAsia="仿宋_GB2312" w:cs="仿宋_GB2312"/>
                    <w:color w:val="auto"/>
                    <w:sz w:val="18"/>
                    <w:szCs w:val="18"/>
                    <w:highlight w:val="none"/>
                    <w:u w:val="single"/>
                    <w:lang w:val="en-US" w:eastAsia="zh-CN"/>
                  </w:rPr>
                  <w:t xml:space="preserve">   中国银行股份有限公司广州蓄能大厦支行    </w:t>
                </w:r>
                <w:permEnd w:id="96"/>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银行账号：</w:t>
            </w:r>
            <w:sdt>
              <w:sdtPr>
                <w:rPr>
                  <w:rFonts w:hint="eastAsia" w:ascii="仿宋_GB2312" w:hAnsi="仿宋_GB2312" w:eastAsia="仿宋_GB2312" w:cs="仿宋_GB2312"/>
                  <w:color w:val="auto"/>
                  <w:sz w:val="18"/>
                  <w:szCs w:val="18"/>
                  <w:highlight w:val="none"/>
                  <w:lang w:val="en-US" w:eastAsia="zh-CN"/>
                </w:rPr>
                <w:alias w:val="甲方银行账号"/>
                <w:tag w:val="甲方银行账号"/>
                <w:id w:val="422308378"/>
                <w:placeholder>
                  <w:docPart w:val="{e90e4694-7562-4bee-864b-fdfd96759b1c}"/>
                </w:placeholder>
                <w:text/>
              </w:sdtPr>
              <w:sdtEndPr>
                <w:rPr>
                  <w:rFonts w:hint="eastAsia" w:ascii="仿宋_GB2312" w:hAnsi="仿宋_GB2312" w:eastAsia="仿宋_GB2312" w:cs="仿宋_GB2312"/>
                  <w:color w:val="auto"/>
                  <w:sz w:val="18"/>
                  <w:szCs w:val="18"/>
                  <w:highlight w:val="none"/>
                  <w:u w:val="single"/>
                  <w:lang w:val="en-US" w:eastAsia="zh-CN"/>
                </w:rPr>
              </w:sdtEndPr>
              <w:sdtContent>
                <w:permStart w:id="97" w:edGrp="everyone"/>
                <w:r>
                  <w:rPr>
                    <w:rFonts w:hint="eastAsia" w:ascii="仿宋_GB2312" w:hAnsi="仿宋_GB2312" w:eastAsia="仿宋_GB2312" w:cs="仿宋_GB2312"/>
                    <w:color w:val="auto"/>
                    <w:sz w:val="18"/>
                    <w:szCs w:val="18"/>
                    <w:highlight w:val="none"/>
                    <w:u w:val="single"/>
                    <w:lang w:val="en-US" w:eastAsia="zh-CN"/>
                  </w:rPr>
                  <w:t xml:space="preserve">   652276685625    </w:t>
                </w:r>
                <w:permEnd w:id="97"/>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地址：</w:t>
            </w:r>
            <w:sdt>
              <w:sdtPr>
                <w:rPr>
                  <w:rFonts w:hint="eastAsia" w:ascii="仿宋_GB2312" w:hAnsi="仿宋_GB2312" w:eastAsia="仿宋_GB2312" w:cs="仿宋_GB2312"/>
                  <w:color w:val="auto"/>
                  <w:sz w:val="18"/>
                  <w:szCs w:val="18"/>
                  <w:highlight w:val="none"/>
                  <w:lang w:val="en-US" w:eastAsia="zh-CN"/>
                </w:rPr>
                <w:alias w:val="甲方办公通讯地址"/>
                <w:tag w:val="甲方办公通讯地址"/>
                <w:id w:val="147473545"/>
                <w:placeholder>
                  <w:docPart w:val="{e421799a-4832-4302-aaca-321ef36cfb19}"/>
                </w:placeholder>
                <w:text/>
              </w:sdtPr>
              <w:sdtEndPr>
                <w:rPr>
                  <w:rFonts w:hint="eastAsia" w:ascii="仿宋_GB2312" w:hAnsi="仿宋_GB2312" w:eastAsia="仿宋_GB2312" w:cs="仿宋_GB2312"/>
                  <w:color w:val="auto"/>
                  <w:sz w:val="18"/>
                  <w:szCs w:val="18"/>
                  <w:highlight w:val="none"/>
                  <w:lang w:val="en-US" w:eastAsia="zh-CN"/>
                </w:rPr>
              </w:sdtEndPr>
              <w:sdtContent>
                <w:permStart w:id="98" w:edGrp="everyone"/>
                <w:r>
                  <w:rPr>
                    <w:rFonts w:hint="eastAsia" w:ascii="仿宋_GB2312" w:hAnsi="仿宋_GB2312" w:eastAsia="仿宋_GB2312" w:cs="仿宋_GB2312"/>
                    <w:color w:val="auto"/>
                    <w:sz w:val="18"/>
                    <w:szCs w:val="18"/>
                    <w:highlight w:val="none"/>
                    <w:u w:val="single"/>
                    <w:lang w:val="en-US" w:eastAsia="zh-CN"/>
                  </w:rPr>
                  <w:t xml:space="preserve">    广州市番禺区东环街莲花大道西858号1216室    </w:t>
                </w:r>
                <w:permEnd w:id="98"/>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联系电话：</w:t>
            </w:r>
            <w:permStart w:id="99" w:edGrp="everyone"/>
            <w:r>
              <w:rPr>
                <w:rFonts w:hint="eastAsia" w:ascii="仿宋_GB2312" w:hAnsi="仿宋_GB2312" w:eastAsia="仿宋_GB2312" w:cs="仿宋_GB2312"/>
                <w:color w:val="auto"/>
                <w:sz w:val="18"/>
                <w:szCs w:val="18"/>
                <w:highlight w:val="none"/>
                <w:u w:val="single"/>
                <w:lang w:val="en-US" w:eastAsia="zh-CN"/>
              </w:rPr>
              <w:t xml:space="preserve">    020-38128001    </w:t>
            </w:r>
            <w:permEnd w:id="99"/>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税款差额=承诺税率对应的增值税进项税额﹣实际开具发票的进项税额（若计算得出的扣款小于0，则取0）</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其中：增值税进项税额=∑开票金额÷（1+税率）×税率</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6.10本合同项下不含税价格不因国家税率变化而变化，若在本合同履行期间遇国家税率调整，则价税合计相应调整，以开具发票的时间为准。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7.履约担保与质量担保</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213920316"/>
                <w:placeholder>
                  <w:docPart w:val="{307b5017-0bab-4a3c-bf55-78084f86026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00" w:edGrp="everyone"/>
                <w:r>
                  <w:rPr>
                    <w:rFonts w:hint="eastAsia" w:ascii="仿宋_GB2312" w:hAnsi="仿宋_GB2312" w:eastAsia="仿宋_GB2312" w:cs="仿宋_GB2312"/>
                    <w:color w:val="auto"/>
                    <w:sz w:val="18"/>
                    <w:szCs w:val="18"/>
                    <w:highlight w:val="none"/>
                    <w:u w:val="single"/>
                    <w:lang w:val="en-US" w:eastAsia="zh-CN"/>
                  </w:rPr>
                  <w:t xml:space="preserve">    </w:t>
                </w:r>
                <w:permEnd w:id="100"/>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01" w:edGrp="everyone"/>
            <w:r>
              <w:rPr>
                <w:rFonts w:hint="eastAsia" w:ascii="仿宋_GB2312" w:hAnsi="仿宋_GB2312" w:eastAsia="仿宋_GB2312" w:cs="仿宋_GB2312"/>
                <w:color w:val="auto"/>
                <w:sz w:val="18"/>
                <w:szCs w:val="18"/>
                <w:highlight w:val="none"/>
                <w:u w:val="single"/>
                <w:lang w:val="en-US" w:eastAsia="zh-CN"/>
              </w:rPr>
              <w:t xml:space="preserve">     </w:t>
            </w:r>
            <w:permEnd w:id="101"/>
            <w:r>
              <w:rPr>
                <w:rFonts w:hint="eastAsia" w:ascii="仿宋_GB2312" w:hAnsi="仿宋_GB2312" w:eastAsia="仿宋_GB2312" w:cs="仿宋_GB2312"/>
                <w:color w:val="auto"/>
                <w:sz w:val="18"/>
                <w:szCs w:val="18"/>
                <w:highlight w:val="none"/>
                <w:lang w:val="en-US" w:eastAsia="zh-CN"/>
              </w:rPr>
              <w:t>日内，按本合同价款</w:t>
            </w:r>
            <w:permStart w:id="102" w:edGrp="everyone"/>
            <w:r>
              <w:rPr>
                <w:rFonts w:hint="eastAsia" w:ascii="仿宋_GB2312" w:hAnsi="仿宋_GB2312" w:eastAsia="仿宋_GB2312" w:cs="仿宋_GB2312"/>
                <w:color w:val="auto"/>
                <w:sz w:val="18"/>
                <w:szCs w:val="18"/>
                <w:highlight w:val="none"/>
                <w:u w:val="single"/>
                <w:lang w:val="en-US" w:eastAsia="zh-CN"/>
              </w:rPr>
              <w:t xml:space="preserve">     </w:t>
            </w:r>
            <w:permEnd w:id="102"/>
            <w:r>
              <w:rPr>
                <w:rFonts w:hint="eastAsia" w:ascii="仿宋_GB2312" w:hAnsi="仿宋_GB2312" w:eastAsia="仿宋_GB2312" w:cs="仿宋_GB2312"/>
                <w:color w:val="auto"/>
                <w:sz w:val="18"/>
                <w:szCs w:val="18"/>
                <w:highlight w:val="none"/>
                <w:lang w:val="en-US" w:eastAsia="zh-CN"/>
              </w:rPr>
              <w:t>%向甲方提供履约保函（</w:t>
            </w:r>
            <w:permStart w:id="103"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03"/>
            <w:r>
              <w:rPr>
                <w:rFonts w:hint="eastAsia" w:ascii="仿宋_GB2312" w:hAnsi="仿宋_GB2312" w:eastAsia="仿宋_GB2312" w:cs="仿宋_GB2312"/>
                <w:color w:val="auto"/>
                <w:sz w:val="18"/>
                <w:szCs w:val="18"/>
                <w:highlight w:val="none"/>
                <w:lang w:val="en-US" w:eastAsia="zh-CN"/>
              </w:rPr>
              <w:t>），即人民币</w:t>
            </w:r>
            <w:permStart w:id="104" w:edGrp="everyone"/>
            <w:r>
              <w:rPr>
                <w:rFonts w:hint="eastAsia" w:ascii="仿宋_GB2312" w:hAnsi="仿宋_GB2312" w:eastAsia="仿宋_GB2312" w:cs="仿宋_GB2312"/>
                <w:color w:val="auto"/>
                <w:sz w:val="18"/>
                <w:szCs w:val="18"/>
                <w:highlight w:val="none"/>
                <w:u w:val="single"/>
                <w:lang w:val="en-US" w:eastAsia="zh-CN"/>
              </w:rPr>
              <w:t xml:space="preserve">      </w:t>
            </w:r>
            <w:permEnd w:id="104"/>
            <w:r>
              <w:rPr>
                <w:rFonts w:hint="eastAsia" w:ascii="仿宋_GB2312" w:hAnsi="仿宋_GB2312" w:eastAsia="仿宋_GB2312" w:cs="仿宋_GB2312"/>
                <w:color w:val="auto"/>
                <w:sz w:val="18"/>
                <w:szCs w:val="18"/>
                <w:highlight w:val="none"/>
                <w:lang w:val="en-US" w:eastAsia="zh-CN"/>
              </w:rPr>
              <w:t>元（大写：</w:t>
            </w:r>
            <w:permStart w:id="105" w:edGrp="everyone"/>
            <w:r>
              <w:rPr>
                <w:rFonts w:hint="eastAsia" w:ascii="仿宋_GB2312" w:hAnsi="仿宋_GB2312" w:eastAsia="仿宋_GB2312" w:cs="仿宋_GB2312"/>
                <w:color w:val="auto"/>
                <w:sz w:val="18"/>
                <w:szCs w:val="18"/>
                <w:highlight w:val="none"/>
                <w:u w:val="single"/>
                <w:lang w:val="en-US" w:eastAsia="zh-CN"/>
              </w:rPr>
              <w:t xml:space="preserve">     </w:t>
            </w:r>
            <w:permEnd w:id="105"/>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（3）乙方于本合同生效之日起</w:t>
            </w:r>
            <w:permStart w:id="106" w:edGrp="everyone"/>
            <w:r>
              <w:rPr>
                <w:rFonts w:hint="eastAsia" w:ascii="仿宋_GB2312" w:hAnsi="仿宋_GB2312" w:eastAsia="仿宋_GB2312" w:cs="仿宋_GB2312"/>
                <w:color w:val="auto"/>
                <w:sz w:val="18"/>
                <w:szCs w:val="18"/>
                <w:highlight w:val="none"/>
                <w:u w:val="single"/>
                <w:lang w:val="en-US" w:eastAsia="zh-CN"/>
              </w:rPr>
              <w:t xml:space="preserve">     </w:t>
            </w:r>
            <w:permEnd w:id="106"/>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1471"/>
                <w:placeholder>
                  <w:docPart w:val="{cf451d1e-c18b-4da3-8236-8fa976a66a2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07" w:edGrp="everyone"/>
                <w:r>
                  <w:rPr>
                    <w:rFonts w:hint="eastAsia" w:ascii="仿宋_GB2312" w:hAnsi="仿宋_GB2312" w:eastAsia="仿宋_GB2312" w:cs="仿宋_GB2312"/>
                    <w:color w:val="auto"/>
                    <w:sz w:val="18"/>
                    <w:szCs w:val="18"/>
                    <w:highlight w:val="none"/>
                    <w:lang w:val="en-US" w:eastAsia="zh-CN"/>
                  </w:rPr>
                  <w:t xml:space="preserve">    </w:t>
                </w:r>
                <w:permEnd w:id="107"/>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471125934"/>
                <w:placeholder>
                  <w:docPart w:val="{e3ed07fa-d5c7-4e66-a30d-e5be214943d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08" w:edGrp="everyone"/>
                <w:r>
                  <w:rPr>
                    <w:rFonts w:hint="eastAsia" w:ascii="仿宋_GB2312" w:hAnsi="仿宋_GB2312" w:eastAsia="仿宋_GB2312" w:cs="仿宋_GB2312"/>
                    <w:color w:val="auto"/>
                    <w:sz w:val="18"/>
                    <w:szCs w:val="18"/>
                    <w:highlight w:val="none"/>
                    <w:u w:val="single"/>
                    <w:lang w:val="en-US" w:eastAsia="zh-CN"/>
                  </w:rPr>
                  <w:t xml:space="preserve">    </w:t>
                </w:r>
                <w:permEnd w:id="108"/>
              </w:sdtContent>
            </w:sdt>
            <w:r>
              <w:rPr>
                <w:rFonts w:hint="eastAsia" w:ascii="仿宋_GB2312" w:hAnsi="仿宋_GB2312" w:eastAsia="仿宋_GB2312" w:cs="仿宋_GB2312"/>
                <w:color w:val="auto"/>
                <w:sz w:val="18"/>
                <w:szCs w:val="18"/>
                <w:highlight w:val="none"/>
                <w:lang w:val="en-US" w:eastAsia="zh-CN"/>
              </w:rPr>
              <w:t>）的履约保函（</w:t>
            </w:r>
            <w:permStart w:id="10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09"/>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）乙方按照甲方签发的《派工单》提供履约担保，即甲方签发《派工单》之日起</w:t>
            </w:r>
            <w:permStart w:id="110" w:edGrp="everyone"/>
            <w:r>
              <w:rPr>
                <w:rFonts w:hint="eastAsia" w:ascii="仿宋_GB2312" w:hAnsi="仿宋_GB2312" w:eastAsia="仿宋_GB2312" w:cs="仿宋_GB2312"/>
                <w:color w:val="auto"/>
                <w:sz w:val="18"/>
                <w:szCs w:val="18"/>
                <w:highlight w:val="none"/>
                <w:u w:val="single"/>
                <w:lang w:val="en-US" w:eastAsia="zh-CN"/>
              </w:rPr>
              <w:t xml:space="preserve">   </w:t>
            </w:r>
            <w:permEnd w:id="110"/>
            <w:r>
              <w:rPr>
                <w:rFonts w:hint="eastAsia" w:ascii="仿宋_GB2312" w:hAnsi="仿宋_GB2312" w:eastAsia="仿宋_GB2312" w:cs="仿宋_GB2312"/>
                <w:color w:val="auto"/>
                <w:sz w:val="18"/>
                <w:szCs w:val="18"/>
                <w:highlight w:val="none"/>
                <w:lang w:val="en-US" w:eastAsia="zh-CN"/>
              </w:rPr>
              <w:t>日内，乙方向甲方提供金额为人民币</w:t>
            </w:r>
            <w:sdt>
              <w:sdtPr>
                <w:rPr>
                  <w:rFonts w:hint="eastAsia" w:ascii="仿宋_GB2312" w:hAnsi="仿宋_GB2312" w:eastAsia="仿宋_GB2312" w:cs="仿宋_GB2312"/>
                  <w:color w:val="auto"/>
                  <w:sz w:val="18"/>
                  <w:szCs w:val="18"/>
                  <w:highlight w:val="none"/>
                  <w:u w:val="single"/>
                  <w:lang w:val="en-US" w:eastAsia="zh-CN"/>
                </w:rPr>
                <w:alias w:val="履约保证金不得超过中标合同金额的10%"/>
                <w:tag w:val="履约担保金额"/>
                <w:id w:val="441366249"/>
                <w:placeholder>
                  <w:docPart w:val="{6bf246ec-8af0-47f8-861a-dfd7c82e4b7d}"/>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11" w:edGrp="everyone"/>
                <w:r>
                  <w:rPr>
                    <w:rFonts w:hint="eastAsia" w:ascii="仿宋_GB2312" w:hAnsi="仿宋_GB2312" w:eastAsia="仿宋_GB2312" w:cs="仿宋_GB2312"/>
                    <w:color w:val="auto"/>
                    <w:sz w:val="18"/>
                    <w:szCs w:val="18"/>
                    <w:highlight w:val="none"/>
                    <w:u w:val="single"/>
                    <w:lang w:val="en-US" w:eastAsia="zh-CN"/>
                  </w:rPr>
                  <w:t xml:space="preserve">    </w:t>
                </w:r>
                <w:permEnd w:id="111"/>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634030205"/>
                <w:placeholder>
                  <w:docPart w:val="{36847cff-1d2b-4c7d-80cd-bde1675fa42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2" w:edGrp="everyone"/>
                <w:r>
                  <w:rPr>
                    <w:rFonts w:hint="eastAsia" w:ascii="仿宋_GB2312" w:hAnsi="仿宋_GB2312" w:eastAsia="仿宋_GB2312" w:cs="仿宋_GB2312"/>
                    <w:color w:val="auto"/>
                    <w:sz w:val="18"/>
                    <w:szCs w:val="18"/>
                    <w:highlight w:val="none"/>
                    <w:lang w:val="en-US" w:eastAsia="zh-CN"/>
                  </w:rPr>
                  <w:t xml:space="preserve">    </w:t>
                </w:r>
                <w:permEnd w:id="112"/>
              </w:sdtContent>
            </w:sdt>
            <w:r>
              <w:rPr>
                <w:rFonts w:hint="eastAsia" w:ascii="仿宋_GB2312" w:hAnsi="仿宋_GB2312" w:eastAsia="仿宋_GB2312" w:cs="仿宋_GB2312"/>
                <w:color w:val="auto"/>
                <w:sz w:val="18"/>
                <w:szCs w:val="18"/>
                <w:highlight w:val="none"/>
                <w:lang w:val="en-US" w:eastAsia="zh-CN"/>
              </w:rPr>
              <w:t>）的履约保函（</w:t>
            </w:r>
            <w:permStart w:id="113"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3"/>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7.1.2乙方发生违约行为时，甲方有权按合同约定的违约金额在履约保函中兑付。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7.1.3本合同履行完毕且乙方履行义务符合合同约定，甲方应将履约保函退回乙方。</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331799021"/>
                <w:placeholder>
                  <w:docPart w:val="{e88270b7-e453-4f87-b1e9-41fd1143f5d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14" w:edGrp="everyone"/>
                <w:r>
                  <w:rPr>
                    <w:rFonts w:hint="eastAsia" w:ascii="仿宋_GB2312" w:hAnsi="仿宋_GB2312" w:eastAsia="仿宋_GB2312" w:cs="仿宋_GB2312"/>
                    <w:color w:val="auto"/>
                    <w:sz w:val="18"/>
                    <w:szCs w:val="18"/>
                    <w:highlight w:val="none"/>
                    <w:u w:val="single"/>
                    <w:lang w:val="en-US" w:eastAsia="zh-CN"/>
                  </w:rPr>
                  <w:t xml:space="preserve">    </w:t>
                </w:r>
                <w:permEnd w:id="114"/>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678598335"/>
                <w:placeholder>
                  <w:docPart w:val="{911c42f3-dcb3-46b2-b2b8-edb826a4d8c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5" w:edGrp="everyone"/>
                <w:r>
                  <w:rPr>
                    <w:rFonts w:hint="eastAsia" w:ascii="仿宋_GB2312" w:hAnsi="仿宋_GB2312" w:eastAsia="仿宋_GB2312" w:cs="仿宋_GB2312"/>
                    <w:color w:val="auto"/>
                    <w:sz w:val="18"/>
                    <w:szCs w:val="18"/>
                    <w:highlight w:val="none"/>
                    <w:u w:val="single"/>
                    <w:lang w:val="en-US" w:eastAsia="zh-CN"/>
                  </w:rPr>
                  <w:t xml:space="preserve">     </w:t>
                </w:r>
                <w:permEnd w:id="115"/>
              </w:sdtContent>
            </w:sdt>
            <w:r>
              <w:rPr>
                <w:rFonts w:hint="eastAsia" w:ascii="仿宋_GB2312" w:hAnsi="仿宋_GB2312" w:eastAsia="仿宋_GB2312" w:cs="仿宋_GB2312"/>
                <w:color w:val="auto"/>
                <w:sz w:val="18"/>
                <w:szCs w:val="18"/>
                <w:highlight w:val="none"/>
                <w:lang w:val="en-US" w:eastAsia="zh-CN"/>
              </w:rPr>
              <w:t>%向甲方提供质量保函（</w:t>
            </w:r>
            <w:permStart w:id="116"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6"/>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709545706"/>
                <w:placeholder>
                  <w:docPart w:val="{5e200973-f550-4377-ba7a-dad9ba8f95f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7" w:edGrp="everyone"/>
                <w:r>
                  <w:rPr>
                    <w:rFonts w:hint="eastAsia" w:ascii="仿宋_GB2312" w:hAnsi="仿宋_GB2312" w:eastAsia="仿宋_GB2312" w:cs="仿宋_GB2312"/>
                    <w:color w:val="auto"/>
                    <w:sz w:val="18"/>
                    <w:szCs w:val="18"/>
                    <w:highlight w:val="none"/>
                    <w:u w:val="single"/>
                    <w:lang w:val="en-US" w:eastAsia="zh-CN"/>
                  </w:rPr>
                  <w:t xml:space="preserve">     </w:t>
                </w:r>
                <w:permEnd w:id="117"/>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357988951"/>
                <w:placeholder>
                  <w:docPart w:val="{a35b169c-615c-4911-b002-2d13b223cb9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8" w:edGrp="everyone"/>
                <w:r>
                  <w:rPr>
                    <w:rFonts w:hint="eastAsia" w:ascii="仿宋_GB2312" w:hAnsi="仿宋_GB2312" w:eastAsia="仿宋_GB2312" w:cs="仿宋_GB2312"/>
                    <w:color w:val="auto"/>
                    <w:sz w:val="18"/>
                    <w:szCs w:val="18"/>
                    <w:highlight w:val="none"/>
                    <w:u w:val="single"/>
                    <w:lang w:val="en-US" w:eastAsia="zh-CN"/>
                  </w:rPr>
                  <w:t xml:space="preserve">     </w:t>
                </w:r>
                <w:permEnd w:id="118"/>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（3）本合同《派工单》项下具体单项工程设计费结算时，乙方按《派工单》项下具体单项工程设计费结算款</w:t>
            </w: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%向甲方提供质量保函（</w:t>
            </w:r>
            <w:permStart w:id="11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9"/>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618604210"/>
                <w:placeholder>
                  <w:docPart w:val="{24483c68-4ca4-42d4-9d59-a2769bbbd52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0" w:edGrp="everyone"/>
                <w:r>
                  <w:rPr>
                    <w:rFonts w:hint="eastAsia" w:ascii="仿宋_GB2312" w:hAnsi="仿宋_GB2312" w:eastAsia="仿宋_GB2312" w:cs="仿宋_GB2312"/>
                    <w:color w:val="auto"/>
                    <w:sz w:val="18"/>
                    <w:szCs w:val="18"/>
                    <w:highlight w:val="none"/>
                    <w:u w:val="single"/>
                    <w:lang w:val="en-US" w:eastAsia="zh-CN"/>
                  </w:rPr>
                  <w:t xml:space="preserve">     </w:t>
                </w:r>
                <w:permEnd w:id="120"/>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705600921"/>
                <w:placeholder>
                  <w:docPart w:val="{c47fbaaa-1741-416c-8f10-b8003c26c21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1" w:edGrp="everyone"/>
                <w:r>
                  <w:rPr>
                    <w:rFonts w:hint="eastAsia" w:ascii="仿宋_GB2312" w:hAnsi="仿宋_GB2312" w:eastAsia="仿宋_GB2312" w:cs="仿宋_GB2312"/>
                    <w:color w:val="auto"/>
                    <w:sz w:val="18"/>
                    <w:szCs w:val="18"/>
                    <w:highlight w:val="none"/>
                    <w:u w:val="single"/>
                    <w:lang w:val="en-US" w:eastAsia="zh-CN"/>
                  </w:rPr>
                  <w:t xml:space="preserve">    </w:t>
                </w:r>
                <w:permEnd w:id="121"/>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（4）甲方在《派工单》项下具体单项工程设计费结算款支付中，扣留结算款的</w:t>
            </w: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%作为质保金。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7.2.2本合同项下工程（包括框架工程项下的单项工程）质保期为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422959091"/>
                <w:placeholder>
                  <w:docPart w:val="{d33a47e7-f292-4372-bb7e-d168c26dcc4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2" w:edGrp="everyone"/>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年</w:t>
                </w:r>
                <w:permEnd w:id="122"/>
              </w:sdtContent>
            </w:sdt>
            <w:r>
              <w:rPr>
                <w:rFonts w:hint="eastAsia" w:ascii="仿宋_GB2312" w:hAnsi="仿宋_GB2312" w:eastAsia="仿宋_GB2312" w:cs="仿宋_GB2312"/>
                <w:color w:val="auto"/>
                <w:sz w:val="18"/>
                <w:szCs w:val="18"/>
                <w:highlight w:val="none"/>
                <w:lang w:val="en-US" w:eastAsia="zh-CN"/>
              </w:rPr>
              <w:t>，自</w:t>
            </w:r>
            <w:permStart w:id="123" w:edGrp="everyone"/>
            <w:r>
              <w:rPr>
                <w:rFonts w:hint="eastAsia" w:ascii="仿宋_GB2312" w:hAnsi="仿宋_GB2312" w:eastAsia="仿宋_GB2312" w:cs="仿宋_GB2312"/>
                <w:color w:val="auto"/>
                <w:sz w:val="18"/>
                <w:szCs w:val="18"/>
                <w:highlight w:val="none"/>
                <w:u w:val="single"/>
                <w:lang w:val="en-US" w:eastAsia="zh-CN"/>
              </w:rPr>
              <w:t xml:space="preserve">    </w:t>
            </w:r>
            <w:permEnd w:id="123"/>
            <w:r>
              <w:rPr>
                <w:rFonts w:hint="eastAsia" w:ascii="仿宋_GB2312" w:hAnsi="仿宋_GB2312" w:eastAsia="仿宋_GB2312" w:cs="仿宋_GB2312"/>
                <w:color w:val="auto"/>
                <w:sz w:val="18"/>
                <w:szCs w:val="18"/>
                <w:highlight w:val="none"/>
                <w:lang w:val="en-US" w:eastAsia="zh-CN"/>
              </w:rPr>
              <w:t>开始计算。本合同质保期开始计算后满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2479251"/>
                <w:placeholder>
                  <w:docPart w:val="{c625ab7e-3fbf-4a66-82c6-2414fe6cda1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4" w:edGrp="everyone"/>
                <w:r>
                  <w:rPr>
                    <w:rFonts w:hint="eastAsia" w:ascii="仿宋_GB2312" w:hAnsi="仿宋_GB2312" w:eastAsia="仿宋_GB2312" w:cs="仿宋_GB2312"/>
                    <w:color w:val="auto"/>
                    <w:sz w:val="18"/>
                    <w:szCs w:val="18"/>
                    <w:highlight w:val="none"/>
                    <w:lang w:val="en-US" w:eastAsia="zh-CN"/>
                  </w:rPr>
                  <w:t xml:space="preserve">    年</w:t>
                </w:r>
                <w:permEnd w:id="124"/>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125" w:edGrp="everyone"/>
            <w:r>
              <w:rPr>
                <w:rFonts w:hint="eastAsia" w:ascii="仿宋_GB2312" w:hAnsi="仿宋_GB2312" w:eastAsia="仿宋_GB2312" w:cs="仿宋_GB2312"/>
                <w:color w:val="auto"/>
                <w:sz w:val="18"/>
                <w:szCs w:val="18"/>
                <w:highlight w:val="none"/>
                <w:u w:val="single"/>
                <w:lang w:val="en-US" w:eastAsia="zh-CN"/>
              </w:rPr>
              <w:t xml:space="preserve">      </w:t>
            </w:r>
            <w:permEnd w:id="125"/>
            <w:r>
              <w:rPr>
                <w:rFonts w:hint="eastAsia" w:ascii="仿宋_GB2312" w:hAnsi="仿宋_GB2312" w:eastAsia="仿宋_GB2312" w:cs="仿宋_GB2312"/>
                <w:color w:val="auto"/>
                <w:sz w:val="18"/>
                <w:szCs w:val="18"/>
                <w:highlight w:val="none"/>
                <w:lang w:val="en-US" w:eastAsia="zh-CN"/>
              </w:rPr>
              <w:t>日内，向乙方无息退还质保金或质量保函。</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213920316"/>
                <w:placeholder>
                  <w:docPart w:val="{f2f074c9-7b29-4d73-a568-9f9ce108f64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u w:val="single"/>
                  <w:lang w:val="en-US" w:eastAsia="zh-CN"/>
                </w:rPr>
              </w:sdtEndPr>
              <w:sdtContent>
                <w:permStart w:id="126" w:edGrp="everyone"/>
                <w:r>
                  <w:rPr>
                    <w:rFonts w:hint="eastAsia" w:ascii="仿宋_GB2312" w:hAnsi="仿宋_GB2312" w:eastAsia="仿宋_GB2312" w:cs="仿宋_GB2312"/>
                    <w:color w:val="auto"/>
                    <w:sz w:val="18"/>
                    <w:szCs w:val="18"/>
                    <w:highlight w:val="none"/>
                    <w:u w:val="single"/>
                    <w:lang w:val="en-US" w:eastAsia="zh-CN"/>
                  </w:rPr>
                  <w:t xml:space="preserve">  （2）  </w:t>
                </w:r>
                <w:permEnd w:id="126"/>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27" w:edGrp="everyone"/>
            <w:r>
              <w:rPr>
                <w:rFonts w:hint="eastAsia" w:ascii="仿宋_GB2312" w:hAnsi="仿宋_GB2312" w:eastAsia="仿宋_GB2312" w:cs="仿宋_GB2312"/>
                <w:color w:val="auto"/>
                <w:sz w:val="18"/>
                <w:szCs w:val="18"/>
                <w:highlight w:val="none"/>
                <w:u w:val="single"/>
                <w:lang w:val="en-US" w:eastAsia="zh-CN"/>
              </w:rPr>
              <w:t xml:space="preserve">  30   </w:t>
            </w:r>
            <w:permEnd w:id="127"/>
            <w:r>
              <w:rPr>
                <w:rFonts w:hint="eastAsia" w:ascii="仿宋_GB2312" w:hAnsi="仿宋_GB2312" w:eastAsia="仿宋_GB2312" w:cs="仿宋_GB2312"/>
                <w:color w:val="auto"/>
                <w:sz w:val="18"/>
                <w:szCs w:val="18"/>
                <w:highlight w:val="none"/>
                <w:lang w:val="en-US" w:eastAsia="zh-CN"/>
              </w:rPr>
              <w:t>日内，按本合同价款</w:t>
            </w:r>
            <w:permStart w:id="128" w:edGrp="everyone"/>
            <w:r>
              <w:rPr>
                <w:rFonts w:hint="eastAsia" w:ascii="仿宋_GB2312" w:hAnsi="仿宋_GB2312" w:eastAsia="仿宋_GB2312" w:cs="仿宋_GB2312"/>
                <w:color w:val="auto"/>
                <w:sz w:val="18"/>
                <w:szCs w:val="18"/>
                <w:highlight w:val="none"/>
                <w:u w:val="single"/>
                <w:lang w:val="en-US" w:eastAsia="zh-CN"/>
              </w:rPr>
              <w:t xml:space="preserve">  3   </w:t>
            </w:r>
            <w:permEnd w:id="128"/>
            <w:r>
              <w:rPr>
                <w:rFonts w:hint="eastAsia" w:ascii="仿宋_GB2312" w:hAnsi="仿宋_GB2312" w:eastAsia="仿宋_GB2312" w:cs="仿宋_GB2312"/>
                <w:color w:val="auto"/>
                <w:sz w:val="18"/>
                <w:szCs w:val="18"/>
                <w:highlight w:val="none"/>
                <w:lang w:val="en-US" w:eastAsia="zh-CN"/>
              </w:rPr>
              <w:t>%向甲方提供履约保函（</w:t>
            </w:r>
            <w:permStart w:id="129" w:edGrp="everyone"/>
            <w:r>
              <w:rPr>
                <w:rFonts w:hint="eastAsia" w:ascii="仿宋_GB2312" w:hAnsi="仿宋_GB2312" w:eastAsia="仿宋_GB2312" w:cs="仿宋_GB2312"/>
                <w:color w:val="auto"/>
                <w:sz w:val="18"/>
                <w:szCs w:val="18"/>
                <w:highlight w:val="none"/>
                <w:lang w:val="en-US" w:eastAsia="zh-CN"/>
              </w:rPr>
              <w:sym w:font="Wingdings" w:char="00FE"/>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FE"/>
            </w:r>
            <w:r>
              <w:rPr>
                <w:rFonts w:hint="eastAsia" w:ascii="仿宋_GB2312" w:hAnsi="仿宋_GB2312" w:eastAsia="仿宋_GB2312" w:cs="仿宋_GB2312"/>
                <w:color w:val="auto"/>
                <w:sz w:val="18"/>
                <w:szCs w:val="18"/>
                <w:highlight w:val="none"/>
                <w:lang w:val="en-US" w:eastAsia="zh-CN"/>
              </w:rPr>
              <w:t>保险保函，任选其一</w:t>
            </w:r>
            <w:permEnd w:id="129"/>
            <w:r>
              <w:rPr>
                <w:rFonts w:hint="eastAsia" w:ascii="仿宋_GB2312" w:hAnsi="仿宋_GB2312" w:eastAsia="仿宋_GB2312" w:cs="仿宋_GB2312"/>
                <w:color w:val="auto"/>
                <w:sz w:val="18"/>
                <w:szCs w:val="18"/>
                <w:highlight w:val="none"/>
                <w:lang w:val="en-US" w:eastAsia="zh-CN"/>
              </w:rPr>
              <w:t>），即人民币</w:t>
            </w:r>
            <w:permStart w:id="130" w:edGrp="everyone"/>
            <w:r>
              <w:rPr>
                <w:rFonts w:hint="eastAsia" w:ascii="仿宋_GB2312" w:hAnsi="仿宋_GB2312" w:eastAsia="仿宋_GB2312" w:cs="仿宋_GB2312"/>
                <w:color w:val="auto"/>
                <w:sz w:val="18"/>
                <w:szCs w:val="18"/>
                <w:highlight w:val="none"/>
                <w:u w:val="single"/>
                <w:lang w:val="en-US" w:eastAsia="zh-CN"/>
              </w:rPr>
              <w:t xml:space="preserve">      </w:t>
            </w:r>
            <w:permEnd w:id="130"/>
            <w:r>
              <w:rPr>
                <w:rFonts w:hint="eastAsia" w:ascii="仿宋_GB2312" w:hAnsi="仿宋_GB2312" w:eastAsia="仿宋_GB2312" w:cs="仿宋_GB2312"/>
                <w:color w:val="auto"/>
                <w:sz w:val="18"/>
                <w:szCs w:val="18"/>
                <w:highlight w:val="none"/>
                <w:lang w:val="en-US" w:eastAsia="zh-CN"/>
              </w:rPr>
              <w:t>元（大写：</w:t>
            </w:r>
            <w:permStart w:id="131" w:edGrp="everyone"/>
            <w:r>
              <w:rPr>
                <w:rFonts w:hint="eastAsia" w:ascii="仿宋_GB2312" w:hAnsi="仿宋_GB2312" w:eastAsia="仿宋_GB2312" w:cs="仿宋_GB2312"/>
                <w:color w:val="auto"/>
                <w:sz w:val="18"/>
                <w:szCs w:val="18"/>
                <w:highlight w:val="none"/>
                <w:u w:val="single"/>
                <w:lang w:val="en-US" w:eastAsia="zh-CN"/>
              </w:rPr>
              <w:t xml:space="preserve">  </w:t>
            </w:r>
            <w:bookmarkStart w:id="2" w:name="_GoBack"/>
            <w:bookmarkEnd w:id="2"/>
            <w:r>
              <w:rPr>
                <w:rFonts w:hint="eastAsia" w:ascii="仿宋_GB2312" w:hAnsi="仿宋_GB2312" w:eastAsia="仿宋_GB2312" w:cs="仿宋_GB2312"/>
                <w:color w:val="auto"/>
                <w:sz w:val="18"/>
                <w:szCs w:val="18"/>
                <w:highlight w:val="none"/>
                <w:u w:val="single"/>
                <w:lang w:val="en-US" w:eastAsia="zh-CN"/>
              </w:rPr>
              <w:t xml:space="preserve">   </w:t>
            </w:r>
            <w:permEnd w:id="131"/>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（3）乙方于本合同生效之日起</w:t>
            </w:r>
            <w:permStart w:id="132" w:edGrp="everyone"/>
            <w:r>
              <w:rPr>
                <w:rFonts w:hint="eastAsia" w:ascii="仿宋_GB2312" w:hAnsi="仿宋_GB2312" w:eastAsia="仿宋_GB2312" w:cs="仿宋_GB2312"/>
                <w:color w:val="auto"/>
                <w:sz w:val="18"/>
                <w:szCs w:val="18"/>
                <w:highlight w:val="none"/>
                <w:u w:val="single"/>
                <w:lang w:val="en-US" w:eastAsia="zh-CN"/>
              </w:rPr>
              <w:t xml:space="preserve">  /  </w:t>
            </w:r>
            <w:permEnd w:id="132"/>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1471"/>
                <w:placeholder>
                  <w:docPart w:val="{7ae39f29-2699-4d30-a5d0-eb69b86325c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33" w:edGrp="everyone"/>
                <w:r>
                  <w:rPr>
                    <w:rFonts w:hint="eastAsia" w:ascii="仿宋_GB2312" w:hAnsi="仿宋_GB2312" w:eastAsia="仿宋_GB2312" w:cs="仿宋_GB2312"/>
                    <w:color w:val="auto"/>
                    <w:sz w:val="18"/>
                    <w:szCs w:val="18"/>
                    <w:highlight w:val="none"/>
                    <w:u w:val="single"/>
                    <w:lang w:val="en-US" w:eastAsia="zh-CN"/>
                  </w:rPr>
                  <w:t xml:space="preserve">  /  </w:t>
                </w:r>
                <w:permEnd w:id="133"/>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u w:val="single"/>
                  <w:lang w:val="en-US" w:eastAsia="zh-CN"/>
                </w:rPr>
                <w:alias w:val="履约保证金不得超过中标合同金额的10%"/>
                <w:tag w:val="履约担保金额"/>
                <w:id w:val="471125934"/>
                <w:placeholder>
                  <w:docPart w:val="{852a1146-4ab1-467b-bbaf-b18efbcee890}"/>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34" w:edGrp="everyone"/>
                <w:r>
                  <w:rPr>
                    <w:rFonts w:hint="eastAsia" w:ascii="仿宋_GB2312" w:hAnsi="仿宋_GB2312" w:eastAsia="仿宋_GB2312" w:cs="仿宋_GB2312"/>
                    <w:color w:val="auto"/>
                    <w:sz w:val="18"/>
                    <w:szCs w:val="18"/>
                    <w:highlight w:val="none"/>
                    <w:u w:val="single"/>
                    <w:lang w:val="en-US" w:eastAsia="zh-CN"/>
                  </w:rPr>
                  <w:t xml:space="preserve">  /  </w:t>
                </w:r>
                <w:permEnd w:id="134"/>
              </w:sdtContent>
            </w:sdt>
            <w:r>
              <w:rPr>
                <w:rFonts w:hint="eastAsia" w:ascii="仿宋_GB2312" w:hAnsi="仿宋_GB2312" w:eastAsia="仿宋_GB2312" w:cs="仿宋_GB2312"/>
                <w:color w:val="auto"/>
                <w:sz w:val="18"/>
                <w:szCs w:val="18"/>
                <w:highlight w:val="none"/>
                <w:lang w:val="en-US" w:eastAsia="zh-CN"/>
              </w:rPr>
              <w:t>）的履约保函（</w:t>
            </w:r>
            <w:permStart w:id="13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35"/>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）乙方按照甲方签发的《派工单》提供履约担保，即甲方签发《派工单》之日起</w:t>
            </w:r>
            <w:permStart w:id="136" w:edGrp="everyone"/>
            <w:r>
              <w:rPr>
                <w:rFonts w:hint="eastAsia" w:ascii="仿宋_GB2312" w:hAnsi="仿宋_GB2312" w:eastAsia="仿宋_GB2312" w:cs="仿宋_GB2312"/>
                <w:color w:val="auto"/>
                <w:sz w:val="18"/>
                <w:szCs w:val="18"/>
                <w:highlight w:val="none"/>
                <w:u w:val="single"/>
                <w:lang w:val="en-US" w:eastAsia="zh-CN"/>
              </w:rPr>
              <w:t xml:space="preserve"> /  </w:t>
            </w:r>
            <w:permEnd w:id="136"/>
            <w:r>
              <w:rPr>
                <w:rFonts w:hint="eastAsia" w:ascii="仿宋_GB2312" w:hAnsi="仿宋_GB2312" w:eastAsia="仿宋_GB2312" w:cs="仿宋_GB2312"/>
                <w:color w:val="auto"/>
                <w:sz w:val="18"/>
                <w:szCs w:val="18"/>
                <w:highlight w:val="none"/>
                <w:lang w:val="en-US" w:eastAsia="zh-CN"/>
              </w:rPr>
              <w:t>日内，乙方向甲方提供金额为人民币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441366249"/>
                <w:placeholder>
                  <w:docPart w:val="{436785fd-f2f5-4ff2-8f48-ea7c94fc820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37" w:edGrp="everyone"/>
                <w:r>
                  <w:rPr>
                    <w:rFonts w:hint="eastAsia" w:ascii="仿宋_GB2312" w:hAnsi="仿宋_GB2312" w:eastAsia="仿宋_GB2312" w:cs="仿宋_GB2312"/>
                    <w:color w:val="auto"/>
                    <w:sz w:val="18"/>
                    <w:szCs w:val="18"/>
                    <w:highlight w:val="none"/>
                    <w:u w:val="single"/>
                    <w:lang w:val="en-US" w:eastAsia="zh-CN"/>
                  </w:rPr>
                  <w:t xml:space="preserve">  /  </w:t>
                </w:r>
                <w:permEnd w:id="137"/>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634030205"/>
                <w:placeholder>
                  <w:docPart w:val="{73ff4905-f326-423d-a3da-2896df1b129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38" w:edGrp="everyone"/>
                <w:r>
                  <w:rPr>
                    <w:rFonts w:hint="eastAsia" w:ascii="仿宋_GB2312" w:hAnsi="仿宋_GB2312" w:eastAsia="仿宋_GB2312" w:cs="仿宋_GB2312"/>
                    <w:color w:val="auto"/>
                    <w:sz w:val="18"/>
                    <w:szCs w:val="18"/>
                    <w:highlight w:val="none"/>
                    <w:u w:val="single"/>
                    <w:lang w:val="en-US" w:eastAsia="zh-CN"/>
                  </w:rPr>
                  <w:t xml:space="preserve">  /  </w:t>
                </w:r>
                <w:permEnd w:id="138"/>
              </w:sdtContent>
            </w:sdt>
            <w:r>
              <w:rPr>
                <w:rFonts w:hint="eastAsia" w:ascii="仿宋_GB2312" w:hAnsi="仿宋_GB2312" w:eastAsia="仿宋_GB2312" w:cs="仿宋_GB2312"/>
                <w:color w:val="auto"/>
                <w:sz w:val="18"/>
                <w:szCs w:val="18"/>
                <w:highlight w:val="none"/>
                <w:lang w:val="en-US" w:eastAsia="zh-CN"/>
              </w:rPr>
              <w:t>）的履约保函（</w:t>
            </w:r>
            <w:permStart w:id="13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39"/>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7.1.2乙方发生违约行为时，甲方有权按合同约定的违约金额在履约保函中兑付。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7.1.3本合同履行完毕且乙方履行义务符合合同约定，甲方应将履约保函退回乙方。</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331799021"/>
                <w:placeholder>
                  <w:docPart w:val="{68e92714-357b-4af5-b4de-4de18267fc8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40" w:edGrp="everyone"/>
                <w:r>
                  <w:rPr>
                    <w:rFonts w:hint="eastAsia" w:ascii="仿宋_GB2312" w:hAnsi="仿宋_GB2312" w:eastAsia="仿宋_GB2312" w:cs="仿宋_GB2312"/>
                    <w:color w:val="auto"/>
                    <w:sz w:val="18"/>
                    <w:szCs w:val="18"/>
                    <w:highlight w:val="none"/>
                    <w:u w:val="single"/>
                    <w:lang w:val="en-US" w:eastAsia="zh-CN"/>
                  </w:rPr>
                  <w:t xml:space="preserve">  /  </w:t>
                </w:r>
                <w:permEnd w:id="140"/>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678598335"/>
                <w:placeholder>
                  <w:docPart w:val="{1a129d48-e3e5-4121-9362-8879729f7db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1" w:edGrp="everyone"/>
                <w:r>
                  <w:rPr>
                    <w:rFonts w:hint="eastAsia" w:ascii="仿宋_GB2312" w:hAnsi="仿宋_GB2312" w:eastAsia="仿宋_GB2312" w:cs="仿宋_GB2312"/>
                    <w:color w:val="auto"/>
                    <w:sz w:val="18"/>
                    <w:szCs w:val="18"/>
                    <w:highlight w:val="none"/>
                    <w:u w:val="single"/>
                    <w:lang w:val="en-US" w:eastAsia="zh-CN"/>
                  </w:rPr>
                  <w:t xml:space="preserve">  /  </w:t>
                </w:r>
                <w:permEnd w:id="141"/>
              </w:sdtContent>
            </w:sdt>
            <w:r>
              <w:rPr>
                <w:rFonts w:hint="eastAsia" w:ascii="仿宋_GB2312" w:hAnsi="仿宋_GB2312" w:eastAsia="仿宋_GB2312" w:cs="仿宋_GB2312"/>
                <w:color w:val="auto"/>
                <w:sz w:val="18"/>
                <w:szCs w:val="18"/>
                <w:highlight w:val="none"/>
                <w:lang w:val="en-US" w:eastAsia="zh-CN"/>
              </w:rPr>
              <w:t>%向甲方提供质量保函（</w:t>
            </w:r>
            <w:permStart w:id="14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42"/>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709545706"/>
                <w:placeholder>
                  <w:docPart w:val="{5608a6d1-c8e1-4c38-8f21-802c9e95390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3" w:edGrp="everyone"/>
                <w:r>
                  <w:rPr>
                    <w:rFonts w:hint="eastAsia" w:ascii="仿宋_GB2312" w:hAnsi="仿宋_GB2312" w:eastAsia="仿宋_GB2312" w:cs="仿宋_GB2312"/>
                    <w:color w:val="auto"/>
                    <w:sz w:val="18"/>
                    <w:szCs w:val="18"/>
                    <w:highlight w:val="none"/>
                    <w:u w:val="single"/>
                    <w:lang w:val="en-US" w:eastAsia="zh-CN"/>
                  </w:rPr>
                  <w:t xml:space="preserve">  /  </w:t>
                </w:r>
                <w:permEnd w:id="143"/>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357988951"/>
                <w:placeholder>
                  <w:docPart w:val="{bb55b204-dcbc-4d20-925e-fe0527853a0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4" w:edGrp="everyone"/>
                <w:r>
                  <w:rPr>
                    <w:rFonts w:hint="eastAsia" w:ascii="仿宋_GB2312" w:hAnsi="仿宋_GB2312" w:eastAsia="仿宋_GB2312" w:cs="仿宋_GB2312"/>
                    <w:color w:val="auto"/>
                    <w:sz w:val="18"/>
                    <w:szCs w:val="18"/>
                    <w:highlight w:val="none"/>
                    <w:u w:val="single"/>
                    <w:lang w:val="en-US" w:eastAsia="zh-CN"/>
                  </w:rPr>
                  <w:t xml:space="preserve">  /  </w:t>
                </w:r>
                <w:permEnd w:id="144"/>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（3）本合同《派工单》项下具体单项工程设计费结算时，乙方按《派工单》项下具体单项工程设计费结算款</w:t>
            </w: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%向甲方提供质量保函（</w:t>
            </w:r>
            <w:permStart w:id="14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45"/>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618604210"/>
                <w:placeholder>
                  <w:docPart w:val="{e3e76c2a-3cfb-4128-a063-294bf2a1307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6" w:edGrp="everyone"/>
                <w:r>
                  <w:rPr>
                    <w:rFonts w:hint="eastAsia" w:ascii="仿宋_GB2312" w:hAnsi="仿宋_GB2312" w:eastAsia="仿宋_GB2312" w:cs="仿宋_GB2312"/>
                    <w:color w:val="auto"/>
                    <w:sz w:val="18"/>
                    <w:szCs w:val="18"/>
                    <w:highlight w:val="none"/>
                    <w:u w:val="single"/>
                    <w:lang w:val="en-US" w:eastAsia="zh-CN"/>
                  </w:rPr>
                  <w:t xml:space="preserve">  /  </w:t>
                </w:r>
                <w:permEnd w:id="146"/>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705600921"/>
                <w:placeholder>
                  <w:docPart w:val="{41e00dcc-d2ff-437c-98c1-4dada770feb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7" w:edGrp="everyone"/>
                <w:r>
                  <w:rPr>
                    <w:rFonts w:hint="eastAsia" w:ascii="仿宋_GB2312" w:hAnsi="仿宋_GB2312" w:eastAsia="仿宋_GB2312" w:cs="仿宋_GB2312"/>
                    <w:color w:val="auto"/>
                    <w:sz w:val="18"/>
                    <w:szCs w:val="18"/>
                    <w:highlight w:val="none"/>
                    <w:u w:val="single"/>
                    <w:lang w:val="en-US" w:eastAsia="zh-CN"/>
                  </w:rPr>
                  <w:t xml:space="preserve">  /  </w:t>
                </w:r>
                <w:permEnd w:id="147"/>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（4）甲方在《派工单》项下具体单项工程设计费结算款支付中，扣留结算款的</w:t>
            </w: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%作为质保金。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7.2.2本合同项下工程（包括框架工程项下的单项工程）质保期为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422959091"/>
                <w:placeholder>
                  <w:docPart w:val="{8a97a006-8701-4579-89f4-4a85fc410f7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8" w:edGrp="everyone"/>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年</w:t>
                </w:r>
                <w:permEnd w:id="148"/>
              </w:sdtContent>
            </w:sdt>
            <w:r>
              <w:rPr>
                <w:rFonts w:hint="eastAsia" w:ascii="仿宋_GB2312" w:hAnsi="仿宋_GB2312" w:eastAsia="仿宋_GB2312" w:cs="仿宋_GB2312"/>
                <w:color w:val="auto"/>
                <w:sz w:val="18"/>
                <w:szCs w:val="18"/>
                <w:highlight w:val="none"/>
                <w:lang w:val="en-US" w:eastAsia="zh-CN"/>
              </w:rPr>
              <w:t>，自</w:t>
            </w:r>
            <w:permStart w:id="149" w:edGrp="everyone"/>
            <w:r>
              <w:rPr>
                <w:rFonts w:hint="eastAsia" w:ascii="仿宋_GB2312" w:hAnsi="仿宋_GB2312" w:eastAsia="仿宋_GB2312" w:cs="仿宋_GB2312"/>
                <w:color w:val="auto"/>
                <w:sz w:val="18"/>
                <w:szCs w:val="18"/>
                <w:highlight w:val="none"/>
                <w:u w:val="single"/>
                <w:lang w:val="en-US" w:eastAsia="zh-CN"/>
              </w:rPr>
              <w:t xml:space="preserve"> /   </w:t>
            </w:r>
            <w:permEnd w:id="149"/>
            <w:r>
              <w:rPr>
                <w:rFonts w:hint="eastAsia" w:ascii="仿宋_GB2312" w:hAnsi="仿宋_GB2312" w:eastAsia="仿宋_GB2312" w:cs="仿宋_GB2312"/>
                <w:color w:val="auto"/>
                <w:sz w:val="18"/>
                <w:szCs w:val="18"/>
                <w:highlight w:val="none"/>
                <w:lang w:val="en-US" w:eastAsia="zh-CN"/>
              </w:rPr>
              <w:t>开始计算。本合同质保期开始计算后满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2479251"/>
                <w:placeholder>
                  <w:docPart w:val="{f6152edc-4d47-4a5f-a6f2-aa14026f28a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0" w:edGrp="everyone"/>
                <w:r>
                  <w:rPr>
                    <w:rFonts w:hint="eastAsia" w:ascii="仿宋_GB2312" w:hAnsi="仿宋_GB2312" w:eastAsia="仿宋_GB2312" w:cs="仿宋_GB2312"/>
                    <w:color w:val="auto"/>
                    <w:sz w:val="18"/>
                    <w:szCs w:val="18"/>
                    <w:highlight w:val="none"/>
                    <w:lang w:val="en-US" w:eastAsia="zh-CN"/>
                  </w:rPr>
                  <w:t xml:space="preserve">  / 年</w:t>
                </w:r>
                <w:permEnd w:id="150"/>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151" w:edGrp="everyone"/>
            <w:r>
              <w:rPr>
                <w:rFonts w:hint="eastAsia" w:ascii="仿宋_GB2312" w:hAnsi="仿宋_GB2312" w:eastAsia="仿宋_GB2312" w:cs="仿宋_GB2312"/>
                <w:color w:val="auto"/>
                <w:sz w:val="18"/>
                <w:szCs w:val="18"/>
                <w:highlight w:val="none"/>
                <w:u w:val="single"/>
                <w:lang w:val="en-US" w:eastAsia="zh-CN"/>
              </w:rPr>
              <w:t xml:space="preserve">  /  </w:t>
            </w:r>
            <w:permEnd w:id="151"/>
            <w:r>
              <w:rPr>
                <w:rFonts w:hint="eastAsia" w:ascii="仿宋_GB2312" w:hAnsi="仿宋_GB2312" w:eastAsia="仿宋_GB2312" w:cs="仿宋_GB2312"/>
                <w:color w:val="auto"/>
                <w:sz w:val="18"/>
                <w:szCs w:val="18"/>
                <w:highlight w:val="none"/>
                <w:lang w:val="en-US" w:eastAsia="zh-CN"/>
              </w:rPr>
              <w:t>日内，向乙方无息退还质保金或质量保函。</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8</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8.双方权利义务</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8.1甲方权利义务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8.1.1甲方委托的设计监理单位为：</w:t>
            </w:r>
            <w:permStart w:id="152" w:edGrp="everyone"/>
            <w:r>
              <w:rPr>
                <w:rFonts w:hint="eastAsia" w:ascii="仿宋_GB2312" w:hAnsi="仿宋_GB2312" w:eastAsia="仿宋_GB2312" w:cs="仿宋_GB2312"/>
                <w:color w:val="auto"/>
                <w:sz w:val="18"/>
                <w:szCs w:val="18"/>
                <w:highlight w:val="none"/>
                <w:u w:val="single"/>
                <w:lang w:val="en-US" w:eastAsia="zh-CN"/>
              </w:rPr>
              <w:t xml:space="preserve">      </w:t>
            </w:r>
            <w:permEnd w:id="152"/>
            <w:r>
              <w:rPr>
                <w:rFonts w:hint="eastAsia" w:ascii="仿宋_GB2312" w:hAnsi="仿宋_GB2312" w:eastAsia="仿宋_GB2312" w:cs="仿宋_GB2312"/>
                <w:color w:val="auto"/>
                <w:sz w:val="18"/>
                <w:szCs w:val="18"/>
                <w:highlight w:val="none"/>
                <w:lang w:val="en-US" w:eastAsia="zh-CN"/>
              </w:rPr>
              <w:t>，监理权限为：</w:t>
            </w:r>
            <w:permStart w:id="153" w:edGrp="everyone"/>
            <w:r>
              <w:rPr>
                <w:rFonts w:hint="eastAsia" w:ascii="仿宋_GB2312" w:hAnsi="仿宋_GB2312" w:eastAsia="仿宋_GB2312" w:cs="仿宋_GB2312"/>
                <w:color w:val="auto"/>
                <w:sz w:val="18"/>
                <w:szCs w:val="18"/>
                <w:highlight w:val="none"/>
                <w:u w:val="single"/>
                <w:lang w:val="en-US" w:eastAsia="zh-CN"/>
              </w:rPr>
              <w:t xml:space="preserve">   </w:t>
            </w:r>
            <w:permEnd w:id="153"/>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8.1.2甲方应按约定及时、足额向乙方支付合同价款。</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8.2乙方权利义务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8.2.1指定</w:t>
            </w:r>
            <w:sdt>
              <w:sdtPr>
                <w:rPr>
                  <w:rFonts w:hint="eastAsia" w:ascii="仿宋_GB2312" w:hAnsi="仿宋_GB2312" w:eastAsia="仿宋_GB2312" w:cs="仿宋_GB2312"/>
                  <w:color w:val="auto"/>
                  <w:sz w:val="18"/>
                  <w:szCs w:val="18"/>
                  <w:highlight w:val="none"/>
                  <w:lang w:val="en-US" w:eastAsia="zh-CN"/>
                </w:rPr>
                <w:alias w:val="请注意项目负责人与招投标文件一致，若为注册建造师，不得同时在两个及两个以上的建设工程项目上担任施工单位项目负责人。"/>
                <w:tag w:val="项目负责人"/>
                <w:id w:val="295549445"/>
                <w:placeholder>
                  <w:docPart w:val="{a98168d3-1756-420a-82e8-997704a57c28}"/>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54" w:edGrp="everyone"/>
                <w:r>
                  <w:rPr>
                    <w:rFonts w:hint="eastAsia" w:ascii="仿宋_GB2312" w:hAnsi="仿宋_GB2312" w:eastAsia="仿宋_GB2312" w:cs="仿宋_GB2312"/>
                    <w:color w:val="auto"/>
                    <w:sz w:val="18"/>
                    <w:szCs w:val="18"/>
                    <w:highlight w:val="none"/>
                    <w:u w:val="single"/>
                    <w:lang w:val="en-US" w:eastAsia="zh-CN"/>
                  </w:rPr>
                  <w:t xml:space="preserve">     </w:t>
                </w:r>
                <w:permEnd w:id="154"/>
              </w:sdtContent>
            </w:sdt>
            <w:r>
              <w:rPr>
                <w:rFonts w:hint="eastAsia" w:ascii="仿宋_GB2312" w:hAnsi="仿宋_GB2312" w:eastAsia="仿宋_GB2312" w:cs="仿宋_GB2312"/>
                <w:color w:val="auto"/>
                <w:sz w:val="18"/>
                <w:szCs w:val="18"/>
                <w:highlight w:val="none"/>
                <w:lang w:val="en-US" w:eastAsia="zh-CN"/>
              </w:rPr>
              <w:t>为设计总负责人，</w:t>
            </w:r>
            <w:permStart w:id="155" w:edGrp="everyone"/>
            <w:r>
              <w:rPr>
                <w:rFonts w:hint="eastAsia" w:ascii="仿宋_GB2312" w:hAnsi="仿宋_GB2312" w:eastAsia="仿宋_GB2312" w:cs="仿宋_GB2312"/>
                <w:color w:val="auto"/>
                <w:sz w:val="18"/>
                <w:szCs w:val="18"/>
                <w:highlight w:val="none"/>
                <w:u w:val="single"/>
                <w:lang w:val="en-US" w:eastAsia="zh-CN"/>
              </w:rPr>
              <w:t xml:space="preserve">      </w:t>
            </w:r>
            <w:permEnd w:id="155"/>
            <w:r>
              <w:rPr>
                <w:rFonts w:hint="eastAsia" w:ascii="仿宋_GB2312" w:hAnsi="仿宋_GB2312" w:eastAsia="仿宋_GB2312" w:cs="仿宋_GB2312"/>
                <w:color w:val="auto"/>
                <w:sz w:val="18"/>
                <w:szCs w:val="18"/>
                <w:highlight w:val="none"/>
                <w:lang w:val="en-US" w:eastAsia="zh-CN"/>
              </w:rPr>
              <w:t>为专业负责人。</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8.2.2设计总负责人在本合同设计工期内，不得同时</w:t>
            </w:r>
            <w:bookmarkStart w:id="1" w:name="sub_33"/>
            <w:r>
              <w:rPr>
                <w:rFonts w:hint="eastAsia" w:ascii="仿宋_GB2312" w:hAnsi="仿宋_GB2312" w:eastAsia="仿宋_GB2312" w:cs="仿宋_GB2312"/>
                <w:color w:val="auto"/>
                <w:sz w:val="18"/>
                <w:szCs w:val="18"/>
                <w:highlight w:val="none"/>
                <w:lang w:val="en-US" w:eastAsia="zh-CN"/>
              </w:rPr>
              <w:t>承担</w:t>
            </w:r>
            <w:bookmarkEnd w:id="1"/>
            <w:permStart w:id="156" w:edGrp="everyone"/>
            <w:r>
              <w:rPr>
                <w:rFonts w:hint="eastAsia" w:ascii="仿宋_GB2312" w:hAnsi="仿宋_GB2312" w:eastAsia="仿宋_GB2312" w:cs="仿宋_GB2312"/>
                <w:color w:val="auto"/>
                <w:sz w:val="18"/>
                <w:szCs w:val="18"/>
                <w:highlight w:val="none"/>
                <w:u w:val="single"/>
                <w:lang w:val="en-US" w:eastAsia="zh-CN"/>
              </w:rPr>
              <w:t xml:space="preserve">      </w:t>
            </w:r>
            <w:permEnd w:id="156"/>
            <w:r>
              <w:rPr>
                <w:rFonts w:hint="eastAsia" w:ascii="仿宋_GB2312" w:hAnsi="仿宋_GB2312" w:eastAsia="仿宋_GB2312" w:cs="仿宋_GB2312"/>
                <w:color w:val="auto"/>
                <w:sz w:val="18"/>
                <w:szCs w:val="18"/>
                <w:highlight w:val="none"/>
                <w:lang w:val="en-US" w:eastAsia="zh-CN"/>
              </w:rPr>
              <w:t>个及以上项目的设计工作；专业负责人在本合同设计工期内，不得同时承担</w:t>
            </w:r>
            <w:permStart w:id="157" w:edGrp="everyone"/>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 xml:space="preserve">    </w:t>
            </w:r>
            <w:permEnd w:id="157"/>
            <w:r>
              <w:rPr>
                <w:rFonts w:hint="eastAsia" w:ascii="仿宋_GB2312" w:hAnsi="仿宋_GB2312" w:eastAsia="仿宋_GB2312" w:cs="仿宋_GB2312"/>
                <w:color w:val="auto"/>
                <w:sz w:val="18"/>
                <w:szCs w:val="18"/>
                <w:highlight w:val="none"/>
                <w:lang w:val="en-US" w:eastAsia="zh-CN"/>
              </w:rPr>
              <w:t>个及以上项目的设计工作。</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8.2.3本合同生效后，未经甲方同意，乙方不得更换设计总负责人，如需更换，需提前</w:t>
            </w:r>
            <w:permStart w:id="158" w:edGrp="everyone"/>
            <w:r>
              <w:rPr>
                <w:rFonts w:hint="eastAsia" w:ascii="仿宋_GB2312" w:hAnsi="仿宋_GB2312" w:eastAsia="仿宋_GB2312" w:cs="仿宋_GB2312"/>
                <w:color w:val="auto"/>
                <w:sz w:val="18"/>
                <w:szCs w:val="18"/>
                <w:highlight w:val="none"/>
                <w:u w:val="single"/>
                <w:lang w:val="en-US" w:eastAsia="zh-CN"/>
              </w:rPr>
              <w:t xml:space="preserve">      </w:t>
            </w:r>
            <w:permEnd w:id="158"/>
            <w:r>
              <w:rPr>
                <w:rFonts w:hint="eastAsia" w:ascii="仿宋_GB2312" w:hAnsi="仿宋_GB2312" w:eastAsia="仿宋_GB2312" w:cs="仿宋_GB2312"/>
                <w:color w:val="auto"/>
                <w:sz w:val="18"/>
                <w:szCs w:val="18"/>
                <w:highlight w:val="none"/>
                <w:lang w:val="en-US" w:eastAsia="zh-CN"/>
              </w:rPr>
              <w:t>天向甲方提出书面申请，并提出新的设计总负责人人选，甲方接到申请后</w:t>
            </w:r>
            <w:permStart w:id="159" w:edGrp="everyone"/>
            <w:r>
              <w:rPr>
                <w:rFonts w:hint="eastAsia" w:ascii="仿宋_GB2312" w:hAnsi="仿宋_GB2312" w:eastAsia="仿宋_GB2312" w:cs="仿宋_GB2312"/>
                <w:color w:val="auto"/>
                <w:sz w:val="18"/>
                <w:szCs w:val="18"/>
                <w:highlight w:val="none"/>
                <w:u w:val="single"/>
                <w:lang w:val="en-US" w:eastAsia="zh-CN"/>
              </w:rPr>
              <w:t xml:space="preserve">      </w:t>
            </w:r>
            <w:permEnd w:id="159"/>
            <w:r>
              <w:rPr>
                <w:rFonts w:hint="eastAsia" w:ascii="仿宋_GB2312" w:hAnsi="仿宋_GB2312" w:eastAsia="仿宋_GB2312" w:cs="仿宋_GB2312"/>
                <w:color w:val="auto"/>
                <w:sz w:val="18"/>
                <w:szCs w:val="18"/>
                <w:highlight w:val="none"/>
                <w:lang w:val="en-US" w:eastAsia="zh-CN"/>
              </w:rPr>
              <w:t>天内给予答复。</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8.2.4在本合同项下工程土建施工、设备安装（线路架设）和调试阶段，乙方派现场服务的人数为</w:t>
            </w:r>
            <w:permStart w:id="160" w:edGrp="everyone"/>
            <w:r>
              <w:rPr>
                <w:rFonts w:hint="eastAsia" w:ascii="仿宋_GB2312" w:hAnsi="仿宋_GB2312" w:eastAsia="仿宋_GB2312" w:cs="仿宋_GB2312"/>
                <w:color w:val="auto"/>
                <w:sz w:val="18"/>
                <w:szCs w:val="18"/>
                <w:highlight w:val="none"/>
                <w:u w:val="single"/>
                <w:lang w:val="en-US" w:eastAsia="zh-CN"/>
              </w:rPr>
              <w:t xml:space="preserve">      </w:t>
            </w:r>
            <w:permEnd w:id="160"/>
            <w:r>
              <w:rPr>
                <w:rFonts w:hint="eastAsia" w:ascii="仿宋_GB2312" w:hAnsi="仿宋_GB2312" w:eastAsia="仿宋_GB2312" w:cs="仿宋_GB2312"/>
                <w:color w:val="auto"/>
                <w:sz w:val="18"/>
                <w:szCs w:val="18"/>
                <w:highlight w:val="none"/>
                <w:lang w:val="en-US" w:eastAsia="zh-CN"/>
              </w:rPr>
              <w:t>人，现场服务的方式为：</w:t>
            </w:r>
            <w:permStart w:id="161" w:edGrp="everyone"/>
            <w:r>
              <w:rPr>
                <w:rFonts w:hint="eastAsia" w:ascii="仿宋_GB2312" w:hAnsi="仿宋_GB2312" w:eastAsia="仿宋_GB2312" w:cs="仿宋_GB2312"/>
                <w:color w:val="auto"/>
                <w:sz w:val="18"/>
                <w:szCs w:val="18"/>
                <w:highlight w:val="none"/>
                <w:u w:val="single"/>
                <w:lang w:val="en-US" w:eastAsia="zh-CN"/>
              </w:rPr>
              <w:t xml:space="preserve">      </w:t>
            </w:r>
            <w:permEnd w:id="161"/>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8.1甲方权利义务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8.1.1甲方委托的设计监理单位为：</w:t>
            </w:r>
            <w:permStart w:id="162" w:edGrp="everyone"/>
            <w:r>
              <w:rPr>
                <w:rFonts w:hint="eastAsia" w:ascii="仿宋_GB2312" w:hAnsi="仿宋_GB2312" w:eastAsia="仿宋_GB2312" w:cs="仿宋_GB2312"/>
                <w:color w:val="auto"/>
                <w:sz w:val="18"/>
                <w:szCs w:val="18"/>
                <w:highlight w:val="none"/>
                <w:u w:val="single"/>
                <w:lang w:val="en-US" w:eastAsia="zh-CN"/>
              </w:rPr>
              <w:t xml:space="preserve">   /   </w:t>
            </w:r>
            <w:permEnd w:id="162"/>
            <w:r>
              <w:rPr>
                <w:rFonts w:hint="eastAsia" w:ascii="仿宋_GB2312" w:hAnsi="仿宋_GB2312" w:eastAsia="仿宋_GB2312" w:cs="仿宋_GB2312"/>
                <w:color w:val="auto"/>
                <w:sz w:val="18"/>
                <w:szCs w:val="18"/>
                <w:highlight w:val="none"/>
                <w:lang w:val="en-US" w:eastAsia="zh-CN"/>
              </w:rPr>
              <w:t>，监理权限为：</w:t>
            </w:r>
            <w:permStart w:id="163" w:edGrp="everyone"/>
            <w:r>
              <w:rPr>
                <w:rFonts w:hint="eastAsia" w:ascii="仿宋_GB2312" w:hAnsi="仿宋_GB2312" w:eastAsia="仿宋_GB2312" w:cs="仿宋_GB2312"/>
                <w:color w:val="auto"/>
                <w:sz w:val="18"/>
                <w:szCs w:val="18"/>
                <w:highlight w:val="none"/>
                <w:u w:val="single"/>
                <w:lang w:val="en-US" w:eastAsia="zh-CN"/>
              </w:rPr>
              <w:t xml:space="preserve"> / </w:t>
            </w:r>
            <w:permEnd w:id="163"/>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8.1.2甲方应按约定及时、足额向乙方支付合同价款。</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8.2乙方权利义务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8.2.1指定</w:t>
            </w:r>
            <w:sdt>
              <w:sdtPr>
                <w:rPr>
                  <w:rFonts w:hint="eastAsia" w:ascii="仿宋_GB2312" w:hAnsi="仿宋_GB2312" w:eastAsia="仿宋_GB2312" w:cs="仿宋_GB2312"/>
                  <w:color w:val="auto"/>
                  <w:sz w:val="18"/>
                  <w:szCs w:val="18"/>
                  <w:highlight w:val="none"/>
                  <w:lang w:val="en-US" w:eastAsia="zh-CN"/>
                </w:rPr>
                <w:alias w:val="请注意项目负责人与招投标文件一致，若为注册建造师，不得同时在两个及两个以上的建设工程项目上担任施工单位项目负责人。"/>
                <w:tag w:val="项目负责人"/>
                <w:id w:val="295549445"/>
                <w:placeholder>
                  <w:docPart w:val="{e252a89a-5a63-4317-8ea6-f0596024af30}"/>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64" w:edGrp="everyone"/>
                <w:r>
                  <w:rPr>
                    <w:rFonts w:hint="eastAsia" w:ascii="仿宋_GB2312" w:hAnsi="仿宋_GB2312" w:eastAsia="仿宋_GB2312" w:cs="仿宋_GB2312"/>
                    <w:color w:val="auto"/>
                    <w:sz w:val="18"/>
                    <w:szCs w:val="18"/>
                    <w:highlight w:val="none"/>
                    <w:u w:val="single"/>
                    <w:lang w:val="en-US" w:eastAsia="zh-CN"/>
                  </w:rPr>
                  <w:t xml:space="preserve">     </w:t>
                </w:r>
                <w:permEnd w:id="164"/>
              </w:sdtContent>
            </w:sdt>
            <w:r>
              <w:rPr>
                <w:rFonts w:hint="eastAsia" w:ascii="仿宋_GB2312" w:hAnsi="仿宋_GB2312" w:eastAsia="仿宋_GB2312" w:cs="仿宋_GB2312"/>
                <w:color w:val="auto"/>
                <w:sz w:val="18"/>
                <w:szCs w:val="18"/>
                <w:highlight w:val="none"/>
                <w:lang w:val="en-US" w:eastAsia="zh-CN"/>
              </w:rPr>
              <w:t>为设计总负责人，</w:t>
            </w:r>
            <w:permStart w:id="165" w:edGrp="everyone"/>
            <w:r>
              <w:rPr>
                <w:rFonts w:hint="eastAsia" w:ascii="仿宋_GB2312" w:hAnsi="仿宋_GB2312" w:eastAsia="仿宋_GB2312" w:cs="仿宋_GB2312"/>
                <w:color w:val="auto"/>
                <w:sz w:val="18"/>
                <w:szCs w:val="18"/>
                <w:highlight w:val="none"/>
                <w:u w:val="single"/>
                <w:lang w:val="en-US" w:eastAsia="zh-CN"/>
              </w:rPr>
              <w:t xml:space="preserve">      </w:t>
            </w:r>
            <w:permEnd w:id="165"/>
            <w:r>
              <w:rPr>
                <w:rFonts w:hint="eastAsia" w:ascii="仿宋_GB2312" w:hAnsi="仿宋_GB2312" w:eastAsia="仿宋_GB2312" w:cs="仿宋_GB2312"/>
                <w:color w:val="auto"/>
                <w:sz w:val="18"/>
                <w:szCs w:val="18"/>
                <w:highlight w:val="none"/>
                <w:lang w:val="en-US" w:eastAsia="zh-CN"/>
              </w:rPr>
              <w:t>为专业负责人。</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8.2.2设计总负责人在本合同设计工期内，不得同时承担</w:t>
            </w:r>
            <w:permStart w:id="166" w:edGrp="everyone"/>
            <w:r>
              <w:rPr>
                <w:rFonts w:hint="eastAsia" w:ascii="仿宋_GB2312" w:hAnsi="仿宋_GB2312" w:eastAsia="仿宋_GB2312" w:cs="仿宋_GB2312"/>
                <w:color w:val="auto"/>
                <w:sz w:val="18"/>
                <w:szCs w:val="18"/>
                <w:highlight w:val="none"/>
                <w:u w:val="single"/>
                <w:lang w:val="en-US" w:eastAsia="zh-CN"/>
              </w:rPr>
              <w:t xml:space="preserve">   2   </w:t>
            </w:r>
            <w:permEnd w:id="166"/>
            <w:r>
              <w:rPr>
                <w:rFonts w:hint="eastAsia" w:ascii="仿宋_GB2312" w:hAnsi="仿宋_GB2312" w:eastAsia="仿宋_GB2312" w:cs="仿宋_GB2312"/>
                <w:color w:val="auto"/>
                <w:sz w:val="18"/>
                <w:szCs w:val="18"/>
                <w:highlight w:val="none"/>
                <w:lang w:val="en-US" w:eastAsia="zh-CN"/>
              </w:rPr>
              <w:t>个及以上项目的设计工作；专业负责人在本合同设计工期内，不得同时承担</w:t>
            </w:r>
            <w:permStart w:id="167" w:edGrp="everyone"/>
            <w:r>
              <w:rPr>
                <w:rFonts w:hint="eastAsia" w:ascii="仿宋_GB2312" w:hAnsi="仿宋_GB2312" w:eastAsia="仿宋_GB2312" w:cs="仿宋_GB2312"/>
                <w:color w:val="auto"/>
                <w:sz w:val="18"/>
                <w:szCs w:val="18"/>
                <w:highlight w:val="none"/>
                <w:u w:val="single"/>
                <w:lang w:val="en-US" w:eastAsia="zh-CN"/>
              </w:rPr>
              <w:t xml:space="preserve">   2   </w:t>
            </w:r>
            <w:permEnd w:id="167"/>
            <w:r>
              <w:rPr>
                <w:rFonts w:hint="eastAsia" w:ascii="仿宋_GB2312" w:hAnsi="仿宋_GB2312" w:eastAsia="仿宋_GB2312" w:cs="仿宋_GB2312"/>
                <w:color w:val="auto"/>
                <w:sz w:val="18"/>
                <w:szCs w:val="18"/>
                <w:highlight w:val="none"/>
                <w:lang w:val="en-US" w:eastAsia="zh-CN"/>
              </w:rPr>
              <w:t>个及以上项目的设计工作。</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8.2.3本合同生效后，未经甲方同意，乙方不得更换设计总负责人，如需更换，需提前</w:t>
            </w:r>
            <w:permStart w:id="168" w:edGrp="everyone"/>
            <w:r>
              <w:rPr>
                <w:rFonts w:hint="eastAsia" w:ascii="仿宋_GB2312" w:hAnsi="仿宋_GB2312" w:eastAsia="仿宋_GB2312" w:cs="仿宋_GB2312"/>
                <w:color w:val="auto"/>
                <w:sz w:val="18"/>
                <w:szCs w:val="18"/>
                <w:highlight w:val="none"/>
                <w:u w:val="single"/>
                <w:lang w:val="en-US" w:eastAsia="zh-CN"/>
              </w:rPr>
              <w:t xml:space="preserve">   30   </w:t>
            </w:r>
            <w:permEnd w:id="168"/>
            <w:r>
              <w:rPr>
                <w:rFonts w:hint="eastAsia" w:ascii="仿宋_GB2312" w:hAnsi="仿宋_GB2312" w:eastAsia="仿宋_GB2312" w:cs="仿宋_GB2312"/>
                <w:color w:val="auto"/>
                <w:sz w:val="18"/>
                <w:szCs w:val="18"/>
                <w:highlight w:val="none"/>
                <w:lang w:val="en-US" w:eastAsia="zh-CN"/>
              </w:rPr>
              <w:t>天向甲方提出书面申请，并提出新的设计总负责人人选，甲方接到申请后</w:t>
            </w:r>
            <w:permStart w:id="169" w:edGrp="everyone"/>
            <w:r>
              <w:rPr>
                <w:rFonts w:hint="eastAsia" w:ascii="仿宋_GB2312" w:hAnsi="仿宋_GB2312" w:eastAsia="仿宋_GB2312" w:cs="仿宋_GB2312"/>
                <w:color w:val="auto"/>
                <w:sz w:val="18"/>
                <w:szCs w:val="18"/>
                <w:highlight w:val="none"/>
                <w:u w:val="single"/>
                <w:lang w:val="en-US" w:eastAsia="zh-CN"/>
              </w:rPr>
              <w:t xml:space="preserve">   5   </w:t>
            </w:r>
            <w:permEnd w:id="169"/>
            <w:r>
              <w:rPr>
                <w:rFonts w:hint="eastAsia" w:ascii="仿宋_GB2312" w:hAnsi="仿宋_GB2312" w:eastAsia="仿宋_GB2312" w:cs="仿宋_GB2312"/>
                <w:color w:val="auto"/>
                <w:sz w:val="18"/>
                <w:szCs w:val="18"/>
                <w:highlight w:val="none"/>
                <w:lang w:val="en-US" w:eastAsia="zh-CN"/>
              </w:rPr>
              <w:t>天内给予答复。</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8.2.4在本合同项下工程土建施工、设备安装（线路架设）和调试阶段，乙方派现场服务的人数为</w:t>
            </w:r>
            <w:permStart w:id="170" w:edGrp="everyone"/>
            <w:r>
              <w:rPr>
                <w:rFonts w:hint="eastAsia" w:ascii="仿宋_GB2312" w:hAnsi="仿宋_GB2312" w:eastAsia="仿宋_GB2312" w:cs="仿宋_GB2312"/>
                <w:color w:val="auto"/>
                <w:sz w:val="18"/>
                <w:szCs w:val="18"/>
                <w:highlight w:val="none"/>
                <w:u w:val="single"/>
                <w:lang w:val="en-US" w:eastAsia="zh-CN"/>
              </w:rPr>
              <w:t xml:space="preserve">   2   </w:t>
            </w:r>
            <w:permEnd w:id="170"/>
            <w:r>
              <w:rPr>
                <w:rFonts w:hint="eastAsia" w:ascii="仿宋_GB2312" w:hAnsi="仿宋_GB2312" w:eastAsia="仿宋_GB2312" w:cs="仿宋_GB2312"/>
                <w:color w:val="auto"/>
                <w:sz w:val="18"/>
                <w:szCs w:val="18"/>
                <w:highlight w:val="none"/>
                <w:lang w:val="en-US" w:eastAsia="zh-CN"/>
              </w:rPr>
              <w:t>人，现场服务的方式为：</w:t>
            </w:r>
            <w:permStart w:id="171" w:edGrp="everyone"/>
            <w:r>
              <w:rPr>
                <w:rFonts w:hint="eastAsia" w:ascii="仿宋_GB2312" w:hAnsi="仿宋_GB2312" w:eastAsia="仿宋_GB2312" w:cs="仿宋_GB2312"/>
                <w:color w:val="auto"/>
                <w:sz w:val="18"/>
                <w:szCs w:val="18"/>
                <w:highlight w:val="none"/>
                <w:u w:val="single"/>
                <w:lang w:val="en-US" w:eastAsia="zh-CN"/>
              </w:rPr>
              <w:t xml:space="preserve">   现场测试或现场开会   </w:t>
            </w:r>
            <w:permEnd w:id="171"/>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9</w:t>
            </w:r>
          </w:p>
        </w:tc>
        <w:tc>
          <w:tcPr>
            <w:tcW w:w="107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9.保密义务</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乙方履行本合同应遵守如下保密义务，如甲乙双方签署了《保密协议》的，则保密义务按《保密协议》约定执行：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9.1保密内容：包括但不限于因履行本合同而知悉的甲方商业秘密、工作秘密、敏感信息及其他非公开的技术和经营信息等。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商业秘密是指在生产和经营活动中产生的不为公众知悉，影响公司安全、经济利益，并经公司采取保密措施的经营信息和技术信息。</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工作秘密是指泄露后会对甲方工作带来被动和损害的内部敏感信息，包括但不限于有关工作内部方案、讨论记录、过程稿、征求意见等。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敏感信息内容包括但不限于：甲方员工个人信息、公司运行管理数据、业务生产敏感数据、公司重要工作文件等。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9.2涉密人员范围：参与实施本合同的乙方全体人员。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9.3保密期限：合同签订后至甲方书面声明放弃该保密权利之日止。</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9.4泄密责任：</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（1）乙方不得将保密内容透露给第三方，不得允许任何第三方使用保密内容，亦不得将保密内容用于与履行本合同无关的其他目的；否则，按照具体所涉及项目合同价款的</w:t>
            </w:r>
            <w:permStart w:id="172" w:edGrp="everyone"/>
            <w:r>
              <w:rPr>
                <w:rFonts w:hint="eastAsia" w:ascii="仿宋_GB2312" w:hAnsi="仿宋_GB2312" w:eastAsia="仿宋_GB2312" w:cs="仿宋_GB2312"/>
                <w:color w:val="auto"/>
                <w:sz w:val="18"/>
                <w:szCs w:val="18"/>
                <w:highlight w:val="none"/>
                <w:lang w:val="en-US"/>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en-US"/>
              </w:rPr>
              <w:t xml:space="preserve"> </w:t>
            </w:r>
            <w:permEnd w:id="172"/>
            <w:r>
              <w:rPr>
                <w:rFonts w:hint="eastAsia" w:ascii="仿宋_GB2312" w:hAnsi="仿宋_GB2312" w:eastAsia="仿宋_GB2312" w:cs="仿宋_GB2312"/>
                <w:color w:val="auto"/>
                <w:sz w:val="18"/>
                <w:szCs w:val="18"/>
                <w:highlight w:val="none"/>
              </w:rPr>
              <w:t>向甲方支付违约金，赔偿因此造成的全部损失。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乙方应于本合同项下项目结束后或合同解除后5日内向甲方退还甲方提供的相关资料，或经甲方同意后将相关资料全部销毁。如乙方怠于履行资料退还、销毁义务或违反本合同项下其他保密义务的，还应按照具体所涉及项目合同价款的</w:t>
            </w:r>
            <w:permStart w:id="173" w:edGrp="everyone"/>
            <w:r>
              <w:rPr>
                <w:rFonts w:hint="eastAsia" w:ascii="仿宋_GB2312" w:hAnsi="仿宋_GB2312" w:eastAsia="仿宋_GB2312" w:cs="仿宋_GB2312"/>
                <w:color w:val="auto"/>
                <w:sz w:val="18"/>
                <w:szCs w:val="18"/>
                <w:highlight w:val="none"/>
                <w:lang w:val="en-US"/>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en-US"/>
              </w:rPr>
              <w:t xml:space="preserve"> </w:t>
            </w:r>
            <w:permEnd w:id="173"/>
            <w:r>
              <w:rPr>
                <w:rFonts w:hint="eastAsia" w:ascii="仿宋_GB2312" w:hAnsi="仿宋_GB2312" w:eastAsia="仿宋_GB2312" w:cs="仿宋_GB2312"/>
                <w:color w:val="auto"/>
                <w:sz w:val="18"/>
                <w:szCs w:val="18"/>
                <w:highlight w:val="none"/>
              </w:rPr>
              <w:t>向甲方支付违约金，赔偿甲方因此造成的损失。</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乙方履行本合同应遵守如下保密义务，如甲乙双方签署了《保密协议》的，则保密义务按《保密协议》约定执行：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9.1保密内容：包括但不限于因履行本合同而知悉的甲方商业秘密、工作秘密、敏感信息及其他非公开的技术和经营信息等。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商业秘密是指在生产和经营活动中产生的不为公众知悉，影响公司安全、经济利益，并经公司采取保密措施的经营信息和技术信息。</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工作秘密是指泄露后会对甲方工作带来被动和损害的内部敏感信息，包括但不限于有关工作内部方案、讨论记录、过程稿、征求意见等。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敏感信息内容包括但不限于：甲方员工个人信息、公司运行管理数据、业务生产敏感数据、公司重要工作文件等。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9.2涉密人员范围：参与实施本合同的乙方全体人员。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9.3保密期限：合同签订后至甲方书面声明放弃该保密权利之日止。</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9.4泄密责任：</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（1）乙方不得将保密内容透露给第三方，不得允许任何第三方使用保密内容，亦不得将保密内容用于与履行本合同无关的其他目的；否则，按照具体所涉及项目合同价款的</w:t>
            </w:r>
            <w:permStart w:id="174" w:edGrp="everyone"/>
            <w:r>
              <w:rPr>
                <w:rFonts w:hint="eastAsia" w:ascii="仿宋_GB2312" w:hAnsi="仿宋_GB2312" w:eastAsia="仿宋_GB2312" w:cs="仿宋_GB2312"/>
                <w:color w:val="auto"/>
                <w:sz w:val="18"/>
                <w:szCs w:val="18"/>
                <w:highlight w:val="none"/>
                <w:lang w:val="en-US"/>
              </w:rPr>
              <w:t xml:space="preserve">  </w:t>
            </w: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lang w:val="en-US"/>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en-US"/>
              </w:rPr>
              <w:t xml:space="preserve"> </w:t>
            </w:r>
            <w:permEnd w:id="174"/>
            <w:r>
              <w:rPr>
                <w:rFonts w:hint="eastAsia" w:ascii="仿宋_GB2312" w:hAnsi="仿宋_GB2312" w:eastAsia="仿宋_GB2312" w:cs="仿宋_GB2312"/>
                <w:color w:val="auto"/>
                <w:sz w:val="18"/>
                <w:szCs w:val="18"/>
                <w:highlight w:val="none"/>
              </w:rPr>
              <w:t>向甲方支付违约金，赔偿因此造成的全部损失。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乙方应于本合同项下项目结束后或合同解除后5日内向甲方退还甲方提供的相关资料，或经甲方同意后将相关资料全部销毁。如乙方怠于履行资料退还、销毁义务或违反本合同项下其他保密义务的，还应按照具体所涉及项目合同价款的</w:t>
            </w:r>
            <w:permStart w:id="175" w:edGrp="everyone"/>
            <w:r>
              <w:rPr>
                <w:rFonts w:hint="eastAsia" w:ascii="仿宋_GB2312" w:hAnsi="仿宋_GB2312" w:eastAsia="仿宋_GB2312" w:cs="仿宋_GB2312"/>
                <w:color w:val="auto"/>
                <w:sz w:val="18"/>
                <w:szCs w:val="18"/>
                <w:highlight w:val="none"/>
                <w:lang w:val="en-US"/>
              </w:rPr>
              <w:t xml:space="preserve">  </w:t>
            </w: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lang w:val="en-US"/>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en-US"/>
              </w:rPr>
              <w:t xml:space="preserve"> </w:t>
            </w:r>
            <w:permEnd w:id="175"/>
            <w:r>
              <w:rPr>
                <w:rFonts w:hint="eastAsia" w:ascii="仿宋_GB2312" w:hAnsi="仿宋_GB2312" w:eastAsia="仿宋_GB2312" w:cs="仿宋_GB2312"/>
                <w:color w:val="auto"/>
                <w:sz w:val="18"/>
                <w:szCs w:val="18"/>
                <w:highlight w:val="none"/>
              </w:rPr>
              <w:t>向甲方支付违约金，赔偿甲方因此造成的损失。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10</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10.知识产权</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.1乙方利用甲方提供的技术资料和工作条件所完成的技术成果及所有相关权利（包括知识产权），归</w:t>
            </w:r>
            <w:sdt>
              <w:sdtPr>
                <w:rPr>
                  <w:rFonts w:hint="eastAsia" w:ascii="仿宋_GB2312" w:hAnsi="仿宋_GB2312" w:eastAsia="仿宋_GB2312" w:cs="仿宋_GB2312"/>
                  <w:color w:val="auto"/>
                  <w:sz w:val="18"/>
                  <w:szCs w:val="18"/>
                  <w:highlight w:val="none"/>
                  <w:u w:val="single"/>
                  <w:lang w:val="en-US" w:eastAsia="zh-CN"/>
                </w:rPr>
                <w:alias w:val="请选择一项，原则上归属我方，其他内容请手动填写。"/>
                <w:tag w:val="知识产权归属"/>
                <w:id w:val="147478460"/>
                <w:placeholder>
                  <w:docPart w:val="{dfdb94ed-7bc7-43e9-9b26-cb57b7d47d6c}"/>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u w:val="single"/>
                  <w:lang w:val="en-US" w:eastAsia="zh-CN"/>
                </w:rPr>
              </w:sdtEndPr>
              <w:sdtContent>
                <w:permStart w:id="176" w:edGrp="everyone"/>
                <w:r>
                  <w:rPr>
                    <w:rFonts w:hint="eastAsia" w:ascii="仿宋_GB2312" w:hAnsi="仿宋_GB2312" w:eastAsia="仿宋_GB2312" w:cs="仿宋_GB2312"/>
                    <w:color w:val="auto"/>
                    <w:sz w:val="18"/>
                    <w:szCs w:val="18"/>
                    <w:highlight w:val="none"/>
                    <w:u w:val="single"/>
                    <w:lang w:val="en-US" w:eastAsia="zh-CN"/>
                  </w:rPr>
                  <w:t xml:space="preserve">       </w:t>
                </w:r>
                <w:permEnd w:id="176"/>
              </w:sdtContent>
            </w:sdt>
            <w:r>
              <w:rPr>
                <w:rFonts w:hint="eastAsia" w:ascii="仿宋_GB2312" w:hAnsi="仿宋_GB2312" w:eastAsia="仿宋_GB2312" w:cs="仿宋_GB2312"/>
                <w:color w:val="auto"/>
                <w:sz w:val="18"/>
                <w:szCs w:val="18"/>
                <w:highlight w:val="none"/>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.2甲方利用乙方提交的技术服务工作成果所完成的新的技术成果及所有相关权利（包括知识产权），归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913553729"/>
                <w:placeholder>
                  <w:docPart w:val="{d7433635-de4f-4d71-b886-5640b31e7fdd}"/>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77" w:edGrp="everyone"/>
                <w:r>
                  <w:rPr>
                    <w:rFonts w:hint="eastAsia" w:ascii="仿宋_GB2312" w:hAnsi="仿宋_GB2312" w:eastAsia="仿宋_GB2312" w:cs="仿宋_GB2312"/>
                    <w:color w:val="auto"/>
                    <w:sz w:val="18"/>
                    <w:szCs w:val="18"/>
                    <w:highlight w:val="none"/>
                    <w:u w:val="single"/>
                    <w:lang w:val="en-US" w:eastAsia="zh-CN"/>
                  </w:rPr>
                  <w:t xml:space="preserve">       </w:t>
                </w:r>
                <w:permEnd w:id="177"/>
              </w:sdtContent>
            </w:sdt>
            <w:r>
              <w:rPr>
                <w:rFonts w:hint="eastAsia" w:ascii="仿宋_GB2312" w:hAnsi="仿宋_GB2312" w:eastAsia="仿宋_GB2312" w:cs="仿宋_GB2312"/>
                <w:color w:val="auto"/>
                <w:sz w:val="18"/>
                <w:szCs w:val="18"/>
                <w:highlight w:val="none"/>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10.3其他：</w:t>
            </w:r>
            <w:sdt>
              <w:sdtPr>
                <w:rPr>
                  <w:rFonts w:hint="eastAsia" w:ascii="仿宋_GB2312" w:hAnsi="仿宋_GB2312" w:eastAsia="仿宋_GB2312" w:cs="仿宋_GB2312"/>
                  <w:color w:val="auto"/>
                  <w:sz w:val="18"/>
                  <w:szCs w:val="18"/>
                  <w:highlight w:val="none"/>
                  <w:lang w:val="en-US" w:eastAsia="zh-CN"/>
                </w:rPr>
                <w:alias w:val="不填其他的，请划“/”"/>
                <w:id w:val="736930900"/>
                <w:placeholder>
                  <w:docPart w:val="{0b84ab28-6a59-43c7-9f89-0ad712d5a75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8" w:edGrp="everyone"/>
                <w:r>
                  <w:rPr>
                    <w:rFonts w:hint="eastAsia" w:ascii="仿宋_GB2312" w:hAnsi="仿宋_GB2312" w:eastAsia="仿宋_GB2312" w:cs="仿宋_GB2312"/>
                    <w:color w:val="auto"/>
                    <w:sz w:val="18"/>
                    <w:szCs w:val="18"/>
                    <w:highlight w:val="none"/>
                    <w:u w:val="single"/>
                    <w:lang w:val="en-US" w:eastAsia="zh-CN"/>
                  </w:rPr>
                  <w:t xml:space="preserve">     </w:t>
                </w:r>
                <w:permEnd w:id="178"/>
              </w:sdtContent>
            </w:sdt>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.1乙方利用甲方提供的技术资料和工作条件所完成的技术成果及所有相关权利（包括知识产权），归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78460"/>
                <w:placeholder>
                  <w:docPart w:val="{bccce6fe-6b2f-4ee2-97a9-ee4870c1da6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79" w:edGrp="everyone"/>
                <w:r>
                  <w:rPr>
                    <w:rFonts w:hint="eastAsia" w:ascii="仿宋_GB2312" w:hAnsi="仿宋_GB2312" w:eastAsia="仿宋_GB2312" w:cs="仿宋_GB2312"/>
                    <w:color w:val="auto"/>
                    <w:sz w:val="18"/>
                    <w:szCs w:val="18"/>
                    <w:highlight w:val="none"/>
                    <w:u w:val="single"/>
                    <w:lang w:val="en-US" w:eastAsia="zh-CN"/>
                  </w:rPr>
                  <w:t xml:space="preserve">    甲方   </w:t>
                </w:r>
                <w:permEnd w:id="179"/>
              </w:sdtContent>
            </w:sdt>
            <w:r>
              <w:rPr>
                <w:rFonts w:hint="eastAsia" w:ascii="仿宋_GB2312" w:hAnsi="仿宋_GB2312" w:eastAsia="仿宋_GB2312" w:cs="仿宋_GB2312"/>
                <w:color w:val="auto"/>
                <w:sz w:val="18"/>
                <w:szCs w:val="18"/>
                <w:highlight w:val="none"/>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.2甲方利用乙方提交的技术服务工作成果所完成的新的技术成果及所有相关权利（包括知识产权），归</w:t>
            </w:r>
            <w:sdt>
              <w:sdtPr>
                <w:rPr>
                  <w:rFonts w:hint="eastAsia" w:ascii="仿宋_GB2312" w:hAnsi="仿宋_GB2312" w:eastAsia="仿宋_GB2312" w:cs="仿宋_GB2312"/>
                  <w:color w:val="auto"/>
                  <w:sz w:val="18"/>
                  <w:szCs w:val="18"/>
                  <w:highlight w:val="none"/>
                  <w:u w:val="single"/>
                  <w:lang w:val="en-US" w:eastAsia="zh-CN"/>
                </w:rPr>
                <w:alias w:val="请选择一项，原则上归属我方，其他内容请手动填写。"/>
                <w:tag w:val="知识产权归属"/>
                <w:id w:val="913553729"/>
                <w:placeholder>
                  <w:docPart w:val="{04abc615-35b8-4a7c-bbd7-fd039013ab31}"/>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u w:val="single"/>
                  <w:lang w:val="en-US" w:eastAsia="zh-CN"/>
                </w:rPr>
              </w:sdtEndPr>
              <w:sdtContent>
                <w:permStart w:id="180" w:edGrp="everyone"/>
                <w:r>
                  <w:rPr>
                    <w:rFonts w:hint="eastAsia" w:ascii="仿宋_GB2312" w:hAnsi="仿宋_GB2312" w:eastAsia="仿宋_GB2312" w:cs="仿宋_GB2312"/>
                    <w:color w:val="auto"/>
                    <w:sz w:val="18"/>
                    <w:szCs w:val="18"/>
                    <w:highlight w:val="none"/>
                    <w:u w:val="single"/>
                    <w:lang w:val="en-US" w:eastAsia="zh-CN"/>
                  </w:rPr>
                  <w:t xml:space="preserve">   甲方    </w:t>
                </w:r>
                <w:permEnd w:id="180"/>
              </w:sdtContent>
            </w:sdt>
            <w:r>
              <w:rPr>
                <w:rFonts w:hint="eastAsia" w:ascii="仿宋_GB2312" w:hAnsi="仿宋_GB2312" w:eastAsia="仿宋_GB2312" w:cs="仿宋_GB2312"/>
                <w:color w:val="auto"/>
                <w:sz w:val="18"/>
                <w:szCs w:val="18"/>
                <w:highlight w:val="none"/>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10.3其他：</w:t>
            </w:r>
            <w:sdt>
              <w:sdtPr>
                <w:rPr>
                  <w:rFonts w:hint="eastAsia" w:ascii="仿宋_GB2312" w:hAnsi="仿宋_GB2312" w:eastAsia="仿宋_GB2312" w:cs="仿宋_GB2312"/>
                  <w:color w:val="auto"/>
                  <w:sz w:val="18"/>
                  <w:szCs w:val="18"/>
                  <w:highlight w:val="none"/>
                  <w:u w:val="single"/>
                  <w:lang w:val="en-US" w:eastAsia="zh-CN"/>
                </w:rPr>
                <w:alias w:val="不填其他的，请划“/”"/>
                <w:id w:val="736930900"/>
                <w:placeholder>
                  <w:docPart w:val="{45383c34-57eb-4cb3-abb3-f74643c93e8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81" w:edGrp="everyone"/>
                <w:r>
                  <w:rPr>
                    <w:rFonts w:hint="eastAsia" w:ascii="仿宋_GB2312" w:hAnsi="仿宋_GB2312" w:eastAsia="仿宋_GB2312" w:cs="仿宋_GB2312"/>
                    <w:color w:val="auto"/>
                    <w:sz w:val="18"/>
                    <w:szCs w:val="18"/>
                    <w:highlight w:val="none"/>
                    <w:u w:val="single"/>
                    <w:lang w:val="en-US" w:eastAsia="zh-CN"/>
                  </w:rPr>
                  <w:t xml:space="preserve">  /  </w:t>
                </w:r>
                <w:permEnd w:id="1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11</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11.违约责任</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.1本合同生效后，甲乙双方均应当全面履行合同义务。任何一方违约，均应当承担违约责任，并赔偿对方由此受到的损失。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.2乙方未按本合同约定时间交付设计成果文件的，每逾期一日，按合同价款的</w:t>
            </w:r>
            <w:sdt>
              <w:sdtPr>
                <w:rPr>
                  <w:rFonts w:hint="eastAsia" w:ascii="仿宋_GB2312" w:hAnsi="仿宋_GB2312" w:eastAsia="仿宋_GB2312" w:cs="仿宋_GB2312"/>
                  <w:color w:val="auto"/>
                  <w:sz w:val="18"/>
                  <w:szCs w:val="18"/>
                  <w:highlight w:val="none"/>
                  <w:u w:val="single"/>
                  <w:lang w:val="en-US" w:eastAsia="zh-CN"/>
                </w:rPr>
                <w:alias w:val="违约金不应过分高于或低于实际损失。日违约金比例可以在0.1 ‰到0.5‰（千分）之间取值，我方违约金建议填写最小值。"/>
                <w:tag w:val="日违约金比例"/>
                <w:id w:val="852422629"/>
                <w:placeholder>
                  <w:docPart w:val="{70a08c8e-12cc-453f-ac74-56840d748519}"/>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82" w:edGrp="everyone"/>
                <w:r>
                  <w:rPr>
                    <w:rFonts w:hint="eastAsia" w:ascii="仿宋_GB2312" w:hAnsi="仿宋_GB2312" w:eastAsia="仿宋_GB2312" w:cs="仿宋_GB2312"/>
                    <w:color w:val="auto"/>
                    <w:sz w:val="18"/>
                    <w:szCs w:val="18"/>
                    <w:highlight w:val="none"/>
                    <w:u w:val="single"/>
                    <w:lang w:val="en-US" w:eastAsia="zh-CN"/>
                  </w:rPr>
                  <w:t xml:space="preserve">     </w:t>
                </w:r>
                <w:permEnd w:id="182"/>
              </w:sdtContent>
            </w:sdt>
            <w:r>
              <w:rPr>
                <w:rFonts w:hint="eastAsia" w:ascii="仿宋_GB2312" w:hAnsi="仿宋_GB2312" w:eastAsia="仿宋_GB2312" w:cs="仿宋_GB2312"/>
                <w:color w:val="auto"/>
                <w:sz w:val="18"/>
                <w:szCs w:val="18"/>
                <w:highlight w:val="none"/>
              </w:rPr>
              <w:t>‰向甲方支付违约金。逾期超过</w:t>
            </w:r>
            <w:permStart w:id="183" w:edGrp="everyone"/>
            <w:r>
              <w:rPr>
                <w:rFonts w:hint="eastAsia" w:ascii="仿宋_GB2312" w:hAnsi="仿宋_GB2312" w:eastAsia="仿宋_GB2312" w:cs="仿宋_GB2312"/>
                <w:color w:val="auto"/>
                <w:sz w:val="18"/>
                <w:szCs w:val="18"/>
                <w:highlight w:val="none"/>
                <w:u w:val="single"/>
                <w:lang w:val="en-US" w:eastAsia="zh-CN"/>
              </w:rPr>
              <w:t xml:space="preserve">      </w:t>
            </w:r>
            <w:permEnd w:id="183"/>
            <w:r>
              <w:rPr>
                <w:rFonts w:hint="eastAsia" w:ascii="仿宋_GB2312" w:hAnsi="仿宋_GB2312" w:eastAsia="仿宋_GB2312" w:cs="仿宋_GB2312"/>
                <w:color w:val="auto"/>
                <w:sz w:val="18"/>
                <w:szCs w:val="18"/>
                <w:highlight w:val="none"/>
              </w:rPr>
              <w:t>日的，甲方有权解除本合同，乙方除按前述约定承担违约责任外，还应向甲方支付合同价款的</w:t>
            </w:r>
            <w:sdt>
              <w:sdtPr>
                <w:rPr>
                  <w:rFonts w:hint="eastAsia" w:ascii="仿宋_GB2312" w:hAnsi="仿宋_GB2312" w:eastAsia="仿宋_GB2312" w:cs="仿宋_GB2312"/>
                  <w:color w:val="auto"/>
                  <w:sz w:val="18"/>
                  <w:szCs w:val="18"/>
                  <w:highlight w:val="none"/>
                  <w:u w:val="single"/>
                  <w:lang w:val="en-US" w:eastAsia="zh-CN"/>
                </w:rPr>
                <w:alias w:val="违约金不应过分高于或低于实际损失。"/>
                <w:tag w:val="违约金比例"/>
                <w:id w:val="596695044"/>
                <w:placeholder>
                  <w:docPart w:val="{345240be-cf8c-4441-8226-cfb16cbf344c}"/>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84" w:edGrp="everyone"/>
                <w:r>
                  <w:rPr>
                    <w:rFonts w:hint="eastAsia" w:ascii="仿宋_GB2312" w:hAnsi="仿宋_GB2312" w:eastAsia="仿宋_GB2312" w:cs="仿宋_GB2312"/>
                    <w:color w:val="auto"/>
                    <w:sz w:val="18"/>
                    <w:szCs w:val="18"/>
                    <w:highlight w:val="none"/>
                    <w:u w:val="single"/>
                    <w:lang w:val="en-US" w:eastAsia="zh-CN"/>
                  </w:rPr>
                  <w:t xml:space="preserve">     </w:t>
                </w:r>
                <w:permEnd w:id="184"/>
              </w:sdtContent>
            </w:sdt>
            <w:r>
              <w:rPr>
                <w:rFonts w:hint="eastAsia" w:ascii="仿宋_GB2312" w:hAnsi="仿宋_GB2312" w:eastAsia="仿宋_GB2312" w:cs="仿宋_GB2312"/>
                <w:color w:val="auto"/>
                <w:sz w:val="18"/>
                <w:szCs w:val="18"/>
                <w:highlight w:val="none"/>
              </w:rPr>
              <w:t>%作为违约金，因此造成甲方损失，乙方应全额赔偿。</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.3由于乙方设计错误造成工程质量事故的，乙方应立即采取补救措施，并免收设计错误部分的设计费用，还应向甲方支付合同价款的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697951596"/>
                <w:placeholder>
                  <w:docPart w:val="{a7c674cc-7992-4248-b03a-32cafd3fe20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85" w:edGrp="everyone"/>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 xml:space="preserve"> </w:t>
                </w:r>
                <w:permEnd w:id="185"/>
              </w:sdtContent>
            </w:sdt>
            <w:r>
              <w:rPr>
                <w:rFonts w:hint="eastAsia" w:ascii="仿宋_GB2312" w:hAnsi="仿宋_GB2312" w:eastAsia="仿宋_GB2312" w:cs="仿宋_GB2312"/>
                <w:color w:val="auto"/>
                <w:sz w:val="18"/>
                <w:szCs w:val="18"/>
                <w:highlight w:val="none"/>
              </w:rPr>
              <w:t>%作为违约金，甲方有权单方解除本合同，因此造成甲方损失的，乙方应全额赔偿。</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.4乙方交付的设计成果文件导致设计变更的，如变更造价超过设计总造价的</w:t>
            </w:r>
            <w:permStart w:id="186" w:edGrp="everyone"/>
            <w:r>
              <w:rPr>
                <w:rFonts w:hint="eastAsia" w:ascii="仿宋_GB2312" w:hAnsi="仿宋_GB2312" w:eastAsia="仿宋_GB2312" w:cs="仿宋_GB2312"/>
                <w:color w:val="auto"/>
                <w:sz w:val="18"/>
                <w:szCs w:val="18"/>
                <w:highlight w:val="none"/>
                <w:u w:val="single"/>
                <w:lang w:val="en-US" w:eastAsia="zh-CN"/>
              </w:rPr>
              <w:t xml:space="preserve">      </w:t>
            </w:r>
            <w:permEnd w:id="186"/>
            <w:r>
              <w:rPr>
                <w:rFonts w:hint="eastAsia" w:ascii="仿宋_GB2312" w:hAnsi="仿宋_GB2312" w:eastAsia="仿宋_GB2312" w:cs="仿宋_GB2312"/>
                <w:color w:val="auto"/>
                <w:sz w:val="18"/>
                <w:szCs w:val="18"/>
                <w:highlight w:val="none"/>
              </w:rPr>
              <w:t>%，属乙方违约，甲方有权不予支付变更部分的设计费用，乙方应向甲方支付合同价款的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916794058"/>
                <w:placeholder>
                  <w:docPart w:val="{fce90212-cfe4-48d8-b66e-f4357214ede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87" w:edGrp="everyone"/>
                <w:r>
                  <w:rPr>
                    <w:rFonts w:hint="eastAsia" w:ascii="仿宋_GB2312" w:hAnsi="仿宋_GB2312" w:eastAsia="仿宋_GB2312" w:cs="仿宋_GB2312"/>
                    <w:color w:val="auto"/>
                    <w:sz w:val="18"/>
                    <w:szCs w:val="18"/>
                    <w:highlight w:val="none"/>
                    <w:u w:val="single"/>
                    <w:lang w:val="en-US" w:eastAsia="zh-CN"/>
                  </w:rPr>
                  <w:t xml:space="preserve">     </w:t>
                </w:r>
                <w:permEnd w:id="187"/>
              </w:sdtContent>
            </w:sdt>
            <w:r>
              <w:rPr>
                <w:rFonts w:hint="eastAsia" w:ascii="仿宋_GB2312" w:hAnsi="仿宋_GB2312" w:eastAsia="仿宋_GB2312" w:cs="仿宋_GB2312"/>
                <w:color w:val="auto"/>
                <w:sz w:val="18"/>
                <w:szCs w:val="18"/>
                <w:highlight w:val="none"/>
              </w:rPr>
              <w:t>%作为违约金。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.5乙方未经甲方书面同意而对设计工作进行分包或违法转包的，乙方应按合同价款的</w:t>
            </w:r>
            <w:sdt>
              <w:sdtPr>
                <w:rPr>
                  <w:rFonts w:hint="eastAsia" w:ascii="仿宋_GB2312" w:hAnsi="仿宋_GB2312" w:eastAsia="仿宋_GB2312" w:cs="仿宋_GB2312"/>
                  <w:color w:val="auto"/>
                  <w:sz w:val="18"/>
                  <w:szCs w:val="18"/>
                  <w:highlight w:val="none"/>
                  <w:u w:val="single"/>
                  <w:lang w:val="en-US" w:eastAsia="zh-CN"/>
                </w:rPr>
                <w:alias w:val="违约金不应过分高于或低于实际损失。"/>
                <w:tag w:val="违约金比例"/>
                <w:id w:val="362565581"/>
                <w:placeholder>
                  <w:docPart w:val="{2119a4f9-25c3-46de-a813-2a5e7ff34c70}"/>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88" w:edGrp="everyone"/>
                <w:r>
                  <w:rPr>
                    <w:rFonts w:hint="eastAsia" w:ascii="仿宋_GB2312" w:hAnsi="仿宋_GB2312" w:eastAsia="仿宋_GB2312" w:cs="仿宋_GB2312"/>
                    <w:color w:val="auto"/>
                    <w:sz w:val="18"/>
                    <w:szCs w:val="18"/>
                    <w:highlight w:val="none"/>
                    <w:u w:val="single"/>
                    <w:lang w:val="en-US" w:eastAsia="zh-CN"/>
                  </w:rPr>
                  <w:t xml:space="preserve">     </w:t>
                </w:r>
                <w:permEnd w:id="188"/>
              </w:sdtContent>
            </w:sdt>
            <w:r>
              <w:rPr>
                <w:rFonts w:hint="eastAsia" w:ascii="仿宋_GB2312" w:hAnsi="仿宋_GB2312" w:eastAsia="仿宋_GB2312" w:cs="仿宋_GB2312"/>
                <w:color w:val="auto"/>
                <w:sz w:val="18"/>
                <w:szCs w:val="18"/>
                <w:highlight w:val="none"/>
              </w:rPr>
              <w:t>%向甲方支付违约金，乙方应立即解除其分包合同，甲方有权</w:t>
            </w:r>
            <w:r>
              <w:rPr>
                <w:rFonts w:hint="default" w:ascii="仿宋_GB2312" w:hAnsi="仿宋_GB2312" w:eastAsia="仿宋_GB2312" w:cs="仿宋_GB2312"/>
                <w:color w:val="auto"/>
                <w:sz w:val="18"/>
                <w:szCs w:val="18"/>
                <w:highlight w:val="none"/>
                <w:lang w:val="en-US"/>
              </w:rPr>
              <w:t>责成</w:t>
            </w:r>
            <w:r>
              <w:rPr>
                <w:rFonts w:hint="eastAsia" w:ascii="仿宋_GB2312" w:hAnsi="仿宋_GB2312" w:eastAsia="仿宋_GB2312" w:cs="仿宋_GB2312"/>
                <w:color w:val="auto"/>
                <w:sz w:val="18"/>
                <w:szCs w:val="18"/>
                <w:highlight w:val="none"/>
              </w:rPr>
              <w:t>乙方立即组织自身力量重新设计，由此造成甲方或任何第三人以及乙方自身的损失，均由乙方负责。如乙方拒绝解除其分包合同的，甲方有权单方解除本合同，乙方除应按前述约定承担违约责任外，还应全额赔偿因此造成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.6乙方有其他违约行为或违法行为的，甲方有权视违约程度采取不予支付设计费用、解除合同和参照本合同违约责任条款追究其违约责任等措施。</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11.7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228613328"/>
                <w:placeholder>
                  <w:docPart w:val="{fc4b27f3-b069-429d-99d4-ed4318a4469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89" w:edGrp="everyone"/>
                <w:r>
                  <w:rPr>
                    <w:rFonts w:hint="eastAsia" w:ascii="仿宋_GB2312" w:hAnsi="仿宋_GB2312" w:eastAsia="仿宋_GB2312" w:cs="仿宋_GB2312"/>
                    <w:color w:val="auto"/>
                    <w:sz w:val="18"/>
                    <w:szCs w:val="18"/>
                    <w:highlight w:val="none"/>
                    <w:u w:val="single"/>
                    <w:lang w:val="en-US" w:eastAsia="zh-CN"/>
                  </w:rPr>
                  <w:t xml:space="preserve">     </w:t>
                </w:r>
                <w:permEnd w:id="189"/>
              </w:sdtContent>
            </w:sdt>
            <w:r>
              <w:rPr>
                <w:rFonts w:hint="eastAsia" w:ascii="仿宋_GB2312" w:hAnsi="仿宋_GB2312" w:eastAsia="仿宋_GB2312" w:cs="仿宋_GB2312"/>
                <w:color w:val="auto"/>
                <w:sz w:val="18"/>
                <w:szCs w:val="18"/>
                <w:highlight w:val="none"/>
                <w:lang w:val="en-US" w:eastAsia="zh-CN"/>
              </w:rPr>
              <w:t>%的违约金。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11.8甲方未按本合同约定的时间向乙方支付合同价款的，每逾期一日，按应付而未付合同价款的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248937791"/>
                <w:placeholder>
                  <w:docPart w:val="{a46c88bc-6c33-4ce0-a57e-df1bbea5fa1e}"/>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90" w:edGrp="everyone"/>
                <w:r>
                  <w:rPr>
                    <w:rFonts w:hint="eastAsia" w:ascii="仿宋_GB2312" w:hAnsi="仿宋_GB2312" w:eastAsia="仿宋_GB2312" w:cs="仿宋_GB2312"/>
                    <w:color w:val="auto"/>
                    <w:sz w:val="18"/>
                    <w:szCs w:val="18"/>
                    <w:highlight w:val="none"/>
                    <w:u w:val="single"/>
                    <w:lang w:val="en-US" w:eastAsia="zh-CN"/>
                  </w:rPr>
                  <w:t xml:space="preserve">     </w:t>
                </w:r>
                <w:permEnd w:id="190"/>
              </w:sdtContent>
            </w:sdt>
            <w:r>
              <w:rPr>
                <w:rFonts w:hint="eastAsia" w:ascii="仿宋_GB2312" w:hAnsi="仿宋_GB2312" w:eastAsia="仿宋_GB2312" w:cs="仿宋_GB2312"/>
                <w:color w:val="auto"/>
                <w:sz w:val="18"/>
                <w:szCs w:val="18"/>
                <w:highlight w:val="none"/>
                <w:lang w:val="en-US" w:eastAsia="zh-CN"/>
              </w:rPr>
              <w:t>‰作为违约金，逾期超过</w:t>
            </w:r>
            <w:permStart w:id="191" w:edGrp="everyone"/>
            <w:r>
              <w:rPr>
                <w:rFonts w:hint="eastAsia" w:ascii="仿宋_GB2312" w:hAnsi="仿宋_GB2312" w:eastAsia="仿宋_GB2312" w:cs="仿宋_GB2312"/>
                <w:color w:val="auto"/>
                <w:sz w:val="18"/>
                <w:szCs w:val="18"/>
                <w:highlight w:val="none"/>
                <w:u w:val="single"/>
                <w:lang w:val="en-US" w:eastAsia="zh-CN"/>
              </w:rPr>
              <w:t xml:space="preserve">    </w:t>
            </w:r>
            <w:permEnd w:id="191"/>
            <w:r>
              <w:rPr>
                <w:rFonts w:hint="eastAsia" w:ascii="仿宋_GB2312" w:hAnsi="仿宋_GB2312" w:eastAsia="仿宋_GB2312" w:cs="仿宋_GB2312"/>
                <w:color w:val="auto"/>
                <w:sz w:val="18"/>
                <w:szCs w:val="18"/>
                <w:highlight w:val="none"/>
                <w:lang w:val="en-US" w:eastAsia="zh-CN"/>
              </w:rPr>
              <w:t>日，乙方有权单方解除本合同，因此造成的损失由甲方承担。</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.1本合同生效后，甲乙双方均应当全面履行合同义务。任何一方违约，均应当承担违约责任，并赔偿对方由此受到的损失。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.2乙方未按本合同约定时间交付设计成果文件的，每逾期一日，按合同价款的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852422629"/>
                <w:placeholder>
                  <w:docPart w:val="{73704dde-7510-4eff-a023-628f9707b75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2" w:edGrp="everyone"/>
                <w:r>
                  <w:rPr>
                    <w:rFonts w:hint="eastAsia" w:ascii="仿宋_GB2312" w:hAnsi="仿宋_GB2312" w:eastAsia="仿宋_GB2312" w:cs="仿宋_GB2312"/>
                    <w:color w:val="auto"/>
                    <w:sz w:val="18"/>
                    <w:szCs w:val="18"/>
                    <w:highlight w:val="none"/>
                    <w:u w:val="single"/>
                    <w:lang w:val="en-US" w:eastAsia="zh-CN"/>
                  </w:rPr>
                  <w:t xml:space="preserve">  3  </w:t>
                </w:r>
                <w:permEnd w:id="192"/>
              </w:sdtContent>
            </w:sdt>
            <w:r>
              <w:rPr>
                <w:rFonts w:hint="eastAsia" w:ascii="仿宋_GB2312" w:hAnsi="仿宋_GB2312" w:eastAsia="仿宋_GB2312" w:cs="仿宋_GB2312"/>
                <w:color w:val="auto"/>
                <w:sz w:val="18"/>
                <w:szCs w:val="18"/>
                <w:highlight w:val="none"/>
              </w:rPr>
              <w:t>‰向甲方支付违约金。逾期超过</w:t>
            </w:r>
            <w:permStart w:id="193" w:edGrp="everyone"/>
            <w:r>
              <w:rPr>
                <w:rFonts w:hint="eastAsia" w:ascii="仿宋_GB2312" w:hAnsi="仿宋_GB2312" w:eastAsia="仿宋_GB2312" w:cs="仿宋_GB2312"/>
                <w:color w:val="auto"/>
                <w:sz w:val="18"/>
                <w:szCs w:val="18"/>
                <w:highlight w:val="none"/>
                <w:u w:val="single"/>
                <w:lang w:val="en-US" w:eastAsia="zh-CN"/>
              </w:rPr>
              <w:t xml:space="preserve">   30   </w:t>
            </w:r>
            <w:permEnd w:id="193"/>
            <w:r>
              <w:rPr>
                <w:rFonts w:hint="eastAsia" w:ascii="仿宋_GB2312" w:hAnsi="仿宋_GB2312" w:eastAsia="仿宋_GB2312" w:cs="仿宋_GB2312"/>
                <w:color w:val="auto"/>
                <w:sz w:val="18"/>
                <w:szCs w:val="18"/>
                <w:highlight w:val="none"/>
              </w:rPr>
              <w:t>日的，甲方有权解除本合同，乙方除按前述约定承担违约责任外，还应向甲方支付合同价款的</w:t>
            </w:r>
            <w:sdt>
              <w:sdtPr>
                <w:rPr>
                  <w:rFonts w:hint="eastAsia" w:ascii="仿宋_GB2312" w:hAnsi="仿宋_GB2312" w:eastAsia="仿宋_GB2312" w:cs="仿宋_GB2312"/>
                  <w:color w:val="auto"/>
                  <w:sz w:val="18"/>
                  <w:szCs w:val="18"/>
                  <w:highlight w:val="none"/>
                  <w:u w:val="single"/>
                  <w:lang w:val="en-US" w:eastAsia="zh-CN"/>
                </w:rPr>
                <w:alias w:val="违约金不应过分高于或低于实际损失。"/>
                <w:tag w:val="违约金比例"/>
                <w:id w:val="596695044"/>
                <w:placeholder>
                  <w:docPart w:val="{d165918d-e878-4f06-9b1e-5e4c1266a118}"/>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94" w:edGrp="everyone"/>
                <w:r>
                  <w:rPr>
                    <w:rFonts w:hint="eastAsia" w:ascii="仿宋_GB2312" w:hAnsi="仿宋_GB2312" w:eastAsia="仿宋_GB2312" w:cs="仿宋_GB2312"/>
                    <w:color w:val="auto"/>
                    <w:sz w:val="18"/>
                    <w:szCs w:val="18"/>
                    <w:highlight w:val="none"/>
                    <w:u w:val="single"/>
                    <w:lang w:val="en-US" w:eastAsia="zh-CN"/>
                  </w:rPr>
                  <w:t xml:space="preserve">  10  </w:t>
                </w:r>
                <w:permEnd w:id="194"/>
              </w:sdtContent>
            </w:sdt>
            <w:r>
              <w:rPr>
                <w:rFonts w:hint="eastAsia" w:ascii="仿宋_GB2312" w:hAnsi="仿宋_GB2312" w:eastAsia="仿宋_GB2312" w:cs="仿宋_GB2312"/>
                <w:color w:val="auto"/>
                <w:sz w:val="18"/>
                <w:szCs w:val="18"/>
                <w:highlight w:val="none"/>
              </w:rPr>
              <w:t>%作为违约金，因此造成甲方损失，乙方应全额赔偿。</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.3由于乙方设计错误造成工程质量事故的，乙方应立即采取补救措施，并免收设计错误部分的设计费用，还应向甲方支付合同价款的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697951596"/>
                <w:placeholder>
                  <w:docPart w:val="{79456ad5-4dab-4c17-bf09-656d5e687dc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5" w:edGrp="everyone"/>
                <w:r>
                  <w:rPr>
                    <w:rFonts w:hint="eastAsia" w:ascii="仿宋_GB2312" w:hAnsi="仿宋_GB2312" w:eastAsia="仿宋_GB2312" w:cs="仿宋_GB2312"/>
                    <w:color w:val="auto"/>
                    <w:sz w:val="18"/>
                    <w:szCs w:val="18"/>
                    <w:highlight w:val="none"/>
                    <w:u w:val="single"/>
                    <w:lang w:val="en-US" w:eastAsia="zh-CN"/>
                  </w:rPr>
                  <w:t xml:space="preserve">  10  </w:t>
                </w:r>
                <w:permEnd w:id="195"/>
              </w:sdtContent>
            </w:sdt>
            <w:r>
              <w:rPr>
                <w:rFonts w:hint="eastAsia" w:ascii="仿宋_GB2312" w:hAnsi="仿宋_GB2312" w:eastAsia="仿宋_GB2312" w:cs="仿宋_GB2312"/>
                <w:color w:val="auto"/>
                <w:sz w:val="18"/>
                <w:szCs w:val="18"/>
                <w:highlight w:val="none"/>
              </w:rPr>
              <w:t>%作为违约金，甲方有权单方解除本合同，因此造成甲方损失的，乙方应全额赔偿。</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.4乙方交付的设计成果文件导致设计变更的，如变更造价超过设计总造价的</w:t>
            </w:r>
            <w:permStart w:id="196" w:edGrp="everyone"/>
            <w:r>
              <w:rPr>
                <w:rFonts w:hint="eastAsia" w:ascii="仿宋_GB2312" w:hAnsi="仿宋_GB2312" w:eastAsia="仿宋_GB2312" w:cs="仿宋_GB2312"/>
                <w:color w:val="auto"/>
                <w:sz w:val="18"/>
                <w:szCs w:val="18"/>
                <w:highlight w:val="none"/>
                <w:u w:val="single"/>
                <w:lang w:val="en-US" w:eastAsia="zh-CN"/>
              </w:rPr>
              <w:t xml:space="preserve">   30  </w:t>
            </w:r>
            <w:permEnd w:id="196"/>
            <w:r>
              <w:rPr>
                <w:rFonts w:hint="eastAsia" w:ascii="仿宋_GB2312" w:hAnsi="仿宋_GB2312" w:eastAsia="仿宋_GB2312" w:cs="仿宋_GB2312"/>
                <w:color w:val="auto"/>
                <w:sz w:val="18"/>
                <w:szCs w:val="18"/>
                <w:highlight w:val="none"/>
              </w:rPr>
              <w:t>%，属乙方违约，甲方有权不予支付变更部分的设计费用，乙方应向甲方支付合同价款的</w:t>
            </w:r>
            <w:sdt>
              <w:sdtPr>
                <w:rPr>
                  <w:rFonts w:hint="eastAsia" w:ascii="仿宋_GB2312" w:hAnsi="仿宋_GB2312" w:eastAsia="仿宋_GB2312" w:cs="仿宋_GB2312"/>
                  <w:color w:val="auto"/>
                  <w:sz w:val="18"/>
                  <w:szCs w:val="18"/>
                  <w:highlight w:val="none"/>
                  <w:u w:val="single"/>
                  <w:lang w:val="en-US" w:eastAsia="zh-CN"/>
                </w:rPr>
                <w:alias w:val="违约金不应过分高于或低于实际损失。"/>
                <w:tag w:val="违约金比例"/>
                <w:id w:val="916794058"/>
                <w:placeholder>
                  <w:docPart w:val="{b6690e44-5695-4958-803d-054066bb0c2c}"/>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197" w:edGrp="everyone"/>
                <w:r>
                  <w:rPr>
                    <w:rFonts w:hint="eastAsia" w:ascii="仿宋_GB2312" w:hAnsi="仿宋_GB2312" w:eastAsia="仿宋_GB2312" w:cs="仿宋_GB2312"/>
                    <w:color w:val="auto"/>
                    <w:sz w:val="18"/>
                    <w:szCs w:val="18"/>
                    <w:highlight w:val="none"/>
                    <w:u w:val="single"/>
                    <w:lang w:val="en-US" w:eastAsia="zh-CN"/>
                  </w:rPr>
                  <w:t xml:space="preserve">  10  </w:t>
                </w:r>
                <w:permEnd w:id="197"/>
              </w:sdtContent>
            </w:sdt>
            <w:r>
              <w:rPr>
                <w:rFonts w:hint="eastAsia" w:ascii="仿宋_GB2312" w:hAnsi="仿宋_GB2312" w:eastAsia="仿宋_GB2312" w:cs="仿宋_GB2312"/>
                <w:color w:val="auto"/>
                <w:sz w:val="18"/>
                <w:szCs w:val="18"/>
                <w:highlight w:val="none"/>
              </w:rPr>
              <w:t>%作为违约金。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.5乙方未经甲方书面同意而对设计工作进行分包或违法转包的，乙方应按合同价款的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362565581"/>
                <w:placeholder>
                  <w:docPart w:val="{b7c0fb56-5394-483e-ac38-470d0c815b3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8" w:edGrp="everyone"/>
                <w:r>
                  <w:rPr>
                    <w:rFonts w:hint="eastAsia" w:ascii="仿宋_GB2312" w:hAnsi="仿宋_GB2312" w:eastAsia="仿宋_GB2312" w:cs="仿宋_GB2312"/>
                    <w:color w:val="auto"/>
                    <w:sz w:val="18"/>
                    <w:szCs w:val="18"/>
                    <w:highlight w:val="none"/>
                    <w:u w:val="single"/>
                    <w:lang w:val="en-US" w:eastAsia="zh-CN"/>
                  </w:rPr>
                  <w:t xml:space="preserve">  10  </w:t>
                </w:r>
                <w:permEnd w:id="198"/>
              </w:sdtContent>
            </w:sdt>
            <w:r>
              <w:rPr>
                <w:rFonts w:hint="eastAsia" w:ascii="仿宋_GB2312" w:hAnsi="仿宋_GB2312" w:eastAsia="仿宋_GB2312" w:cs="仿宋_GB2312"/>
                <w:color w:val="auto"/>
                <w:sz w:val="18"/>
                <w:szCs w:val="18"/>
                <w:highlight w:val="none"/>
              </w:rPr>
              <w:t>%向甲方支付违约金，乙方应立即解除其分包合同，甲方有权</w:t>
            </w:r>
            <w:r>
              <w:rPr>
                <w:rFonts w:hint="default" w:ascii="仿宋_GB2312" w:hAnsi="仿宋_GB2312" w:eastAsia="仿宋_GB2312" w:cs="仿宋_GB2312"/>
                <w:color w:val="auto"/>
                <w:sz w:val="18"/>
                <w:szCs w:val="18"/>
                <w:highlight w:val="none"/>
                <w:lang w:val="en-US"/>
              </w:rPr>
              <w:t>责成</w:t>
            </w:r>
            <w:r>
              <w:rPr>
                <w:rFonts w:hint="eastAsia" w:ascii="仿宋_GB2312" w:hAnsi="仿宋_GB2312" w:eastAsia="仿宋_GB2312" w:cs="仿宋_GB2312"/>
                <w:color w:val="auto"/>
                <w:sz w:val="18"/>
                <w:szCs w:val="18"/>
                <w:highlight w:val="none"/>
              </w:rPr>
              <w:t>乙方立即组织自身力量重新设计，由此造成甲方或任何第三人以及乙方自身的损失，均由乙方负责。如乙方拒绝解除其分包合同的，甲方有权单方解除本合同，乙方除应按前述约定承担违约责任外，还应全额赔偿因此造成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.6乙方有其他违约行为或违法行为的，甲方有权视违约程度采取不予支付设计费用、解除合同和参照本合同违约责任条款追究其违约责任等措施。</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11.7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228613328"/>
                <w:placeholder>
                  <w:docPart w:val="{b9d788f2-c9a3-48bc-8c6c-30b71ce3b87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9" w:edGrp="everyone"/>
                <w:r>
                  <w:rPr>
                    <w:rFonts w:hint="eastAsia" w:ascii="仿宋_GB2312" w:hAnsi="仿宋_GB2312" w:eastAsia="仿宋_GB2312" w:cs="仿宋_GB2312"/>
                    <w:color w:val="auto"/>
                    <w:sz w:val="18"/>
                    <w:szCs w:val="18"/>
                    <w:highlight w:val="none"/>
                    <w:u w:val="single"/>
                    <w:lang w:val="en-US" w:eastAsia="zh-CN"/>
                  </w:rPr>
                  <w:t xml:space="preserve"> 10</w:t>
                </w:r>
                <w:r>
                  <w:rPr>
                    <w:rFonts w:hint="eastAsia" w:ascii="仿宋_GB2312" w:hAnsi="仿宋_GB2312" w:eastAsia="仿宋_GB2312" w:cs="仿宋_GB2312"/>
                    <w:color w:val="auto"/>
                    <w:sz w:val="18"/>
                    <w:szCs w:val="18"/>
                    <w:highlight w:val="none"/>
                    <w:lang w:val="en-US" w:eastAsia="zh-CN"/>
                  </w:rPr>
                  <w:t xml:space="preserve">   </w:t>
                </w:r>
                <w:permEnd w:id="199"/>
              </w:sdtContent>
            </w:sdt>
            <w:r>
              <w:rPr>
                <w:rFonts w:hint="eastAsia" w:ascii="仿宋_GB2312" w:hAnsi="仿宋_GB2312" w:eastAsia="仿宋_GB2312" w:cs="仿宋_GB2312"/>
                <w:color w:val="auto"/>
                <w:sz w:val="18"/>
                <w:szCs w:val="18"/>
                <w:highlight w:val="none"/>
                <w:lang w:val="en-US" w:eastAsia="zh-CN"/>
              </w:rPr>
              <w:t>%的违约金。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11.8甲方未按本合同约定的时间向乙方支付合同价款的，每逾期一日，按应付而未付合同价款的</w:t>
            </w:r>
            <w:sdt>
              <w:sdtPr>
                <w:rPr>
                  <w:rFonts w:hint="eastAsia" w:ascii="仿宋_GB2312" w:hAnsi="仿宋_GB2312" w:eastAsia="仿宋_GB2312" w:cs="仿宋_GB2312"/>
                  <w:color w:val="auto"/>
                  <w:sz w:val="18"/>
                  <w:szCs w:val="18"/>
                  <w:highlight w:val="none"/>
                  <w:u w:val="single"/>
                  <w:lang w:val="en-US" w:eastAsia="zh-CN"/>
                </w:rPr>
                <w:alias w:val="违约金不应过分高于或低于实际损失。日违约金比例可以在0.1 ‰到0.5‰（千分）之间取值，我方违约金建议填写最小值。"/>
                <w:tag w:val="日违约金比例"/>
                <w:id w:val="248937791"/>
                <w:placeholder>
                  <w:docPart w:val="{ed7e0c89-7330-4cc1-817c-1b3b40f5e76a}"/>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200" w:edGrp="everyone"/>
                <w:r>
                  <w:rPr>
                    <w:rFonts w:hint="eastAsia" w:ascii="仿宋_GB2312" w:hAnsi="仿宋_GB2312" w:eastAsia="仿宋_GB2312" w:cs="仿宋_GB2312"/>
                    <w:color w:val="auto"/>
                    <w:sz w:val="18"/>
                    <w:szCs w:val="18"/>
                    <w:highlight w:val="none"/>
                    <w:u w:val="single"/>
                    <w:lang w:val="en-US" w:eastAsia="zh-CN"/>
                  </w:rPr>
                  <w:t xml:space="preserve">  0.1  </w:t>
                </w:r>
                <w:permEnd w:id="200"/>
              </w:sdtContent>
            </w:sdt>
            <w:r>
              <w:rPr>
                <w:rFonts w:hint="eastAsia" w:ascii="仿宋_GB2312" w:hAnsi="仿宋_GB2312" w:eastAsia="仿宋_GB2312" w:cs="仿宋_GB2312"/>
                <w:color w:val="auto"/>
                <w:sz w:val="18"/>
                <w:szCs w:val="18"/>
                <w:highlight w:val="none"/>
                <w:lang w:val="en-US" w:eastAsia="zh-CN"/>
              </w:rPr>
              <w:t>‰作为违约金，逾期超过</w:t>
            </w:r>
            <w:permStart w:id="201" w:edGrp="everyone"/>
            <w:r>
              <w:rPr>
                <w:rFonts w:hint="eastAsia" w:ascii="仿宋_GB2312" w:hAnsi="仿宋_GB2312" w:eastAsia="仿宋_GB2312" w:cs="仿宋_GB2312"/>
                <w:color w:val="auto"/>
                <w:sz w:val="18"/>
                <w:szCs w:val="18"/>
                <w:highlight w:val="none"/>
                <w:u w:val="single"/>
                <w:lang w:val="en-US" w:eastAsia="zh-CN"/>
              </w:rPr>
              <w:t xml:space="preserve">  30  </w:t>
            </w:r>
            <w:permEnd w:id="201"/>
            <w:r>
              <w:rPr>
                <w:rFonts w:hint="eastAsia" w:ascii="仿宋_GB2312" w:hAnsi="仿宋_GB2312" w:eastAsia="仿宋_GB2312" w:cs="仿宋_GB2312"/>
                <w:color w:val="auto"/>
                <w:sz w:val="18"/>
                <w:szCs w:val="18"/>
                <w:highlight w:val="none"/>
                <w:lang w:val="en-US" w:eastAsia="zh-CN"/>
              </w:rPr>
              <w:t>日，乙方有权单方解除本合同，因此造成的损失由甲方承担。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12</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12.合同解除</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12.1有下列情形之一的，本合同解除：</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（1）甲、乙双方协商一致，可以解除合同。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（2）甲方因故取消本合同项下工程项目。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（3）因一方违约致使合同无法履行或合同目的不能实现的或出现本合同约定的单方解除情形时。</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12.2合同解除后之处理：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12.2.1因甲方原因致使本合同解除的，甲方应按乙方实际完成的设计工作，据实结算合同价款，并将相应合同价款支付给乙方。乙方应在本合同解除后</w:t>
            </w:r>
            <w:permStart w:id="202" w:edGrp="everyone"/>
            <w:r>
              <w:rPr>
                <w:rFonts w:hint="eastAsia" w:ascii="仿宋_GB2312" w:hAnsi="仿宋_GB2312" w:eastAsia="仿宋_GB2312" w:cs="仿宋_GB2312"/>
                <w:color w:val="auto"/>
                <w:sz w:val="18"/>
                <w:szCs w:val="18"/>
                <w:highlight w:val="none"/>
                <w:u w:val="single"/>
                <w:lang w:val="en-US" w:eastAsia="zh-CN"/>
              </w:rPr>
              <w:t xml:space="preserve">      </w:t>
            </w:r>
            <w:permEnd w:id="202"/>
            <w:r>
              <w:rPr>
                <w:rFonts w:hint="eastAsia" w:ascii="仿宋_GB2312" w:hAnsi="仿宋_GB2312" w:eastAsia="仿宋_GB2312" w:cs="仿宋_GB2312"/>
                <w:color w:val="auto"/>
                <w:sz w:val="18"/>
                <w:szCs w:val="18"/>
                <w:highlight w:val="none"/>
                <w:lang w:val="en-US" w:eastAsia="zh-CN"/>
              </w:rPr>
              <w:t>日内向甲方交付已完成的设计成果文件，并退还甲方已提供的基础资料。</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12.2.2因乙方违约致使本合同解除的，甲方有权收回乙方的全部设计任务，扣罚乙方全部的履约担保，乙方仍需按照合同价款的</w:t>
            </w:r>
            <w:sdt>
              <w:sdtPr>
                <w:rPr>
                  <w:rFonts w:hint="eastAsia" w:ascii="仿宋_GB2312" w:hAnsi="仿宋_GB2312" w:eastAsia="仿宋_GB2312" w:cs="仿宋_GB2312"/>
                  <w:color w:val="auto"/>
                  <w:sz w:val="18"/>
                  <w:szCs w:val="18"/>
                  <w:highlight w:val="none"/>
                  <w:u w:val="single"/>
                  <w:lang w:val="en-US" w:eastAsia="zh-CN"/>
                </w:rPr>
                <w:alias w:val="违约金不应过分高于或低于实际损失。"/>
                <w:tag w:val="违约金比例"/>
                <w:id w:val="392287559"/>
                <w:placeholder>
                  <w:docPart w:val="{5d97203b-e087-427d-a071-589d4f70bbbd}"/>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203" w:edGrp="everyone"/>
                <w:r>
                  <w:rPr>
                    <w:rFonts w:hint="eastAsia" w:ascii="仿宋_GB2312" w:hAnsi="仿宋_GB2312" w:eastAsia="仿宋_GB2312" w:cs="仿宋_GB2312"/>
                    <w:color w:val="auto"/>
                    <w:sz w:val="18"/>
                    <w:szCs w:val="18"/>
                    <w:highlight w:val="none"/>
                    <w:u w:val="single"/>
                    <w:lang w:val="en-US" w:eastAsia="zh-CN"/>
                  </w:rPr>
                  <w:t xml:space="preserve">    </w:t>
                </w:r>
                <w:permEnd w:id="203"/>
              </w:sdtContent>
            </w:sdt>
            <w:r>
              <w:rPr>
                <w:rFonts w:hint="eastAsia" w:ascii="仿宋_GB2312" w:hAnsi="仿宋_GB2312" w:eastAsia="仿宋_GB2312" w:cs="仿宋_GB2312"/>
                <w:color w:val="auto"/>
                <w:sz w:val="18"/>
                <w:szCs w:val="18"/>
                <w:highlight w:val="none"/>
                <w:lang w:val="en-US" w:eastAsia="zh-CN"/>
              </w:rPr>
              <w:t>%向甲方支付违约金。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乙方应向甲方移交已完成的全部设计成果文件，经甲方验收合格后，双方就已完成部分据实结算，甲方在扣减上述违约金后</w:t>
            </w:r>
            <w:permStart w:id="204" w:edGrp="everyone"/>
            <w:r>
              <w:rPr>
                <w:rFonts w:hint="eastAsia" w:ascii="仿宋_GB2312" w:hAnsi="仿宋_GB2312" w:eastAsia="仿宋_GB2312" w:cs="仿宋_GB2312"/>
                <w:color w:val="auto"/>
                <w:sz w:val="18"/>
                <w:szCs w:val="18"/>
                <w:highlight w:val="none"/>
                <w:u w:val="single"/>
                <w:lang w:val="en-US" w:eastAsia="zh-CN"/>
              </w:rPr>
              <w:t xml:space="preserve">      </w:t>
            </w:r>
            <w:permEnd w:id="204"/>
            <w:r>
              <w:rPr>
                <w:rFonts w:hint="eastAsia" w:ascii="仿宋_GB2312" w:hAnsi="仿宋_GB2312" w:eastAsia="仿宋_GB2312" w:cs="仿宋_GB2312"/>
                <w:color w:val="auto"/>
                <w:sz w:val="18"/>
                <w:szCs w:val="18"/>
                <w:highlight w:val="none"/>
                <w:lang w:val="en-US" w:eastAsia="zh-CN"/>
              </w:rPr>
              <w:t>个工作日内，将据实结算的余款支付给乙方。如据实结算的价款不足以扣减违约金的，乙方还应向甲方赔偿差额部分，并退还甲方已提供的基础资料。</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12.1有下列情形之一的，本合同解除：</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（1）甲、乙双方协商一致，可以解除合同。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（2）甲方因故取消本合同项下工程项目。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（3）因一方违约致使合同无法履行或合同目的不能实现的或出现本合同约定的单方解除情形时。</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12.2合同解除后之处理：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12.2.1因甲方原因致使本合同解除的，甲方应按乙方实际完成的设计工作，据实结算合同价款，并将相应合同价款支付给乙方。乙方应在本合同解除后</w:t>
            </w:r>
            <w:permStart w:id="205" w:edGrp="everyone"/>
            <w:r>
              <w:rPr>
                <w:rFonts w:hint="eastAsia" w:ascii="仿宋_GB2312" w:hAnsi="仿宋_GB2312" w:eastAsia="仿宋_GB2312" w:cs="仿宋_GB2312"/>
                <w:color w:val="auto"/>
                <w:sz w:val="18"/>
                <w:szCs w:val="18"/>
                <w:highlight w:val="none"/>
                <w:u w:val="single"/>
                <w:lang w:val="en-US" w:eastAsia="zh-CN"/>
              </w:rPr>
              <w:t xml:space="preserve">   30 </w:t>
            </w:r>
            <w:r>
              <w:rPr>
                <w:rFonts w:hint="eastAsia" w:ascii="仿宋_GB2312" w:hAnsi="仿宋_GB2312" w:eastAsia="仿宋_GB2312" w:cs="仿宋_GB2312"/>
                <w:color w:val="auto"/>
                <w:sz w:val="18"/>
                <w:szCs w:val="18"/>
                <w:highlight w:val="none"/>
                <w:lang w:val="en-US" w:eastAsia="zh-CN"/>
              </w:rPr>
              <w:t xml:space="preserve">  </w:t>
            </w:r>
            <w:permEnd w:id="205"/>
            <w:r>
              <w:rPr>
                <w:rFonts w:hint="eastAsia" w:ascii="仿宋_GB2312" w:hAnsi="仿宋_GB2312" w:eastAsia="仿宋_GB2312" w:cs="仿宋_GB2312"/>
                <w:color w:val="auto"/>
                <w:sz w:val="18"/>
                <w:szCs w:val="18"/>
                <w:highlight w:val="none"/>
                <w:lang w:val="en-US" w:eastAsia="zh-CN"/>
              </w:rPr>
              <w:t>日内向甲方交付已完成的设计成果文件，并退还甲方已提供的基础资料。</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12.2.2因乙方违约致使本合同解除的，甲方有权收回乙方的全部设计任务，扣罚乙方全部的履约担保，乙方仍需按照合同价款的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392287559"/>
                <w:placeholder>
                  <w:docPart w:val="{718d7ddc-9996-483a-b4ae-44143d9c98e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06" w:edGrp="everyone"/>
                <w:r>
                  <w:rPr>
                    <w:rFonts w:hint="eastAsia" w:ascii="仿宋_GB2312" w:hAnsi="仿宋_GB2312" w:eastAsia="仿宋_GB2312" w:cs="仿宋_GB2312"/>
                    <w:color w:val="auto"/>
                    <w:sz w:val="18"/>
                    <w:szCs w:val="18"/>
                    <w:highlight w:val="none"/>
                    <w:u w:val="single"/>
                    <w:lang w:val="en-US" w:eastAsia="zh-CN"/>
                  </w:rPr>
                  <w:t xml:space="preserve">  10  </w:t>
                </w:r>
                <w:permEnd w:id="206"/>
              </w:sdtContent>
            </w:sdt>
            <w:r>
              <w:rPr>
                <w:rFonts w:hint="eastAsia" w:ascii="仿宋_GB2312" w:hAnsi="仿宋_GB2312" w:eastAsia="仿宋_GB2312" w:cs="仿宋_GB2312"/>
                <w:color w:val="auto"/>
                <w:sz w:val="18"/>
                <w:szCs w:val="18"/>
                <w:highlight w:val="none"/>
                <w:lang w:val="en-US" w:eastAsia="zh-CN"/>
              </w:rPr>
              <w:t>%向甲方支付违约金。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乙方应向甲方移交已完成的全部设计成果文件，经甲方验收合格后，双方就已完成部分据实结算，甲方在扣减上述违约金后</w:t>
            </w:r>
            <w:permStart w:id="207" w:edGrp="everyone"/>
            <w:r>
              <w:rPr>
                <w:rFonts w:hint="eastAsia" w:ascii="仿宋_GB2312" w:hAnsi="仿宋_GB2312" w:eastAsia="仿宋_GB2312" w:cs="仿宋_GB2312"/>
                <w:color w:val="auto"/>
                <w:sz w:val="18"/>
                <w:szCs w:val="18"/>
                <w:highlight w:val="none"/>
                <w:u w:val="single"/>
                <w:lang w:val="en-US" w:eastAsia="zh-CN"/>
              </w:rPr>
              <w:t xml:space="preserve">   30   </w:t>
            </w:r>
            <w:permEnd w:id="207"/>
            <w:r>
              <w:rPr>
                <w:rFonts w:hint="eastAsia" w:ascii="仿宋_GB2312" w:hAnsi="仿宋_GB2312" w:eastAsia="仿宋_GB2312" w:cs="仿宋_GB2312"/>
                <w:color w:val="auto"/>
                <w:sz w:val="18"/>
                <w:szCs w:val="18"/>
                <w:highlight w:val="none"/>
                <w:lang w:val="en-US" w:eastAsia="zh-CN"/>
              </w:rPr>
              <w:t>个工作日内，将据实结算的余款支付给乙方。如据实结算的价款不足以扣减违约金的，乙方还应向甲方赔偿差额部分，并退还甲方已提供的基础资料。</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13</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13.争议与索赔</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13.1</w:t>
            </w:r>
            <w:r>
              <w:rPr>
                <w:rFonts w:hint="eastAsia" w:ascii="仿宋_GB2312" w:hAnsi="仿宋_GB2312" w:eastAsia="仿宋_GB2312" w:cs="仿宋_GB2312"/>
                <w:color w:val="auto"/>
                <w:sz w:val="18"/>
                <w:szCs w:val="18"/>
                <w:highlight w:val="none"/>
                <w:lang w:val="zh-CN" w:eastAsia="zh-CN"/>
              </w:rPr>
              <w:t>争议解决</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本合同在履行过程中发生争议的，应友好</w:t>
            </w:r>
            <w:r>
              <w:rPr>
                <w:rFonts w:hint="eastAsia" w:ascii="仿宋_GB2312" w:hAnsi="仿宋_GB2312" w:eastAsia="仿宋_GB2312" w:cs="仿宋_GB2312"/>
                <w:color w:val="auto"/>
                <w:sz w:val="18"/>
                <w:szCs w:val="18"/>
                <w:highlight w:val="none"/>
                <w:lang w:val="zh-CN" w:eastAsia="zh-CN"/>
              </w:rPr>
              <w:t>协商解决；不能协商解决的，向</w:t>
            </w:r>
            <w:permStart w:id="208" w:edGrp="everyone"/>
            <w:r>
              <w:rPr>
                <w:rFonts w:hint="default" w:ascii="仿宋_GB2312" w:hAnsi="仿宋_GB2312" w:eastAsia="仿宋_GB2312" w:cs="仿宋_GB2312"/>
                <w:color w:val="auto"/>
                <w:sz w:val="18"/>
                <w:szCs w:val="18"/>
                <w:highlight w:val="none"/>
                <w:lang w:val="en-US" w:eastAsia="zh-CN"/>
              </w:rPr>
              <w:t>甲方</w:t>
            </w:r>
            <w:r>
              <w:rPr>
                <w:rFonts w:hint="eastAsia" w:ascii="仿宋_GB2312" w:hAnsi="仿宋_GB2312" w:eastAsia="仿宋_GB2312" w:cs="仿宋_GB2312"/>
                <w:color w:val="auto"/>
                <w:sz w:val="18"/>
                <w:szCs w:val="18"/>
                <w:highlight w:val="none"/>
                <w:lang w:val="zh-CN" w:eastAsia="zh-CN"/>
              </w:rPr>
              <w:t>所在地</w:t>
            </w:r>
            <w:permEnd w:id="208"/>
            <w:r>
              <w:rPr>
                <w:rFonts w:hint="eastAsia" w:ascii="仿宋_GB2312" w:hAnsi="仿宋_GB2312" w:eastAsia="仿宋_GB2312" w:cs="仿宋_GB2312"/>
                <w:color w:val="auto"/>
                <w:sz w:val="18"/>
                <w:szCs w:val="18"/>
                <w:highlight w:val="none"/>
                <w:lang w:val="zh-CN" w:eastAsia="zh-CN"/>
              </w:rPr>
              <w:t>人民法院起诉。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在诉讼期间，本合同不涉及争议部分的条款仍须履行。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13.2索赔</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13.2.1乙方可按以下规定向甲方索赔：</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（1）有正当索赔理由，且有索赔事件发生时的有关证据。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（2）索赔事件发生后</w:t>
            </w:r>
            <w:permStart w:id="209" w:edGrp="everyone"/>
            <w:r>
              <w:rPr>
                <w:rFonts w:hint="eastAsia" w:ascii="仿宋_GB2312" w:hAnsi="仿宋_GB2312" w:eastAsia="仿宋_GB2312" w:cs="仿宋_GB2312"/>
                <w:color w:val="auto"/>
                <w:sz w:val="18"/>
                <w:szCs w:val="18"/>
                <w:highlight w:val="none"/>
                <w:u w:val="single"/>
                <w:lang w:val="en-US" w:eastAsia="zh-CN"/>
              </w:rPr>
              <w:t xml:space="preserve">      </w:t>
            </w:r>
            <w:permEnd w:id="209"/>
            <w:r>
              <w:rPr>
                <w:rFonts w:hint="eastAsia" w:ascii="仿宋_GB2312" w:hAnsi="仿宋_GB2312" w:eastAsia="仿宋_GB2312" w:cs="仿宋_GB2312"/>
                <w:color w:val="auto"/>
                <w:sz w:val="18"/>
                <w:szCs w:val="18"/>
                <w:highlight w:val="none"/>
                <w:lang w:val="en-US" w:eastAsia="zh-CN"/>
              </w:rPr>
              <w:t>天内，向甲方发出要求索赔的通知。</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（3）甲方在接到索赔通知后</w:t>
            </w:r>
            <w:permStart w:id="210" w:edGrp="everyone"/>
            <w:r>
              <w:rPr>
                <w:rFonts w:hint="eastAsia" w:ascii="仿宋_GB2312" w:hAnsi="仿宋_GB2312" w:eastAsia="仿宋_GB2312" w:cs="仿宋_GB2312"/>
                <w:color w:val="auto"/>
                <w:sz w:val="18"/>
                <w:szCs w:val="18"/>
                <w:highlight w:val="none"/>
                <w:u w:val="single"/>
                <w:lang w:val="en-US" w:eastAsia="zh-CN"/>
              </w:rPr>
              <w:t xml:space="preserve">      </w:t>
            </w:r>
            <w:permEnd w:id="210"/>
            <w:r>
              <w:rPr>
                <w:rFonts w:hint="eastAsia" w:ascii="仿宋_GB2312" w:hAnsi="仿宋_GB2312" w:eastAsia="仿宋_GB2312" w:cs="仿宋_GB2312"/>
                <w:color w:val="auto"/>
                <w:sz w:val="18"/>
                <w:szCs w:val="18"/>
                <w:highlight w:val="none"/>
                <w:lang w:val="en-US" w:eastAsia="zh-CN"/>
              </w:rPr>
              <w:t>天内给予响应，或要求乙方进一步补充索赔理由和证据。甲方在</w:t>
            </w:r>
            <w:permStart w:id="211" w:edGrp="everyone"/>
            <w:r>
              <w:rPr>
                <w:rFonts w:hint="eastAsia" w:ascii="仿宋_GB2312" w:hAnsi="仿宋_GB2312" w:eastAsia="仿宋_GB2312" w:cs="仿宋_GB2312"/>
                <w:color w:val="auto"/>
                <w:sz w:val="18"/>
                <w:szCs w:val="18"/>
                <w:highlight w:val="none"/>
                <w:u w:val="single"/>
                <w:lang w:val="en-US" w:eastAsia="zh-CN"/>
              </w:rPr>
              <w:t xml:space="preserve">      </w:t>
            </w:r>
            <w:permEnd w:id="211"/>
            <w:r>
              <w:rPr>
                <w:rFonts w:hint="eastAsia" w:ascii="仿宋_GB2312" w:hAnsi="仿宋_GB2312" w:eastAsia="仿宋_GB2312" w:cs="仿宋_GB2312"/>
                <w:color w:val="auto"/>
                <w:sz w:val="18"/>
                <w:szCs w:val="18"/>
                <w:highlight w:val="none"/>
                <w:lang w:val="en-US" w:eastAsia="zh-CN"/>
              </w:rPr>
              <w:t>天内未予答复，应视为该项索赔已经批准。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13.2.2甲方可按以下规定向乙方索赔：</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（1）有正当索赔理由，且有索赔事件发生时的有关证据。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（2）索赔事件发生后</w:t>
            </w:r>
            <w:permStart w:id="212" w:edGrp="everyone"/>
            <w:r>
              <w:rPr>
                <w:rFonts w:hint="eastAsia" w:ascii="仿宋_GB2312" w:hAnsi="仿宋_GB2312" w:eastAsia="仿宋_GB2312" w:cs="仿宋_GB2312"/>
                <w:color w:val="auto"/>
                <w:sz w:val="18"/>
                <w:szCs w:val="18"/>
                <w:highlight w:val="none"/>
                <w:u w:val="single"/>
                <w:lang w:val="en-US" w:eastAsia="zh-CN"/>
              </w:rPr>
              <w:t xml:space="preserve">      </w:t>
            </w:r>
            <w:permEnd w:id="212"/>
            <w:r>
              <w:rPr>
                <w:rFonts w:hint="eastAsia" w:ascii="仿宋_GB2312" w:hAnsi="仿宋_GB2312" w:eastAsia="仿宋_GB2312" w:cs="仿宋_GB2312"/>
                <w:color w:val="auto"/>
                <w:sz w:val="18"/>
                <w:szCs w:val="18"/>
                <w:highlight w:val="none"/>
                <w:lang w:val="en-US" w:eastAsia="zh-CN"/>
              </w:rPr>
              <w:t>天内，向乙方发出要求索赔的通知。</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（3）乙方在接到索赔通知后</w:t>
            </w:r>
            <w:permStart w:id="213" w:edGrp="everyone"/>
            <w:r>
              <w:rPr>
                <w:rFonts w:hint="eastAsia" w:ascii="仿宋_GB2312" w:hAnsi="仿宋_GB2312" w:eastAsia="仿宋_GB2312" w:cs="仿宋_GB2312"/>
                <w:color w:val="auto"/>
                <w:sz w:val="18"/>
                <w:szCs w:val="18"/>
                <w:highlight w:val="none"/>
                <w:u w:val="single"/>
                <w:lang w:val="en-US" w:eastAsia="zh-CN"/>
              </w:rPr>
              <w:t xml:space="preserve">      </w:t>
            </w:r>
            <w:permEnd w:id="213"/>
            <w:r>
              <w:rPr>
                <w:rFonts w:hint="eastAsia" w:ascii="仿宋_GB2312" w:hAnsi="仿宋_GB2312" w:eastAsia="仿宋_GB2312" w:cs="仿宋_GB2312"/>
                <w:color w:val="auto"/>
                <w:sz w:val="18"/>
                <w:szCs w:val="18"/>
                <w:highlight w:val="none"/>
                <w:lang w:val="en-US" w:eastAsia="zh-CN"/>
              </w:rPr>
              <w:t>天内给予响应，或要求甲方进一步补充索赔理由或证据，乙方在</w:t>
            </w:r>
            <w:permStart w:id="214" w:edGrp="everyone"/>
            <w:r>
              <w:rPr>
                <w:rFonts w:hint="eastAsia" w:ascii="仿宋_GB2312" w:hAnsi="仿宋_GB2312" w:eastAsia="仿宋_GB2312" w:cs="仿宋_GB2312"/>
                <w:color w:val="auto"/>
                <w:sz w:val="18"/>
                <w:szCs w:val="18"/>
                <w:highlight w:val="none"/>
                <w:u w:val="single"/>
                <w:lang w:val="en-US" w:eastAsia="zh-CN"/>
              </w:rPr>
              <w:t xml:space="preserve">      </w:t>
            </w:r>
            <w:permEnd w:id="214"/>
            <w:r>
              <w:rPr>
                <w:rFonts w:hint="eastAsia" w:ascii="仿宋_GB2312" w:hAnsi="仿宋_GB2312" w:eastAsia="仿宋_GB2312" w:cs="仿宋_GB2312"/>
                <w:color w:val="auto"/>
                <w:sz w:val="18"/>
                <w:szCs w:val="18"/>
                <w:highlight w:val="none"/>
                <w:lang w:val="en-US" w:eastAsia="zh-CN"/>
              </w:rPr>
              <w:t>天内未予答复，应视为该项索赔已经批准。</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13.1</w:t>
            </w:r>
            <w:r>
              <w:rPr>
                <w:rFonts w:hint="eastAsia" w:ascii="仿宋_GB2312" w:hAnsi="仿宋_GB2312" w:eastAsia="仿宋_GB2312" w:cs="仿宋_GB2312"/>
                <w:color w:val="auto"/>
                <w:sz w:val="18"/>
                <w:szCs w:val="18"/>
                <w:highlight w:val="none"/>
                <w:lang w:val="zh-CN" w:eastAsia="zh-CN"/>
              </w:rPr>
              <w:t>争议解决</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本合同在履行过程中发生争议的，应友好</w:t>
            </w:r>
            <w:r>
              <w:rPr>
                <w:rFonts w:hint="eastAsia" w:ascii="仿宋_GB2312" w:hAnsi="仿宋_GB2312" w:eastAsia="仿宋_GB2312" w:cs="仿宋_GB2312"/>
                <w:color w:val="auto"/>
                <w:sz w:val="18"/>
                <w:szCs w:val="18"/>
                <w:highlight w:val="none"/>
                <w:lang w:val="zh-CN" w:eastAsia="zh-CN"/>
              </w:rPr>
              <w:t>协商解决；不能协商解决的，向</w:t>
            </w:r>
            <w:permStart w:id="215" w:edGrp="everyone"/>
            <w:r>
              <w:rPr>
                <w:rFonts w:hint="default" w:ascii="仿宋_GB2312" w:hAnsi="仿宋_GB2312" w:eastAsia="仿宋_GB2312" w:cs="仿宋_GB2312"/>
                <w:color w:val="auto"/>
                <w:sz w:val="18"/>
                <w:szCs w:val="18"/>
                <w:highlight w:val="none"/>
                <w:lang w:val="en-US" w:eastAsia="zh-CN"/>
              </w:rPr>
              <w:t>甲方</w:t>
            </w:r>
            <w:r>
              <w:rPr>
                <w:rFonts w:hint="eastAsia" w:ascii="仿宋_GB2312" w:hAnsi="仿宋_GB2312" w:eastAsia="仿宋_GB2312" w:cs="仿宋_GB2312"/>
                <w:color w:val="auto"/>
                <w:sz w:val="18"/>
                <w:szCs w:val="18"/>
                <w:highlight w:val="none"/>
                <w:lang w:val="zh-CN" w:eastAsia="zh-CN"/>
              </w:rPr>
              <w:t>所在地</w:t>
            </w:r>
            <w:permEnd w:id="215"/>
            <w:r>
              <w:rPr>
                <w:rFonts w:hint="eastAsia" w:ascii="仿宋_GB2312" w:hAnsi="仿宋_GB2312" w:eastAsia="仿宋_GB2312" w:cs="仿宋_GB2312"/>
                <w:color w:val="auto"/>
                <w:sz w:val="18"/>
                <w:szCs w:val="18"/>
                <w:highlight w:val="none"/>
                <w:lang w:val="zh-CN" w:eastAsia="zh-CN"/>
              </w:rPr>
              <w:t>人民法院起诉。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在诉讼期间，本合同不涉及争议部分的条款仍须履行。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13.2索赔</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13.2.1乙方可按以下规定向甲方索赔：</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（1）有正当索赔理由，且有索赔事件发生时的有关证据。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（2）索赔事件发生后</w:t>
            </w:r>
            <w:permStart w:id="216" w:edGrp="everyone"/>
            <w:r>
              <w:rPr>
                <w:rFonts w:hint="eastAsia" w:ascii="仿宋_GB2312" w:hAnsi="仿宋_GB2312" w:eastAsia="仿宋_GB2312" w:cs="仿宋_GB2312"/>
                <w:color w:val="auto"/>
                <w:sz w:val="18"/>
                <w:szCs w:val="18"/>
                <w:highlight w:val="none"/>
                <w:u w:val="single"/>
                <w:lang w:val="en-US" w:eastAsia="zh-CN"/>
              </w:rPr>
              <w:t xml:space="preserve">   30   </w:t>
            </w:r>
            <w:permEnd w:id="216"/>
            <w:r>
              <w:rPr>
                <w:rFonts w:hint="eastAsia" w:ascii="仿宋_GB2312" w:hAnsi="仿宋_GB2312" w:eastAsia="仿宋_GB2312" w:cs="仿宋_GB2312"/>
                <w:color w:val="auto"/>
                <w:sz w:val="18"/>
                <w:szCs w:val="18"/>
                <w:highlight w:val="none"/>
                <w:lang w:val="en-US" w:eastAsia="zh-CN"/>
              </w:rPr>
              <w:t>天内，向甲方发出要求索赔的通知。</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（3）甲方在接到索赔通知后</w:t>
            </w:r>
            <w:permStart w:id="217" w:edGrp="everyone"/>
            <w:r>
              <w:rPr>
                <w:rFonts w:hint="eastAsia" w:ascii="仿宋_GB2312" w:hAnsi="仿宋_GB2312" w:eastAsia="仿宋_GB2312" w:cs="仿宋_GB2312"/>
                <w:color w:val="auto"/>
                <w:sz w:val="18"/>
                <w:szCs w:val="18"/>
                <w:highlight w:val="none"/>
                <w:u w:val="single"/>
                <w:lang w:val="en-US" w:eastAsia="zh-CN"/>
              </w:rPr>
              <w:t xml:space="preserve">   30   </w:t>
            </w:r>
            <w:permEnd w:id="217"/>
            <w:r>
              <w:rPr>
                <w:rFonts w:hint="eastAsia" w:ascii="仿宋_GB2312" w:hAnsi="仿宋_GB2312" w:eastAsia="仿宋_GB2312" w:cs="仿宋_GB2312"/>
                <w:color w:val="auto"/>
                <w:sz w:val="18"/>
                <w:szCs w:val="18"/>
                <w:highlight w:val="none"/>
                <w:lang w:val="en-US" w:eastAsia="zh-CN"/>
              </w:rPr>
              <w:t>天内给予响应，或要求乙方进一步补充索赔理由和证据。甲方在</w:t>
            </w:r>
            <w:permStart w:id="218" w:edGrp="everyone"/>
            <w:r>
              <w:rPr>
                <w:rFonts w:hint="eastAsia" w:ascii="仿宋_GB2312" w:hAnsi="仿宋_GB2312" w:eastAsia="仿宋_GB2312" w:cs="仿宋_GB2312"/>
                <w:color w:val="auto"/>
                <w:sz w:val="18"/>
                <w:szCs w:val="18"/>
                <w:highlight w:val="none"/>
                <w:u w:val="single"/>
                <w:lang w:val="en-US" w:eastAsia="zh-CN"/>
              </w:rPr>
              <w:t xml:space="preserve">   30   </w:t>
            </w:r>
            <w:permEnd w:id="218"/>
            <w:r>
              <w:rPr>
                <w:rFonts w:hint="eastAsia" w:ascii="仿宋_GB2312" w:hAnsi="仿宋_GB2312" w:eastAsia="仿宋_GB2312" w:cs="仿宋_GB2312"/>
                <w:color w:val="auto"/>
                <w:sz w:val="18"/>
                <w:szCs w:val="18"/>
                <w:highlight w:val="none"/>
                <w:lang w:val="en-US" w:eastAsia="zh-CN"/>
              </w:rPr>
              <w:t>天内未予答复，应视为该项索赔已经批准。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13.2.2甲方可按以下规定向乙方索赔：</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（1）有正当索赔理由，且有索赔事件发生时的有关证据。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（2）索赔事件发生后</w:t>
            </w:r>
            <w:permStart w:id="219" w:edGrp="everyone"/>
            <w:r>
              <w:rPr>
                <w:rFonts w:hint="eastAsia" w:ascii="仿宋_GB2312" w:hAnsi="仿宋_GB2312" w:eastAsia="仿宋_GB2312" w:cs="仿宋_GB2312"/>
                <w:color w:val="auto"/>
                <w:sz w:val="18"/>
                <w:szCs w:val="18"/>
                <w:highlight w:val="none"/>
                <w:u w:val="single"/>
                <w:lang w:val="en-US" w:eastAsia="zh-CN"/>
              </w:rPr>
              <w:t xml:space="preserve">   30   </w:t>
            </w:r>
            <w:permEnd w:id="219"/>
            <w:r>
              <w:rPr>
                <w:rFonts w:hint="eastAsia" w:ascii="仿宋_GB2312" w:hAnsi="仿宋_GB2312" w:eastAsia="仿宋_GB2312" w:cs="仿宋_GB2312"/>
                <w:color w:val="auto"/>
                <w:sz w:val="18"/>
                <w:szCs w:val="18"/>
                <w:highlight w:val="none"/>
                <w:lang w:val="en-US" w:eastAsia="zh-CN"/>
              </w:rPr>
              <w:t>天内，向乙方发出要求索赔的通知。</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（3）乙方在接到索赔通知后</w:t>
            </w:r>
            <w:permStart w:id="220" w:edGrp="everyone"/>
            <w:r>
              <w:rPr>
                <w:rFonts w:hint="eastAsia" w:ascii="仿宋_GB2312" w:hAnsi="仿宋_GB2312" w:eastAsia="仿宋_GB2312" w:cs="仿宋_GB2312"/>
                <w:color w:val="auto"/>
                <w:sz w:val="18"/>
                <w:szCs w:val="18"/>
                <w:highlight w:val="none"/>
                <w:u w:val="single"/>
                <w:lang w:val="en-US" w:eastAsia="zh-CN"/>
              </w:rPr>
              <w:t xml:space="preserve">   30   </w:t>
            </w:r>
            <w:permEnd w:id="220"/>
            <w:r>
              <w:rPr>
                <w:rFonts w:hint="eastAsia" w:ascii="仿宋_GB2312" w:hAnsi="仿宋_GB2312" w:eastAsia="仿宋_GB2312" w:cs="仿宋_GB2312"/>
                <w:color w:val="auto"/>
                <w:sz w:val="18"/>
                <w:szCs w:val="18"/>
                <w:highlight w:val="none"/>
                <w:lang w:val="en-US" w:eastAsia="zh-CN"/>
              </w:rPr>
              <w:t>天内给予响应，或要求甲方进一步补充索赔理由或证据，乙方在</w:t>
            </w:r>
            <w:permStart w:id="221" w:edGrp="everyone"/>
            <w:r>
              <w:rPr>
                <w:rFonts w:hint="eastAsia" w:ascii="仿宋_GB2312" w:hAnsi="仿宋_GB2312" w:eastAsia="仿宋_GB2312" w:cs="仿宋_GB2312"/>
                <w:color w:val="auto"/>
                <w:sz w:val="18"/>
                <w:szCs w:val="18"/>
                <w:highlight w:val="none"/>
                <w:u w:val="single"/>
                <w:lang w:val="en-US" w:eastAsia="zh-CN"/>
              </w:rPr>
              <w:t xml:space="preserve">   30   </w:t>
            </w:r>
            <w:permEnd w:id="221"/>
            <w:r>
              <w:rPr>
                <w:rFonts w:hint="eastAsia" w:ascii="仿宋_GB2312" w:hAnsi="仿宋_GB2312" w:eastAsia="仿宋_GB2312" w:cs="仿宋_GB2312"/>
                <w:color w:val="auto"/>
                <w:sz w:val="18"/>
                <w:szCs w:val="18"/>
                <w:highlight w:val="none"/>
                <w:lang w:val="en-US" w:eastAsia="zh-CN"/>
              </w:rPr>
              <w:t>天内未予答复，应视为该项索赔已经批准。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14</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14.廉洁条款</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.1 合同双方应严格遵守国家关于市场准入、招标采购、工程建设等市场经济活动的法律法规、政策及廉洁规定，不得为获取不正当利益，损害国家、集体和合同双方权益。</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222" w:edGrp="everyone"/>
            <w:r>
              <w:rPr>
                <w:rFonts w:hint="default" w:ascii="仿宋_GB2312" w:hAnsi="仿宋_GB2312" w:eastAsia="仿宋_GB2312" w:cs="仿宋_GB2312"/>
                <w:color w:val="auto"/>
                <w:sz w:val="18"/>
                <w:szCs w:val="18"/>
                <w:highlight w:val="none"/>
                <w:u w:val="single"/>
                <w:lang w:val="en-US" w:eastAsia="zh-CN"/>
              </w:rPr>
              <w:t xml:space="preserve">    </w:t>
            </w:r>
            <w:permEnd w:id="222"/>
            <w:r>
              <w:rPr>
                <w:rFonts w:hint="eastAsia" w:ascii="仿宋_GB2312" w:hAnsi="仿宋_GB2312" w:eastAsia="仿宋_GB2312" w:cs="仿宋_GB2312"/>
                <w:color w:val="auto"/>
                <w:sz w:val="18"/>
                <w:szCs w:val="18"/>
                <w:highlight w:val="none"/>
                <w:lang w:val="en-US" w:eastAsia="zh-CN"/>
              </w:rPr>
              <w:t>；举报地址：</w:t>
            </w:r>
            <w:permStart w:id="223" w:edGrp="everyone"/>
            <w:r>
              <w:rPr>
                <w:rFonts w:hint="default" w:ascii="仿宋_GB2312" w:hAnsi="仿宋_GB2312" w:eastAsia="仿宋_GB2312" w:cs="仿宋_GB2312"/>
                <w:color w:val="auto"/>
                <w:sz w:val="18"/>
                <w:szCs w:val="18"/>
                <w:highlight w:val="none"/>
                <w:u w:val="single"/>
                <w:lang w:val="en-US" w:eastAsia="zh-CN"/>
              </w:rPr>
              <w:t xml:space="preserve">    </w:t>
            </w:r>
            <w:permEnd w:id="223"/>
            <w:r>
              <w:rPr>
                <w:rFonts w:hint="eastAsia" w:ascii="仿宋_GB2312" w:hAnsi="仿宋_GB2312" w:eastAsia="仿宋_GB2312" w:cs="仿宋_GB2312"/>
                <w:color w:val="auto"/>
                <w:sz w:val="18"/>
                <w:szCs w:val="18"/>
                <w:highlight w:val="none"/>
                <w:lang w:val="en-US" w:eastAsia="zh-CN"/>
              </w:rPr>
              <w:t>；举报邮箱（网站）：</w:t>
            </w:r>
            <w:permStart w:id="224" w:edGrp="everyone"/>
            <w:r>
              <w:rPr>
                <w:rFonts w:hint="default" w:ascii="仿宋_GB2312" w:hAnsi="仿宋_GB2312" w:eastAsia="仿宋_GB2312" w:cs="仿宋_GB2312"/>
                <w:color w:val="auto"/>
                <w:sz w:val="18"/>
                <w:szCs w:val="18"/>
                <w:highlight w:val="none"/>
                <w:u w:val="single"/>
                <w:lang w:val="en-US" w:eastAsia="zh-CN"/>
              </w:rPr>
              <w:t xml:space="preserve">     </w:t>
            </w:r>
            <w:permEnd w:id="224"/>
            <w:r>
              <w:rPr>
                <w:rFonts w:hint="eastAsia" w:ascii="仿宋_GB2312" w:hAnsi="仿宋_GB2312" w:eastAsia="仿宋_GB2312" w:cs="仿宋_GB2312"/>
                <w:color w:val="auto"/>
                <w:sz w:val="18"/>
                <w:szCs w:val="18"/>
                <w:highlight w:val="none"/>
                <w:lang w:val="en-US" w:eastAsia="zh-CN"/>
              </w:rPr>
              <w:t>；举报电话：</w:t>
            </w:r>
            <w:permStart w:id="225" w:edGrp="everyone"/>
            <w:r>
              <w:rPr>
                <w:rFonts w:hint="default" w:ascii="仿宋_GB2312" w:hAnsi="仿宋_GB2312" w:eastAsia="仿宋_GB2312" w:cs="仿宋_GB2312"/>
                <w:color w:val="auto"/>
                <w:sz w:val="18"/>
                <w:szCs w:val="18"/>
                <w:highlight w:val="none"/>
                <w:u w:val="single"/>
                <w:lang w:val="en-US" w:eastAsia="zh-CN"/>
              </w:rPr>
              <w:t xml:space="preserve">    </w:t>
            </w:r>
            <w:permEnd w:id="225"/>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.4 甲方违反国家及本合同有关廉洁规定的，由相关部门（机构）依法依规给予纪律处分或处理；涉嫌职务犯罪的，移交监察机构办理。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.1 合同双方应严格遵守国家关于市场准入、招标采购、工程建设等市场经济活动的法律法规、政策及廉洁规定，不得为获取不正当利益，损害国家、集体和合同双方权益。</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226" w:edGrp="everyone"/>
            <w:r>
              <w:rPr>
                <w:rFonts w:hint="eastAsia" w:ascii="仿宋_GB2312" w:hAnsi="仿宋_GB2312" w:eastAsia="仿宋_GB2312" w:cs="仿宋_GB2312"/>
                <w:color w:val="auto"/>
                <w:sz w:val="18"/>
                <w:szCs w:val="18"/>
                <w:highlight w:val="none"/>
                <w:u w:val="single"/>
                <w:shd w:val="pct10" w:color="auto" w:fill="FFFFFF"/>
                <w:lang w:val="en-US" w:eastAsia="zh-CN"/>
              </w:rPr>
              <w:t>南网储能公司监督部</w:t>
            </w:r>
            <w:permEnd w:id="226"/>
            <w:r>
              <w:rPr>
                <w:rFonts w:hint="eastAsia" w:ascii="仿宋_GB2312" w:hAnsi="仿宋_GB2312" w:eastAsia="仿宋_GB2312" w:cs="仿宋_GB2312"/>
                <w:color w:val="auto"/>
                <w:sz w:val="18"/>
                <w:szCs w:val="18"/>
                <w:highlight w:val="none"/>
                <w:lang w:val="en-US" w:eastAsia="zh-CN"/>
              </w:rPr>
              <w:t>；举报地址：</w:t>
            </w:r>
            <w:permStart w:id="227" w:edGrp="everyone"/>
            <w:r>
              <w:rPr>
                <w:rFonts w:hint="eastAsia" w:ascii="仿宋_GB2312" w:hAnsi="仿宋_GB2312" w:eastAsia="仿宋_GB2312" w:cs="仿宋_GB2312"/>
                <w:color w:val="auto"/>
                <w:sz w:val="18"/>
                <w:szCs w:val="18"/>
                <w:highlight w:val="none"/>
                <w:u w:val="single"/>
                <w:shd w:val="pct10" w:color="auto" w:fill="FFFFFF"/>
                <w:lang w:val="en-US" w:eastAsia="zh-CN"/>
              </w:rPr>
              <w:t>广州市番禺区东星路与莲花大道交叉口东南100米番禺电力科技园信访接待室</w:t>
            </w:r>
            <w:permEnd w:id="227"/>
            <w:r>
              <w:rPr>
                <w:rFonts w:hint="eastAsia" w:ascii="仿宋_GB2312" w:hAnsi="仿宋_GB2312" w:eastAsia="仿宋_GB2312" w:cs="仿宋_GB2312"/>
                <w:color w:val="auto"/>
                <w:sz w:val="18"/>
                <w:szCs w:val="18"/>
                <w:highlight w:val="none"/>
                <w:lang w:val="en-US" w:eastAsia="zh-CN"/>
              </w:rPr>
              <w:t>；举报邮箱（网站）：</w:t>
            </w:r>
            <w:permStart w:id="228" w:edGrp="everyone"/>
            <w:r>
              <w:rPr>
                <w:rFonts w:hint="default"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w:t>
            </w:r>
            <w:r>
              <w:rPr>
                <w:rFonts w:hint="default" w:ascii="仿宋_GB2312" w:hAnsi="仿宋_GB2312" w:eastAsia="仿宋_GB2312" w:cs="仿宋_GB2312"/>
                <w:color w:val="auto"/>
                <w:sz w:val="18"/>
                <w:szCs w:val="18"/>
                <w:highlight w:val="none"/>
                <w:u w:val="single"/>
                <w:lang w:val="en-US" w:eastAsia="zh-CN"/>
              </w:rPr>
              <w:t xml:space="preserve">  </w:t>
            </w:r>
            <w:permEnd w:id="228"/>
            <w:r>
              <w:rPr>
                <w:rFonts w:hint="eastAsia" w:ascii="仿宋_GB2312" w:hAnsi="仿宋_GB2312" w:eastAsia="仿宋_GB2312" w:cs="仿宋_GB2312"/>
                <w:color w:val="auto"/>
                <w:sz w:val="18"/>
                <w:szCs w:val="18"/>
                <w:highlight w:val="none"/>
                <w:lang w:val="en-US" w:eastAsia="zh-CN"/>
              </w:rPr>
              <w:t>；举报电话：</w:t>
            </w:r>
            <w:permStart w:id="229" w:edGrp="everyone"/>
            <w:r>
              <w:rPr>
                <w:rFonts w:hint="eastAsia" w:ascii="仿宋_GB2312" w:hAnsi="仿宋_GB2312" w:eastAsia="仿宋_GB2312" w:cs="仿宋_GB2312"/>
                <w:color w:val="auto"/>
                <w:sz w:val="18"/>
                <w:szCs w:val="18"/>
                <w:highlight w:val="none"/>
                <w:u w:val="single"/>
                <w:shd w:val="pct10" w:color="auto" w:fill="FFFFFF"/>
                <w:lang w:val="en-US" w:eastAsia="zh-CN"/>
              </w:rPr>
              <w:t>020-38128110</w:t>
            </w:r>
            <w:permEnd w:id="229"/>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.4 甲方违反国家及本合同有关廉洁规定的，由相关部门（机构）依法依规给予纪律处分或处理；涉嫌职务犯罪的，移交监察机构办理。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15</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15.其他约定</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lang w:val="en-US" w:eastAsia="zh-CN"/>
              </w:rPr>
              <w:t>.1甲乙双方确定的其他约定为：</w:t>
            </w:r>
            <w:sdt>
              <w:sdtPr>
                <w:rPr>
                  <w:rFonts w:hint="eastAsia" w:ascii="仿宋_GB2312" w:hAnsi="仿宋_GB2312" w:eastAsia="仿宋_GB2312" w:cs="仿宋_GB2312"/>
                  <w:color w:val="auto"/>
                  <w:sz w:val="18"/>
                  <w:szCs w:val="18"/>
                  <w:highlight w:val="none"/>
                  <w:u w:val="single"/>
                  <w:lang w:val="en-US" w:eastAsia="zh-CN"/>
                </w:rPr>
                <w:alias w:val="不填其他的，请划“/”"/>
                <w:id w:val="195186401"/>
                <w:placeholder>
                  <w:docPart w:val="{417ca62f-08f5-43d6-8a28-81f3c90f741e}"/>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230" w:edGrp="everyone"/>
                <w:r>
                  <w:rPr>
                    <w:rFonts w:hint="eastAsia" w:ascii="仿宋_GB2312" w:hAnsi="仿宋_GB2312" w:eastAsia="仿宋_GB2312" w:cs="仿宋_GB2312"/>
                    <w:color w:val="auto"/>
                    <w:sz w:val="18"/>
                    <w:szCs w:val="18"/>
                    <w:highlight w:val="none"/>
                    <w:u w:val="single"/>
                    <w:lang w:val="en-US" w:eastAsia="zh-CN"/>
                  </w:rPr>
                  <w:t xml:space="preserve">     </w:t>
                </w:r>
                <w:permEnd w:id="230"/>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lang w:val="en-US" w:eastAsia="zh-CN"/>
              </w:rPr>
              <w:t>.2本条约定与本合同其他条款内容不一致的，以本条约定为准。</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lang w:val="en-US" w:eastAsia="zh-CN"/>
              </w:rPr>
              <w:t>.1甲乙双方确定的其他约定为：</w:t>
            </w:r>
            <w:sdt>
              <w:sdtPr>
                <w:rPr>
                  <w:rFonts w:hint="eastAsia" w:ascii="仿宋_GB2312" w:hAnsi="仿宋_GB2312" w:eastAsia="仿宋_GB2312" w:cs="仿宋_GB2312"/>
                  <w:color w:val="auto"/>
                  <w:sz w:val="18"/>
                  <w:szCs w:val="18"/>
                  <w:highlight w:val="none"/>
                  <w:lang w:val="en-US" w:eastAsia="zh-CN"/>
                </w:rPr>
                <w:alias w:val="不填其他的，请划“/”"/>
                <w:id w:val="195186401"/>
                <w:placeholder>
                  <w:docPart w:val="{890dccfc-7578-4804-b799-db56594f56c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31" w:edGrp="everyone"/>
                <w:r>
                  <w:rPr>
                    <w:rFonts w:hint="eastAsia" w:ascii="仿宋_GB2312" w:hAnsi="仿宋_GB2312" w:eastAsia="仿宋_GB2312" w:cs="仿宋_GB2312"/>
                    <w:color w:val="auto"/>
                    <w:sz w:val="18"/>
                    <w:szCs w:val="18"/>
                    <w:highlight w:val="none"/>
                    <w:u w:val="single"/>
                    <w:lang w:val="en-US" w:eastAsia="zh-CN"/>
                  </w:rPr>
                  <w:t xml:space="preserve">  /  </w:t>
                </w:r>
                <w:permEnd w:id="23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lang w:val="en-US" w:eastAsia="zh-CN"/>
              </w:rPr>
              <w:t>.2本条约定与本合同其他条款内容不一致的，以本条约定为准。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16</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16.合同签署与生效</w:t>
            </w:r>
          </w:p>
        </w:tc>
        <w:tc>
          <w:tcPr>
            <w:tcW w:w="5569"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zh-CN" w:eastAsia="zh-CN"/>
              </w:rPr>
              <w:t>1</w:t>
            </w:r>
            <w:r>
              <w:rPr>
                <w:rFonts w:hint="default"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lang w:val="zh-CN" w:eastAsia="zh-CN"/>
              </w:rPr>
              <w:t>.1本合同经双方法定代表人（负责人）或授权代表签字并加盖公章或合同专用章之日起生效，未尽事宜双方可协商并签署补充协议做出约定。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zh-CN" w:eastAsia="zh-CN"/>
              </w:rPr>
              <w:t>1</w:t>
            </w:r>
            <w:r>
              <w:rPr>
                <w:rFonts w:hint="default"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lang w:val="zh-CN" w:eastAsia="zh-CN"/>
              </w:rPr>
              <w:t>.2本合同附件</w:t>
            </w:r>
            <w:r>
              <w:rPr>
                <w:rFonts w:hint="eastAsia" w:ascii="仿宋_GB2312" w:hAnsi="仿宋_GB2312" w:eastAsia="仿宋_GB2312" w:cs="仿宋_GB2312"/>
                <w:color w:val="auto"/>
                <w:sz w:val="18"/>
                <w:szCs w:val="18"/>
                <w:highlight w:val="none"/>
                <w:lang w:val="en-US" w:eastAsia="zh-CN"/>
              </w:rPr>
              <w:t>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69086"/>
                <w:placeholder>
                  <w:docPart w:val="{8b26dc4c-cbab-4426-b222-03eed667d82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32" w:edGrp="everyone"/>
                <w:r>
                  <w:rPr>
                    <w:rFonts w:hint="eastAsia" w:ascii="仿宋_GB2312" w:hAnsi="仿宋_GB2312" w:eastAsia="仿宋_GB2312" w:cs="仿宋_GB2312"/>
                    <w:color w:val="auto"/>
                    <w:sz w:val="18"/>
                    <w:szCs w:val="18"/>
                    <w:highlight w:val="none"/>
                    <w:u w:val="single"/>
                    <w:lang w:val="en-US" w:eastAsia="zh-CN"/>
                  </w:rPr>
                  <w:t xml:space="preserve">      </w:t>
                </w:r>
                <w:permEnd w:id="232"/>
              </w:sdtContent>
            </w:sdt>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zh-CN" w:eastAsia="zh-CN"/>
              </w:rPr>
              <w:t>均为合同组成部分，与本合同具有同等法律效力。</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zh-CN" w:eastAsia="zh-CN"/>
              </w:rPr>
              <w:t>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147474502"/>
                <w:placeholder>
                  <w:docPart w:val="{91abb59c-97f8-4984-841e-37e621babfb2}"/>
                </w:placeholder>
              </w:sdtPr>
              <w:sdtEndPr>
                <w:rPr>
                  <w:rFonts w:hint="eastAsia" w:ascii="仿宋_GB2312" w:hAnsi="仿宋_GB2312" w:eastAsia="仿宋_GB2312" w:cs="仿宋_GB2312"/>
                  <w:color w:val="auto"/>
                  <w:sz w:val="18"/>
                  <w:szCs w:val="18"/>
                  <w:highlight w:val="none"/>
                  <w:lang w:val="en-US" w:eastAsia="zh-CN"/>
                </w:rPr>
              </w:sdtEndPr>
              <w:sdtContent>
                <w:permStart w:id="233" w:edGrp="everyone"/>
                <w:r>
                  <w:rPr>
                    <w:rFonts w:hint="eastAsia" w:ascii="仿宋_GB2312" w:hAnsi="仿宋_GB2312" w:eastAsia="仿宋_GB2312" w:cs="仿宋_GB2312"/>
                    <w:color w:val="auto"/>
                    <w:sz w:val="18"/>
                    <w:szCs w:val="18"/>
                    <w:highlight w:val="none"/>
                    <w:u w:val="single"/>
                    <w:lang w:val="en-US" w:eastAsia="zh-CN"/>
                  </w:rPr>
                  <w:t xml:space="preserve">     </w:t>
                </w:r>
                <w:permEnd w:id="233"/>
              </w:sdtContent>
            </w:sdt>
            <w:r>
              <w:rPr>
                <w:rFonts w:hint="eastAsia" w:ascii="仿宋_GB2312" w:hAnsi="仿宋_GB2312" w:eastAsia="仿宋_GB2312" w:cs="仿宋_GB2312"/>
                <w:color w:val="auto"/>
                <w:sz w:val="18"/>
                <w:szCs w:val="18"/>
                <w:highlight w:val="none"/>
                <w:lang w:val="zh-CN"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83291216"/>
                <w:placeholder>
                  <w:docPart w:val="{21903660-8d1a-4a9f-ac76-5243b2a87dbb}"/>
                </w:placeholder>
              </w:sdtPr>
              <w:sdtEndPr>
                <w:rPr>
                  <w:rFonts w:hint="eastAsia" w:ascii="仿宋_GB2312" w:hAnsi="仿宋_GB2312" w:eastAsia="仿宋_GB2312" w:cs="仿宋_GB2312"/>
                  <w:color w:val="auto"/>
                  <w:sz w:val="18"/>
                  <w:szCs w:val="18"/>
                  <w:highlight w:val="none"/>
                  <w:u w:val="single"/>
                  <w:lang w:val="en-US" w:eastAsia="zh-CN"/>
                </w:rPr>
              </w:sdtEndPr>
              <w:sdtContent>
                <w:permStart w:id="234" w:edGrp="everyone"/>
                <w:r>
                  <w:rPr>
                    <w:rFonts w:hint="eastAsia" w:ascii="仿宋_GB2312" w:hAnsi="仿宋_GB2312" w:eastAsia="仿宋_GB2312" w:cs="仿宋_GB2312"/>
                    <w:color w:val="auto"/>
                    <w:sz w:val="18"/>
                    <w:szCs w:val="18"/>
                    <w:highlight w:val="none"/>
                    <w:u w:val="single"/>
                    <w:lang w:val="en-US" w:eastAsia="zh-CN"/>
                  </w:rPr>
                  <w:t xml:space="preserve">    </w:t>
                </w:r>
                <w:permEnd w:id="234"/>
              </w:sdtContent>
            </w:sdt>
            <w:r>
              <w:rPr>
                <w:rFonts w:hint="eastAsia" w:ascii="仿宋_GB2312" w:hAnsi="仿宋_GB2312" w:eastAsia="仿宋_GB2312" w:cs="仿宋_GB2312"/>
                <w:color w:val="auto"/>
                <w:sz w:val="18"/>
                <w:szCs w:val="18"/>
                <w:highlight w:val="none"/>
                <w:lang w:val="zh-CN" w:eastAsia="zh-CN"/>
              </w:rPr>
              <w:t>份，乙方执</w:t>
            </w:r>
            <w:sdt>
              <w:sdtPr>
                <w:rPr>
                  <w:rFonts w:hint="eastAsia" w:ascii="仿宋_GB2312" w:hAnsi="仿宋_GB2312" w:eastAsia="仿宋_GB2312" w:cs="仿宋_GB2312"/>
                  <w:color w:val="auto"/>
                  <w:sz w:val="18"/>
                  <w:szCs w:val="18"/>
                  <w:highlight w:val="none"/>
                  <w:u w:val="single"/>
                  <w:lang w:val="en-US" w:eastAsia="zh-CN"/>
                </w:rPr>
                <w:alias w:val="建议数字大写，注意各份数相加结果"/>
                <w:tag w:val="乙方所执份数"/>
                <w:id w:val="302086624"/>
                <w:placeholder>
                  <w:docPart w:val="{dabfea8e-9156-4523-95c0-da44afffc641}"/>
                </w:placeholder>
              </w:sdtPr>
              <w:sdtEndPr>
                <w:rPr>
                  <w:rFonts w:hint="eastAsia" w:ascii="仿宋_GB2312" w:hAnsi="仿宋_GB2312" w:eastAsia="仿宋_GB2312" w:cs="仿宋_GB2312"/>
                  <w:color w:val="auto"/>
                  <w:sz w:val="18"/>
                  <w:szCs w:val="18"/>
                  <w:highlight w:val="none"/>
                  <w:u w:val="single"/>
                  <w:lang w:val="en-US" w:eastAsia="zh-CN"/>
                </w:rPr>
              </w:sdtEndPr>
              <w:sdtContent>
                <w:permStart w:id="235" w:edGrp="everyone"/>
                <w:r>
                  <w:rPr>
                    <w:rFonts w:hint="eastAsia" w:ascii="仿宋_GB2312" w:hAnsi="仿宋_GB2312" w:eastAsia="仿宋_GB2312" w:cs="仿宋_GB2312"/>
                    <w:color w:val="auto"/>
                    <w:sz w:val="18"/>
                    <w:szCs w:val="18"/>
                    <w:highlight w:val="none"/>
                    <w:u w:val="single"/>
                    <w:lang w:val="en-US" w:eastAsia="zh-CN"/>
                  </w:rPr>
                  <w:t xml:space="preserve">    </w:t>
                </w:r>
                <w:permEnd w:id="235"/>
              </w:sdtContent>
            </w:sdt>
            <w:r>
              <w:rPr>
                <w:rFonts w:hint="eastAsia" w:ascii="仿宋_GB2312" w:hAnsi="仿宋_GB2312" w:eastAsia="仿宋_GB2312" w:cs="仿宋_GB2312"/>
                <w:color w:val="auto"/>
                <w:sz w:val="18"/>
                <w:szCs w:val="18"/>
                <w:highlight w:val="none"/>
                <w:lang w:val="zh-CN" w:eastAsia="zh-CN"/>
              </w:rPr>
              <w:t>份，具有同等法律效力。</w:t>
            </w:r>
          </w:p>
        </w:tc>
        <w:tc>
          <w:tcPr>
            <w:tcW w:w="6281" w:type="dxa"/>
            <w:gridSpan w:val="2"/>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zh-CN" w:eastAsia="zh-CN"/>
              </w:rPr>
              <w:t>1</w:t>
            </w:r>
            <w:r>
              <w:rPr>
                <w:rFonts w:hint="default"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lang w:val="zh-CN" w:eastAsia="zh-CN"/>
              </w:rPr>
              <w:t>.1本合同经双方法定代表人（负责人）或授权代表签字并加盖公章或合同专用章之日起生效，未尽事宜双方可协商并签署补充协议做出约定。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zh-CN" w:eastAsia="zh-CN"/>
              </w:rPr>
              <w:t>1</w:t>
            </w:r>
            <w:r>
              <w:rPr>
                <w:rFonts w:hint="default"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lang w:val="zh-CN" w:eastAsia="zh-CN"/>
              </w:rPr>
              <w:t>.2本合同附件</w:t>
            </w:r>
            <w:r>
              <w:rPr>
                <w:rFonts w:hint="eastAsia" w:ascii="仿宋_GB2312" w:hAnsi="仿宋_GB2312" w:eastAsia="仿宋_GB2312" w:cs="仿宋_GB2312"/>
                <w:color w:val="auto"/>
                <w:sz w:val="18"/>
                <w:szCs w:val="18"/>
                <w:highlight w:val="none"/>
                <w:lang w:val="en-US" w:eastAsia="zh-CN"/>
              </w:rPr>
              <w:t>包括</w:t>
            </w:r>
            <w:sdt>
              <w:sdtPr>
                <w:rPr>
                  <w:rFonts w:hint="eastAsia" w:ascii="仿宋_GB2312" w:hAnsi="仿宋_GB2312" w:eastAsia="仿宋_GB2312" w:cs="仿宋_GB2312"/>
                  <w:color w:val="auto"/>
                  <w:sz w:val="18"/>
                  <w:szCs w:val="18"/>
                  <w:highlight w:val="none"/>
                  <w:u w:val="single"/>
                  <w:lang w:val="en-US" w:eastAsia="zh-CN"/>
                </w:rPr>
                <w:alias w:val="请与合同附件名称保持一致。"/>
                <w:tag w:val="合同附件名称"/>
                <w:id w:val="147469086"/>
                <w:placeholder>
                  <w:docPart w:val="{743f94ba-3e78-45dc-8f4c-40742c736545}"/>
                </w:placeholder>
                <w:text w:multiLine="1"/>
              </w:sdtPr>
              <w:sdtEndPr>
                <w:rPr>
                  <w:rFonts w:hint="eastAsia" w:ascii="仿宋_GB2312" w:hAnsi="仿宋_GB2312" w:eastAsia="仿宋_GB2312" w:cs="仿宋_GB2312"/>
                  <w:color w:val="auto"/>
                  <w:sz w:val="18"/>
                  <w:szCs w:val="18"/>
                  <w:highlight w:val="none"/>
                  <w:u w:val="single"/>
                  <w:lang w:val="en-US" w:eastAsia="zh-CN"/>
                </w:rPr>
              </w:sdtEndPr>
              <w:sdtContent>
                <w:permStart w:id="236" w:edGrp="everyone"/>
                <w:r>
                  <w:rPr>
                    <w:rFonts w:hint="eastAsia" w:ascii="仿宋_GB2312" w:hAnsi="仿宋_GB2312" w:eastAsia="仿宋_GB2312" w:cs="仿宋_GB2312"/>
                    <w:color w:val="auto"/>
                    <w:sz w:val="18"/>
                    <w:szCs w:val="18"/>
                    <w:highlight w:val="none"/>
                    <w:u w:val="single"/>
                    <w:lang w:val="en-US" w:eastAsia="zh-CN"/>
                  </w:rPr>
                  <w:t xml:space="preserve">   技改、修理工程涉及派工单   </w:t>
                </w:r>
                <w:permEnd w:id="236"/>
              </w:sdtContent>
            </w:sdt>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zh-CN" w:eastAsia="zh-CN"/>
              </w:rPr>
              <w:t>均为合同组成部分，与本合同具有同等法律效力。</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zh-CN" w:eastAsia="zh-CN"/>
              </w:rPr>
              <w:t>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147474502"/>
                <w:placeholder>
                  <w:docPart w:val="{94ec9fa2-f4e0-43cf-951b-6657e28c15f1}"/>
                </w:placeholder>
              </w:sdtPr>
              <w:sdtEndPr>
                <w:rPr>
                  <w:rFonts w:hint="eastAsia" w:ascii="仿宋_GB2312" w:hAnsi="仿宋_GB2312" w:eastAsia="仿宋_GB2312" w:cs="仿宋_GB2312"/>
                  <w:color w:val="auto"/>
                  <w:sz w:val="18"/>
                  <w:szCs w:val="18"/>
                  <w:highlight w:val="none"/>
                  <w:lang w:val="en-US" w:eastAsia="zh-CN"/>
                </w:rPr>
              </w:sdtEndPr>
              <w:sdtContent>
                <w:permStart w:id="237" w:edGrp="everyone"/>
                <w:r>
                  <w:rPr>
                    <w:rFonts w:hint="eastAsia" w:ascii="仿宋_GB2312" w:hAnsi="仿宋_GB2312" w:eastAsia="仿宋_GB2312" w:cs="仿宋_GB2312"/>
                    <w:color w:val="auto"/>
                    <w:sz w:val="18"/>
                    <w:szCs w:val="18"/>
                    <w:highlight w:val="none"/>
                    <w:u w:val="single"/>
                    <w:lang w:val="en-US" w:eastAsia="zh-CN"/>
                  </w:rPr>
                  <w:t xml:space="preserve">  贰  </w:t>
                </w:r>
                <w:permEnd w:id="237"/>
              </w:sdtContent>
            </w:sdt>
            <w:r>
              <w:rPr>
                <w:rFonts w:hint="eastAsia" w:ascii="仿宋_GB2312" w:hAnsi="仿宋_GB2312" w:eastAsia="仿宋_GB2312" w:cs="仿宋_GB2312"/>
                <w:color w:val="auto"/>
                <w:sz w:val="18"/>
                <w:szCs w:val="18"/>
                <w:highlight w:val="none"/>
                <w:lang w:val="zh-CN"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83291216"/>
                <w:placeholder>
                  <w:docPart w:val="{b761c7ac-7165-49de-bb2a-fb5098ca00ba}"/>
                </w:placeholder>
              </w:sdtPr>
              <w:sdtEndPr>
                <w:rPr>
                  <w:rFonts w:hint="eastAsia" w:ascii="仿宋_GB2312" w:hAnsi="仿宋_GB2312" w:eastAsia="仿宋_GB2312" w:cs="仿宋_GB2312"/>
                  <w:color w:val="auto"/>
                  <w:sz w:val="18"/>
                  <w:szCs w:val="18"/>
                  <w:highlight w:val="none"/>
                  <w:lang w:val="en-US" w:eastAsia="zh-CN"/>
                </w:rPr>
              </w:sdtEndPr>
              <w:sdtContent>
                <w:permStart w:id="238" w:edGrp="everyone"/>
                <w:r>
                  <w:rPr>
                    <w:rFonts w:hint="eastAsia" w:ascii="仿宋_GB2312" w:hAnsi="仿宋_GB2312" w:eastAsia="仿宋_GB2312" w:cs="仿宋_GB2312"/>
                    <w:color w:val="auto"/>
                    <w:sz w:val="18"/>
                    <w:szCs w:val="18"/>
                    <w:highlight w:val="none"/>
                    <w:u w:val="single"/>
                    <w:lang w:val="en-US" w:eastAsia="zh-CN"/>
                  </w:rPr>
                  <w:t xml:space="preserve">  壹  </w:t>
                </w:r>
                <w:permEnd w:id="238"/>
              </w:sdtContent>
            </w:sdt>
            <w:r>
              <w:rPr>
                <w:rFonts w:hint="eastAsia" w:ascii="仿宋_GB2312" w:hAnsi="仿宋_GB2312" w:eastAsia="仿宋_GB2312" w:cs="仿宋_GB2312"/>
                <w:color w:val="auto"/>
                <w:sz w:val="18"/>
                <w:szCs w:val="18"/>
                <w:highlight w:val="none"/>
                <w:lang w:val="zh-CN" w:eastAsia="zh-CN"/>
              </w:rPr>
              <w:t>份，乙方执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乙方所执份数"/>
                <w:id w:val="302086624"/>
                <w:placeholder>
                  <w:docPart w:val="{5ef53374-927c-4ca5-ac18-aac03eebd233}"/>
                </w:placeholder>
              </w:sdtPr>
              <w:sdtEndPr>
                <w:rPr>
                  <w:rFonts w:hint="eastAsia" w:ascii="仿宋_GB2312" w:hAnsi="仿宋_GB2312" w:eastAsia="仿宋_GB2312" w:cs="仿宋_GB2312"/>
                  <w:color w:val="auto"/>
                  <w:sz w:val="18"/>
                  <w:szCs w:val="18"/>
                  <w:highlight w:val="none"/>
                  <w:u w:val="single"/>
                  <w:lang w:val="en-US" w:eastAsia="zh-CN"/>
                </w:rPr>
              </w:sdtEndPr>
              <w:sdtContent>
                <w:permStart w:id="239" w:edGrp="everyone"/>
                <w:r>
                  <w:rPr>
                    <w:rFonts w:hint="eastAsia" w:ascii="仿宋_GB2312" w:hAnsi="仿宋_GB2312" w:eastAsia="仿宋_GB2312" w:cs="仿宋_GB2312"/>
                    <w:color w:val="auto"/>
                    <w:sz w:val="18"/>
                    <w:szCs w:val="18"/>
                    <w:highlight w:val="none"/>
                    <w:u w:val="single"/>
                    <w:lang w:val="en-US" w:eastAsia="zh-CN"/>
                  </w:rPr>
                  <w:t xml:space="preserve">  壹  </w:t>
                </w:r>
                <w:permEnd w:id="239"/>
              </w:sdtContent>
            </w:sdt>
            <w:r>
              <w:rPr>
                <w:rFonts w:hint="eastAsia" w:ascii="仿宋_GB2312" w:hAnsi="仿宋_GB2312" w:eastAsia="仿宋_GB2312" w:cs="仿宋_GB2312"/>
                <w:color w:val="auto"/>
                <w:sz w:val="18"/>
                <w:szCs w:val="18"/>
                <w:highlight w:val="none"/>
                <w:lang w:val="zh-CN" w:eastAsia="zh-CN"/>
              </w:rPr>
              <w:t>份，具有同等法律效力。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w:t>
            </w:r>
          </w:p>
        </w:tc>
        <w:tc>
          <w:tcPr>
            <w:tcW w:w="1079" w:type="dxa"/>
            <w:vAlign w:val="center"/>
          </w:tcPr>
          <w:p>
            <w:pPr>
              <w:pStyle w:val="5"/>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p>
        </w:tc>
        <w:tc>
          <w:tcPr>
            <w:tcW w:w="5569" w:type="dxa"/>
            <w:gridSpan w:val="2"/>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附件1：技改、修理工程涉及派工单</w:t>
            </w:r>
          </w:p>
        </w:tc>
        <w:tc>
          <w:tcPr>
            <w:tcW w:w="6281" w:type="dxa"/>
            <w:gridSpan w:val="2"/>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附件1：技改、修理工程涉及派工单（另附）</w:t>
            </w: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pPr>
        <w:pStyle w:val="2"/>
        <w:rPr>
          <w:rFonts w:hint="eastAsia" w:ascii="仿宋_GB2312" w:hAnsi="仿宋_GB2312" w:eastAsia="仿宋_GB2312" w:cs="仿宋_GB2312"/>
          <w:color w:val="auto"/>
          <w:sz w:val="18"/>
          <w:szCs w:val="18"/>
          <w:highlight w:val="none"/>
        </w:rPr>
      </w:pP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75699F"/>
    <w:rsid w:val="001F7D80"/>
    <w:rsid w:val="04170FF8"/>
    <w:rsid w:val="053F7FAA"/>
    <w:rsid w:val="06C060A3"/>
    <w:rsid w:val="07E51502"/>
    <w:rsid w:val="098D5ACE"/>
    <w:rsid w:val="0A105711"/>
    <w:rsid w:val="0F9D3B7B"/>
    <w:rsid w:val="10F3513F"/>
    <w:rsid w:val="10F81CAA"/>
    <w:rsid w:val="116D71F8"/>
    <w:rsid w:val="12F86250"/>
    <w:rsid w:val="157E0ECE"/>
    <w:rsid w:val="15C418F5"/>
    <w:rsid w:val="163254FA"/>
    <w:rsid w:val="173F6931"/>
    <w:rsid w:val="181C089E"/>
    <w:rsid w:val="18EE7171"/>
    <w:rsid w:val="1EE821C5"/>
    <w:rsid w:val="1FD5593B"/>
    <w:rsid w:val="23BB3C36"/>
    <w:rsid w:val="25940EEA"/>
    <w:rsid w:val="292E501E"/>
    <w:rsid w:val="2A0D3855"/>
    <w:rsid w:val="2B4F051B"/>
    <w:rsid w:val="2D2C202A"/>
    <w:rsid w:val="2E142668"/>
    <w:rsid w:val="2F996B49"/>
    <w:rsid w:val="2FB20634"/>
    <w:rsid w:val="2FBE2176"/>
    <w:rsid w:val="301461DC"/>
    <w:rsid w:val="301D4452"/>
    <w:rsid w:val="32E075AB"/>
    <w:rsid w:val="33D41194"/>
    <w:rsid w:val="3407002D"/>
    <w:rsid w:val="35FB7C20"/>
    <w:rsid w:val="38A85340"/>
    <w:rsid w:val="38F138BB"/>
    <w:rsid w:val="39F62006"/>
    <w:rsid w:val="3A5C6ECF"/>
    <w:rsid w:val="3AC70965"/>
    <w:rsid w:val="3E9A0D4B"/>
    <w:rsid w:val="3F2C4235"/>
    <w:rsid w:val="49191D8F"/>
    <w:rsid w:val="4AB851A6"/>
    <w:rsid w:val="4E55561E"/>
    <w:rsid w:val="4F745E98"/>
    <w:rsid w:val="4FF62B3F"/>
    <w:rsid w:val="51EE06FB"/>
    <w:rsid w:val="523B1D66"/>
    <w:rsid w:val="5425746C"/>
    <w:rsid w:val="55AC0AE1"/>
    <w:rsid w:val="55D93AE7"/>
    <w:rsid w:val="563800D7"/>
    <w:rsid w:val="563D098A"/>
    <w:rsid w:val="571A7158"/>
    <w:rsid w:val="5B5C3754"/>
    <w:rsid w:val="5EC54E5A"/>
    <w:rsid w:val="60BB66C5"/>
    <w:rsid w:val="61890B12"/>
    <w:rsid w:val="63282B3C"/>
    <w:rsid w:val="674525FC"/>
    <w:rsid w:val="680B5540"/>
    <w:rsid w:val="6A47646D"/>
    <w:rsid w:val="6A575365"/>
    <w:rsid w:val="6BE3547B"/>
    <w:rsid w:val="6CF33ACD"/>
    <w:rsid w:val="70016B1B"/>
    <w:rsid w:val="70527CD6"/>
    <w:rsid w:val="70E718A2"/>
    <w:rsid w:val="72B92643"/>
    <w:rsid w:val="73EC173C"/>
    <w:rsid w:val="749B3E5E"/>
    <w:rsid w:val="76F12774"/>
    <w:rsid w:val="771C6F20"/>
    <w:rsid w:val="779D7579"/>
    <w:rsid w:val="7875699F"/>
    <w:rsid w:val="788C3D53"/>
    <w:rsid w:val="79C350D5"/>
    <w:rsid w:val="7AC51DBF"/>
    <w:rsid w:val="7BC40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adjustRightInd w:val="0"/>
      <w:spacing w:before="340" w:after="330" w:line="578" w:lineRule="atLeast"/>
      <w:textAlignment w:val="baseline"/>
      <w:outlineLvl w:val="0"/>
    </w:pPr>
    <w:rPr>
      <w:rFonts w:ascii="Times New Roman" w:hAnsi="Times New Roman"/>
      <w:b/>
      <w:bCs/>
      <w:kern w:val="44"/>
      <w:sz w:val="28"/>
      <w:szCs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fa6c852-d323-4bae-97ba-7ffc271373e5}"/>
        <w:style w:val=""/>
        <w:category>
          <w:name w:val="常规"/>
          <w:gallery w:val="placeholder"/>
        </w:category>
        <w:types>
          <w:type w:val="bbPlcHdr"/>
        </w:types>
        <w:behaviors>
          <w:behavior w:val="content"/>
        </w:behaviors>
        <w:description w:val=""/>
        <w:guid w:val="{efa6c852-d323-4bae-97ba-7ffc271373e5}"/>
      </w:docPartPr>
      <w:docPartBody>
        <w:p>
          <w:r>
            <w:rPr>
              <w:color w:val="808080"/>
            </w:rPr>
            <w:t>单击此处输入文字。</w:t>
          </w:r>
        </w:p>
      </w:docPartBody>
    </w:docPart>
    <w:docPart>
      <w:docPartPr>
        <w:name w:val="{1c9293ce-33f1-4b47-9794-bbe87badbafa}"/>
        <w:style w:val=""/>
        <w:category>
          <w:name w:val="常规"/>
          <w:gallery w:val="placeholder"/>
        </w:category>
        <w:types>
          <w:type w:val="bbPlcHdr"/>
        </w:types>
        <w:behaviors>
          <w:behavior w:val="content"/>
        </w:behaviors>
        <w:description w:val=""/>
        <w:guid w:val="{1c9293ce-33f1-4b47-9794-bbe87badbafa}"/>
      </w:docPartPr>
      <w:docPartBody>
        <w:p>
          <w:r>
            <w:rPr>
              <w:color w:val="808080"/>
            </w:rPr>
            <w:t>选择一项。</w:t>
          </w:r>
        </w:p>
      </w:docPartBody>
    </w:docPart>
    <w:docPart>
      <w:docPartPr>
        <w:name w:val="{a1a93be4-5d3c-4ab0-a662-65fb1c76ec16}"/>
        <w:style w:val=""/>
        <w:category>
          <w:name w:val="常规"/>
          <w:gallery w:val="placeholder"/>
        </w:category>
        <w:types>
          <w:type w:val="bbPlcHdr"/>
        </w:types>
        <w:behaviors>
          <w:behavior w:val="content"/>
        </w:behaviors>
        <w:description w:val=""/>
        <w:guid w:val="{a1a93be4-5d3c-4ab0-a662-65fb1c76ec16}"/>
      </w:docPartPr>
      <w:docPartBody>
        <w:p>
          <w:r>
            <w:rPr>
              <w:color w:val="808080"/>
            </w:rPr>
            <w:t>单击此处输入日期。</w:t>
          </w:r>
        </w:p>
      </w:docPartBody>
    </w:docPart>
    <w:docPart>
      <w:docPartPr>
        <w:name w:val="{00ff5314-3e63-416d-af5b-ddfe06679eac}"/>
        <w:style w:val=""/>
        <w:category>
          <w:name w:val="常规"/>
          <w:gallery w:val="placeholder"/>
        </w:category>
        <w:types>
          <w:type w:val="bbPlcHdr"/>
        </w:types>
        <w:behaviors>
          <w:behavior w:val="content"/>
        </w:behaviors>
        <w:description w:val=""/>
        <w:guid w:val="{00ff5314-3e63-416d-af5b-ddfe06679eac}"/>
      </w:docPartPr>
      <w:docPartBody>
        <w:p>
          <w:r>
            <w:rPr>
              <w:color w:val="808080"/>
            </w:rPr>
            <w:t>单击此处输入日期。</w:t>
          </w:r>
        </w:p>
      </w:docPartBody>
    </w:docPart>
    <w:docPart>
      <w:docPartPr>
        <w:name w:val="{7ec3505b-826b-4bbe-b841-b9ee27e3e03c}"/>
        <w:style w:val=""/>
        <w:category>
          <w:name w:val="常规"/>
          <w:gallery w:val="placeholder"/>
        </w:category>
        <w:types>
          <w:type w:val="bbPlcHdr"/>
        </w:types>
        <w:behaviors>
          <w:behavior w:val="content"/>
        </w:behaviors>
        <w:description w:val=""/>
        <w:guid w:val="{7ec3505b-826b-4bbe-b841-b9ee27e3e03c}"/>
      </w:docPartPr>
      <w:docPartBody>
        <w:p>
          <w:r>
            <w:rPr>
              <w:color w:val="808080"/>
            </w:rPr>
            <w:t>单击此处输入文字。</w:t>
          </w:r>
        </w:p>
      </w:docPartBody>
    </w:docPart>
    <w:docPart>
      <w:docPartPr>
        <w:name w:val="{54ee8add-09e1-4119-8bbc-f9c71d15752a}"/>
        <w:style w:val=""/>
        <w:category>
          <w:name w:val="常规"/>
          <w:gallery w:val="placeholder"/>
        </w:category>
        <w:types>
          <w:type w:val="bbPlcHdr"/>
        </w:types>
        <w:behaviors>
          <w:behavior w:val="content"/>
        </w:behaviors>
        <w:description w:val=""/>
        <w:guid w:val="{54ee8add-09e1-4119-8bbc-f9c71d15752a}"/>
      </w:docPartPr>
      <w:docPartBody>
        <w:p>
          <w:r>
            <w:rPr>
              <w:color w:val="808080"/>
            </w:rPr>
            <w:t>选择一项。</w:t>
          </w:r>
        </w:p>
      </w:docPartBody>
    </w:docPart>
    <w:docPart>
      <w:docPartPr>
        <w:name w:val="{94b0099c-1536-4e14-8f73-e2f29431f501}"/>
        <w:style w:val=""/>
        <w:category>
          <w:name w:val="常规"/>
          <w:gallery w:val="placeholder"/>
        </w:category>
        <w:types>
          <w:type w:val="bbPlcHdr"/>
        </w:types>
        <w:behaviors>
          <w:behavior w:val="content"/>
        </w:behaviors>
        <w:description w:val=""/>
        <w:guid w:val="{94b0099c-1536-4e14-8f73-e2f29431f501}"/>
      </w:docPartPr>
      <w:docPartBody>
        <w:p>
          <w:r>
            <w:rPr>
              <w:color w:val="808080"/>
            </w:rPr>
            <w:t>单击此处输入日期。</w:t>
          </w:r>
        </w:p>
      </w:docPartBody>
    </w:docPart>
    <w:docPart>
      <w:docPartPr>
        <w:name w:val="{72415ead-8e31-419e-9cb6-e7848178e0f0}"/>
        <w:style w:val=""/>
        <w:category>
          <w:name w:val="常规"/>
          <w:gallery w:val="placeholder"/>
        </w:category>
        <w:types>
          <w:type w:val="bbPlcHdr"/>
        </w:types>
        <w:behaviors>
          <w:behavior w:val="content"/>
        </w:behaviors>
        <w:description w:val=""/>
        <w:guid w:val="{72415ead-8e31-419e-9cb6-e7848178e0f0}"/>
      </w:docPartPr>
      <w:docPartBody>
        <w:p>
          <w:r>
            <w:rPr>
              <w:color w:val="808080"/>
            </w:rPr>
            <w:t>单击此处输入日期。</w:t>
          </w:r>
        </w:p>
      </w:docPartBody>
    </w:docPart>
    <w:docPart>
      <w:docPartPr>
        <w:name w:val="{25f455e2-c717-420f-b6a0-c9497fc5458b}"/>
        <w:style w:val=""/>
        <w:category>
          <w:name w:val="常规"/>
          <w:gallery w:val="placeholder"/>
        </w:category>
        <w:types>
          <w:type w:val="bbPlcHdr"/>
        </w:types>
        <w:behaviors>
          <w:behavior w:val="content"/>
        </w:behaviors>
        <w:description w:val=""/>
        <w:guid w:val="{25f455e2-c717-420f-b6a0-c9497fc5458b}"/>
      </w:docPartPr>
      <w:docPartBody>
        <w:p>
          <w:r>
            <w:rPr>
              <w:color w:val="808080"/>
            </w:rPr>
            <w:t>选择一项。</w:t>
          </w:r>
        </w:p>
      </w:docPartBody>
    </w:docPart>
    <w:docPart>
      <w:docPartPr>
        <w:name w:val="{df7d300f-ab85-4417-90f1-45fe8f01a219}"/>
        <w:style w:val=""/>
        <w:category>
          <w:name w:val="常规"/>
          <w:gallery w:val="placeholder"/>
        </w:category>
        <w:types>
          <w:type w:val="bbPlcHdr"/>
        </w:types>
        <w:behaviors>
          <w:behavior w:val="content"/>
        </w:behaviors>
        <w:description w:val=""/>
        <w:guid w:val="{df7d300f-ab85-4417-90f1-45fe8f01a219}"/>
      </w:docPartPr>
      <w:docPartBody>
        <w:p>
          <w:r>
            <w:rPr>
              <w:color w:val="808080"/>
            </w:rPr>
            <w:t>单击此处输入日期。</w:t>
          </w:r>
        </w:p>
      </w:docPartBody>
    </w:docPart>
    <w:docPart>
      <w:docPartPr>
        <w:name w:val="{48d781bb-7327-430e-bd46-803f2ffcbefb}"/>
        <w:style w:val=""/>
        <w:category>
          <w:name w:val="常规"/>
          <w:gallery w:val="placeholder"/>
        </w:category>
        <w:types>
          <w:type w:val="bbPlcHdr"/>
        </w:types>
        <w:behaviors>
          <w:behavior w:val="content"/>
        </w:behaviors>
        <w:description w:val=""/>
        <w:guid w:val="{48d781bb-7327-430e-bd46-803f2ffcbefb}"/>
      </w:docPartPr>
      <w:docPartBody>
        <w:p>
          <w:r>
            <w:rPr>
              <w:color w:val="808080"/>
            </w:rPr>
            <w:t>选择一项。</w:t>
          </w:r>
        </w:p>
      </w:docPartBody>
    </w:docPart>
    <w:docPart>
      <w:docPartPr>
        <w:name w:val="{b3b6761c-e14f-423a-b8c7-7d4992d695da}"/>
        <w:style w:val=""/>
        <w:category>
          <w:name w:val="常规"/>
          <w:gallery w:val="placeholder"/>
        </w:category>
        <w:types>
          <w:type w:val="bbPlcHdr"/>
        </w:types>
        <w:behaviors>
          <w:behavior w:val="content"/>
        </w:behaviors>
        <w:description w:val=""/>
        <w:guid w:val="{b3b6761c-e14f-423a-b8c7-7d4992d695da}"/>
      </w:docPartPr>
      <w:docPartBody>
        <w:p>
          <w:r>
            <w:rPr>
              <w:color w:val="808080"/>
            </w:rPr>
            <w:t>单击此处输入日期。</w:t>
          </w:r>
        </w:p>
      </w:docPartBody>
    </w:docPart>
    <w:docPart>
      <w:docPartPr>
        <w:name w:val="{c9350eb7-64fb-4603-9d6b-6756537c2f8c}"/>
        <w:style w:val=""/>
        <w:category>
          <w:name w:val="常规"/>
          <w:gallery w:val="placeholder"/>
        </w:category>
        <w:types>
          <w:type w:val="bbPlcHdr"/>
        </w:types>
        <w:behaviors>
          <w:behavior w:val="content"/>
        </w:behaviors>
        <w:description w:val=""/>
        <w:guid w:val="{c9350eb7-64fb-4603-9d6b-6756537c2f8c}"/>
      </w:docPartPr>
      <w:docPartBody>
        <w:p>
          <w:r>
            <w:rPr>
              <w:color w:val="808080"/>
            </w:rPr>
            <w:t>单击此处输入文字。</w:t>
          </w:r>
        </w:p>
      </w:docPartBody>
    </w:docPart>
    <w:docPart>
      <w:docPartPr>
        <w:name w:val="{76597901-2599-4c06-8477-739f003637ac}"/>
        <w:style w:val=""/>
        <w:category>
          <w:name w:val="常规"/>
          <w:gallery w:val="placeholder"/>
        </w:category>
        <w:types>
          <w:type w:val="bbPlcHdr"/>
        </w:types>
        <w:behaviors>
          <w:behavior w:val="content"/>
        </w:behaviors>
        <w:description w:val=""/>
        <w:guid w:val="{76597901-2599-4c06-8477-739f003637ac}"/>
      </w:docPartPr>
      <w:docPartBody>
        <w:p>
          <w:r>
            <w:rPr>
              <w:color w:val="808080"/>
            </w:rPr>
            <w:t>单击此处输入文字。</w:t>
          </w:r>
        </w:p>
      </w:docPartBody>
    </w:docPart>
    <w:docPart>
      <w:docPartPr>
        <w:name w:val="{2d3298f3-74f8-43a5-bd57-0c0de0a071ae}"/>
        <w:style w:val=""/>
        <w:category>
          <w:name w:val="常规"/>
          <w:gallery w:val="placeholder"/>
        </w:category>
        <w:types>
          <w:type w:val="bbPlcHdr"/>
        </w:types>
        <w:behaviors>
          <w:behavior w:val="content"/>
        </w:behaviors>
        <w:description w:val=""/>
        <w:guid w:val="{2d3298f3-74f8-43a5-bd57-0c0de0a071ae}"/>
      </w:docPartPr>
      <w:docPartBody>
        <w:p>
          <w:r>
            <w:rPr>
              <w:color w:val="808080"/>
            </w:rPr>
            <w:t>选择一项。</w:t>
          </w:r>
        </w:p>
      </w:docPartBody>
    </w:docPart>
    <w:docPart>
      <w:docPartPr>
        <w:name w:val="{2080b558-4ebc-441b-9126-b40f46ee1ad1}"/>
        <w:style w:val=""/>
        <w:category>
          <w:name w:val="常规"/>
          <w:gallery w:val="placeholder"/>
        </w:category>
        <w:types>
          <w:type w:val="bbPlcHdr"/>
        </w:types>
        <w:behaviors>
          <w:behavior w:val="content"/>
        </w:behaviors>
        <w:description w:val=""/>
        <w:guid w:val="{2080b558-4ebc-441b-9126-b40f46ee1ad1}"/>
      </w:docPartPr>
      <w:docPartBody>
        <w:p>
          <w:r>
            <w:rPr>
              <w:color w:val="808080"/>
            </w:rPr>
            <w:t>单击此处输入文字。</w:t>
          </w:r>
        </w:p>
      </w:docPartBody>
    </w:docPart>
    <w:docPart>
      <w:docPartPr>
        <w:name w:val="{1adb9517-d95b-4660-b584-1981fc1f4c11}"/>
        <w:style w:val=""/>
        <w:category>
          <w:name w:val="常规"/>
          <w:gallery w:val="placeholder"/>
        </w:category>
        <w:types>
          <w:type w:val="bbPlcHdr"/>
        </w:types>
        <w:behaviors>
          <w:behavior w:val="content"/>
        </w:behaviors>
        <w:description w:val=""/>
        <w:guid w:val="{1adb9517-d95b-4660-b584-1981fc1f4c11}"/>
      </w:docPartPr>
      <w:docPartBody>
        <w:p>
          <w:r>
            <w:rPr>
              <w:color w:val="808080"/>
            </w:rPr>
            <w:t>单击此处输入文字。</w:t>
          </w:r>
        </w:p>
      </w:docPartBody>
    </w:docPart>
    <w:docPart>
      <w:docPartPr>
        <w:name w:val="{6ebdde94-7371-493d-8af8-08779154722c}"/>
        <w:style w:val=""/>
        <w:category>
          <w:name w:val="常规"/>
          <w:gallery w:val="placeholder"/>
        </w:category>
        <w:types>
          <w:type w:val="bbPlcHdr"/>
        </w:types>
        <w:behaviors>
          <w:behavior w:val="content"/>
        </w:behaviors>
        <w:description w:val=""/>
        <w:guid w:val="{6ebdde94-7371-493d-8af8-08779154722c}"/>
      </w:docPartPr>
      <w:docPartBody>
        <w:p>
          <w:r>
            <w:rPr>
              <w:color w:val="808080"/>
            </w:rPr>
            <w:t>单击此处输入文字。</w:t>
          </w:r>
        </w:p>
      </w:docPartBody>
    </w:docPart>
    <w:docPart>
      <w:docPartPr>
        <w:name w:val="{e224905f-1171-4154-aa87-07804c92e0e8}"/>
        <w:style w:val=""/>
        <w:category>
          <w:name w:val="常规"/>
          <w:gallery w:val="placeholder"/>
        </w:category>
        <w:types>
          <w:type w:val="bbPlcHdr"/>
        </w:types>
        <w:behaviors>
          <w:behavior w:val="content"/>
        </w:behaviors>
        <w:description w:val=""/>
        <w:guid w:val="{e224905f-1171-4154-aa87-07804c92e0e8}"/>
      </w:docPartPr>
      <w:docPartBody>
        <w:p>
          <w:r>
            <w:rPr>
              <w:color w:val="808080"/>
            </w:rPr>
            <w:t>单击此处输入文字。</w:t>
          </w:r>
        </w:p>
      </w:docPartBody>
    </w:docPart>
    <w:docPart>
      <w:docPartPr>
        <w:name w:val="{3fa0b9fd-34f7-49d0-8a61-90cecc4eaa57}"/>
        <w:style w:val=""/>
        <w:category>
          <w:name w:val="常规"/>
          <w:gallery w:val="placeholder"/>
        </w:category>
        <w:types>
          <w:type w:val="bbPlcHdr"/>
        </w:types>
        <w:behaviors>
          <w:behavior w:val="content"/>
        </w:behaviors>
        <w:description w:val=""/>
        <w:guid w:val="{3fa0b9fd-34f7-49d0-8a61-90cecc4eaa57}"/>
      </w:docPartPr>
      <w:docPartBody>
        <w:p>
          <w:r>
            <w:rPr>
              <w:color w:val="808080"/>
            </w:rPr>
            <w:t>单击此处输入文字。</w:t>
          </w:r>
        </w:p>
      </w:docPartBody>
    </w:docPart>
    <w:docPart>
      <w:docPartPr>
        <w:name w:val="{ba96f2ef-bfc3-49b1-8fb0-9c12217d846a}"/>
        <w:style w:val=""/>
        <w:category>
          <w:name w:val="常规"/>
          <w:gallery w:val="placeholder"/>
        </w:category>
        <w:types>
          <w:type w:val="bbPlcHdr"/>
        </w:types>
        <w:behaviors>
          <w:behavior w:val="content"/>
        </w:behaviors>
        <w:description w:val=""/>
        <w:guid w:val="{ba96f2ef-bfc3-49b1-8fb0-9c12217d846a}"/>
      </w:docPartPr>
      <w:docPartBody>
        <w:p>
          <w:r>
            <w:rPr>
              <w:color w:val="808080"/>
            </w:rPr>
            <w:t>单击此处输入文字。</w:t>
          </w:r>
        </w:p>
      </w:docPartBody>
    </w:docPart>
    <w:docPart>
      <w:docPartPr>
        <w:name w:val="{6cb6678c-b14b-4d60-84be-7d77a320e16d}"/>
        <w:style w:val=""/>
        <w:category>
          <w:name w:val="常规"/>
          <w:gallery w:val="placeholder"/>
        </w:category>
        <w:types>
          <w:type w:val="bbPlcHdr"/>
        </w:types>
        <w:behaviors>
          <w:behavior w:val="content"/>
        </w:behaviors>
        <w:description w:val=""/>
        <w:guid w:val="{6cb6678c-b14b-4d60-84be-7d77a320e16d}"/>
      </w:docPartPr>
      <w:docPartBody>
        <w:p>
          <w:r>
            <w:rPr>
              <w:color w:val="808080"/>
            </w:rPr>
            <w:t>单击此处输入文字。</w:t>
          </w:r>
        </w:p>
      </w:docPartBody>
    </w:docPart>
    <w:docPart>
      <w:docPartPr>
        <w:name w:val="{86a4f660-26ef-4e58-8fb9-717d96b34422}"/>
        <w:style w:val=""/>
        <w:category>
          <w:name w:val="常规"/>
          <w:gallery w:val="placeholder"/>
        </w:category>
        <w:types>
          <w:type w:val="bbPlcHdr"/>
        </w:types>
        <w:behaviors>
          <w:behavior w:val="content"/>
        </w:behaviors>
        <w:description w:val=""/>
        <w:guid w:val="{86a4f660-26ef-4e58-8fb9-717d96b34422}"/>
      </w:docPartPr>
      <w:docPartBody>
        <w:p>
          <w:r>
            <w:rPr>
              <w:color w:val="808080"/>
            </w:rPr>
            <w:t>单击此处输入文字。</w:t>
          </w:r>
        </w:p>
      </w:docPartBody>
    </w:docPart>
    <w:docPart>
      <w:docPartPr>
        <w:name w:val="{56994c1b-271f-4f1f-8bab-d6b09327d0e0}"/>
        <w:style w:val=""/>
        <w:category>
          <w:name w:val="常规"/>
          <w:gallery w:val="placeholder"/>
        </w:category>
        <w:types>
          <w:type w:val="bbPlcHdr"/>
        </w:types>
        <w:behaviors>
          <w:behavior w:val="content"/>
        </w:behaviors>
        <w:description w:val=""/>
        <w:guid w:val="{56994c1b-271f-4f1f-8bab-d6b09327d0e0}"/>
      </w:docPartPr>
      <w:docPartBody>
        <w:p>
          <w:r>
            <w:rPr>
              <w:color w:val="808080"/>
            </w:rPr>
            <w:t>单击此处输入文字。</w:t>
          </w:r>
        </w:p>
      </w:docPartBody>
    </w:docPart>
    <w:docPart>
      <w:docPartPr>
        <w:name w:val="{ddeaecc7-236f-43fa-aa6e-0860ea6eea42}"/>
        <w:style w:val=""/>
        <w:category>
          <w:name w:val="常规"/>
          <w:gallery w:val="placeholder"/>
        </w:category>
        <w:types>
          <w:type w:val="bbPlcHdr"/>
        </w:types>
        <w:behaviors>
          <w:behavior w:val="content"/>
        </w:behaviors>
        <w:description w:val=""/>
        <w:guid w:val="{ddeaecc7-236f-43fa-aa6e-0860ea6eea42}"/>
      </w:docPartPr>
      <w:docPartBody>
        <w:p>
          <w:r>
            <w:rPr>
              <w:color w:val="808080"/>
            </w:rPr>
            <w:t>单击此处输入文字。</w:t>
          </w:r>
        </w:p>
      </w:docPartBody>
    </w:docPart>
    <w:docPart>
      <w:docPartPr>
        <w:name w:val="{599dcc1c-ea00-4b9c-aee9-fde170720292}"/>
        <w:style w:val=""/>
        <w:category>
          <w:name w:val="常规"/>
          <w:gallery w:val="placeholder"/>
        </w:category>
        <w:types>
          <w:type w:val="bbPlcHdr"/>
        </w:types>
        <w:behaviors>
          <w:behavior w:val="content"/>
        </w:behaviors>
        <w:description w:val=""/>
        <w:guid w:val="{599dcc1c-ea00-4b9c-aee9-fde170720292}"/>
      </w:docPartPr>
      <w:docPartBody>
        <w:p>
          <w:r>
            <w:rPr>
              <w:color w:val="808080"/>
            </w:rPr>
            <w:t>选择一项。</w:t>
          </w:r>
        </w:p>
      </w:docPartBody>
    </w:docPart>
    <w:docPart>
      <w:docPartPr>
        <w:name w:val="{412e5ab4-1ef5-4c17-a4a2-97b239936e5a}"/>
        <w:style w:val=""/>
        <w:category>
          <w:name w:val="常规"/>
          <w:gallery w:val="placeholder"/>
        </w:category>
        <w:types>
          <w:type w:val="bbPlcHdr"/>
        </w:types>
        <w:behaviors>
          <w:behavior w:val="content"/>
        </w:behaviors>
        <w:description w:val=""/>
        <w:guid w:val="{412e5ab4-1ef5-4c17-a4a2-97b239936e5a}"/>
      </w:docPartPr>
      <w:docPartBody>
        <w:p>
          <w:r>
            <w:rPr>
              <w:color w:val="808080"/>
            </w:rPr>
            <w:t>单击此处输入文字。</w:t>
          </w:r>
        </w:p>
      </w:docPartBody>
    </w:docPart>
    <w:docPart>
      <w:docPartPr>
        <w:name w:val="{561606da-e58c-415c-8d37-ac31ada5d020}"/>
        <w:style w:val=""/>
        <w:category>
          <w:name w:val="常规"/>
          <w:gallery w:val="placeholder"/>
        </w:category>
        <w:types>
          <w:type w:val="bbPlcHdr"/>
        </w:types>
        <w:behaviors>
          <w:behavior w:val="content"/>
        </w:behaviors>
        <w:description w:val=""/>
        <w:guid w:val="{561606da-e58c-415c-8d37-ac31ada5d020}"/>
      </w:docPartPr>
      <w:docPartBody>
        <w:p>
          <w:r>
            <w:rPr>
              <w:color w:val="808080"/>
            </w:rPr>
            <w:t>选择一项。</w:t>
          </w:r>
        </w:p>
      </w:docPartBody>
    </w:docPart>
    <w:docPart>
      <w:docPartPr>
        <w:name w:val="{bee641b9-45f6-4dbe-84f9-b256ced54200}"/>
        <w:style w:val=""/>
        <w:category>
          <w:name w:val="常规"/>
          <w:gallery w:val="placeholder"/>
        </w:category>
        <w:types>
          <w:type w:val="bbPlcHdr"/>
        </w:types>
        <w:behaviors>
          <w:behavior w:val="content"/>
        </w:behaviors>
        <w:description w:val=""/>
        <w:guid w:val="{bee641b9-45f6-4dbe-84f9-b256ced54200}"/>
      </w:docPartPr>
      <w:docPartBody>
        <w:p>
          <w:r>
            <w:rPr>
              <w:color w:val="808080"/>
            </w:rPr>
            <w:t>单击此处输入文字。</w:t>
          </w:r>
        </w:p>
      </w:docPartBody>
    </w:docPart>
    <w:docPart>
      <w:docPartPr>
        <w:name w:val="{1d86946c-cd2d-443c-882c-50347cacd2f8}"/>
        <w:style w:val=""/>
        <w:category>
          <w:name w:val="常规"/>
          <w:gallery w:val="placeholder"/>
        </w:category>
        <w:types>
          <w:type w:val="bbPlcHdr"/>
        </w:types>
        <w:behaviors>
          <w:behavior w:val="content"/>
        </w:behaviors>
        <w:description w:val=""/>
        <w:guid w:val="{1d86946c-cd2d-443c-882c-50347cacd2f8}"/>
      </w:docPartPr>
      <w:docPartBody>
        <w:p>
          <w:r>
            <w:rPr>
              <w:color w:val="808080"/>
            </w:rPr>
            <w:t>单击此处输入文字。</w:t>
          </w:r>
        </w:p>
      </w:docPartBody>
    </w:docPart>
    <w:docPart>
      <w:docPartPr>
        <w:name w:val="{51fd6667-863e-445d-9287-d4d00ae99ec0}"/>
        <w:style w:val=""/>
        <w:category>
          <w:name w:val="常规"/>
          <w:gallery w:val="placeholder"/>
        </w:category>
        <w:types>
          <w:type w:val="bbPlcHdr"/>
        </w:types>
        <w:behaviors>
          <w:behavior w:val="content"/>
        </w:behaviors>
        <w:description w:val=""/>
        <w:guid w:val="{51fd6667-863e-445d-9287-d4d00ae99ec0}"/>
      </w:docPartPr>
      <w:docPartBody>
        <w:p>
          <w:r>
            <w:rPr>
              <w:color w:val="808080"/>
            </w:rPr>
            <w:t>单击此处输入文字。</w:t>
          </w:r>
        </w:p>
      </w:docPartBody>
    </w:docPart>
    <w:docPart>
      <w:docPartPr>
        <w:name w:val="{851e5f83-f0b7-4d58-836a-620fcc7405f1}"/>
        <w:style w:val=""/>
        <w:category>
          <w:name w:val="常规"/>
          <w:gallery w:val="placeholder"/>
        </w:category>
        <w:types>
          <w:type w:val="bbPlcHdr"/>
        </w:types>
        <w:behaviors>
          <w:behavior w:val="content"/>
        </w:behaviors>
        <w:description w:val=""/>
        <w:guid w:val="{851e5f83-f0b7-4d58-836a-620fcc7405f1}"/>
      </w:docPartPr>
      <w:docPartBody>
        <w:p>
          <w:r>
            <w:rPr>
              <w:color w:val="808080"/>
            </w:rPr>
            <w:t>单击此处输入文字。</w:t>
          </w:r>
        </w:p>
      </w:docPartBody>
    </w:docPart>
    <w:docPart>
      <w:docPartPr>
        <w:name w:val="{9f696126-5e15-4aa3-a4f5-8d96075f5da8}"/>
        <w:style w:val=""/>
        <w:category>
          <w:name w:val="常规"/>
          <w:gallery w:val="placeholder"/>
        </w:category>
        <w:types>
          <w:type w:val="bbPlcHdr"/>
        </w:types>
        <w:behaviors>
          <w:behavior w:val="content"/>
        </w:behaviors>
        <w:description w:val=""/>
        <w:guid w:val="{9f696126-5e15-4aa3-a4f5-8d96075f5da8}"/>
      </w:docPartPr>
      <w:docPartBody>
        <w:p>
          <w:r>
            <w:rPr>
              <w:color w:val="808080"/>
            </w:rPr>
            <w:t>单击此处输入文字。</w:t>
          </w:r>
        </w:p>
      </w:docPartBody>
    </w:docPart>
    <w:docPart>
      <w:docPartPr>
        <w:name w:val="{37a47018-73d8-4216-b059-3c61be192405}"/>
        <w:style w:val=""/>
        <w:category>
          <w:name w:val="常规"/>
          <w:gallery w:val="placeholder"/>
        </w:category>
        <w:types>
          <w:type w:val="bbPlcHdr"/>
        </w:types>
        <w:behaviors>
          <w:behavior w:val="content"/>
        </w:behaviors>
        <w:description w:val=""/>
        <w:guid w:val="{37a47018-73d8-4216-b059-3c61be192405}"/>
      </w:docPartPr>
      <w:docPartBody>
        <w:p>
          <w:r>
            <w:rPr>
              <w:color w:val="808080"/>
            </w:rPr>
            <w:t>单击此处输入文字。</w:t>
          </w:r>
        </w:p>
      </w:docPartBody>
    </w:docPart>
    <w:docPart>
      <w:docPartPr>
        <w:name w:val="{71881b11-7df8-4c72-a7cf-ba8a68940dfa}"/>
        <w:style w:val=""/>
        <w:category>
          <w:name w:val="常规"/>
          <w:gallery w:val="placeholder"/>
        </w:category>
        <w:types>
          <w:type w:val="bbPlcHdr"/>
        </w:types>
        <w:behaviors>
          <w:behavior w:val="content"/>
        </w:behaviors>
        <w:description w:val=""/>
        <w:guid w:val="{71881b11-7df8-4c72-a7cf-ba8a68940dfa}"/>
      </w:docPartPr>
      <w:docPartBody>
        <w:p>
          <w:r>
            <w:rPr>
              <w:color w:val="808080"/>
            </w:rPr>
            <w:t>单击此处输入文字。</w:t>
          </w:r>
        </w:p>
      </w:docPartBody>
    </w:docPart>
    <w:docPart>
      <w:docPartPr>
        <w:name w:val="{60b85908-abdd-47d3-a278-f8330e1b61b4}"/>
        <w:style w:val=""/>
        <w:category>
          <w:name w:val="常规"/>
          <w:gallery w:val="placeholder"/>
        </w:category>
        <w:types>
          <w:type w:val="bbPlcHdr"/>
        </w:types>
        <w:behaviors>
          <w:behavior w:val="content"/>
        </w:behaviors>
        <w:description w:val=""/>
        <w:guid w:val="{60b85908-abdd-47d3-a278-f8330e1b61b4}"/>
      </w:docPartPr>
      <w:docPartBody>
        <w:p>
          <w:r>
            <w:rPr>
              <w:color w:val="808080"/>
            </w:rPr>
            <w:t>单击此处输入文字。</w:t>
          </w:r>
        </w:p>
      </w:docPartBody>
    </w:docPart>
    <w:docPart>
      <w:docPartPr>
        <w:name w:val="{f39858f8-70cb-4378-bb7b-bc734efb2069}"/>
        <w:style w:val=""/>
        <w:category>
          <w:name w:val="常规"/>
          <w:gallery w:val="placeholder"/>
        </w:category>
        <w:types>
          <w:type w:val="bbPlcHdr"/>
        </w:types>
        <w:behaviors>
          <w:behavior w:val="content"/>
        </w:behaviors>
        <w:description w:val=""/>
        <w:guid w:val="{f39858f8-70cb-4378-bb7b-bc734efb2069}"/>
      </w:docPartPr>
      <w:docPartBody>
        <w:p>
          <w:r>
            <w:rPr>
              <w:color w:val="808080"/>
            </w:rPr>
            <w:t>单击此处输入文字。</w:t>
          </w:r>
        </w:p>
      </w:docPartBody>
    </w:docPart>
    <w:docPart>
      <w:docPartPr>
        <w:name w:val="{b7be6684-a9cc-49bc-8bf9-2f25ef25a1ed}"/>
        <w:style w:val=""/>
        <w:category>
          <w:name w:val="常规"/>
          <w:gallery w:val="placeholder"/>
        </w:category>
        <w:types>
          <w:type w:val="bbPlcHdr"/>
        </w:types>
        <w:behaviors>
          <w:behavior w:val="content"/>
        </w:behaviors>
        <w:description w:val=""/>
        <w:guid w:val="{b7be6684-a9cc-49bc-8bf9-2f25ef25a1ed}"/>
      </w:docPartPr>
      <w:docPartBody>
        <w:p>
          <w:r>
            <w:rPr>
              <w:color w:val="808080"/>
            </w:rPr>
            <w:t>单击此处输入文字。</w:t>
          </w:r>
        </w:p>
      </w:docPartBody>
    </w:docPart>
    <w:docPart>
      <w:docPartPr>
        <w:name w:val="{ec67a658-af6e-4922-b0fb-767cb0efe4c4}"/>
        <w:style w:val=""/>
        <w:category>
          <w:name w:val="常规"/>
          <w:gallery w:val="placeholder"/>
        </w:category>
        <w:types>
          <w:type w:val="bbPlcHdr"/>
        </w:types>
        <w:behaviors>
          <w:behavior w:val="content"/>
        </w:behaviors>
        <w:description w:val=""/>
        <w:guid w:val="{ec67a658-af6e-4922-b0fb-767cb0efe4c4}"/>
      </w:docPartPr>
      <w:docPartBody>
        <w:p>
          <w:r>
            <w:rPr>
              <w:color w:val="808080"/>
            </w:rPr>
            <w:t>单击此处输入文字。</w:t>
          </w:r>
        </w:p>
      </w:docPartBody>
    </w:docPart>
    <w:docPart>
      <w:docPartPr>
        <w:name w:val="{a63e7b99-9aad-4a97-b0c3-d78c3e9036a7}"/>
        <w:style w:val=""/>
        <w:category>
          <w:name w:val="常规"/>
          <w:gallery w:val="placeholder"/>
        </w:category>
        <w:types>
          <w:type w:val="bbPlcHdr"/>
        </w:types>
        <w:behaviors>
          <w:behavior w:val="content"/>
        </w:behaviors>
        <w:description w:val=""/>
        <w:guid w:val="{a63e7b99-9aad-4a97-b0c3-d78c3e9036a7}"/>
      </w:docPartPr>
      <w:docPartBody>
        <w:p>
          <w:r>
            <w:rPr>
              <w:color w:val="808080"/>
            </w:rPr>
            <w:t>单击此处输入文字。</w:t>
          </w:r>
        </w:p>
      </w:docPartBody>
    </w:docPart>
    <w:docPart>
      <w:docPartPr>
        <w:name w:val="{a8afc204-ef8b-4791-b008-40f8f5cf2664}"/>
        <w:style w:val=""/>
        <w:category>
          <w:name w:val="常规"/>
          <w:gallery w:val="placeholder"/>
        </w:category>
        <w:types>
          <w:type w:val="bbPlcHdr"/>
        </w:types>
        <w:behaviors>
          <w:behavior w:val="content"/>
        </w:behaviors>
        <w:description w:val=""/>
        <w:guid w:val="{a8afc204-ef8b-4791-b008-40f8f5cf2664}"/>
      </w:docPartPr>
      <w:docPartBody>
        <w:p>
          <w:r>
            <w:rPr>
              <w:color w:val="808080"/>
            </w:rPr>
            <w:t>单击此处输入文字。</w:t>
          </w:r>
        </w:p>
      </w:docPartBody>
    </w:docPart>
    <w:docPart>
      <w:docPartPr>
        <w:name w:val="{f1298b16-e269-4e0f-9585-52b50c3e27ad}"/>
        <w:style w:val=""/>
        <w:category>
          <w:name w:val="常规"/>
          <w:gallery w:val="placeholder"/>
        </w:category>
        <w:types>
          <w:type w:val="bbPlcHdr"/>
        </w:types>
        <w:behaviors>
          <w:behavior w:val="content"/>
        </w:behaviors>
        <w:description w:val=""/>
        <w:guid w:val="{f1298b16-e269-4e0f-9585-52b50c3e27ad}"/>
      </w:docPartPr>
      <w:docPartBody>
        <w:p>
          <w:r>
            <w:rPr>
              <w:color w:val="808080"/>
            </w:rPr>
            <w:t>选择一项。</w:t>
          </w:r>
        </w:p>
      </w:docPartBody>
    </w:docPart>
    <w:docPart>
      <w:docPartPr>
        <w:name w:val="{be6db8b6-8819-4a32-b263-a8d693c575a1}"/>
        <w:style w:val=""/>
        <w:category>
          <w:name w:val="常规"/>
          <w:gallery w:val="placeholder"/>
        </w:category>
        <w:types>
          <w:type w:val="bbPlcHdr"/>
        </w:types>
        <w:behaviors>
          <w:behavior w:val="content"/>
        </w:behaviors>
        <w:description w:val=""/>
        <w:guid w:val="{be6db8b6-8819-4a32-b263-a8d693c575a1}"/>
      </w:docPartPr>
      <w:docPartBody>
        <w:p>
          <w:r>
            <w:rPr>
              <w:color w:val="808080"/>
            </w:rPr>
            <w:t>单击此处输入文字。</w:t>
          </w:r>
        </w:p>
      </w:docPartBody>
    </w:docPart>
    <w:docPart>
      <w:docPartPr>
        <w:name w:val="{f90cd30e-258e-44ad-a22d-90bb0aa12924}"/>
        <w:style w:val=""/>
        <w:category>
          <w:name w:val="常规"/>
          <w:gallery w:val="placeholder"/>
        </w:category>
        <w:types>
          <w:type w:val="bbPlcHdr"/>
        </w:types>
        <w:behaviors>
          <w:behavior w:val="content"/>
        </w:behaviors>
        <w:description w:val=""/>
        <w:guid w:val="{f90cd30e-258e-44ad-a22d-90bb0aa12924}"/>
      </w:docPartPr>
      <w:docPartBody>
        <w:p>
          <w:r>
            <w:rPr>
              <w:color w:val="808080"/>
            </w:rPr>
            <w:t>单击此处输入文字。</w:t>
          </w:r>
        </w:p>
      </w:docPartBody>
    </w:docPart>
    <w:docPart>
      <w:docPartPr>
        <w:name w:val="{b701cb85-76ad-4f15-902d-c8e89e585e76}"/>
        <w:style w:val=""/>
        <w:category>
          <w:name w:val="常规"/>
          <w:gallery w:val="placeholder"/>
        </w:category>
        <w:types>
          <w:type w:val="bbPlcHdr"/>
        </w:types>
        <w:behaviors>
          <w:behavior w:val="content"/>
        </w:behaviors>
        <w:description w:val=""/>
        <w:guid w:val="{b701cb85-76ad-4f15-902d-c8e89e585e76}"/>
      </w:docPartPr>
      <w:docPartBody>
        <w:p>
          <w:r>
            <w:rPr>
              <w:color w:val="808080"/>
            </w:rPr>
            <w:t>单击此处输入文字。</w:t>
          </w:r>
        </w:p>
      </w:docPartBody>
    </w:docPart>
    <w:docPart>
      <w:docPartPr>
        <w:name w:val="{c4ac2b76-c91f-45ab-a27f-38c2fb95a542}"/>
        <w:style w:val=""/>
        <w:category>
          <w:name w:val="常规"/>
          <w:gallery w:val="placeholder"/>
        </w:category>
        <w:types>
          <w:type w:val="bbPlcHdr"/>
        </w:types>
        <w:behaviors>
          <w:behavior w:val="content"/>
        </w:behaviors>
        <w:description w:val=""/>
        <w:guid w:val="{c4ac2b76-c91f-45ab-a27f-38c2fb95a542}"/>
      </w:docPartPr>
      <w:docPartBody>
        <w:p>
          <w:r>
            <w:rPr>
              <w:color w:val="808080"/>
            </w:rPr>
            <w:t>单击此处输入文字。</w:t>
          </w:r>
        </w:p>
      </w:docPartBody>
    </w:docPart>
    <w:docPart>
      <w:docPartPr>
        <w:name w:val="{360a544a-6458-4838-a935-fbc1d94d6a27}"/>
        <w:style w:val=""/>
        <w:category>
          <w:name w:val="常规"/>
          <w:gallery w:val="placeholder"/>
        </w:category>
        <w:types>
          <w:type w:val="bbPlcHdr"/>
        </w:types>
        <w:behaviors>
          <w:behavior w:val="content"/>
        </w:behaviors>
        <w:description w:val=""/>
        <w:guid w:val="{360a544a-6458-4838-a935-fbc1d94d6a27}"/>
      </w:docPartPr>
      <w:docPartBody>
        <w:p>
          <w:r>
            <w:rPr>
              <w:color w:val="808080"/>
            </w:rPr>
            <w:t>单击此处输入文字。</w:t>
          </w:r>
        </w:p>
      </w:docPartBody>
    </w:docPart>
    <w:docPart>
      <w:docPartPr>
        <w:name w:val="{53a9009b-7889-4cce-9703-a6efc494a4d2}"/>
        <w:style w:val=""/>
        <w:category>
          <w:name w:val="常规"/>
          <w:gallery w:val="placeholder"/>
        </w:category>
        <w:types>
          <w:type w:val="bbPlcHdr"/>
        </w:types>
        <w:behaviors>
          <w:behavior w:val="content"/>
        </w:behaviors>
        <w:description w:val=""/>
        <w:guid w:val="{53a9009b-7889-4cce-9703-a6efc494a4d2}"/>
      </w:docPartPr>
      <w:docPartBody>
        <w:p>
          <w:r>
            <w:rPr>
              <w:color w:val="808080"/>
            </w:rPr>
            <w:t>单击此处输入文字。</w:t>
          </w:r>
        </w:p>
      </w:docPartBody>
    </w:docPart>
    <w:docPart>
      <w:docPartPr>
        <w:name w:val="{9e7dd2d1-99de-43d6-9f87-613c0f1d3350}"/>
        <w:style w:val=""/>
        <w:category>
          <w:name w:val="常规"/>
          <w:gallery w:val="placeholder"/>
        </w:category>
        <w:types>
          <w:type w:val="bbPlcHdr"/>
        </w:types>
        <w:behaviors>
          <w:behavior w:val="content"/>
        </w:behaviors>
        <w:description w:val=""/>
        <w:guid w:val="{9e7dd2d1-99de-43d6-9f87-613c0f1d3350}"/>
      </w:docPartPr>
      <w:docPartBody>
        <w:p>
          <w:r>
            <w:rPr>
              <w:color w:val="808080"/>
            </w:rPr>
            <w:t>选择一项。</w:t>
          </w:r>
        </w:p>
      </w:docPartBody>
    </w:docPart>
    <w:docPart>
      <w:docPartPr>
        <w:name w:val="{83eb1cba-67bd-4697-b79d-399ed8c8f6fb}"/>
        <w:style w:val=""/>
        <w:category>
          <w:name w:val="常规"/>
          <w:gallery w:val="placeholder"/>
        </w:category>
        <w:types>
          <w:type w:val="bbPlcHdr"/>
        </w:types>
        <w:behaviors>
          <w:behavior w:val="content"/>
        </w:behaviors>
        <w:description w:val=""/>
        <w:guid w:val="{83eb1cba-67bd-4697-b79d-399ed8c8f6fb}"/>
      </w:docPartPr>
      <w:docPartBody>
        <w:p>
          <w:r>
            <w:rPr>
              <w:color w:val="808080"/>
            </w:rPr>
            <w:t>单击此处输入文字。</w:t>
          </w:r>
        </w:p>
      </w:docPartBody>
    </w:docPart>
    <w:docPart>
      <w:docPartPr>
        <w:name w:val="{c6223b57-18b9-4964-a73f-4998f93e1f5a}"/>
        <w:style w:val=""/>
        <w:category>
          <w:name w:val="常规"/>
          <w:gallery w:val="placeholder"/>
        </w:category>
        <w:types>
          <w:type w:val="bbPlcHdr"/>
        </w:types>
        <w:behaviors>
          <w:behavior w:val="content"/>
        </w:behaviors>
        <w:description w:val=""/>
        <w:guid w:val="{c6223b57-18b9-4964-a73f-4998f93e1f5a}"/>
      </w:docPartPr>
      <w:docPartBody>
        <w:p>
          <w:r>
            <w:rPr>
              <w:color w:val="808080"/>
            </w:rPr>
            <w:t>单击此处输入文字。</w:t>
          </w:r>
        </w:p>
      </w:docPartBody>
    </w:docPart>
    <w:docPart>
      <w:docPartPr>
        <w:name w:val="{e90e4694-7562-4bee-864b-fdfd96759b1c}"/>
        <w:style w:val=""/>
        <w:category>
          <w:name w:val="常规"/>
          <w:gallery w:val="placeholder"/>
        </w:category>
        <w:types>
          <w:type w:val="bbPlcHdr"/>
        </w:types>
        <w:behaviors>
          <w:behavior w:val="content"/>
        </w:behaviors>
        <w:description w:val=""/>
        <w:guid w:val="{e90e4694-7562-4bee-864b-fdfd96759b1c}"/>
      </w:docPartPr>
      <w:docPartBody>
        <w:p>
          <w:r>
            <w:rPr>
              <w:color w:val="808080"/>
            </w:rPr>
            <w:t>单击此处输入文字。</w:t>
          </w:r>
        </w:p>
      </w:docPartBody>
    </w:docPart>
    <w:docPart>
      <w:docPartPr>
        <w:name w:val="{db9f6cb8-7170-41e2-9dec-def895c55f87}"/>
        <w:style w:val=""/>
        <w:category>
          <w:name w:val="常规"/>
          <w:gallery w:val="placeholder"/>
        </w:category>
        <w:types>
          <w:type w:val="bbPlcHdr"/>
        </w:types>
        <w:behaviors>
          <w:behavior w:val="content"/>
        </w:behaviors>
        <w:description w:val=""/>
        <w:guid w:val="{db9f6cb8-7170-41e2-9dec-def895c55f87}"/>
      </w:docPartPr>
      <w:docPartBody>
        <w:p>
          <w:r>
            <w:rPr>
              <w:color w:val="808080"/>
            </w:rPr>
            <w:t>单击此处输入文字。</w:t>
          </w:r>
        </w:p>
      </w:docPartBody>
    </w:docPart>
    <w:docPart>
      <w:docPartPr>
        <w:name w:val="{c0720aa5-8115-4e94-b8a2-bd06f6c6e16a}"/>
        <w:style w:val=""/>
        <w:category>
          <w:name w:val="常规"/>
          <w:gallery w:val="placeholder"/>
        </w:category>
        <w:types>
          <w:type w:val="bbPlcHdr"/>
        </w:types>
        <w:behaviors>
          <w:behavior w:val="content"/>
        </w:behaviors>
        <w:description w:val=""/>
        <w:guid w:val="{c0720aa5-8115-4e94-b8a2-bd06f6c6e16a}"/>
      </w:docPartPr>
      <w:docPartBody>
        <w:p>
          <w:r>
            <w:rPr>
              <w:color w:val="808080"/>
            </w:rPr>
            <w:t>单击此处输入文字。</w:t>
          </w:r>
        </w:p>
      </w:docPartBody>
    </w:docPart>
    <w:docPart>
      <w:docPartPr>
        <w:name w:val="{9e645159-5ee6-41b4-ab77-78f3d54c796e}"/>
        <w:style w:val=""/>
        <w:category>
          <w:name w:val="常规"/>
          <w:gallery w:val="placeholder"/>
        </w:category>
        <w:types>
          <w:type w:val="bbPlcHdr"/>
        </w:types>
        <w:behaviors>
          <w:behavior w:val="content"/>
        </w:behaviors>
        <w:description w:val=""/>
        <w:guid w:val="{9e645159-5ee6-41b4-ab77-78f3d54c796e}"/>
      </w:docPartPr>
      <w:docPartBody>
        <w:p>
          <w:r>
            <w:rPr>
              <w:color w:val="808080"/>
            </w:rPr>
            <w:t>单击此处输入文字。</w:t>
          </w:r>
        </w:p>
      </w:docPartBody>
    </w:docPart>
    <w:docPart>
      <w:docPartPr>
        <w:name w:val="{2c91c73a-2801-48b8-a2ce-40431d43f463}"/>
        <w:style w:val=""/>
        <w:category>
          <w:name w:val="常规"/>
          <w:gallery w:val="placeholder"/>
        </w:category>
        <w:types>
          <w:type w:val="bbPlcHdr"/>
        </w:types>
        <w:behaviors>
          <w:behavior w:val="content"/>
        </w:behaviors>
        <w:description w:val=""/>
        <w:guid w:val="{2c91c73a-2801-48b8-a2ce-40431d43f463}"/>
      </w:docPartPr>
      <w:docPartBody>
        <w:p>
          <w:r>
            <w:rPr>
              <w:color w:val="808080"/>
            </w:rPr>
            <w:t>单击此处输入文字。</w:t>
          </w:r>
        </w:p>
      </w:docPartBody>
    </w:docPart>
    <w:docPart>
      <w:docPartPr>
        <w:name w:val="{18ccb44d-e5cb-49b1-b13d-6138ec8bd5a6}"/>
        <w:style w:val=""/>
        <w:category>
          <w:name w:val="常规"/>
          <w:gallery w:val="placeholder"/>
        </w:category>
        <w:types>
          <w:type w:val="bbPlcHdr"/>
        </w:types>
        <w:behaviors>
          <w:behavior w:val="content"/>
        </w:behaviors>
        <w:description w:val=""/>
        <w:guid w:val="{18ccb44d-e5cb-49b1-b13d-6138ec8bd5a6}"/>
      </w:docPartPr>
      <w:docPartBody>
        <w:p>
          <w:r>
            <w:rPr>
              <w:color w:val="808080"/>
            </w:rPr>
            <w:t>单击此处输入文字。</w:t>
          </w:r>
        </w:p>
      </w:docPartBody>
    </w:docPart>
    <w:docPart>
      <w:docPartPr>
        <w:name w:val="{9e1b29a8-71f3-4698-9f9e-e77ce2bd4b1f}"/>
        <w:style w:val=""/>
        <w:category>
          <w:name w:val="常规"/>
          <w:gallery w:val="placeholder"/>
        </w:category>
        <w:types>
          <w:type w:val="bbPlcHdr"/>
        </w:types>
        <w:behaviors>
          <w:behavior w:val="content"/>
        </w:behaviors>
        <w:description w:val=""/>
        <w:guid w:val="{9e1b29a8-71f3-4698-9f9e-e77ce2bd4b1f}"/>
      </w:docPartPr>
      <w:docPartBody>
        <w:p>
          <w:r>
            <w:rPr>
              <w:color w:val="808080"/>
            </w:rPr>
            <w:t>单击此处输入文字。</w:t>
          </w:r>
        </w:p>
      </w:docPartBody>
    </w:docPart>
    <w:docPart>
      <w:docPartPr>
        <w:name w:val="{e421799a-4832-4302-aaca-321ef36cfb19}"/>
        <w:style w:val=""/>
        <w:category>
          <w:name w:val="常规"/>
          <w:gallery w:val="placeholder"/>
        </w:category>
        <w:types>
          <w:type w:val="bbPlcHdr"/>
        </w:types>
        <w:behaviors>
          <w:behavior w:val="content"/>
        </w:behaviors>
        <w:description w:val=""/>
        <w:guid w:val="{e421799a-4832-4302-aaca-321ef36cfb19}"/>
      </w:docPartPr>
      <w:docPartBody>
        <w:p>
          <w:r>
            <w:rPr>
              <w:color w:val="808080"/>
            </w:rPr>
            <w:t>单击此处输入文字。</w:t>
          </w:r>
        </w:p>
      </w:docPartBody>
    </w:docPart>
    <w:docPart>
      <w:docPartPr>
        <w:name w:val="{cf451d1e-c18b-4da3-8236-8fa976a66a2b}"/>
        <w:style w:val=""/>
        <w:category>
          <w:name w:val="常规"/>
          <w:gallery w:val="placeholder"/>
        </w:category>
        <w:types>
          <w:type w:val="bbPlcHdr"/>
        </w:types>
        <w:behaviors>
          <w:behavior w:val="content"/>
        </w:behaviors>
        <w:description w:val=""/>
        <w:guid w:val="{cf451d1e-c18b-4da3-8236-8fa976a66a2b}"/>
      </w:docPartPr>
      <w:docPartBody>
        <w:p>
          <w:r>
            <w:rPr>
              <w:color w:val="808080"/>
            </w:rPr>
            <w:t>单击此处输入文字。</w:t>
          </w:r>
        </w:p>
      </w:docPartBody>
    </w:docPart>
    <w:docPart>
      <w:docPartPr>
        <w:name w:val="{e3ed07fa-d5c7-4e66-a30d-e5be214943d1}"/>
        <w:style w:val=""/>
        <w:category>
          <w:name w:val="常规"/>
          <w:gallery w:val="placeholder"/>
        </w:category>
        <w:types>
          <w:type w:val="bbPlcHdr"/>
        </w:types>
        <w:behaviors>
          <w:behavior w:val="content"/>
        </w:behaviors>
        <w:description w:val=""/>
        <w:guid w:val="{e3ed07fa-d5c7-4e66-a30d-e5be214943d1}"/>
      </w:docPartPr>
      <w:docPartBody>
        <w:p>
          <w:r>
            <w:rPr>
              <w:color w:val="808080"/>
            </w:rPr>
            <w:t>单击此处输入文字。</w:t>
          </w:r>
        </w:p>
      </w:docPartBody>
    </w:docPart>
    <w:docPart>
      <w:docPartPr>
        <w:name w:val="{307b5017-0bab-4a3c-bf55-78084f86026a}"/>
        <w:style w:val=""/>
        <w:category>
          <w:name w:val="常规"/>
          <w:gallery w:val="placeholder"/>
        </w:category>
        <w:types>
          <w:type w:val="bbPlcHdr"/>
        </w:types>
        <w:behaviors>
          <w:behavior w:val="content"/>
        </w:behaviors>
        <w:description w:val=""/>
        <w:guid w:val="{307b5017-0bab-4a3c-bf55-78084f86026a}"/>
      </w:docPartPr>
      <w:docPartBody>
        <w:p>
          <w:r>
            <w:rPr>
              <w:color w:val="808080"/>
            </w:rPr>
            <w:t>选择一项。</w:t>
          </w:r>
        </w:p>
      </w:docPartBody>
    </w:docPart>
    <w:docPart>
      <w:docPartPr>
        <w:name w:val="{911c42f3-dcb3-46b2-b2b8-edb826a4d8c1}"/>
        <w:style w:val=""/>
        <w:category>
          <w:name w:val="常规"/>
          <w:gallery w:val="placeholder"/>
        </w:category>
        <w:types>
          <w:type w:val="bbPlcHdr"/>
        </w:types>
        <w:behaviors>
          <w:behavior w:val="content"/>
        </w:behaviors>
        <w:description w:val=""/>
        <w:guid w:val="{911c42f3-dcb3-46b2-b2b8-edb826a4d8c1}"/>
      </w:docPartPr>
      <w:docPartBody>
        <w:p>
          <w:r>
            <w:rPr>
              <w:color w:val="808080"/>
            </w:rPr>
            <w:t>单击此处输入文字。</w:t>
          </w:r>
        </w:p>
      </w:docPartBody>
    </w:docPart>
    <w:docPart>
      <w:docPartPr>
        <w:name w:val="{5e200973-f550-4377-ba7a-dad9ba8f95f4}"/>
        <w:style w:val=""/>
        <w:category>
          <w:name w:val="常规"/>
          <w:gallery w:val="placeholder"/>
        </w:category>
        <w:types>
          <w:type w:val="bbPlcHdr"/>
        </w:types>
        <w:behaviors>
          <w:behavior w:val="content"/>
        </w:behaviors>
        <w:description w:val=""/>
        <w:guid w:val="{5e200973-f550-4377-ba7a-dad9ba8f95f4}"/>
      </w:docPartPr>
      <w:docPartBody>
        <w:p>
          <w:r>
            <w:rPr>
              <w:color w:val="808080"/>
            </w:rPr>
            <w:t>单击此处输入文字。</w:t>
          </w:r>
        </w:p>
      </w:docPartBody>
    </w:docPart>
    <w:docPart>
      <w:docPartPr>
        <w:name w:val="{a35b169c-615c-4911-b002-2d13b223cb90}"/>
        <w:style w:val=""/>
        <w:category>
          <w:name w:val="常规"/>
          <w:gallery w:val="placeholder"/>
        </w:category>
        <w:types>
          <w:type w:val="bbPlcHdr"/>
        </w:types>
        <w:behaviors>
          <w:behavior w:val="content"/>
        </w:behaviors>
        <w:description w:val=""/>
        <w:guid w:val="{a35b169c-615c-4911-b002-2d13b223cb90}"/>
      </w:docPartPr>
      <w:docPartBody>
        <w:p>
          <w:r>
            <w:rPr>
              <w:color w:val="808080"/>
            </w:rPr>
            <w:t>单击此处输入文字。</w:t>
          </w:r>
        </w:p>
      </w:docPartBody>
    </w:docPart>
    <w:docPart>
      <w:docPartPr>
        <w:name w:val="{e88270b7-e453-4f87-b1e9-41fd1143f5d4}"/>
        <w:style w:val=""/>
        <w:category>
          <w:name w:val="常规"/>
          <w:gallery w:val="placeholder"/>
        </w:category>
        <w:types>
          <w:type w:val="bbPlcHdr"/>
        </w:types>
        <w:behaviors>
          <w:behavior w:val="content"/>
        </w:behaviors>
        <w:description w:val=""/>
        <w:guid w:val="{e88270b7-e453-4f87-b1e9-41fd1143f5d4}"/>
      </w:docPartPr>
      <w:docPartBody>
        <w:p>
          <w:r>
            <w:rPr>
              <w:color w:val="808080"/>
            </w:rPr>
            <w:t>选择一项。</w:t>
          </w:r>
        </w:p>
      </w:docPartBody>
    </w:docPart>
    <w:docPart>
      <w:docPartPr>
        <w:name w:val="{d33a47e7-f292-4372-bb7e-d168c26dcc47}"/>
        <w:style w:val=""/>
        <w:category>
          <w:name w:val="常规"/>
          <w:gallery w:val="placeholder"/>
        </w:category>
        <w:types>
          <w:type w:val="bbPlcHdr"/>
        </w:types>
        <w:behaviors>
          <w:behavior w:val="content"/>
        </w:behaviors>
        <w:description w:val=""/>
        <w:guid w:val="{d33a47e7-f292-4372-bb7e-d168c26dcc47}"/>
      </w:docPartPr>
      <w:docPartBody>
        <w:p>
          <w:r>
            <w:rPr>
              <w:color w:val="808080"/>
            </w:rPr>
            <w:t>单击此处输入文字。</w:t>
          </w:r>
        </w:p>
      </w:docPartBody>
    </w:docPart>
    <w:docPart>
      <w:docPartPr>
        <w:name w:val="{6bf246ec-8af0-47f8-861a-dfd7c82e4b7d}"/>
        <w:style w:val=""/>
        <w:category>
          <w:name w:val="常规"/>
          <w:gallery w:val="placeholder"/>
        </w:category>
        <w:types>
          <w:type w:val="bbPlcHdr"/>
        </w:types>
        <w:behaviors>
          <w:behavior w:val="content"/>
        </w:behaviors>
        <w:description w:val=""/>
        <w:guid w:val="{6bf246ec-8af0-47f8-861a-dfd7c82e4b7d}"/>
      </w:docPartPr>
      <w:docPartBody>
        <w:p>
          <w:r>
            <w:rPr>
              <w:color w:val="808080"/>
            </w:rPr>
            <w:t>单击此处输入文字。</w:t>
          </w:r>
        </w:p>
      </w:docPartBody>
    </w:docPart>
    <w:docPart>
      <w:docPartPr>
        <w:name w:val="{36847cff-1d2b-4c7d-80cd-bde1675fa42b}"/>
        <w:style w:val=""/>
        <w:category>
          <w:name w:val="常规"/>
          <w:gallery w:val="placeholder"/>
        </w:category>
        <w:types>
          <w:type w:val="bbPlcHdr"/>
        </w:types>
        <w:behaviors>
          <w:behavior w:val="content"/>
        </w:behaviors>
        <w:description w:val=""/>
        <w:guid w:val="{36847cff-1d2b-4c7d-80cd-bde1675fa42b}"/>
      </w:docPartPr>
      <w:docPartBody>
        <w:p>
          <w:r>
            <w:rPr>
              <w:color w:val="808080"/>
            </w:rPr>
            <w:t>单击此处输入文字。</w:t>
          </w:r>
        </w:p>
      </w:docPartBody>
    </w:docPart>
    <w:docPart>
      <w:docPartPr>
        <w:name w:val="{24483c68-4ca4-42d4-9d59-a2769bbbd523}"/>
        <w:style w:val=""/>
        <w:category>
          <w:name w:val="常规"/>
          <w:gallery w:val="placeholder"/>
        </w:category>
        <w:types>
          <w:type w:val="bbPlcHdr"/>
        </w:types>
        <w:behaviors>
          <w:behavior w:val="content"/>
        </w:behaviors>
        <w:description w:val=""/>
        <w:guid w:val="{24483c68-4ca4-42d4-9d59-a2769bbbd523}"/>
      </w:docPartPr>
      <w:docPartBody>
        <w:p>
          <w:r>
            <w:rPr>
              <w:color w:val="808080"/>
            </w:rPr>
            <w:t>单击此处输入文字。</w:t>
          </w:r>
        </w:p>
      </w:docPartBody>
    </w:docPart>
    <w:docPart>
      <w:docPartPr>
        <w:name w:val="{c47fbaaa-1741-416c-8f10-b8003c26c21a}"/>
        <w:style w:val=""/>
        <w:category>
          <w:name w:val="常规"/>
          <w:gallery w:val="placeholder"/>
        </w:category>
        <w:types>
          <w:type w:val="bbPlcHdr"/>
        </w:types>
        <w:behaviors>
          <w:behavior w:val="content"/>
        </w:behaviors>
        <w:description w:val=""/>
        <w:guid w:val="{c47fbaaa-1741-416c-8f10-b8003c26c21a}"/>
      </w:docPartPr>
      <w:docPartBody>
        <w:p>
          <w:r>
            <w:rPr>
              <w:color w:val="808080"/>
            </w:rPr>
            <w:t>单击此处输入文字。</w:t>
          </w:r>
        </w:p>
      </w:docPartBody>
    </w:docPart>
    <w:docPart>
      <w:docPartPr>
        <w:name w:val="{c625ab7e-3fbf-4a66-82c6-2414fe6cda1c}"/>
        <w:style w:val=""/>
        <w:category>
          <w:name w:val="常规"/>
          <w:gallery w:val="placeholder"/>
        </w:category>
        <w:types>
          <w:type w:val="bbPlcHdr"/>
        </w:types>
        <w:behaviors>
          <w:behavior w:val="content"/>
        </w:behaviors>
        <w:description w:val=""/>
        <w:guid w:val="{c625ab7e-3fbf-4a66-82c6-2414fe6cda1c}"/>
      </w:docPartPr>
      <w:docPartBody>
        <w:p>
          <w:r>
            <w:rPr>
              <w:color w:val="808080"/>
            </w:rPr>
            <w:t>单击此处输入文字。</w:t>
          </w:r>
        </w:p>
      </w:docPartBody>
    </w:docPart>
    <w:docPart>
      <w:docPartPr>
        <w:name w:val="{7ae39f29-2699-4d30-a5d0-eb69b86325c3}"/>
        <w:style w:val=""/>
        <w:category>
          <w:name w:val="常规"/>
          <w:gallery w:val="placeholder"/>
        </w:category>
        <w:types>
          <w:type w:val="bbPlcHdr"/>
        </w:types>
        <w:behaviors>
          <w:behavior w:val="content"/>
        </w:behaviors>
        <w:description w:val=""/>
        <w:guid w:val="{7ae39f29-2699-4d30-a5d0-eb69b86325c3}"/>
      </w:docPartPr>
      <w:docPartBody>
        <w:p>
          <w:r>
            <w:rPr>
              <w:color w:val="808080"/>
            </w:rPr>
            <w:t>单击此处输入文字。</w:t>
          </w:r>
        </w:p>
      </w:docPartBody>
    </w:docPart>
    <w:docPart>
      <w:docPartPr>
        <w:name w:val="{852a1146-4ab1-467b-bbaf-b18efbcee890}"/>
        <w:style w:val=""/>
        <w:category>
          <w:name w:val="常规"/>
          <w:gallery w:val="placeholder"/>
        </w:category>
        <w:types>
          <w:type w:val="bbPlcHdr"/>
        </w:types>
        <w:behaviors>
          <w:behavior w:val="content"/>
        </w:behaviors>
        <w:description w:val=""/>
        <w:guid w:val="{852a1146-4ab1-467b-bbaf-b18efbcee890}"/>
      </w:docPartPr>
      <w:docPartBody>
        <w:p>
          <w:r>
            <w:rPr>
              <w:color w:val="808080"/>
            </w:rPr>
            <w:t>单击此处输入文字。</w:t>
          </w:r>
        </w:p>
      </w:docPartBody>
    </w:docPart>
    <w:docPart>
      <w:docPartPr>
        <w:name w:val="{f2f074c9-7b29-4d73-a568-9f9ce108f644}"/>
        <w:style w:val=""/>
        <w:category>
          <w:name w:val="常规"/>
          <w:gallery w:val="placeholder"/>
        </w:category>
        <w:types>
          <w:type w:val="bbPlcHdr"/>
        </w:types>
        <w:behaviors>
          <w:behavior w:val="content"/>
        </w:behaviors>
        <w:description w:val=""/>
        <w:guid w:val="{f2f074c9-7b29-4d73-a568-9f9ce108f644}"/>
      </w:docPartPr>
      <w:docPartBody>
        <w:p>
          <w:r>
            <w:rPr>
              <w:color w:val="808080"/>
            </w:rPr>
            <w:t>选择一项。</w:t>
          </w:r>
        </w:p>
      </w:docPartBody>
    </w:docPart>
    <w:docPart>
      <w:docPartPr>
        <w:name w:val="{436785fd-f2f5-4ff2-8f48-ea7c94fc8208}"/>
        <w:style w:val=""/>
        <w:category>
          <w:name w:val="常规"/>
          <w:gallery w:val="placeholder"/>
        </w:category>
        <w:types>
          <w:type w:val="bbPlcHdr"/>
        </w:types>
        <w:behaviors>
          <w:behavior w:val="content"/>
        </w:behaviors>
        <w:description w:val=""/>
        <w:guid w:val="{436785fd-f2f5-4ff2-8f48-ea7c94fc8208}"/>
      </w:docPartPr>
      <w:docPartBody>
        <w:p>
          <w:r>
            <w:rPr>
              <w:color w:val="808080"/>
            </w:rPr>
            <w:t>单击此处输入文字。</w:t>
          </w:r>
        </w:p>
      </w:docPartBody>
    </w:docPart>
    <w:docPart>
      <w:docPartPr>
        <w:name w:val="{73ff4905-f326-423d-a3da-2896df1b1295}"/>
        <w:style w:val=""/>
        <w:category>
          <w:name w:val="常规"/>
          <w:gallery w:val="placeholder"/>
        </w:category>
        <w:types>
          <w:type w:val="bbPlcHdr"/>
        </w:types>
        <w:behaviors>
          <w:behavior w:val="content"/>
        </w:behaviors>
        <w:description w:val=""/>
        <w:guid w:val="{73ff4905-f326-423d-a3da-2896df1b1295}"/>
      </w:docPartPr>
      <w:docPartBody>
        <w:p>
          <w:r>
            <w:rPr>
              <w:color w:val="808080"/>
            </w:rPr>
            <w:t>单击此处输入文字。</w:t>
          </w:r>
        </w:p>
      </w:docPartBody>
    </w:docPart>
    <w:docPart>
      <w:docPartPr>
        <w:name w:val="{a98168d3-1756-420a-82e8-997704a57c28}"/>
        <w:style w:val=""/>
        <w:category>
          <w:name w:val="常规"/>
          <w:gallery w:val="placeholder"/>
        </w:category>
        <w:types>
          <w:type w:val="bbPlcHdr"/>
        </w:types>
        <w:behaviors>
          <w:behavior w:val="content"/>
        </w:behaviors>
        <w:description w:val=""/>
        <w:guid w:val="{a98168d3-1756-420a-82e8-997704a57c28}"/>
      </w:docPartPr>
      <w:docPartBody>
        <w:p>
          <w:r>
            <w:rPr>
              <w:color w:val="808080"/>
            </w:rPr>
            <w:t>单击此处输入文字。</w:t>
          </w:r>
        </w:p>
      </w:docPartBody>
    </w:docPart>
    <w:docPart>
      <w:docPartPr>
        <w:name w:val="{dfdb94ed-7bc7-43e9-9b26-cb57b7d47d6c}"/>
        <w:style w:val=""/>
        <w:category>
          <w:name w:val="常规"/>
          <w:gallery w:val="placeholder"/>
        </w:category>
        <w:types>
          <w:type w:val="bbPlcHdr"/>
        </w:types>
        <w:behaviors>
          <w:behavior w:val="content"/>
        </w:behaviors>
        <w:description w:val=""/>
        <w:guid w:val="{dfdb94ed-7bc7-43e9-9b26-cb57b7d47d6c}"/>
      </w:docPartPr>
      <w:docPartBody>
        <w:p>
          <w:r>
            <w:rPr>
              <w:color w:val="808080"/>
            </w:rPr>
            <w:t>选择一项。</w:t>
          </w:r>
        </w:p>
      </w:docPartBody>
    </w:docPart>
    <w:docPart>
      <w:docPartPr>
        <w:name w:val="{d7433635-de4f-4d71-b886-5640b31e7fdd}"/>
        <w:style w:val=""/>
        <w:category>
          <w:name w:val="常规"/>
          <w:gallery w:val="placeholder"/>
        </w:category>
        <w:types>
          <w:type w:val="bbPlcHdr"/>
        </w:types>
        <w:behaviors>
          <w:behavior w:val="content"/>
        </w:behaviors>
        <w:description w:val=""/>
        <w:guid w:val="{d7433635-de4f-4d71-b886-5640b31e7fdd}"/>
      </w:docPartPr>
      <w:docPartBody>
        <w:p>
          <w:r>
            <w:rPr>
              <w:color w:val="808080"/>
            </w:rPr>
            <w:t>选择一项。</w:t>
          </w:r>
        </w:p>
      </w:docPartBody>
    </w:docPart>
    <w:docPart>
      <w:docPartPr>
        <w:name w:val="{0b84ab28-6a59-43c7-9f89-0ad712d5a759}"/>
        <w:style w:val=""/>
        <w:category>
          <w:name w:val="常规"/>
          <w:gallery w:val="placeholder"/>
        </w:category>
        <w:types>
          <w:type w:val="bbPlcHdr"/>
        </w:types>
        <w:behaviors>
          <w:behavior w:val="content"/>
        </w:behaviors>
        <w:description w:val=""/>
        <w:guid w:val="{0b84ab28-6a59-43c7-9f89-0ad712d5a759}"/>
      </w:docPartPr>
      <w:docPartBody>
        <w:p>
          <w:r>
            <w:rPr>
              <w:color w:val="808080"/>
            </w:rPr>
            <w:t>单击此处输入文字。</w:t>
          </w:r>
        </w:p>
      </w:docPartBody>
    </w:docPart>
    <w:docPart>
      <w:docPartPr>
        <w:name w:val="{bccce6fe-6b2f-4ee2-97a9-ee4870c1da6a}"/>
        <w:style w:val=""/>
        <w:category>
          <w:name w:val="常规"/>
          <w:gallery w:val="placeholder"/>
        </w:category>
        <w:types>
          <w:type w:val="bbPlcHdr"/>
        </w:types>
        <w:behaviors>
          <w:behavior w:val="content"/>
        </w:behaviors>
        <w:description w:val=""/>
        <w:guid w:val="{bccce6fe-6b2f-4ee2-97a9-ee4870c1da6a}"/>
      </w:docPartPr>
      <w:docPartBody>
        <w:p>
          <w:r>
            <w:rPr>
              <w:color w:val="808080"/>
            </w:rPr>
            <w:t>选择一项。</w:t>
          </w:r>
        </w:p>
      </w:docPartBody>
    </w:docPart>
    <w:docPart>
      <w:docPartPr>
        <w:name w:val="{04abc615-35b8-4a7c-bbd7-fd039013ab31}"/>
        <w:style w:val=""/>
        <w:category>
          <w:name w:val="常规"/>
          <w:gallery w:val="placeholder"/>
        </w:category>
        <w:types>
          <w:type w:val="bbPlcHdr"/>
        </w:types>
        <w:behaviors>
          <w:behavior w:val="content"/>
        </w:behaviors>
        <w:description w:val=""/>
        <w:guid w:val="{04abc615-35b8-4a7c-bbd7-fd039013ab31}"/>
      </w:docPartPr>
      <w:docPartBody>
        <w:p>
          <w:r>
            <w:rPr>
              <w:color w:val="808080"/>
            </w:rPr>
            <w:t>选择一项。</w:t>
          </w:r>
        </w:p>
      </w:docPartBody>
    </w:docPart>
    <w:docPart>
      <w:docPartPr>
        <w:name w:val="{45383c34-57eb-4cb3-abb3-f74643c93e87}"/>
        <w:style w:val=""/>
        <w:category>
          <w:name w:val="常规"/>
          <w:gallery w:val="placeholder"/>
        </w:category>
        <w:types>
          <w:type w:val="bbPlcHdr"/>
        </w:types>
        <w:behaviors>
          <w:behavior w:val="content"/>
        </w:behaviors>
        <w:description w:val=""/>
        <w:guid w:val="{45383c34-57eb-4cb3-abb3-f74643c93e87}"/>
      </w:docPartPr>
      <w:docPartBody>
        <w:p>
          <w:r>
            <w:rPr>
              <w:color w:val="808080"/>
            </w:rPr>
            <w:t>单击此处输入文字。</w:t>
          </w:r>
        </w:p>
      </w:docPartBody>
    </w:docPart>
    <w:docPart>
      <w:docPartPr>
        <w:name w:val="{70a08c8e-12cc-453f-ac74-56840d748519}"/>
        <w:style w:val=""/>
        <w:category>
          <w:name w:val="常规"/>
          <w:gallery w:val="placeholder"/>
        </w:category>
        <w:types>
          <w:type w:val="bbPlcHdr"/>
        </w:types>
        <w:behaviors>
          <w:behavior w:val="content"/>
        </w:behaviors>
        <w:description w:val=""/>
        <w:guid w:val="{70a08c8e-12cc-453f-ac74-56840d748519}"/>
      </w:docPartPr>
      <w:docPartBody>
        <w:p>
          <w:r>
            <w:rPr>
              <w:color w:val="808080"/>
            </w:rPr>
            <w:t>单击此处输入文字。</w:t>
          </w:r>
        </w:p>
      </w:docPartBody>
    </w:docPart>
    <w:docPart>
      <w:docPartPr>
        <w:name w:val="{345240be-cf8c-4441-8226-cfb16cbf344c}"/>
        <w:style w:val=""/>
        <w:category>
          <w:name w:val="常规"/>
          <w:gallery w:val="placeholder"/>
        </w:category>
        <w:types>
          <w:type w:val="bbPlcHdr"/>
        </w:types>
        <w:behaviors>
          <w:behavior w:val="content"/>
        </w:behaviors>
        <w:description w:val=""/>
        <w:guid w:val="{345240be-cf8c-4441-8226-cfb16cbf344c}"/>
      </w:docPartPr>
      <w:docPartBody>
        <w:p>
          <w:r>
            <w:rPr>
              <w:color w:val="808080"/>
            </w:rPr>
            <w:t>单击此处输入文字。</w:t>
          </w:r>
        </w:p>
      </w:docPartBody>
    </w:docPart>
    <w:docPart>
      <w:docPartPr>
        <w:name w:val="{a7c674cc-7992-4248-b03a-32cafd3fe205}"/>
        <w:style w:val=""/>
        <w:category>
          <w:name w:val="常规"/>
          <w:gallery w:val="placeholder"/>
        </w:category>
        <w:types>
          <w:type w:val="bbPlcHdr"/>
        </w:types>
        <w:behaviors>
          <w:behavior w:val="content"/>
        </w:behaviors>
        <w:description w:val=""/>
        <w:guid w:val="{a7c674cc-7992-4248-b03a-32cafd3fe205}"/>
      </w:docPartPr>
      <w:docPartBody>
        <w:p>
          <w:r>
            <w:rPr>
              <w:color w:val="808080"/>
            </w:rPr>
            <w:t>单击此处输入文字。</w:t>
          </w:r>
        </w:p>
      </w:docPartBody>
    </w:docPart>
    <w:docPart>
      <w:docPartPr>
        <w:name w:val="{fce90212-cfe4-48d8-b66e-f4357214ede4}"/>
        <w:style w:val=""/>
        <w:category>
          <w:name w:val="常规"/>
          <w:gallery w:val="placeholder"/>
        </w:category>
        <w:types>
          <w:type w:val="bbPlcHdr"/>
        </w:types>
        <w:behaviors>
          <w:behavior w:val="content"/>
        </w:behaviors>
        <w:description w:val=""/>
        <w:guid w:val="{fce90212-cfe4-48d8-b66e-f4357214ede4}"/>
      </w:docPartPr>
      <w:docPartBody>
        <w:p>
          <w:r>
            <w:rPr>
              <w:color w:val="808080"/>
            </w:rPr>
            <w:t>单击此处输入文字。</w:t>
          </w:r>
        </w:p>
      </w:docPartBody>
    </w:docPart>
    <w:docPart>
      <w:docPartPr>
        <w:name w:val="{2119a4f9-25c3-46de-a813-2a5e7ff34c70}"/>
        <w:style w:val=""/>
        <w:category>
          <w:name w:val="常规"/>
          <w:gallery w:val="placeholder"/>
        </w:category>
        <w:types>
          <w:type w:val="bbPlcHdr"/>
        </w:types>
        <w:behaviors>
          <w:behavior w:val="content"/>
        </w:behaviors>
        <w:description w:val=""/>
        <w:guid w:val="{2119a4f9-25c3-46de-a813-2a5e7ff34c70}"/>
      </w:docPartPr>
      <w:docPartBody>
        <w:p>
          <w:r>
            <w:rPr>
              <w:color w:val="808080"/>
            </w:rPr>
            <w:t>单击此处输入文字。</w:t>
          </w:r>
        </w:p>
      </w:docPartBody>
    </w:docPart>
    <w:docPart>
      <w:docPartPr>
        <w:name w:val="{fc4b27f3-b069-429d-99d4-ed4318a44690}"/>
        <w:style w:val=""/>
        <w:category>
          <w:name w:val="常规"/>
          <w:gallery w:val="placeholder"/>
        </w:category>
        <w:types>
          <w:type w:val="bbPlcHdr"/>
        </w:types>
        <w:behaviors>
          <w:behavior w:val="content"/>
        </w:behaviors>
        <w:description w:val=""/>
        <w:guid w:val="{fc4b27f3-b069-429d-99d4-ed4318a44690}"/>
      </w:docPartPr>
      <w:docPartBody>
        <w:p>
          <w:r>
            <w:rPr>
              <w:color w:val="808080"/>
            </w:rPr>
            <w:t>单击此处输入文字。</w:t>
          </w:r>
        </w:p>
      </w:docPartBody>
    </w:docPart>
    <w:docPart>
      <w:docPartPr>
        <w:name w:val="{a46c88bc-6c33-4ce0-a57e-df1bbea5fa1e}"/>
        <w:style w:val=""/>
        <w:category>
          <w:name w:val="常规"/>
          <w:gallery w:val="placeholder"/>
        </w:category>
        <w:types>
          <w:type w:val="bbPlcHdr"/>
        </w:types>
        <w:behaviors>
          <w:behavior w:val="content"/>
        </w:behaviors>
        <w:description w:val=""/>
        <w:guid w:val="{a46c88bc-6c33-4ce0-a57e-df1bbea5fa1e}"/>
      </w:docPartPr>
      <w:docPartBody>
        <w:p>
          <w:r>
            <w:rPr>
              <w:color w:val="808080"/>
            </w:rPr>
            <w:t>单击此处输入文字。</w:t>
          </w:r>
        </w:p>
      </w:docPartBody>
    </w:docPart>
    <w:docPart>
      <w:docPartPr>
        <w:name w:val="{73704dde-7510-4eff-a023-628f9707b75a}"/>
        <w:style w:val=""/>
        <w:category>
          <w:name w:val="常规"/>
          <w:gallery w:val="placeholder"/>
        </w:category>
        <w:types>
          <w:type w:val="bbPlcHdr"/>
        </w:types>
        <w:behaviors>
          <w:behavior w:val="content"/>
        </w:behaviors>
        <w:description w:val=""/>
        <w:guid w:val="{73704dde-7510-4eff-a023-628f9707b75a}"/>
      </w:docPartPr>
      <w:docPartBody>
        <w:p>
          <w:r>
            <w:rPr>
              <w:color w:val="808080"/>
            </w:rPr>
            <w:t>单击此处输入文字。</w:t>
          </w:r>
        </w:p>
      </w:docPartBody>
    </w:docPart>
    <w:docPart>
      <w:docPartPr>
        <w:name w:val="{d165918d-e878-4f06-9b1e-5e4c1266a118}"/>
        <w:style w:val=""/>
        <w:category>
          <w:name w:val="常规"/>
          <w:gallery w:val="placeholder"/>
        </w:category>
        <w:types>
          <w:type w:val="bbPlcHdr"/>
        </w:types>
        <w:behaviors>
          <w:behavior w:val="content"/>
        </w:behaviors>
        <w:description w:val=""/>
        <w:guid w:val="{d165918d-e878-4f06-9b1e-5e4c1266a118}"/>
      </w:docPartPr>
      <w:docPartBody>
        <w:p>
          <w:r>
            <w:rPr>
              <w:color w:val="808080"/>
            </w:rPr>
            <w:t>单击此处输入文字。</w:t>
          </w:r>
        </w:p>
      </w:docPartBody>
    </w:docPart>
    <w:docPart>
      <w:docPartPr>
        <w:name w:val="{79456ad5-4dab-4c17-bf09-656d5e687dcc}"/>
        <w:style w:val=""/>
        <w:category>
          <w:name w:val="常规"/>
          <w:gallery w:val="placeholder"/>
        </w:category>
        <w:types>
          <w:type w:val="bbPlcHdr"/>
        </w:types>
        <w:behaviors>
          <w:behavior w:val="content"/>
        </w:behaviors>
        <w:description w:val=""/>
        <w:guid w:val="{79456ad5-4dab-4c17-bf09-656d5e687dcc}"/>
      </w:docPartPr>
      <w:docPartBody>
        <w:p>
          <w:r>
            <w:rPr>
              <w:color w:val="808080"/>
            </w:rPr>
            <w:t>单击此处输入文字。</w:t>
          </w:r>
        </w:p>
      </w:docPartBody>
    </w:docPart>
    <w:docPart>
      <w:docPartPr>
        <w:name w:val="{b6690e44-5695-4958-803d-054066bb0c2c}"/>
        <w:style w:val=""/>
        <w:category>
          <w:name w:val="常规"/>
          <w:gallery w:val="placeholder"/>
        </w:category>
        <w:types>
          <w:type w:val="bbPlcHdr"/>
        </w:types>
        <w:behaviors>
          <w:behavior w:val="content"/>
        </w:behaviors>
        <w:description w:val=""/>
        <w:guid w:val="{b6690e44-5695-4958-803d-054066bb0c2c}"/>
      </w:docPartPr>
      <w:docPartBody>
        <w:p>
          <w:r>
            <w:rPr>
              <w:color w:val="808080"/>
            </w:rPr>
            <w:t>单击此处输入文字。</w:t>
          </w:r>
        </w:p>
      </w:docPartBody>
    </w:docPart>
    <w:docPart>
      <w:docPartPr>
        <w:name w:val="{b7c0fb56-5394-483e-ac38-470d0c815b3b}"/>
        <w:style w:val=""/>
        <w:category>
          <w:name w:val="常规"/>
          <w:gallery w:val="placeholder"/>
        </w:category>
        <w:types>
          <w:type w:val="bbPlcHdr"/>
        </w:types>
        <w:behaviors>
          <w:behavior w:val="content"/>
        </w:behaviors>
        <w:description w:val=""/>
        <w:guid w:val="{b7c0fb56-5394-483e-ac38-470d0c815b3b}"/>
      </w:docPartPr>
      <w:docPartBody>
        <w:p>
          <w:r>
            <w:rPr>
              <w:color w:val="808080"/>
            </w:rPr>
            <w:t>单击此处输入文字。</w:t>
          </w:r>
        </w:p>
      </w:docPartBody>
    </w:docPart>
    <w:docPart>
      <w:docPartPr>
        <w:name w:val="{b9d788f2-c9a3-48bc-8c6c-30b71ce3b873}"/>
        <w:style w:val=""/>
        <w:category>
          <w:name w:val="常规"/>
          <w:gallery w:val="placeholder"/>
        </w:category>
        <w:types>
          <w:type w:val="bbPlcHdr"/>
        </w:types>
        <w:behaviors>
          <w:behavior w:val="content"/>
        </w:behaviors>
        <w:description w:val=""/>
        <w:guid w:val="{b9d788f2-c9a3-48bc-8c6c-30b71ce3b873}"/>
      </w:docPartPr>
      <w:docPartBody>
        <w:p>
          <w:r>
            <w:rPr>
              <w:color w:val="808080"/>
            </w:rPr>
            <w:t>单击此处输入文字。</w:t>
          </w:r>
        </w:p>
      </w:docPartBody>
    </w:docPart>
    <w:docPart>
      <w:docPartPr>
        <w:name w:val="{ed7e0c89-7330-4cc1-817c-1b3b40f5e76a}"/>
        <w:style w:val=""/>
        <w:category>
          <w:name w:val="常规"/>
          <w:gallery w:val="placeholder"/>
        </w:category>
        <w:types>
          <w:type w:val="bbPlcHdr"/>
        </w:types>
        <w:behaviors>
          <w:behavior w:val="content"/>
        </w:behaviors>
        <w:description w:val=""/>
        <w:guid w:val="{ed7e0c89-7330-4cc1-817c-1b3b40f5e76a}"/>
      </w:docPartPr>
      <w:docPartBody>
        <w:p>
          <w:r>
            <w:rPr>
              <w:color w:val="808080"/>
            </w:rPr>
            <w:t>单击此处输入文字。</w:t>
          </w:r>
        </w:p>
      </w:docPartBody>
    </w:docPart>
    <w:docPart>
      <w:docPartPr>
        <w:name w:val="{5d97203b-e087-427d-a071-589d4f70bbbd}"/>
        <w:style w:val=""/>
        <w:category>
          <w:name w:val="常规"/>
          <w:gallery w:val="placeholder"/>
        </w:category>
        <w:types>
          <w:type w:val="bbPlcHdr"/>
        </w:types>
        <w:behaviors>
          <w:behavior w:val="content"/>
        </w:behaviors>
        <w:description w:val=""/>
        <w:guid w:val="{5d97203b-e087-427d-a071-589d4f70bbbd}"/>
      </w:docPartPr>
      <w:docPartBody>
        <w:p>
          <w:r>
            <w:rPr>
              <w:color w:val="808080"/>
            </w:rPr>
            <w:t>单击此处输入文字。</w:t>
          </w:r>
        </w:p>
      </w:docPartBody>
    </w:docPart>
    <w:docPart>
      <w:docPartPr>
        <w:name w:val="{718d7ddc-9996-483a-b4ae-44143d9c98e2}"/>
        <w:style w:val=""/>
        <w:category>
          <w:name w:val="常规"/>
          <w:gallery w:val="placeholder"/>
        </w:category>
        <w:types>
          <w:type w:val="bbPlcHdr"/>
        </w:types>
        <w:behaviors>
          <w:behavior w:val="content"/>
        </w:behaviors>
        <w:description w:val=""/>
        <w:guid w:val="{718d7ddc-9996-483a-b4ae-44143d9c98e2}"/>
      </w:docPartPr>
      <w:docPartBody>
        <w:p>
          <w:r>
            <w:rPr>
              <w:color w:val="808080"/>
            </w:rPr>
            <w:t>单击此处输入文字。</w:t>
          </w:r>
        </w:p>
      </w:docPartBody>
    </w:docPart>
    <w:docPart>
      <w:docPartPr>
        <w:name w:val="{417ca62f-08f5-43d6-8a28-81f3c90f741e}"/>
        <w:style w:val=""/>
        <w:category>
          <w:name w:val="常规"/>
          <w:gallery w:val="placeholder"/>
        </w:category>
        <w:types>
          <w:type w:val="bbPlcHdr"/>
        </w:types>
        <w:behaviors>
          <w:behavior w:val="content"/>
        </w:behaviors>
        <w:description w:val=""/>
        <w:guid w:val="{417ca62f-08f5-43d6-8a28-81f3c90f741e}"/>
      </w:docPartPr>
      <w:docPartBody>
        <w:p>
          <w:r>
            <w:rPr>
              <w:color w:val="808080"/>
            </w:rPr>
            <w:t>单击此处输入文字。</w:t>
          </w:r>
        </w:p>
      </w:docPartBody>
    </w:docPart>
    <w:docPart>
      <w:docPartPr>
        <w:name w:val="{890dccfc-7578-4804-b799-db56594f56cf}"/>
        <w:style w:val=""/>
        <w:category>
          <w:name w:val="常规"/>
          <w:gallery w:val="placeholder"/>
        </w:category>
        <w:types>
          <w:type w:val="bbPlcHdr"/>
        </w:types>
        <w:behaviors>
          <w:behavior w:val="content"/>
        </w:behaviors>
        <w:description w:val=""/>
        <w:guid w:val="{890dccfc-7578-4804-b799-db56594f56cf}"/>
      </w:docPartPr>
      <w:docPartBody>
        <w:p>
          <w:r>
            <w:rPr>
              <w:color w:val="808080"/>
            </w:rPr>
            <w:t>单击此处输入文字。</w:t>
          </w:r>
        </w:p>
      </w:docPartBody>
    </w:docPart>
    <w:docPart>
      <w:docPartPr>
        <w:name w:val="{8b26dc4c-cbab-4426-b222-03eed667d82f}"/>
        <w:style w:val=""/>
        <w:category>
          <w:name w:val="常规"/>
          <w:gallery w:val="placeholder"/>
        </w:category>
        <w:types>
          <w:type w:val="bbPlcHdr"/>
        </w:types>
        <w:behaviors>
          <w:behavior w:val="content"/>
        </w:behaviors>
        <w:description w:val=""/>
        <w:guid w:val="{8b26dc4c-cbab-4426-b222-03eed667d82f}"/>
      </w:docPartPr>
      <w:docPartBody>
        <w:p>
          <w:r>
            <w:rPr>
              <w:color w:val="808080"/>
            </w:rPr>
            <w:t>单击此处输入文字。</w:t>
          </w:r>
        </w:p>
      </w:docPartBody>
    </w:docPart>
    <w:docPart>
      <w:docPartPr>
        <w:name w:val="{21903660-8d1a-4a9f-ac76-5243b2a87dbb}"/>
        <w:style w:val=""/>
        <w:category>
          <w:name w:val="常规"/>
          <w:gallery w:val="placeholder"/>
        </w:category>
        <w:types>
          <w:type w:val="bbPlcHdr"/>
        </w:types>
        <w:behaviors>
          <w:behavior w:val="content"/>
        </w:behaviors>
        <w:description w:val=""/>
        <w:guid w:val="{21903660-8d1a-4a9f-ac76-5243b2a87dbb}"/>
      </w:docPartPr>
      <w:docPartBody>
        <w:p>
          <w:r>
            <w:rPr>
              <w:color w:val="808080"/>
            </w:rPr>
            <w:t>单击此处输入文字。</w:t>
          </w:r>
        </w:p>
      </w:docPartBody>
    </w:docPart>
    <w:docPart>
      <w:docPartPr>
        <w:name w:val="{dabfea8e-9156-4523-95c0-da44afffc641}"/>
        <w:style w:val=""/>
        <w:category>
          <w:name w:val="常规"/>
          <w:gallery w:val="placeholder"/>
        </w:category>
        <w:types>
          <w:type w:val="bbPlcHdr"/>
        </w:types>
        <w:behaviors>
          <w:behavior w:val="content"/>
        </w:behaviors>
        <w:description w:val=""/>
        <w:guid w:val="{dabfea8e-9156-4523-95c0-da44afffc641}"/>
      </w:docPartPr>
      <w:docPartBody>
        <w:p>
          <w:r>
            <w:rPr>
              <w:color w:val="808080"/>
            </w:rPr>
            <w:t>单击此处输入文字。</w:t>
          </w:r>
        </w:p>
      </w:docPartBody>
    </w:docPart>
    <w:docPart>
      <w:docPartPr>
        <w:name w:val="{91abb59c-97f8-4984-841e-37e621babfb2}"/>
        <w:style w:val=""/>
        <w:category>
          <w:name w:val="常规"/>
          <w:gallery w:val="placeholder"/>
        </w:category>
        <w:types>
          <w:type w:val="bbPlcHdr"/>
        </w:types>
        <w:behaviors>
          <w:behavior w:val="content"/>
        </w:behaviors>
        <w:description w:val=""/>
        <w:guid w:val="{91abb59c-97f8-4984-841e-37e621babfb2}"/>
      </w:docPartPr>
      <w:docPartBody>
        <w:p>
          <w:r>
            <w:rPr>
              <w:color w:val="808080"/>
            </w:rPr>
            <w:t>单击此处输入文字。</w:t>
          </w:r>
        </w:p>
      </w:docPartBody>
    </w:docPart>
    <w:docPart>
      <w:docPartPr>
        <w:name w:val="{743f94ba-3e78-45dc-8f4c-40742c736545}"/>
        <w:style w:val=""/>
        <w:category>
          <w:name w:val="常规"/>
          <w:gallery w:val="placeholder"/>
        </w:category>
        <w:types>
          <w:type w:val="bbPlcHdr"/>
        </w:types>
        <w:behaviors>
          <w:behavior w:val="content"/>
        </w:behaviors>
        <w:description w:val=""/>
        <w:guid w:val="{743f94ba-3e78-45dc-8f4c-40742c736545}"/>
      </w:docPartPr>
      <w:docPartBody>
        <w:p>
          <w:r>
            <w:rPr>
              <w:color w:val="808080"/>
            </w:rPr>
            <w:t>单击此处输入文字。</w:t>
          </w:r>
        </w:p>
      </w:docPartBody>
    </w:docPart>
    <w:docPart>
      <w:docPartPr>
        <w:name w:val="{b761c7ac-7165-49de-bb2a-fb5098ca00ba}"/>
        <w:style w:val=""/>
        <w:category>
          <w:name w:val="常规"/>
          <w:gallery w:val="placeholder"/>
        </w:category>
        <w:types>
          <w:type w:val="bbPlcHdr"/>
        </w:types>
        <w:behaviors>
          <w:behavior w:val="content"/>
        </w:behaviors>
        <w:description w:val=""/>
        <w:guid w:val="{b761c7ac-7165-49de-bb2a-fb5098ca00ba}"/>
      </w:docPartPr>
      <w:docPartBody>
        <w:p>
          <w:r>
            <w:rPr>
              <w:color w:val="808080"/>
            </w:rPr>
            <w:t>单击此处输入文字。</w:t>
          </w:r>
        </w:p>
      </w:docPartBody>
    </w:docPart>
    <w:docPart>
      <w:docPartPr>
        <w:name w:val="{5ef53374-927c-4ca5-ac18-aac03eebd233}"/>
        <w:style w:val=""/>
        <w:category>
          <w:name w:val="常规"/>
          <w:gallery w:val="placeholder"/>
        </w:category>
        <w:types>
          <w:type w:val="bbPlcHdr"/>
        </w:types>
        <w:behaviors>
          <w:behavior w:val="content"/>
        </w:behaviors>
        <w:description w:val=""/>
        <w:guid w:val="{5ef53374-927c-4ca5-ac18-aac03eebd233}"/>
      </w:docPartPr>
      <w:docPartBody>
        <w:p>
          <w:r>
            <w:rPr>
              <w:color w:val="808080"/>
            </w:rPr>
            <w:t>单击此处输入文字。</w:t>
          </w:r>
        </w:p>
      </w:docPartBody>
    </w:docPart>
    <w:docPart>
      <w:docPartPr>
        <w:name w:val="{94ec9fa2-f4e0-43cf-951b-6657e28c15f1}"/>
        <w:style w:val=""/>
        <w:category>
          <w:name w:val="常规"/>
          <w:gallery w:val="placeholder"/>
        </w:category>
        <w:types>
          <w:type w:val="bbPlcHdr"/>
        </w:types>
        <w:behaviors>
          <w:behavior w:val="content"/>
        </w:behaviors>
        <w:description w:val=""/>
        <w:guid w:val="{94ec9fa2-f4e0-43cf-951b-6657e28c15f1}"/>
      </w:docPartPr>
      <w:docPartBody>
        <w:p>
          <w:r>
            <w:rPr>
              <w:color w:val="808080"/>
            </w:rPr>
            <w:t>单击此处输入文字。</w:t>
          </w:r>
        </w:p>
      </w:docPartBody>
    </w:docPart>
    <w:docPart>
      <w:docPartPr>
        <w:name w:val="{e490a6e8-e6a9-4dce-8da9-3e1eeeeb5de5}"/>
        <w:style w:val=""/>
        <w:category>
          <w:name w:val="常规"/>
          <w:gallery w:val="placeholder"/>
        </w:category>
        <w:types>
          <w:type w:val="bbPlcHdr"/>
        </w:types>
        <w:behaviors>
          <w:behavior w:val="content"/>
        </w:behaviors>
        <w:description w:val=""/>
        <w:guid w:val="{e490a6e8-e6a9-4dce-8da9-3e1eeeeb5de5}"/>
      </w:docPartPr>
      <w:docPartBody>
        <w:p>
          <w:r>
            <w:rPr>
              <w:color w:val="808080"/>
            </w:rPr>
            <w:t>单击此处输入文字。</w:t>
          </w:r>
        </w:p>
      </w:docPartBody>
    </w:docPart>
    <w:docPart>
      <w:docPartPr>
        <w:name w:val="{b632b793-fdf2-4b23-b604-38bc8c127638}"/>
        <w:style w:val=""/>
        <w:category>
          <w:name w:val="常规"/>
          <w:gallery w:val="placeholder"/>
        </w:category>
        <w:types>
          <w:type w:val="bbPlcHdr"/>
        </w:types>
        <w:behaviors>
          <w:behavior w:val="content"/>
        </w:behaviors>
        <w:description w:val=""/>
        <w:guid w:val="{b632b793-fdf2-4b23-b604-38bc8c127638}"/>
      </w:docPartPr>
      <w:docPartBody>
        <w:p>
          <w:r>
            <w:rPr>
              <w:color w:val="808080"/>
            </w:rPr>
            <w:t>单击此处输入文字。</w:t>
          </w:r>
        </w:p>
      </w:docPartBody>
    </w:docPart>
    <w:docPart>
      <w:docPartPr>
        <w:name w:val="{5fe6ae24-9a1b-455a-acf6-2441e5a4ef42}"/>
        <w:style w:val=""/>
        <w:category>
          <w:name w:val="常规"/>
          <w:gallery w:val="placeholder"/>
        </w:category>
        <w:types>
          <w:type w:val="bbPlcHdr"/>
        </w:types>
        <w:behaviors>
          <w:behavior w:val="content"/>
        </w:behaviors>
        <w:description w:val=""/>
        <w:guid w:val="{5fe6ae24-9a1b-455a-acf6-2441e5a4ef42}"/>
      </w:docPartPr>
      <w:docPartBody>
        <w:p>
          <w:r>
            <w:rPr>
              <w:color w:val="808080"/>
            </w:rPr>
            <w:t>单击此处输入文字。</w:t>
          </w:r>
        </w:p>
      </w:docPartBody>
    </w:docPart>
    <w:docPart>
      <w:docPartPr>
        <w:name w:val="{69037d5b-0404-4a76-b0d2-90178de4d881}"/>
        <w:style w:val=""/>
        <w:category>
          <w:name w:val="常规"/>
          <w:gallery w:val="placeholder"/>
        </w:category>
        <w:types>
          <w:type w:val="bbPlcHdr"/>
        </w:types>
        <w:behaviors>
          <w:behavior w:val="content"/>
        </w:behaviors>
        <w:description w:val=""/>
        <w:guid w:val="{69037d5b-0404-4a76-b0d2-90178de4d881}"/>
      </w:docPartPr>
      <w:docPartBody>
        <w:p>
          <w:r>
            <w:rPr>
              <w:color w:val="808080"/>
            </w:rPr>
            <w:t>单击此处输入文字。</w:t>
          </w:r>
        </w:p>
      </w:docPartBody>
    </w:docPart>
    <w:docPart>
      <w:docPartPr>
        <w:name w:val="{2df50e84-d835-4feb-8a2f-a28942bebc23}"/>
        <w:style w:val=""/>
        <w:category>
          <w:name w:val="常规"/>
          <w:gallery w:val="placeholder"/>
        </w:category>
        <w:types>
          <w:type w:val="bbPlcHdr"/>
        </w:types>
        <w:behaviors>
          <w:behavior w:val="content"/>
        </w:behaviors>
        <w:description w:val=""/>
        <w:guid w:val="{2df50e84-d835-4feb-8a2f-a28942bebc23}"/>
      </w:docPartPr>
      <w:docPartBody>
        <w:p>
          <w:r>
            <w:rPr>
              <w:color w:val="808080"/>
            </w:rPr>
            <w:t>单击此处输入文字。</w:t>
          </w:r>
        </w:p>
      </w:docPartBody>
    </w:docPart>
    <w:docPart>
      <w:docPartPr>
        <w:name w:val="{92ebb137-d167-48a5-aab0-0f3a8dbca6d5}"/>
        <w:style w:val=""/>
        <w:category>
          <w:name w:val="常规"/>
          <w:gallery w:val="placeholder"/>
        </w:category>
        <w:types>
          <w:type w:val="bbPlcHdr"/>
        </w:types>
        <w:behaviors>
          <w:behavior w:val="content"/>
        </w:behaviors>
        <w:description w:val=""/>
        <w:guid w:val="{92ebb137-d167-48a5-aab0-0f3a8dbca6d5}"/>
      </w:docPartPr>
      <w:docPartBody>
        <w:p>
          <w:r>
            <w:rPr>
              <w:color w:val="808080"/>
            </w:rPr>
            <w:t>选择一项。</w:t>
          </w:r>
        </w:p>
      </w:docPartBody>
    </w:docPart>
    <w:docPart>
      <w:docPartPr>
        <w:name w:val="{4e174d32-4e8f-44a8-9008-a9550ed2689b}"/>
        <w:style w:val=""/>
        <w:category>
          <w:name w:val="常规"/>
          <w:gallery w:val="placeholder"/>
        </w:category>
        <w:types>
          <w:type w:val="bbPlcHdr"/>
        </w:types>
        <w:behaviors>
          <w:behavior w:val="content"/>
        </w:behaviors>
        <w:description w:val=""/>
        <w:guid w:val="{4e174d32-4e8f-44a8-9008-a9550ed2689b}"/>
      </w:docPartPr>
      <w:docPartBody>
        <w:p>
          <w:r>
            <w:rPr>
              <w:color w:val="808080"/>
            </w:rPr>
            <w:t>单击此处输入文字。</w:t>
          </w:r>
        </w:p>
      </w:docPartBody>
    </w:docPart>
    <w:docPart>
      <w:docPartPr>
        <w:name w:val="{1a129d48-e3e5-4121-9362-8879729f7db2}"/>
        <w:style w:val=""/>
        <w:category>
          <w:name w:val="常规"/>
          <w:gallery w:val="placeholder"/>
        </w:category>
        <w:types>
          <w:type w:val="bbPlcHdr"/>
        </w:types>
        <w:behaviors>
          <w:behavior w:val="content"/>
        </w:behaviors>
        <w:description w:val=""/>
        <w:guid w:val="{1a129d48-e3e5-4121-9362-8879729f7db2}"/>
      </w:docPartPr>
      <w:docPartBody>
        <w:p>
          <w:r>
            <w:rPr>
              <w:color w:val="808080"/>
            </w:rPr>
            <w:t>单击此处输入文字。</w:t>
          </w:r>
        </w:p>
      </w:docPartBody>
    </w:docPart>
    <w:docPart>
      <w:docPartPr>
        <w:name w:val="{5608a6d1-c8e1-4c38-8f21-802c9e953901}"/>
        <w:style w:val=""/>
        <w:category>
          <w:name w:val="常规"/>
          <w:gallery w:val="placeholder"/>
        </w:category>
        <w:types>
          <w:type w:val="bbPlcHdr"/>
        </w:types>
        <w:behaviors>
          <w:behavior w:val="content"/>
        </w:behaviors>
        <w:description w:val=""/>
        <w:guid w:val="{5608a6d1-c8e1-4c38-8f21-802c9e953901}"/>
      </w:docPartPr>
      <w:docPartBody>
        <w:p>
          <w:r>
            <w:rPr>
              <w:color w:val="808080"/>
            </w:rPr>
            <w:t>单击此处输入文字。</w:t>
          </w:r>
        </w:p>
      </w:docPartBody>
    </w:docPart>
    <w:docPart>
      <w:docPartPr>
        <w:name w:val="{bb55b204-dcbc-4d20-925e-fe0527853a03}"/>
        <w:style w:val=""/>
        <w:category>
          <w:name w:val="常规"/>
          <w:gallery w:val="placeholder"/>
        </w:category>
        <w:types>
          <w:type w:val="bbPlcHdr"/>
        </w:types>
        <w:behaviors>
          <w:behavior w:val="content"/>
        </w:behaviors>
        <w:description w:val=""/>
        <w:guid w:val="{bb55b204-dcbc-4d20-925e-fe0527853a03}"/>
      </w:docPartPr>
      <w:docPartBody>
        <w:p>
          <w:r>
            <w:rPr>
              <w:color w:val="808080"/>
            </w:rPr>
            <w:t>单击此处输入文字。</w:t>
          </w:r>
        </w:p>
      </w:docPartBody>
    </w:docPart>
    <w:docPart>
      <w:docPartPr>
        <w:name w:val="{68e92714-357b-4af5-b4de-4de18267fc89}"/>
        <w:style w:val=""/>
        <w:category>
          <w:name w:val="常规"/>
          <w:gallery w:val="placeholder"/>
        </w:category>
        <w:types>
          <w:type w:val="bbPlcHdr"/>
        </w:types>
        <w:behaviors>
          <w:behavior w:val="content"/>
        </w:behaviors>
        <w:description w:val=""/>
        <w:guid w:val="{68e92714-357b-4af5-b4de-4de18267fc89}"/>
      </w:docPartPr>
      <w:docPartBody>
        <w:p>
          <w:r>
            <w:rPr>
              <w:color w:val="808080"/>
            </w:rPr>
            <w:t>选择一项。</w:t>
          </w:r>
        </w:p>
      </w:docPartBody>
    </w:docPart>
    <w:docPart>
      <w:docPartPr>
        <w:name w:val="{8a97a006-8701-4579-89f4-4a85fc410f78}"/>
        <w:style w:val=""/>
        <w:category>
          <w:name w:val="常规"/>
          <w:gallery w:val="placeholder"/>
        </w:category>
        <w:types>
          <w:type w:val="bbPlcHdr"/>
        </w:types>
        <w:behaviors>
          <w:behavior w:val="content"/>
        </w:behaviors>
        <w:description w:val=""/>
        <w:guid w:val="{8a97a006-8701-4579-89f4-4a85fc410f78}"/>
      </w:docPartPr>
      <w:docPartBody>
        <w:p>
          <w:r>
            <w:rPr>
              <w:color w:val="808080"/>
            </w:rPr>
            <w:t>单击此处输入文字。</w:t>
          </w:r>
        </w:p>
      </w:docPartBody>
    </w:docPart>
    <w:docPart>
      <w:docPartPr>
        <w:name w:val="{e3e76c2a-3cfb-4128-a063-294bf2a13072}"/>
        <w:style w:val=""/>
        <w:category>
          <w:name w:val="常规"/>
          <w:gallery w:val="placeholder"/>
        </w:category>
        <w:types>
          <w:type w:val="bbPlcHdr"/>
        </w:types>
        <w:behaviors>
          <w:behavior w:val="content"/>
        </w:behaviors>
        <w:description w:val=""/>
        <w:guid w:val="{e3e76c2a-3cfb-4128-a063-294bf2a13072}"/>
      </w:docPartPr>
      <w:docPartBody>
        <w:p>
          <w:r>
            <w:rPr>
              <w:color w:val="808080"/>
            </w:rPr>
            <w:t>单击此处输入文字。</w:t>
          </w:r>
        </w:p>
      </w:docPartBody>
    </w:docPart>
    <w:docPart>
      <w:docPartPr>
        <w:name w:val="{41e00dcc-d2ff-437c-98c1-4dada770feb1}"/>
        <w:style w:val=""/>
        <w:category>
          <w:name w:val="常规"/>
          <w:gallery w:val="placeholder"/>
        </w:category>
        <w:types>
          <w:type w:val="bbPlcHdr"/>
        </w:types>
        <w:behaviors>
          <w:behavior w:val="content"/>
        </w:behaviors>
        <w:description w:val=""/>
        <w:guid w:val="{41e00dcc-d2ff-437c-98c1-4dada770feb1}"/>
      </w:docPartPr>
      <w:docPartBody>
        <w:p>
          <w:r>
            <w:rPr>
              <w:color w:val="808080"/>
            </w:rPr>
            <w:t>单击此处输入文字。</w:t>
          </w:r>
        </w:p>
      </w:docPartBody>
    </w:docPart>
    <w:docPart>
      <w:docPartPr>
        <w:name w:val="{f6152edc-4d47-4a5f-a6f2-aa14026f28ae}"/>
        <w:style w:val=""/>
        <w:category>
          <w:name w:val="常规"/>
          <w:gallery w:val="placeholder"/>
        </w:category>
        <w:types>
          <w:type w:val="bbPlcHdr"/>
        </w:types>
        <w:behaviors>
          <w:behavior w:val="content"/>
        </w:behaviors>
        <w:description w:val=""/>
        <w:guid w:val="{f6152edc-4d47-4a5f-a6f2-aa14026f28ae}"/>
      </w:docPartPr>
      <w:docPartBody>
        <w:p>
          <w:r>
            <w:rPr>
              <w:color w:val="808080"/>
            </w:rPr>
            <w:t>单击此处输入文字。</w:t>
          </w:r>
        </w:p>
      </w:docPartBody>
    </w:docPart>
    <w:docPart>
      <w:docPartPr>
        <w:name w:val="{e252a89a-5a63-4317-8ea6-f0596024af30}"/>
        <w:style w:val=""/>
        <w:category>
          <w:name w:val="常规"/>
          <w:gallery w:val="placeholder"/>
        </w:category>
        <w:types>
          <w:type w:val="bbPlcHdr"/>
        </w:types>
        <w:behaviors>
          <w:behavior w:val="content"/>
        </w:behaviors>
        <w:description w:val=""/>
        <w:guid w:val="{e252a89a-5a63-4317-8ea6-f0596024af3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2026-01-13T09:03:00Z</dcterms:created>
  <dc:creator>陈沁怡</dc:creator>
  <cp:lastModifiedBy>陈沁怡</cp:lastModifiedBy>
  <dcterms:modified xsi:type="dcterms:W3CDTF">2026-01-15T09:21:12Z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3B6DA7005B494443B3606E591E15E9CC</vt:lpwstr>
  </property>
</Properties>
</file>