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宋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8"/>
          <w:szCs w:val="48"/>
          <w:lang w:val="zh-CN" w:eastAsia="zh-CN"/>
        </w:rPr>
        <w:t>202</w:t>
      </w:r>
      <w:r>
        <w:rPr>
          <w:rFonts w:hint="eastAsia" w:ascii="黑体" w:hAnsi="黑体" w:eastAsia="黑体" w:cs="黑体"/>
          <w:b/>
          <w:bCs/>
          <w:sz w:val="48"/>
          <w:szCs w:val="48"/>
          <w:lang w:val="en-US" w:eastAsia="zh-CN"/>
        </w:rPr>
        <w:t>6</w:t>
      </w:r>
      <w:r>
        <w:rPr>
          <w:rFonts w:hint="eastAsia" w:ascii="黑体" w:hAnsi="黑体" w:eastAsia="黑体" w:cs="黑体"/>
          <w:b/>
          <w:bCs/>
          <w:sz w:val="48"/>
          <w:szCs w:val="48"/>
          <w:lang w:val="zh-CN" w:eastAsia="zh-CN"/>
        </w:rPr>
        <w:t>年柳州供电局在柳州机场禁飞区办理解禁手续服务及要求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一、项目名称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sz w:val="32"/>
          <w:szCs w:val="32"/>
          <w:lang w:val="en-US"/>
        </w:rPr>
      </w:pPr>
      <w:r>
        <w:rPr>
          <w:rFonts w:hint="eastAsia" w:cs="Times New Roman"/>
          <w:sz w:val="32"/>
          <w:szCs w:val="32"/>
          <w:lang w:eastAsia="zh-CN"/>
        </w:rPr>
        <w:t>2026年柳州供电局在柳州机场禁飞区办理解禁手续服务采购</w:t>
      </w:r>
      <w:r>
        <w:rPr>
          <w:rFonts w:hint="eastAsia" w:cs="Times New Roman"/>
          <w:sz w:val="32"/>
          <w:szCs w:val="32"/>
          <w:lang w:val="en-US" w:eastAsia="zh-CN"/>
        </w:rPr>
        <w:t>项目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cs="Times New Roman"/>
          <w:color w:val="auto"/>
          <w:sz w:val="32"/>
          <w:szCs w:val="32"/>
          <w:lang w:eastAsia="zh-CN"/>
        </w:rPr>
      </w:pPr>
      <w:r>
        <w:rPr>
          <w:rFonts w:hint="eastAsia"/>
          <w:b/>
          <w:bCs/>
          <w:color w:val="auto"/>
          <w:sz w:val="32"/>
          <w:szCs w:val="32"/>
          <w:lang w:eastAsia="zh-CN"/>
        </w:rPr>
        <w:t>项目概况</w:t>
      </w:r>
      <w:bookmarkStart w:id="0" w:name="XmInfoEntity_ZBNR_0_1"/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0" w:firstLine="640" w:firstLineChars="200"/>
        <w:jc w:val="left"/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zh-CN" w:eastAsia="zh-CN" w:bidi="ar-SA"/>
        </w:rPr>
        <w:t>为</w:t>
      </w:r>
      <w:r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en-US" w:eastAsia="zh-CN" w:bidi="ar-SA"/>
        </w:rPr>
        <w:t>保障2026年柳州供电局输配电线路通道安全运检及应急响应能力，需在柳州机场禁飞区开展无人机机巡作业，解禁服务需经空军批准后才能解禁，用于空军批件、协调空域、评估风险、确保作业合规安全，提升电网智能化运维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en-US" w:eastAsia="zh-CN" w:bidi="ar-SA"/>
        </w:rPr>
        <w:t>局生技部对柳州供电局</w:t>
      </w:r>
      <w:r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zh-CN" w:eastAsia="zh-CN" w:bidi="ar-SA"/>
        </w:rPr>
        <w:t>在柳州机场禁飞区所涉及的输电所、柳南供电分局、鱼峰供电分局、柳州柳江供电局管理的无人机办理解禁手续服务</w:t>
      </w:r>
      <w:r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en-US" w:eastAsia="zh-CN" w:bidi="ar-SA"/>
        </w:rPr>
        <w:t>。本项目为非涉密项目。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/>
          <w:color w:val="auto"/>
          <w:sz w:val="32"/>
          <w:szCs w:val="32"/>
        </w:rPr>
      </w:pPr>
      <w:r>
        <w:rPr>
          <w:rFonts w:hint="eastAsia"/>
          <w:b/>
          <w:bCs/>
          <w:color w:val="auto"/>
          <w:sz w:val="32"/>
          <w:szCs w:val="32"/>
          <w:lang w:eastAsia="zh-CN"/>
        </w:rPr>
        <w:t>三、</w:t>
      </w:r>
      <w:r>
        <w:rPr>
          <w:rFonts w:hint="eastAsia"/>
          <w:b/>
          <w:bCs/>
          <w:color w:val="auto"/>
          <w:sz w:val="32"/>
          <w:szCs w:val="32"/>
        </w:rPr>
        <w:t>项目范围、期限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（一）服务范围：</w:t>
      </w:r>
      <w:r>
        <w:rPr>
          <w:rFonts w:hint="eastAsia" w:ascii="Calibri" w:hAnsi="Calibri" w:eastAsia="宋体" w:cs="Times New Roman"/>
          <w:color w:val="auto"/>
          <w:kern w:val="2"/>
          <w:sz w:val="32"/>
          <w:szCs w:val="32"/>
          <w:lang w:val="zh-CN" w:eastAsia="zh-CN" w:bidi="ar-SA"/>
        </w:rPr>
        <w:t>输电所、柳南供电分局、鱼峰供电分局、柳州柳江供电局管理的无人机</w:t>
      </w:r>
      <w:r>
        <w:rPr>
          <w:rFonts w:hint="eastAsia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/>
          <w:color w:val="auto"/>
          <w:sz w:val="32"/>
          <w:szCs w:val="32"/>
        </w:rPr>
        <w:t>（二）服务期限：服务期间自合同约定之日起1年</w:t>
      </w:r>
      <w:r>
        <w:rPr>
          <w:rFonts w:hint="eastAsia"/>
          <w:color w:val="auto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rPr>
          <w:rFonts w:hint="eastAsia"/>
          <w:color w:val="auto"/>
          <w:sz w:val="30"/>
          <w:szCs w:val="30"/>
          <w:lang w:val="en-US" w:eastAsia="zh-CN"/>
        </w:rPr>
      </w:pPr>
      <w:r>
        <w:rPr>
          <w:rFonts w:hint="eastAsia" w:cs="Times New Roman"/>
          <w:b/>
          <w:bCs/>
          <w:color w:val="auto"/>
          <w:sz w:val="32"/>
          <w:szCs w:val="32"/>
          <w:lang w:val="en-US" w:eastAsia="zh-CN"/>
        </w:rPr>
        <w:t>四、供应商要求及服务内容</w:t>
      </w:r>
      <w:bookmarkStart w:id="2" w:name="_GoBack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宋体"/>
          <w:color w:val="auto"/>
          <w:sz w:val="32"/>
          <w:szCs w:val="32"/>
          <w:lang w:val="en-US" w:eastAsia="zh-CN"/>
        </w:rPr>
      </w:pPr>
      <w:bookmarkStart w:id="1" w:name="XmInfoEntity_BDWFJMS_0_3"/>
      <w:r>
        <w:rPr>
          <w:rFonts w:hint="eastAsia" w:eastAsia="宋体"/>
          <w:color w:val="auto"/>
          <w:sz w:val="32"/>
          <w:szCs w:val="32"/>
          <w:lang w:val="en-US" w:eastAsia="zh-CN"/>
        </w:rPr>
        <w:t>1、乙方在承担委托的运行维护工作期间，应达到的服务目标：</w:t>
      </w:r>
      <w:r>
        <w:rPr>
          <w:rFonts w:hint="eastAsia" w:eastAsia="宋体"/>
          <w:color w:val="auto"/>
          <w:sz w:val="32"/>
          <w:szCs w:val="32"/>
        </w:rPr>
        <w:t>乙方接受甲方委托，为甲方提供无人机飞行临时空域申请代理服务。</w:t>
      </w:r>
      <w:r>
        <w:rPr>
          <w:rFonts w:hint="eastAsia" w:eastAsia="宋体"/>
          <w:color w:val="auto"/>
          <w:sz w:val="32"/>
          <w:szCs w:val="32"/>
          <w:lang w:eastAsia="zh-CN"/>
        </w:rPr>
        <w:t>乙方</w:t>
      </w:r>
      <w:r>
        <w:rPr>
          <w:rFonts w:hint="eastAsia" w:eastAsia="宋体"/>
          <w:color w:val="auto"/>
          <w:sz w:val="32"/>
          <w:szCs w:val="32"/>
          <w:lang w:val="en-US" w:eastAsia="zh-CN"/>
        </w:rPr>
        <w:t>服务期自项目确定成交后开始，服务地点为柳州机场禁飞区域。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2、</w:t>
      </w:r>
      <w:bookmarkEnd w:id="1"/>
      <w:r>
        <w:rPr>
          <w:rFonts w:hint="eastAsia" w:eastAsia="宋体"/>
          <w:color w:val="auto"/>
          <w:sz w:val="32"/>
          <w:szCs w:val="32"/>
          <w:lang w:val="en-US" w:eastAsia="zh-CN"/>
        </w:rPr>
        <w:t>乙方</w:t>
      </w:r>
      <w:r>
        <w:rPr>
          <w:rFonts w:hint="eastAsia" w:eastAsia="宋体"/>
          <w:color w:val="auto"/>
          <w:sz w:val="32"/>
          <w:szCs w:val="32"/>
        </w:rPr>
        <w:t>服务内容包括按空域申请相关要求收集</w:t>
      </w:r>
      <w:r>
        <w:rPr>
          <w:rFonts w:hint="eastAsia" w:eastAsia="宋体"/>
          <w:color w:val="auto"/>
          <w:sz w:val="32"/>
          <w:szCs w:val="32"/>
          <w:lang w:eastAsia="zh-CN"/>
        </w:rPr>
        <w:t>甲方</w:t>
      </w:r>
      <w:r>
        <w:rPr>
          <w:rFonts w:hint="eastAsia" w:eastAsia="宋体"/>
          <w:color w:val="auto"/>
          <w:sz w:val="32"/>
          <w:szCs w:val="32"/>
        </w:rPr>
        <w:t>所需证明材料，编制空域申请文件，确保</w:t>
      </w:r>
      <w:r>
        <w:rPr>
          <w:rFonts w:hint="eastAsia" w:eastAsia="宋体"/>
          <w:color w:val="auto"/>
          <w:sz w:val="32"/>
          <w:szCs w:val="32"/>
          <w:lang w:eastAsia="zh-CN"/>
        </w:rPr>
        <w:t>甲方</w:t>
      </w:r>
      <w:r>
        <w:rPr>
          <w:rFonts w:hint="eastAsia" w:eastAsia="宋体"/>
          <w:color w:val="auto"/>
          <w:sz w:val="32"/>
          <w:szCs w:val="32"/>
        </w:rPr>
        <w:t>空域使用申请顺利受理，并在合同签订之日起10个自然日内取得空域使用批复文件</w:t>
      </w:r>
      <w:r>
        <w:rPr>
          <w:rFonts w:hint="eastAsia" w:eastAsia="宋体"/>
          <w:color w:val="auto"/>
          <w:sz w:val="32"/>
          <w:szCs w:val="32"/>
          <w:lang w:eastAsia="zh-CN"/>
        </w:rPr>
        <w:t>或者</w:t>
      </w:r>
      <w:r>
        <w:rPr>
          <w:rFonts w:hint="eastAsia" w:eastAsia="宋体"/>
          <w:color w:val="auto"/>
          <w:sz w:val="32"/>
          <w:szCs w:val="32"/>
          <w:lang w:val="en-US" w:eastAsia="zh-CN"/>
        </w:rPr>
        <w:t>UOM</w:t>
      </w:r>
      <w:r>
        <w:rPr>
          <w:rFonts w:hint="eastAsia" w:eastAsia="宋体"/>
          <w:color w:val="auto"/>
          <w:sz w:val="32"/>
          <w:szCs w:val="32"/>
          <w:lang w:eastAsia="zh-CN"/>
        </w:rPr>
        <w:t>系统平台军方批复</w:t>
      </w:r>
      <w:r>
        <w:rPr>
          <w:rFonts w:hint="eastAsia" w:eastAsia="宋体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3、</w:t>
      </w:r>
      <w:r>
        <w:rPr>
          <w:rFonts w:hint="eastAsia"/>
          <w:color w:val="auto"/>
          <w:sz w:val="32"/>
          <w:szCs w:val="32"/>
          <w:lang w:eastAsia="zh-CN"/>
        </w:rPr>
        <w:t>乙</w:t>
      </w:r>
      <w:r>
        <w:rPr>
          <w:rFonts w:hint="eastAsia"/>
          <w:color w:val="auto"/>
          <w:sz w:val="32"/>
          <w:szCs w:val="32"/>
        </w:rPr>
        <w:t>方应</w:t>
      </w:r>
      <w:r>
        <w:rPr>
          <w:rFonts w:hint="eastAsia" w:eastAsia="宋体"/>
          <w:color w:val="auto"/>
          <w:sz w:val="32"/>
          <w:szCs w:val="32"/>
        </w:rPr>
        <w:t>在批复的空域使用期间，配合甲方与相关军民航管制单位就飞行计划申请、管制指挥、飞行调配、动态通报等事宜进行协调，确保</w:t>
      </w:r>
      <w:r>
        <w:rPr>
          <w:rFonts w:hint="eastAsia" w:eastAsia="宋体"/>
          <w:color w:val="auto"/>
          <w:sz w:val="32"/>
          <w:szCs w:val="32"/>
          <w:lang w:eastAsia="zh-CN"/>
        </w:rPr>
        <w:t>甲方</w:t>
      </w:r>
      <w:r>
        <w:rPr>
          <w:rFonts w:hint="eastAsia" w:eastAsia="宋体"/>
          <w:color w:val="auto"/>
          <w:sz w:val="32"/>
          <w:szCs w:val="32"/>
        </w:rPr>
        <w:t>飞行任务顺利开展</w:t>
      </w:r>
      <w:r>
        <w:rPr>
          <w:rFonts w:hint="eastAsia"/>
          <w:color w:val="auto"/>
          <w:sz w:val="32"/>
          <w:szCs w:val="32"/>
        </w:rPr>
        <w:t>。</w:t>
      </w: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73C018"/>
    <w:multiLevelType w:val="singleLevel"/>
    <w:tmpl w:val="5173C01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B03B4E"/>
    <w:rsid w:val="00021BC8"/>
    <w:rsid w:val="02786CE7"/>
    <w:rsid w:val="080C70D1"/>
    <w:rsid w:val="086B03FD"/>
    <w:rsid w:val="09BA549C"/>
    <w:rsid w:val="0B0E2D78"/>
    <w:rsid w:val="0CBD1348"/>
    <w:rsid w:val="144C0A82"/>
    <w:rsid w:val="15B63AE8"/>
    <w:rsid w:val="19B03B4E"/>
    <w:rsid w:val="1D4B7D9A"/>
    <w:rsid w:val="1DE10915"/>
    <w:rsid w:val="232C252C"/>
    <w:rsid w:val="25D017E8"/>
    <w:rsid w:val="29D65709"/>
    <w:rsid w:val="31ED43D6"/>
    <w:rsid w:val="3ACF1866"/>
    <w:rsid w:val="3F432EDE"/>
    <w:rsid w:val="40FD5EE9"/>
    <w:rsid w:val="41302F7E"/>
    <w:rsid w:val="44317AF4"/>
    <w:rsid w:val="45581B00"/>
    <w:rsid w:val="47EE0DDC"/>
    <w:rsid w:val="4BC50806"/>
    <w:rsid w:val="4CF54E1D"/>
    <w:rsid w:val="52081E5D"/>
    <w:rsid w:val="53C110BC"/>
    <w:rsid w:val="53F406C6"/>
    <w:rsid w:val="55266FC0"/>
    <w:rsid w:val="55A22D0A"/>
    <w:rsid w:val="5934607A"/>
    <w:rsid w:val="5A031FBA"/>
    <w:rsid w:val="63B65B75"/>
    <w:rsid w:val="683C62F8"/>
    <w:rsid w:val="740C3C3C"/>
    <w:rsid w:val="77D807FF"/>
    <w:rsid w:val="7CB2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2023-04-12T06:06:00Z</dcterms:created>
  <dc:creator>xxzx</dc:creator>
  <cp:lastModifiedBy>xxzx</cp:lastModifiedBy>
  <dcterms:modified xsi:type="dcterms:W3CDTF">2026-01-20T03:41:35Z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086B068A18214D1DB8141FA7E6FA8ED8</vt:lpwstr>
  </property>
</Properties>
</file>