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黑体"/>
          <w:highlight w:val="none"/>
          <w:lang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highlight w:val="none"/>
          <w:u w:val="single"/>
          <w:lang w:val="en-US" w:eastAsia="zh-CN"/>
        </w:rPr>
        <w:t>2026年南网数字运营软件科技（广东）有限公司打印机耗材零星采购项目</w:t>
      </w:r>
      <w:r>
        <w:rPr>
          <w:rFonts w:hint="eastAsia" w:ascii="黑体" w:hAnsi="黑体" w:eastAsia="黑体" w:cs="Times New Roman"/>
          <w:b/>
          <w:bCs/>
          <w:sz w:val="36"/>
          <w:szCs w:val="36"/>
          <w:highlight w:val="none"/>
          <w:u w:val="single"/>
        </w:rPr>
        <w:t>报价</w:t>
      </w:r>
      <w:r>
        <w:rPr>
          <w:rFonts w:hint="eastAsia" w:ascii="黑体" w:hAnsi="黑体" w:eastAsia="黑体" w:cs="Times New Roman"/>
          <w:b/>
          <w:bCs/>
          <w:sz w:val="36"/>
          <w:szCs w:val="36"/>
          <w:highlight w:val="none"/>
          <w:u w:val="single"/>
          <w:lang w:eastAsia="zh-CN"/>
        </w:rPr>
        <w:t>表</w:t>
      </w:r>
    </w:p>
    <w:tbl>
      <w:tblPr>
        <w:tblStyle w:val="5"/>
        <w:tblpPr w:leftFromText="180" w:rightFromText="180" w:vertAnchor="text" w:horzAnchor="page" w:tblpX="1744" w:tblpY="419"/>
        <w:tblOverlap w:val="never"/>
        <w:tblW w:w="1440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7"/>
        <w:gridCol w:w="3524"/>
        <w:gridCol w:w="1215"/>
        <w:gridCol w:w="1080"/>
        <w:gridCol w:w="1125"/>
        <w:gridCol w:w="1110"/>
        <w:gridCol w:w="1110"/>
        <w:gridCol w:w="3221"/>
        <w:gridCol w:w="115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</w:trPr>
        <w:tc>
          <w:tcPr>
            <w:tcW w:w="8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hint="eastAsia" w:ascii="宋体" w:hAnsi="宋体"/>
                <w:b/>
                <w:sz w:val="18"/>
              </w:rPr>
              <w:t>序号</w:t>
            </w:r>
          </w:p>
        </w:tc>
        <w:tc>
          <w:tcPr>
            <w:tcW w:w="35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sz w:val="18"/>
              </w:rPr>
            </w:pPr>
            <w:r>
              <w:rPr>
                <w:rFonts w:hint="eastAsia" w:ascii="宋体" w:hAnsi="宋体"/>
                <w:b/>
                <w:sz w:val="18"/>
                <w:lang w:val="en-US" w:eastAsia="zh-CN"/>
              </w:rPr>
              <w:t>物资</w:t>
            </w:r>
            <w:r>
              <w:rPr>
                <w:rFonts w:hint="eastAsia" w:ascii="宋体" w:hAnsi="宋体"/>
                <w:b/>
                <w:sz w:val="18"/>
              </w:rPr>
              <w:t>名称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</w:rPr>
            </w:pPr>
            <w:r>
              <w:rPr>
                <w:rFonts w:hint="eastAsia" w:ascii="宋体" w:hAnsi="宋体"/>
                <w:b/>
                <w:sz w:val="18"/>
              </w:rPr>
              <w:t>最高限价</w:t>
            </w:r>
          </w:p>
          <w:p>
            <w:pPr>
              <w:jc w:val="center"/>
              <w:rPr>
                <w:rFonts w:ascii="宋体" w:hAnsi="宋体"/>
                <w:b/>
                <w:sz w:val="18"/>
              </w:rPr>
            </w:pPr>
            <w:r>
              <w:rPr>
                <w:rFonts w:hint="eastAsia" w:ascii="宋体" w:hAnsi="宋体"/>
                <w:b/>
                <w:sz w:val="18"/>
              </w:rPr>
              <w:t>（元）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/>
                <w:sz w:val="18"/>
                <w:lang w:val="en-US" w:eastAsia="zh-CN"/>
              </w:rPr>
            </w:pPr>
            <w:r>
              <w:rPr>
                <w:rFonts w:hint="eastAsia" w:ascii="宋体" w:hAnsi="宋体"/>
                <w:b/>
                <w:sz w:val="18"/>
                <w:lang w:val="en-US" w:eastAsia="zh-CN"/>
              </w:rPr>
              <w:t>数量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lang w:val="en-US" w:eastAsia="zh-CN"/>
              </w:rPr>
            </w:pPr>
            <w:r>
              <w:rPr>
                <w:rFonts w:hint="eastAsia" w:ascii="宋体" w:hAnsi="宋体"/>
                <w:b/>
                <w:sz w:val="18"/>
                <w:lang w:val="en-US" w:eastAsia="zh-CN"/>
              </w:rPr>
              <w:t>报价单价</w:t>
            </w:r>
          </w:p>
          <w:p>
            <w:pPr>
              <w:jc w:val="center"/>
              <w:rPr>
                <w:rFonts w:hint="default" w:ascii="宋体" w:hAnsi="宋体" w:eastAsiaTheme="minorEastAsia"/>
                <w:b/>
                <w:sz w:val="18"/>
                <w:lang w:val="en-US" w:eastAsia="zh-CN"/>
              </w:rPr>
            </w:pPr>
            <w:r>
              <w:rPr>
                <w:rFonts w:hint="eastAsia" w:ascii="宋体" w:hAnsi="宋体"/>
                <w:b/>
                <w:sz w:val="18"/>
              </w:rPr>
              <w:t>（元）</w:t>
            </w: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lang w:val="en-US" w:eastAsia="zh-CN"/>
              </w:rPr>
            </w:pPr>
            <w:r>
              <w:rPr>
                <w:rFonts w:hint="eastAsia" w:ascii="宋体" w:hAnsi="宋体"/>
                <w:b/>
                <w:sz w:val="18"/>
              </w:rPr>
              <w:t>报价</w:t>
            </w:r>
            <w:r>
              <w:rPr>
                <w:rFonts w:hint="eastAsia" w:ascii="宋体" w:hAnsi="宋体"/>
                <w:b/>
                <w:sz w:val="18"/>
                <w:lang w:val="en-US" w:eastAsia="zh-CN"/>
              </w:rPr>
              <w:t>小计</w:t>
            </w:r>
          </w:p>
          <w:p>
            <w:pPr>
              <w:jc w:val="center"/>
              <w:rPr>
                <w:rFonts w:ascii="宋体" w:hAnsi="宋体"/>
                <w:b/>
                <w:sz w:val="18"/>
              </w:rPr>
            </w:pPr>
            <w:r>
              <w:rPr>
                <w:rFonts w:hint="eastAsia" w:ascii="宋体" w:hAnsi="宋体"/>
                <w:b/>
                <w:sz w:val="18"/>
              </w:rPr>
              <w:t>（元）</w:t>
            </w: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/>
                <w:sz w:val="18"/>
                <w:lang w:val="en-US" w:eastAsia="zh-CN"/>
              </w:rPr>
            </w:pPr>
            <w:r>
              <w:rPr>
                <w:rFonts w:hint="eastAsia" w:ascii="宋体" w:hAnsi="宋体"/>
                <w:b/>
                <w:sz w:val="18"/>
                <w:lang w:val="en-US" w:eastAsia="zh-CN"/>
              </w:rPr>
              <w:t>税率</w:t>
            </w:r>
          </w:p>
        </w:tc>
        <w:tc>
          <w:tcPr>
            <w:tcW w:w="32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sz w:val="18"/>
              </w:rPr>
            </w:pPr>
            <w:r>
              <w:rPr>
                <w:rFonts w:hint="eastAsia" w:ascii="宋体" w:hAnsi="宋体"/>
                <w:b/>
                <w:sz w:val="18"/>
              </w:rPr>
              <w:t>交期</w:t>
            </w:r>
          </w:p>
        </w:tc>
        <w:tc>
          <w:tcPr>
            <w:tcW w:w="1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sz w:val="18"/>
              </w:rPr>
            </w:pPr>
            <w:r>
              <w:rPr>
                <w:rFonts w:hint="eastAsia" w:ascii="宋体" w:hAnsi="宋体"/>
                <w:b/>
                <w:sz w:val="18"/>
              </w:rPr>
              <w:t>备注</w:t>
            </w:r>
          </w:p>
        </w:tc>
      </w:tr>
      <w:tr>
        <w:trPr>
          <w:trHeight w:val="553" w:hRule="atLeast"/>
        </w:trPr>
        <w:tc>
          <w:tcPr>
            <w:tcW w:w="8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8"/>
              <w:widowControl/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5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理光IM C3010打印机黑色感光鼓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32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合同签订后3日内完成供货</w:t>
            </w:r>
          </w:p>
        </w:tc>
        <w:tc>
          <w:tcPr>
            <w:tcW w:w="1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8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8"/>
              <w:widowControl/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5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理光IM C3010打印机蓝色感光鼓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32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合同签订后3日内完成供货</w:t>
            </w:r>
          </w:p>
        </w:tc>
        <w:tc>
          <w:tcPr>
            <w:tcW w:w="1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8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8"/>
              <w:widowControl/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35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理光IM C3010打印机黄色感光鼓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32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合同签订后3日内完成供货</w:t>
            </w:r>
          </w:p>
        </w:tc>
        <w:tc>
          <w:tcPr>
            <w:tcW w:w="1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8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8"/>
              <w:widowControl/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35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理光IM C3010打印机红色感光鼓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32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合同签订后3日内完成供货</w:t>
            </w:r>
          </w:p>
        </w:tc>
        <w:tc>
          <w:tcPr>
            <w:tcW w:w="1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8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8"/>
              <w:widowControl/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35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理光IM C3010打印机废粉盒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32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合同签订后3日内完成供货</w:t>
            </w:r>
          </w:p>
        </w:tc>
        <w:tc>
          <w:tcPr>
            <w:tcW w:w="1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8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8"/>
              <w:widowControl/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35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AP3410SD打印机黑色墨粉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32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合同签订后3日内完成供货</w:t>
            </w:r>
          </w:p>
        </w:tc>
        <w:tc>
          <w:tcPr>
            <w:tcW w:w="1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8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8"/>
              <w:widowControl/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35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AP3410SD打印机感光鼓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32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合同签订后3日内完成供货</w:t>
            </w:r>
          </w:p>
        </w:tc>
        <w:tc>
          <w:tcPr>
            <w:tcW w:w="1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7801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报价合计</w:t>
            </w:r>
          </w:p>
        </w:tc>
        <w:tc>
          <w:tcPr>
            <w:tcW w:w="660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/>
    <w:p/>
    <w:p>
      <w:pPr>
        <w:pStyle w:val="2"/>
      </w:pPr>
      <w:bookmarkStart w:id="0" w:name="_GoBack"/>
      <w:bookmarkEnd w:id="0"/>
    </w:p>
    <w:p>
      <w:pPr>
        <w:ind w:firstLine="216"/>
        <w:jc w:val="left"/>
        <w:outlineLvl w:val="0"/>
      </w:pPr>
      <w:r>
        <w:rPr>
          <w:rFonts w:hint="eastAsia"/>
        </w:rPr>
        <w:t>报价说明：</w:t>
      </w:r>
    </w:p>
    <w:p>
      <w:pPr>
        <w:numPr>
          <w:ilvl w:val="0"/>
          <w:numId w:val="1"/>
        </w:numPr>
        <w:ind w:firstLine="216"/>
        <w:jc w:val="left"/>
      </w:pPr>
      <w:r>
        <w:rPr>
          <w:rFonts w:hint="eastAsia"/>
        </w:rPr>
        <w:t>有效报价为最高限价范围内；</w:t>
      </w:r>
    </w:p>
    <w:p>
      <w:pPr>
        <w:numPr>
          <w:ilvl w:val="0"/>
          <w:numId w:val="1"/>
        </w:numPr>
        <w:ind w:firstLine="216"/>
        <w:jc w:val="left"/>
      </w:pPr>
      <w:r>
        <w:rPr>
          <w:rFonts w:hint="eastAsia"/>
        </w:rPr>
        <w:t>报价单应包含</w:t>
      </w:r>
      <w:r>
        <w:rPr>
          <w:rFonts w:hint="eastAsia"/>
          <w:highlight w:val="none"/>
          <w:lang w:val="en-US" w:eastAsia="zh-CN"/>
        </w:rPr>
        <w:t>2026年南网数字运营软件科技（广东）有限公司打印机耗材零星采购项目</w:t>
      </w:r>
      <w:r>
        <w:rPr>
          <w:rFonts w:hint="eastAsia"/>
          <w:highlight w:val="none"/>
        </w:rPr>
        <w:t>的所有</w:t>
      </w:r>
      <w:r>
        <w:rPr>
          <w:rFonts w:hint="eastAsia"/>
        </w:rPr>
        <w:t>费用；</w:t>
      </w:r>
    </w:p>
    <w:p>
      <w:pPr>
        <w:numPr>
          <w:ilvl w:val="0"/>
          <w:numId w:val="1"/>
        </w:numPr>
        <w:ind w:firstLine="216"/>
        <w:jc w:val="left"/>
      </w:pPr>
      <w:r>
        <w:rPr>
          <w:rFonts w:hint="eastAsia"/>
        </w:rPr>
        <w:t>报价全部采</w:t>
      </w:r>
      <w:r>
        <w:rPr>
          <w:rFonts w:hint="eastAsia"/>
          <w:lang w:val="en-US" w:eastAsia="zh-CN"/>
        </w:rPr>
        <w:t>用</w:t>
      </w:r>
      <w:r>
        <w:rPr>
          <w:rFonts w:hint="eastAsia"/>
        </w:rPr>
        <w:t>人民币形式，报价需含税；</w:t>
      </w:r>
    </w:p>
    <w:p>
      <w:pPr>
        <w:numPr>
          <w:ilvl w:val="0"/>
          <w:numId w:val="1"/>
        </w:numPr>
        <w:ind w:firstLine="216"/>
        <w:jc w:val="left"/>
      </w:pPr>
      <w:r>
        <w:rPr>
          <w:rFonts w:hint="eastAsia"/>
        </w:rPr>
        <w:t>报价单需盖公章或授权的投标专用章。</w:t>
      </w:r>
    </w:p>
    <w:p>
      <w:pPr>
        <w:jc w:val="left"/>
      </w:pPr>
    </w:p>
    <w:p>
      <w:pPr>
        <w:jc w:val="right"/>
      </w:pPr>
    </w:p>
    <w:p>
      <w:pPr>
        <w:tabs>
          <w:tab w:val="left" w:pos="1260"/>
        </w:tabs>
        <w:snapToGrid w:val="0"/>
        <w:ind w:firstLine="4427" w:firstLineChars="2100"/>
        <w:jc w:val="center"/>
        <w:outlineLvl w:val="0"/>
        <w:rPr>
          <w:rFonts w:ascii="宋体" w:hAnsi="宋体"/>
          <w:b/>
        </w:rPr>
      </w:pPr>
      <w:r>
        <w:rPr>
          <w:rFonts w:hint="eastAsia" w:ascii="宋体" w:hAnsi="宋体"/>
          <w:b/>
        </w:rPr>
        <w:t xml:space="preserve">                                                     报价单位：</w:t>
      </w:r>
      <w:r>
        <w:rPr>
          <w:rFonts w:ascii="宋体" w:hAnsi="宋体"/>
          <w:b/>
        </w:rPr>
        <w:t>(</w:t>
      </w:r>
      <w:r>
        <w:rPr>
          <w:rFonts w:hint="eastAsia" w:ascii="宋体" w:hAnsi="宋体"/>
          <w:b/>
        </w:rPr>
        <w:t>盖章</w:t>
      </w:r>
      <w:r>
        <w:rPr>
          <w:rFonts w:ascii="宋体" w:hAnsi="宋体"/>
          <w:b/>
        </w:rPr>
        <w:t>)</w:t>
      </w:r>
    </w:p>
    <w:p>
      <w:pPr>
        <w:autoSpaceDE w:val="0"/>
        <w:autoSpaceDN w:val="0"/>
        <w:adjustRightInd w:val="0"/>
        <w:spacing w:line="360" w:lineRule="auto"/>
        <w:ind w:firstLine="4427" w:firstLineChars="2100"/>
        <w:jc w:val="right"/>
        <w:outlineLvl w:val="0"/>
        <w:rPr>
          <w:rFonts w:ascii="宋体" w:hAnsi="宋体"/>
          <w:b/>
        </w:rPr>
      </w:pPr>
      <w:r>
        <w:rPr>
          <w:rFonts w:hint="eastAsia" w:ascii="宋体" w:hAnsi="宋体"/>
          <w:b/>
        </w:rPr>
        <w:t>法定代表人或授权代表：（签字/盖章）</w:t>
      </w:r>
    </w:p>
    <w:p>
      <w:pPr>
        <w:autoSpaceDE w:val="0"/>
        <w:autoSpaceDN w:val="0"/>
        <w:adjustRightInd w:val="0"/>
        <w:spacing w:line="360" w:lineRule="auto"/>
        <w:ind w:firstLine="5271" w:firstLineChars="2500"/>
        <w:jc w:val="right"/>
        <w:outlineLvl w:val="0"/>
      </w:pPr>
      <w:r>
        <w:rPr>
          <w:rFonts w:hint="eastAsia" w:ascii="宋体" w:hAnsi="宋体"/>
          <w:b/>
        </w:rPr>
        <w:t>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FC92CD"/>
    <w:multiLevelType w:val="singleLevel"/>
    <w:tmpl w:val="22FC92C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0YTE0OWNiOWY4MWIwNzUzOWUxMjVlNmQ1MjZjMTcifQ=="/>
  </w:docVars>
  <w:rsids>
    <w:rsidRoot w:val="3C5B7F6C"/>
    <w:rsid w:val="002F520B"/>
    <w:rsid w:val="00D37BFD"/>
    <w:rsid w:val="02D26A1F"/>
    <w:rsid w:val="02EF2086"/>
    <w:rsid w:val="044E024F"/>
    <w:rsid w:val="072D4D2F"/>
    <w:rsid w:val="07D715EB"/>
    <w:rsid w:val="09C60C37"/>
    <w:rsid w:val="0A3A2DC7"/>
    <w:rsid w:val="0C092EDC"/>
    <w:rsid w:val="0C293400"/>
    <w:rsid w:val="0C6E57C1"/>
    <w:rsid w:val="0ED36190"/>
    <w:rsid w:val="102B4C43"/>
    <w:rsid w:val="10FB38B9"/>
    <w:rsid w:val="11B5691A"/>
    <w:rsid w:val="12CF490C"/>
    <w:rsid w:val="16822C24"/>
    <w:rsid w:val="19880B6D"/>
    <w:rsid w:val="1CD2455D"/>
    <w:rsid w:val="24864087"/>
    <w:rsid w:val="25273CDC"/>
    <w:rsid w:val="25C91C6F"/>
    <w:rsid w:val="25EF08DF"/>
    <w:rsid w:val="26844E74"/>
    <w:rsid w:val="27953B4D"/>
    <w:rsid w:val="29763B49"/>
    <w:rsid w:val="29C137C7"/>
    <w:rsid w:val="2A843EAA"/>
    <w:rsid w:val="2AE45215"/>
    <w:rsid w:val="2C24612A"/>
    <w:rsid w:val="2C901738"/>
    <w:rsid w:val="2D224A1C"/>
    <w:rsid w:val="309537C1"/>
    <w:rsid w:val="32357BE3"/>
    <w:rsid w:val="35170035"/>
    <w:rsid w:val="380E5CFB"/>
    <w:rsid w:val="39297DD7"/>
    <w:rsid w:val="3C5B7F6C"/>
    <w:rsid w:val="3D2150C1"/>
    <w:rsid w:val="3D546BAD"/>
    <w:rsid w:val="3D7558B2"/>
    <w:rsid w:val="3E810519"/>
    <w:rsid w:val="3E890F6D"/>
    <w:rsid w:val="3F8E0A56"/>
    <w:rsid w:val="3FFF1DA7"/>
    <w:rsid w:val="44560E89"/>
    <w:rsid w:val="48BD5B36"/>
    <w:rsid w:val="48F57F31"/>
    <w:rsid w:val="4E5A055C"/>
    <w:rsid w:val="51AB7E57"/>
    <w:rsid w:val="52CD01D6"/>
    <w:rsid w:val="53D44FCC"/>
    <w:rsid w:val="53DC74AC"/>
    <w:rsid w:val="55AA0117"/>
    <w:rsid w:val="5B22279E"/>
    <w:rsid w:val="5B2F586E"/>
    <w:rsid w:val="5BEF2C47"/>
    <w:rsid w:val="5C1B01FF"/>
    <w:rsid w:val="5CC475BF"/>
    <w:rsid w:val="602C2AFA"/>
    <w:rsid w:val="610578B2"/>
    <w:rsid w:val="628E6F89"/>
    <w:rsid w:val="62FE47CF"/>
    <w:rsid w:val="6365108A"/>
    <w:rsid w:val="64B16AC4"/>
    <w:rsid w:val="65A11F4C"/>
    <w:rsid w:val="67851845"/>
    <w:rsid w:val="680C0D40"/>
    <w:rsid w:val="686273F7"/>
    <w:rsid w:val="69104F0C"/>
    <w:rsid w:val="69621407"/>
    <w:rsid w:val="69A066C1"/>
    <w:rsid w:val="69A641BB"/>
    <w:rsid w:val="69E327A7"/>
    <w:rsid w:val="6E3D0B42"/>
    <w:rsid w:val="6FAC10CC"/>
    <w:rsid w:val="6FC368EB"/>
    <w:rsid w:val="705553D8"/>
    <w:rsid w:val="718D3F7B"/>
    <w:rsid w:val="71CC5DF4"/>
    <w:rsid w:val="72A66EA6"/>
    <w:rsid w:val="751D0D29"/>
    <w:rsid w:val="75451FFF"/>
    <w:rsid w:val="75F6CED7"/>
    <w:rsid w:val="785B3584"/>
    <w:rsid w:val="78B87E3D"/>
    <w:rsid w:val="793257B0"/>
    <w:rsid w:val="7A515CAC"/>
    <w:rsid w:val="7D451F7B"/>
    <w:rsid w:val="7E34195B"/>
    <w:rsid w:val="7F1F201E"/>
    <w:rsid w:val="BF961E88"/>
    <w:rsid w:val="CE0F4A9D"/>
    <w:rsid w:val="DDFDADA5"/>
    <w:rsid w:val="DFFEB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Title"/>
    <w:basedOn w:val="1"/>
    <w:next w:val="1"/>
    <w:qFormat/>
    <w:uiPriority w:val="0"/>
    <w:pPr>
      <w:widowControl/>
      <w:spacing w:before="240" w:beforeLines="0" w:after="60" w:afterLines="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116"/>
      <w:szCs w:val="32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customStyle="1" w:styleId="7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paragraph" w:customStyle="1" w:styleId="8">
    <w:name w:val="列出段落1"/>
    <w:basedOn w:val="1"/>
    <w:next w:val="1"/>
    <w:qFormat/>
    <w:uiPriority w:val="34"/>
    <w:pPr>
      <w:widowControl/>
      <w:spacing w:line="360" w:lineRule="auto"/>
      <w:ind w:firstLine="420" w:firstLineChars="200"/>
    </w:pPr>
    <w:rPr>
      <w:rFonts w:ascii="Calibri" w:hAnsi="Calibri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45</Words>
  <Characters>260</Characters>
  <Lines>2</Lines>
  <Paragraphs>1</Paragraphs>
  <TotalTime>2</TotalTime>
  <ScaleCrop>false</ScaleCrop>
  <LinksUpToDate>false</LinksUpToDate>
  <CharactersWithSpaces>304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2021-04-27T01:02:00Z</dcterms:created>
  <dc:creator>xiegang</dc:creator>
  <cp:lastModifiedBy>E373D4D6C5A9B511E053064310ACB07F</cp:lastModifiedBy>
  <dcterms:modified xsi:type="dcterms:W3CDTF">2026-02-05T09:03:14Z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071DE49DB6E94D939815934450CBC887_12</vt:lpwstr>
  </property>
</Properties>
</file>