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</w:t>
      </w:r>
    </w:p>
    <w:tbl>
      <w:tblPr>
        <w:tblStyle w:val="6"/>
        <w:tblpPr w:leftFromText="180" w:rightFromText="180" w:vertAnchor="page" w:horzAnchor="page" w:tblpX="59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1185"/>
        <w:gridCol w:w="1613"/>
        <w:gridCol w:w="5062"/>
        <w:gridCol w:w="1920"/>
        <w:gridCol w:w="5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0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云南储能有限公司2026年周转房（金岸春天花园28幢6单元4层401号）租赁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062" w:type="dxa"/>
            <w:noWrap w:val="0"/>
            <w:vAlign w:val="center"/>
          </w:tcPr>
          <w:p>
            <w:pPr>
              <w:ind w:firstLine="181" w:firstLineChars="100"/>
              <w:jc w:val="center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06租赁合同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01房屋租赁合同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8445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bidi="ar"/>
              </w:rPr>
              <w:t>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2.租赁房屋用途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住宿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3.租赁期限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c21c83f-d0e8-4a72-8968-a2f9390e15a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68435"/>
                <w:placeholder>
                  <w:docPart w:val="{7a035521-ceae-4b04-9467-ee3d80ec57e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80277"/>
                <w:placeholder>
                  <w:docPart w:val="{a387eac9-512c-4beb-b7e8-5b499a0e518f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2026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年3月16日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63426"/>
                <w:placeholder>
                  <w:docPart w:val="{a992b999-1a71-4ad5-931e-707dd8942d4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2027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年3月15日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5934"/>
                <w:placeholder>
                  <w:docPart w:val="{967620d1-7fc7-40c2-aa88-7f97bde9061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75520"/>
                <w:placeholder>
                  <w:docPart w:val="{1c88a762-4ccb-412b-a9d3-9fcc05eb3c1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9046"/>
                <w:placeholder>
                  <w:docPart w:val="{6bbb3516-dd3c-4d34-b7e0-c95d3eb93bfe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67105"/>
                <w:placeholder>
                  <w:docPart w:val="{91afe3be-3538-4961-b63e-21e473c243f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58460"/>
                <w:placeholder>
                  <w:docPart w:val="{100380ad-60ce-4fd7-a2bc-cd9e4c4f4c2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小写    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52184"/>
                <w:placeholder>
                  <w:docPart w:val="{51ecffa3-5ac3-4611-9233-7429c6d9a97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58280"/>
                <w:placeholder>
                  <w:docPart w:val="{20115cd5-b2f8-47d4-9529-f321c38e951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62207"/>
                <w:placeholder>
                  <w:docPart w:val="{9c4ec202-252b-4bb8-8740-15534bab17b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80885"/>
                <w:placeholder>
                  <w:docPart w:val="{2063cefc-9b4f-4974-9a9f-80da0cb428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51759"/>
                <w:placeholder>
                  <w:docPart w:val="{807b9774-67b9-4fd9-a72f-6caacdc5dec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），增值税为：小写     元（大写：     ）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80385"/>
                <w:placeholder>
                  <w:docPart w:val="{4cdf4f35-afe6-49af-bc3f-5476254fc03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1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5709"/>
                <w:placeholder>
                  <w:docPart w:val="{79615507-b3bd-4bc8-b869-af5fe05ab7f2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4"/>
              </w:sdtContent>
            </w:sdt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78299"/>
                <w:placeholder>
                  <w:docPart w:val="{3149a1de-accf-4ff3-9015-29bdae582119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9613"/>
                <w:placeholder>
                  <w:docPart w:val="{6e009ac5-5e4e-4e76-8675-834d3eacef5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78051"/>
                <w:placeholder>
                  <w:docPart w:val="{2cf0a3c7-cfa4-4836-91bc-2b85e4b5fb2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/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52246"/>
                <w:placeholder>
                  <w:docPart w:val="{3dbd51f6-b6a1-4d1d-a834-5e61f977da4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71210"/>
                <w:placeholder>
                  <w:docPart w:val="{90b1ed60-c13f-493d-95fa-aee2baeb1b25}"/>
                </w:placeholder>
                <w:text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47467878"/>
                <w:placeholder>
                  <w:docPart w:val="{313bcfde-5d57-4fc6-81d1-f6a73e8e216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147474177"/>
                <w:placeholder>
                  <w:docPart w:val="{c2503143-6f16-4f52-8bb2-e71a3da8827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147457691"/>
                <w:placeholder>
                  <w:docPart w:val="{1c295f8f-0741-48ee-b1f2-d39e31c5d1ec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147471388"/>
                <w:placeholder>
                  <w:docPart w:val="{cc7d37e2-1aae-4d7f-a844-fdf8b951081b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7475707"/>
                <w:placeholder>
                  <w:docPart w:val="{bd8ebe73-40e9-49cb-bb54-efff5bd9853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），增值税为：小写     元（大写：     ）</w:t>
            </w:r>
            <w:permEnd w:id="2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2986"/>
                <w:placeholder>
                  <w:docPart w:val="{787963db-263e-4c97-9668-67869079e637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（3）  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/    </w:t>
            </w:r>
            <w:permEnd w:id="24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2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/   </w:t>
            </w:r>
            <w:permEnd w:id="25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2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合同签订，完成移交手续，乙方开具等额发票，甲方收到发票60日内一次性支付年租金  元。 </w:t>
            </w:r>
            <w:permEnd w:id="26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67886"/>
                <w:placeholder>
                  <w:docPart w:val="{c3856952-25ca-4559-986b-01ba9567d62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  </w:t>
                </w:r>
                <w:permEnd w:id="27"/>
              </w:sdtContent>
            </w:sdt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70428"/>
                <w:placeholder>
                  <w:docPart w:val="{b2f05e7f-e930-43ca-8a51-ddb85ef5c21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1  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8484"/>
                <w:placeholder>
                  <w:docPart w:val="{adda4370-1d79-4a34-949e-7472ffe7ab8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  </w:t>
                </w:r>
                <w:permEnd w:id="2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0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物业费由乙方承担，水电费及其他费用由甲方承担。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.租赁房屋的交付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3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3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3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2026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3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32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.租赁房屋的装饰装修及设施物品的维修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3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3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甲方负责室内设施的维修，乙方负责公共设施的维修。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4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.租赁房屋的转租或分租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5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3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未经得乙方的同意，甲方不得转租分租。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6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甲方的权利义务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1222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8902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3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permEnd w:id="3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snapToGrid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7339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52176"/>
                <w:placeholder>
                  <w:docPart w:val="{3b7a7855-0296-458f-96df-8b7f3c27b643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.违约责任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81402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3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81902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1"/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82383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0.3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8275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廉洁条款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</w:t>
            </w: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4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4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发现甲方有违反廉洁规定的，应及时向甲方反映或举报。受理部门：</w:t>
            </w:r>
            <w:permStart w:id="49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 南方电网储能股份有限公司监督部  </w:t>
            </w:r>
            <w:permEnd w:id="49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；举报地址：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广州市天河区龙口东路32号广东蓄能大厦1408室 </w:t>
            </w:r>
            <w:permEnd w:id="50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；举报邮箱（网站）：</w:t>
            </w:r>
            <w:permStart w:id="51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/ </w:t>
            </w:r>
            <w:permEnd w:id="51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；举报电话：</w:t>
            </w:r>
            <w:permStart w:id="52" w:edGrp="everyone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 xml:space="preserve"> 020-38128110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</w:rPr>
              <w:t>（正常工作时间受理）</w:t>
            </w:r>
            <w:permEnd w:id="52"/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18"/>
                <w:szCs w:val="18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保密义务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61679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6303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10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.其他约定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64993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 </w:t>
                </w:r>
                <w:permEnd w:id="55"/>
              </w:sdtContent>
            </w:sdt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69748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bookmarkStart w:id="0" w:name="_GoBack"/>
                <w:bookmarkEnd w:id="0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br w:type="textWrapping"/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15.1.1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甲方责任：（1）甲方在租房期间内的人身和财产安全由甲方自行负责。（2）在租赁期内甲方是该房屋的实际管理人，该房屋内发生的所有安全事故由甲方承担，与乙方无关；包括但不限于高空抛物、水电使用不当，在房屋内摔倒，给 甲方及同住人造成的伤害，乙方都不承担责任。</w:t>
                </w:r>
                <w:permEnd w:id="56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85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.合同签署与生效</w:t>
            </w:r>
          </w:p>
        </w:tc>
        <w:tc>
          <w:tcPr>
            <w:tcW w:w="6675" w:type="dxa"/>
            <w:gridSpan w:val="2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4811"/>
                <w:placeholder>
                  <w:docPart w:val="{b9b2eb1f-d168-4d78-a20f-6fa92baad74a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</w:t>
                </w:r>
                <w:permEnd w:id="5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57347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61276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60449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6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  <w:tc>
          <w:tcPr>
            <w:tcW w:w="7245" w:type="dxa"/>
            <w:gridSpan w:val="2"/>
            <w:shd w:val="clear" w:color="auto" w:fill="auto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76496"/>
                <w:placeholder>
                  <w:docPart w:val="{f1f0ddc9-ddd9-4c3d-9566-82fa71f8a9c1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eastAsia="仿宋" w:asciiTheme="minorEastAsia" w:hAnsiTheme="minorEastAsia" w:cstheme="minorEastAsia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57821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四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6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permStart w:id="6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63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permStart w:id="6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一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6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045E0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327B4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4F0F69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4F78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91DD9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01A3B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4E0E8C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8226E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555DD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91663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87343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BB5E8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57A7C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00430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2E6CB7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6C61C2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33EF1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B73F5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409EA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DF7015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47480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B6764B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123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2F3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6C6EF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31016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AD03CF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D27A1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2DC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4202D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8552D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27E99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027A6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77AC6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30256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520C0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85837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C5F81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3028D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CF5D74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9375A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41CF8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CFD6AC3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c21c83f-d0e8-4a72-8968-a2f9390e15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21c83f-d0e8-4a72-8968-a2f9390e15a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a035521-ceae-4b04-9467-ee3d80ec5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035521-ceae-4b04-9467-ee3d80ec57e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387eac9-512c-4beb-b7e8-5b499a0e51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87eac9-512c-4beb-b7e8-5b499a0e518f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992b999-1a71-4ad5-931e-707dd8942d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92b999-1a71-4ad5-931e-707dd8942d4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4cdf4f35-afe6-49af-bc3f-5476254fc03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cdf4f35-afe6-49af-bc3f-5476254fc03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149a1de-accf-4ff3-9015-29bdae58211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49a1de-accf-4ff3-9015-29bdae58211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6e009ac5-5e4e-4e76-8675-834d3eacef5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e009ac5-5e4e-4e76-8675-834d3eacef5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88a762-4ccb-412b-a9d3-9fcc05eb3c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88a762-4ccb-412b-a9d3-9fcc05eb3c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67620d1-7fc7-40c2-aa88-7f97bde906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7620d1-7fc7-40c2-aa88-7f97bde9061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1afe3be-3538-4961-b63e-21e473c243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1afe3be-3538-4961-b63e-21e473c243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00380ad-60ce-4fd7-a2bc-cd9e4c4f4c2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00380ad-60ce-4fd7-a2bc-cd9e4c4f4c2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bb3516-dd3c-4d34-b7e0-c95d3eb93b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bb3516-dd3c-4d34-b7e0-c95d3eb93b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0115cd5-b2f8-47d4-9529-f321c38e95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115cd5-b2f8-47d4-9529-f321c38e95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1ecffa3-5ac3-4611-9233-7429c6d9a97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ecffa3-5ac3-4611-9233-7429c6d9a97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063cefc-9b4f-4974-9a9f-80da0cb428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63cefc-9b4f-4974-9a9f-80da0cb428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07b9774-67b9-4fd9-a72f-6caacdc5dec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7b9774-67b9-4fd9-a72f-6caacdc5dec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4ec202-252b-4bb8-8740-15534bab17b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4ec202-252b-4bb8-8740-15534bab17b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615507-b3bd-4bc8-b869-af5fe05ab7f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615507-b3bd-4bc8-b869-af5fe05ab7f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87963db-263e-4c97-9668-67869079e6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87963db-263e-4c97-9668-67869079e637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2f05e7f-e930-43ca-8a51-ddb85ef5c21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2f05e7f-e930-43ca-8a51-ddb85ef5c21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adda4370-1d79-4a34-949e-7472ffe7ab8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da4370-1d79-4a34-949e-7472ffe7ab8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dbd51f6-b6a1-4d1d-a834-5e61f977da4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dbd51f6-b6a1-4d1d-a834-5e61f977da4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cf0a3c7-cfa4-4836-91bc-2b85e4b5fb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cf0a3c7-cfa4-4836-91bc-2b85e4b5fb2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0b1ed60-c13f-493d-95fa-aee2baeb1b2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0b1ed60-c13f-493d-95fa-aee2baeb1b2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2503143-6f16-4f52-8bb2-e71a3da882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2503143-6f16-4f52-8bb2-e71a3da882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3bcfde-5d57-4fc6-81d1-f6a73e8e216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bcfde-5d57-4fc6-81d1-f6a73e8e216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c7d37e2-1aae-4d7f-a844-fdf8b951081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7d37e2-1aae-4d7f-a844-fdf8b951081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d8ebe73-40e9-49cb-bb54-efff5bd985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8ebe73-40e9-49cb-bb54-efff5bd9853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295f8f-0741-48ee-b1f2-d39e31c5d1e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295f8f-0741-48ee-b1f2-d39e31c5d1e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3856952-25ca-4559-986b-01ba9567d6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3856952-25ca-4559-986b-01ba9567d6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9b2eb1f-d168-4d78-a20f-6fa92baad7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9b2eb1f-d168-4d78-a20f-6fa92baad74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f0ddc9-ddd9-4c3d-9566-82fa71f8a9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f0ddc9-ddd9-4c3d-9566-82fa71f8a9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E809B8828B36413FA7406EEE87CB1C9F</cp:lastModifiedBy>
  <dcterms:modified xsi:type="dcterms:W3CDTF">2026-02-27T07:29:49Z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E2B2156086B14AFD907C50E72C01DCF1_13</vt:lpwstr>
  </property>
</Properties>
</file>