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石阡供电局2026年“悦已芳华 </w:t>
      </w: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自在绽放”活动项目技术要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求书</w:t>
      </w:r>
    </w:p>
    <w:p>
      <w:pPr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项目名称：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石阡供电局2026年“三八”妇女节活动项目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项目简述：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石阡供电局2026年工会重点工作安排，将开展石阡供电局2026年“三八”妇女节活动，需要活动策划、横幅制作、车辆租赁、团建服务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项目地点：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印江云上居生态农业观光园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项目规模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活动中的交通车辆租赁。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活动用的横幅、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团建道具、装饰布置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活动用的桌椅根据现场需要布置。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活动用的餐食、餐具、厨具的提供。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活动用的纪念品采购。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活动当中的人员服务工作。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二、工作范围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策划：制定详细的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方案，包括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横幅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条幅、宣传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、场地布置、场地装饰、道具准备的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内容审核，安装场地的考察测量。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执行：负责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的现场执行工作，包括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集结队伍、组织团建、活动开展、道具提供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垃圾运输、卫生清理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、现场协调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食物提供、健康保障、纪念品发放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三、对承包商的资质等级要求与承包方式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资质等级要求：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具备独立法人资格，具有相关活动策划与执行经验；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具备餐饮管理、食品销售、医疗服务、露营地服务等资质；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（2）拥有专业的策划、执行团队，具备较强的创意和执行能力；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（3）具有良好的信誉和口碑，无违法违规行为记录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承包商在贵州省铜仁市区域内有固定的经营场所，具有履行合同所必须的设备和专业技术能力。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承包商在接收到甲方制作要求时，30分钟内能响应甲方要求开展服务。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承包方式：采用项目总承包方式，承包商需全面负责项目的策划、执行、总结等工作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所需物料均以单品单价形式体现，提供物资物料清单进行勾选，总价格不超过预估费用。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服务内容清单</w:t>
      </w:r>
    </w:p>
    <w:tbl>
      <w:tblPr>
        <w:tblStyle w:val="5"/>
        <w:tblW w:w="9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2160"/>
        <w:gridCol w:w="2424"/>
        <w:gridCol w:w="1908"/>
        <w:gridCol w:w="1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17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16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42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19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94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报价金额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17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石阡供电局2026年“三八”妇女节活动</w:t>
            </w:r>
          </w:p>
        </w:tc>
        <w:tc>
          <w:tcPr>
            <w:tcW w:w="242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团建服务</w:t>
            </w:r>
          </w:p>
        </w:tc>
        <w:tc>
          <w:tcPr>
            <w:tcW w:w="19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55人</w:t>
            </w:r>
          </w:p>
        </w:tc>
        <w:tc>
          <w:tcPr>
            <w:tcW w:w="194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用餐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55人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纪念品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55人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宣传横幅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两幅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活动耗材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55人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活动交通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55人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质量标准和计划工期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质量标准：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方案创意独特，符合品牌形象和市场需求；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（2）物资准备充足、质量可靠，满足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所务建设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执行流程顺畅，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现场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秩序井然；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计划工期：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在收到供电局工会活动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通知后，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根据“石阡供电局“三八”妇女节活动进行设计，由供电局工会确认设计方案、承包商应的设计制作需在具体活动开展前一周制作完成。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（2）准备阶段：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提前对需要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的物资进行准备，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并将需要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物资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物料运到场地。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（3）执行阶段：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当天，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服务人数不少于5人，分别负责场地布置的安装、团建服务、用餐安排、垃圾的处理运输，卫生清理等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、技术标准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场地布置：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横幅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制作安装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需稳固、平整，符合安全要求；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场地布置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的内容需要满足项目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主题，美观大方，无安全隐患。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物资准备：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（1）物资需符合国家相关标准和规范，质量可靠；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（2）物资数量需充足，满足活动需求；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（3）物资管理需规范，确保物资安全和有效利用。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餐食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准备：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餐食新鲜，符合国家安全标准；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餐食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数量需充足，满足活动需求；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餐食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管理需规范，确保安全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和卫生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活动执行：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（1）现场工作人员需熟悉活动流程，具备较强的沟通协调能力；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（2）活动流程需按照方案执行，如有变动需及时通知相关人员；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（3）现场需设置安全警示标识，确保安全有序进行。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七、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 w:cs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1.费用按履行日期结束后据实一次性结算，并开具等额的增值税普通发票。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八、</w:t>
      </w:r>
      <w:r>
        <w:rPr>
          <w:rFonts w:hint="eastAsia" w:ascii="黑体" w:hAnsi="黑体" w:eastAsia="黑体" w:cs="黑体"/>
          <w:sz w:val="28"/>
          <w:szCs w:val="28"/>
        </w:rPr>
        <w:t>权利义务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1.公司认为服务方的工作人员不能胜任服务工作的，有权要求服务方予以调换。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2.因服务方的工作失误造成他人财产或人身损害的，产生的法律责任由服务方承担。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yellow"/>
          <w:lang w:val="en-US" w:eastAsia="zh-CN"/>
        </w:rPr>
      </w:pPr>
    </w:p>
    <w:sectPr>
      <w:pgSz w:w="11906" w:h="16838"/>
      <w:pgMar w:top="1134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5DC8"/>
    <w:multiLevelType w:val="singleLevel"/>
    <w:tmpl w:val="88B45DC8"/>
    <w:lvl w:ilvl="0" w:tentative="0">
      <w:start w:val="1"/>
      <w:numFmt w:val="decimal"/>
      <w:suff w:val="nothing"/>
      <w:lvlText w:val="（%1）"/>
      <w:lvlJc w:val="left"/>
      <w:pPr>
        <w:ind w:left="70"/>
      </w:pPr>
      <w:rPr>
        <w:rFonts w:hint="default" w:asciiTheme="minorEastAsia" w:hAnsiTheme="minorEastAsia" w:eastAsiaTheme="minorEastAsia" w:cstheme="minorEastAsia"/>
        <w:b w:val="0"/>
        <w:bCs w:val="0"/>
        <w:sz w:val="28"/>
        <w:szCs w:val="28"/>
      </w:rPr>
    </w:lvl>
  </w:abstractNum>
  <w:abstractNum w:abstractNumId="1">
    <w:nsid w:val="D7EFF9C6"/>
    <w:multiLevelType w:val="singleLevel"/>
    <w:tmpl w:val="D7EFF9C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CCAACFB"/>
    <w:multiLevelType w:val="singleLevel"/>
    <w:tmpl w:val="ECCAACF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41CB0A7D"/>
    <w:multiLevelType w:val="singleLevel"/>
    <w:tmpl w:val="41CB0A7D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631A1792"/>
    <w:multiLevelType w:val="singleLevel"/>
    <w:tmpl w:val="631A179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lMTliYmRiNDdlMzA4MDJiZTY3MjE5MDM4ZjU5NTUifQ=="/>
  </w:docVars>
  <w:rsids>
    <w:rsidRoot w:val="1478075C"/>
    <w:rsid w:val="002B65F6"/>
    <w:rsid w:val="043B1A01"/>
    <w:rsid w:val="056A57F8"/>
    <w:rsid w:val="0B684647"/>
    <w:rsid w:val="0BFF2A12"/>
    <w:rsid w:val="0DDB12FE"/>
    <w:rsid w:val="0F506025"/>
    <w:rsid w:val="10512E63"/>
    <w:rsid w:val="12B47C85"/>
    <w:rsid w:val="131F245A"/>
    <w:rsid w:val="132B7D84"/>
    <w:rsid w:val="1478075C"/>
    <w:rsid w:val="20246F3B"/>
    <w:rsid w:val="24373823"/>
    <w:rsid w:val="2462766C"/>
    <w:rsid w:val="29144474"/>
    <w:rsid w:val="29FA60FB"/>
    <w:rsid w:val="2F272742"/>
    <w:rsid w:val="2FF77119"/>
    <w:rsid w:val="323507EE"/>
    <w:rsid w:val="386C3059"/>
    <w:rsid w:val="38B11211"/>
    <w:rsid w:val="39124D4B"/>
    <w:rsid w:val="3A9F3FB9"/>
    <w:rsid w:val="3C145EE2"/>
    <w:rsid w:val="404F490C"/>
    <w:rsid w:val="40A8309D"/>
    <w:rsid w:val="422516CC"/>
    <w:rsid w:val="43C1698E"/>
    <w:rsid w:val="4403406E"/>
    <w:rsid w:val="4FFB0BD0"/>
    <w:rsid w:val="54D3101C"/>
    <w:rsid w:val="55C03F92"/>
    <w:rsid w:val="59B135A7"/>
    <w:rsid w:val="5B522F61"/>
    <w:rsid w:val="5D6336B6"/>
    <w:rsid w:val="5E56496F"/>
    <w:rsid w:val="63EA46CD"/>
    <w:rsid w:val="6587054C"/>
    <w:rsid w:val="67362597"/>
    <w:rsid w:val="67B01CAC"/>
    <w:rsid w:val="68614BFB"/>
    <w:rsid w:val="702236B0"/>
    <w:rsid w:val="709A0E6D"/>
    <w:rsid w:val="70E249E7"/>
    <w:rsid w:val="737A072D"/>
    <w:rsid w:val="76803CE6"/>
    <w:rsid w:val="76D75987"/>
    <w:rsid w:val="77D47EB9"/>
    <w:rsid w:val="783B2AAA"/>
    <w:rsid w:val="7A7E465A"/>
    <w:rsid w:val="7B6D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4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1377</Words>
  <Characters>1409</Characters>
  <Lines>0</Lines>
  <Paragraphs>0</Paragraphs>
  <TotalTime>205</TotalTime>
  <ScaleCrop>false</ScaleCrop>
  <LinksUpToDate>false</LinksUpToDate>
  <CharactersWithSpaces>1409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2024-03-20T08:23:00Z</dcterms:created>
  <dc:creator>淡定的狗狗</dc:creator>
  <cp:lastModifiedBy>方晓燕</cp:lastModifiedBy>
  <dcterms:modified xsi:type="dcterms:W3CDTF">2026-03-04T09:30:44Z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F76CAF633BAF47D7ABCC810FAA7D1236</vt:lpwstr>
  </property>
  <property fmtid="{D5CDD505-2E9C-101B-9397-08002B2CF9AE}" pid="4" name="KSOTemplateDocerSaveRecord">
    <vt:lpwstr>eyJoZGlkIjoiOTc3M2Y5NzIzMDFlZjAyY2Q4Njk5ODkyYjFjNzBiNTQiLCJ1c2VySWQiOiIyNDM5ODY5NTkifQ==</vt:lpwstr>
  </property>
</Properties>
</file>